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4CD" w:rsidRPr="00090623" w:rsidRDefault="004454CD" w:rsidP="00617169">
      <w:pPr>
        <w:spacing w:before="100" w:beforeAutospacing="1" w:after="100" w:afterAutospacing="1"/>
        <w:rPr>
          <w:b/>
        </w:rPr>
      </w:pPr>
      <w:r w:rsidRPr="00090623">
        <w:rPr>
          <w:b/>
          <w:noProof/>
        </w:rPr>
        <mc:AlternateContent>
          <mc:Choice Requires="wpg">
            <w:drawing>
              <wp:anchor distT="0" distB="0" distL="114300" distR="114300" simplePos="0" relativeHeight="251658240" behindDoc="1" locked="0" layoutInCell="1" allowOverlap="1" wp14:anchorId="13AE15BC" wp14:editId="18849694">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7"/>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8"/>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9"/>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0"/>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1"/>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2"/>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42F4FCB6" id="Group 1" o:spid="_x0000_s1026" style="position:absolute;margin-left:-71.25pt;margin-top:2.25pt;width:594pt;height:387.05pt;z-index:-251658240;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3"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4"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5"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6"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7"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8" o:title=""/>
                </v:shape>
              </v:group>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B050FD" w:rsidP="00617169">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5932C2D6" wp14:editId="0B6980DC">
                <wp:simplePos x="0" y="0"/>
                <wp:positionH relativeFrom="margin">
                  <wp:align>right</wp:align>
                </wp:positionH>
                <wp:positionV relativeFrom="paragraph">
                  <wp:posOffset>78105</wp:posOffset>
                </wp:positionV>
                <wp:extent cx="5743575" cy="182880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743575" cy="1828800"/>
                        </a:xfrm>
                        <a:prstGeom prst="rect">
                          <a:avLst/>
                        </a:prstGeom>
                        <a:noFill/>
                        <a:ln>
                          <a:noFill/>
                        </a:ln>
                        <a:effectLst/>
                      </wps:spPr>
                      <wps:txbx>
                        <w:txbxContent>
                          <w:p w:rsidR="00D344DF" w:rsidRPr="00617169" w:rsidRDefault="00D344DF"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w:t>
                            </w: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32C2D6" id="_x0000_t202" coordsize="21600,21600" o:spt="202" path="m,l,21600r21600,l21600,xe">
                <v:stroke joinstyle="miter"/>
                <v:path gradientshapeok="t" o:connecttype="rect"/>
              </v:shapetype>
              <v:shape id="Text Box 4" o:spid="_x0000_s1026" type="#_x0000_t202" style="position:absolute;margin-left:401.05pt;margin-top:6.15pt;width:452.25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" filled="f" stroked="f">
                <v:textbox style="mso-fit-shape-to-text:t">
                  <w:txbxContent>
                    <w:p w:rsidR="00D344DF" w:rsidRPr="00617169" w:rsidRDefault="00D344DF"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w:t>
                      </w: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v:textbox>
                <w10:wrap anchorx="margin"/>
              </v:shape>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E35654" w:rsidRPr="00090623" w:rsidRDefault="00090623" w:rsidP="00617169">
      <w:pPr>
        <w:spacing w:before="100" w:beforeAutospacing="1" w:after="100" w:afterAutospacing="1"/>
        <w:rPr>
          <w:b/>
          <w:sz w:val="26"/>
        </w:rPr>
      </w:pPr>
      <w:r w:rsidRPr="00090623">
        <w:rPr>
          <w:b/>
          <w:sz w:val="26"/>
        </w:rPr>
        <w:lastRenderedPageBreak/>
        <w:t>Mountain Top University</w:t>
      </w:r>
    </w:p>
    <w:p w:rsidR="00E35654" w:rsidRPr="00090623" w:rsidRDefault="00090623" w:rsidP="00617169">
      <w:pPr>
        <w:spacing w:before="100" w:beforeAutospacing="1" w:after="100" w:afterAutospacing="1"/>
        <w:rPr>
          <w:b/>
          <w:sz w:val="26"/>
        </w:rPr>
      </w:pPr>
      <w:proofErr w:type="spellStart"/>
      <w:r w:rsidRPr="00090623">
        <w:rPr>
          <w:b/>
          <w:sz w:val="26"/>
        </w:rPr>
        <w:t>Kilometre</w:t>
      </w:r>
      <w:proofErr w:type="spellEnd"/>
      <w:r w:rsidRPr="00090623">
        <w:rPr>
          <w:b/>
          <w:sz w:val="26"/>
        </w:rPr>
        <w:t xml:space="preserve"> 12, Lagos-Ibadan Expressway, MFM Prayer City, Ogun State.</w:t>
      </w:r>
    </w:p>
    <w:p w:rsidR="00E35654" w:rsidRPr="00090623" w:rsidRDefault="00E35654" w:rsidP="00617169">
      <w:pPr>
        <w:spacing w:before="100" w:beforeAutospacing="1" w:after="100" w:afterAutospacing="1"/>
        <w:rPr>
          <w:b/>
          <w:sz w:val="26"/>
        </w:rPr>
      </w:pPr>
      <w:r w:rsidRPr="00090623">
        <w:rPr>
          <w:b/>
          <w:sz w:val="26"/>
        </w:rPr>
        <w:t>PHONE: (+234)8053457707, (+234)7039395024, (+234) 8039505596</w:t>
      </w:r>
    </w:p>
    <w:p w:rsidR="00090623" w:rsidRPr="00090623" w:rsidRDefault="00090623" w:rsidP="00617169">
      <w:pPr>
        <w:spacing w:before="100" w:beforeAutospacing="1" w:after="100" w:afterAutospacing="1"/>
        <w:rPr>
          <w:b/>
          <w:sz w:val="26"/>
        </w:rPr>
      </w:pPr>
      <w:r w:rsidRPr="00090623">
        <w:rPr>
          <w:b/>
          <w:sz w:val="26"/>
        </w:rPr>
        <w:t xml:space="preserve">EMAIL: </w:t>
      </w:r>
      <w:hyperlink r:id="rId19" w:history="1">
        <w:r w:rsidRPr="00090623">
          <w:rPr>
            <w:rStyle w:val="Hyperlink"/>
            <w:b/>
            <w:sz w:val="26"/>
          </w:rPr>
          <w:t>support@mtu.edu.ng</w:t>
        </w:r>
      </w:hyperlink>
    </w:p>
    <w:p w:rsidR="00090623" w:rsidRPr="00090623" w:rsidRDefault="00090623" w:rsidP="00617169">
      <w:pPr>
        <w:spacing w:before="100" w:beforeAutospacing="1" w:after="100" w:afterAutospacing="1"/>
        <w:rPr>
          <w:b/>
          <w:sz w:val="26"/>
        </w:rPr>
      </w:pPr>
      <w:r w:rsidRPr="00090623">
        <w:rPr>
          <w:b/>
          <w:sz w:val="26"/>
        </w:rPr>
        <w:t xml:space="preserve">Website: </w:t>
      </w:r>
      <w:hyperlink r:id="rId20" w:history="1">
        <w:r w:rsidRPr="00090623">
          <w:rPr>
            <w:rStyle w:val="Hyperlink"/>
            <w:b/>
            <w:sz w:val="26"/>
          </w:rPr>
          <w:t>www.mtu.edu.ng</w:t>
        </w:r>
      </w:hyperlink>
      <w:r w:rsidRPr="00090623">
        <w:rPr>
          <w:b/>
          <w:sz w:val="26"/>
        </w:rPr>
        <w:t>.</w:t>
      </w:r>
    </w:p>
    <w:p w:rsidR="00090623" w:rsidRPr="00090623" w:rsidRDefault="00090623" w:rsidP="00617169">
      <w:pPr>
        <w:spacing w:before="100" w:beforeAutospacing="1" w:after="100" w:afterAutospacing="1"/>
        <w:rPr>
          <w:b/>
          <w:sz w:val="26"/>
        </w:rPr>
      </w:pPr>
    </w:p>
    <w:p w:rsidR="00090623" w:rsidRPr="00090623" w:rsidRDefault="00090623" w:rsidP="00617169">
      <w:pPr>
        <w:spacing w:before="100" w:beforeAutospacing="1" w:after="100" w:afterAutospacing="1"/>
        <w:rPr>
          <w:b/>
          <w:sz w:val="26"/>
        </w:rPr>
      </w:pPr>
      <w:r w:rsidRPr="00090623">
        <w:rPr>
          <w:b/>
          <w:sz w:val="26"/>
        </w:rPr>
        <w:t>Published By:</w:t>
      </w:r>
    </w:p>
    <w:p w:rsidR="00090623" w:rsidRPr="00090623" w:rsidRDefault="00090623" w:rsidP="00617169">
      <w:pPr>
        <w:spacing w:before="100" w:beforeAutospacing="1" w:after="100" w:afterAutospacing="1"/>
        <w:rPr>
          <w:b/>
          <w:sz w:val="26"/>
        </w:rPr>
      </w:pPr>
      <w:r w:rsidRPr="00090623">
        <w:rPr>
          <w:b/>
          <w:sz w:val="26"/>
        </w:rPr>
        <w:t>Mountain Top University</w:t>
      </w:r>
    </w:p>
    <w:p w:rsidR="00090623" w:rsidRPr="00090623" w:rsidRDefault="00090623"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44DF" w:rsidRDefault="00D344DF"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344DF" w:rsidRPr="00E35654" w:rsidRDefault="00D344DF"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D344DF" w:rsidRDefault="00D344DF"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" filled="f" stroked="f" strokeweight="1.52778mm">
                <v:stroke linestyle="thickThin"/>
                <v:textbox style="mso-fit-shape-to-text:t" inset="10.8pt,0,10.8pt,0">
                  <w:txbxContent>
                    <w:p w:rsidR="00D344DF" w:rsidRDefault="00D344DF"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344DF" w:rsidRPr="00E35654" w:rsidRDefault="00D344DF"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D344DF" w:rsidRDefault="00D344DF"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4A61B7" w:rsidRPr="004A61B7" w:rsidRDefault="00E35654" w:rsidP="004A61B7">
      <w:pPr>
        <w:spacing w:before="100" w:beforeAutospacing="1" w:after="100" w:afterAutospacing="1" w:line="240" w:lineRule="auto"/>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72146D">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61B7"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METABOLISM OF AMINO ACIDS </w:t>
      </w:r>
    </w:p>
    <w:p w:rsidR="004A61B7" w:rsidRPr="004A61B7" w:rsidRDefault="004A61B7" w:rsidP="004A61B7">
      <w:pPr>
        <w:spacing w:before="100" w:beforeAutospacing="1" w:after="100" w:afterAutospacing="1" w:line="240" w:lineRule="auto"/>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PROTEINS</w:t>
      </w:r>
    </w:p>
    <w:p w:rsidR="004A61B7"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72146D">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61B7">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BCH 311</w:t>
      </w:r>
    </w:p>
    <w:p w:rsidR="00E35654" w:rsidRPr="00B05E56" w:rsidRDefault="00E35654" w:rsidP="00617169">
      <w:pPr>
        <w:spacing w:before="100" w:beforeAutospacing="1" w:after="100" w:afterAutospacing="1"/>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F27CF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146D"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w:t>
      </w:r>
      <w:proofErr w:type="spellStart"/>
      <w:r w:rsidR="0072146D"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Ayorinde</w:t>
      </w:r>
      <w:proofErr w:type="spellEnd"/>
      <w:r w:rsid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E56"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O.O.</w:t>
      </w:r>
      <w:r w:rsidR="00F27CF1"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E56" w:rsidRPr="004A61B7">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Ayodele</w:t>
      </w:r>
    </w:p>
    <w:p w:rsidR="004454CD" w:rsidRPr="00090623" w:rsidRDefault="004454CD" w:rsidP="00617169">
      <w:pPr>
        <w:spacing w:before="100" w:beforeAutospacing="1" w:after="100" w:afterAutospacing="1"/>
        <w:rPr>
          <w:b/>
        </w:rPr>
      </w:pPr>
    </w:p>
    <w:p w:rsidR="004454CD" w:rsidRDefault="004454CD"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AF4F0E" w:rsidRPr="00E4732E" w:rsidRDefault="00ED0B93" w:rsidP="00AF4F0E">
      <w:pPr>
        <w:jc w:val="both"/>
        <w:rPr>
          <w:rFonts w:ascii="Times New Roman" w:hAnsi="Times New Roman" w:cs="Aharoni"/>
          <w:sz w:val="24"/>
          <w:szCs w:val="24"/>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3360" behindDoc="0" locked="0" layoutInCell="1" allowOverlap="1" wp14:anchorId="4D2B7A8C" wp14:editId="18092534">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44DF" w:rsidRDefault="00D344DF"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344DF" w:rsidRPr="00ED0B93" w:rsidRDefault="00D344DF"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D344DF" w:rsidRDefault="00D344DF"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D2B7A8C" id="Rectangle 5" o:spid="_x0000_s1028" style="position:absolute;left:0;text-align:left;margin-left:0;margin-top:0;width:273.75pt;height:16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" filled="f" stroked="f" strokeweight="1.52778mm">
                <v:stroke linestyle="thickThin"/>
                <v:textbox style="mso-fit-shape-to-text:t" inset="10.8pt,0,10.8pt,0">
                  <w:txbxContent>
                    <w:p w:rsidR="00D344DF" w:rsidRDefault="00D344DF"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344DF" w:rsidRPr="00ED0B93" w:rsidRDefault="00D344DF"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D344DF" w:rsidRDefault="00D344DF"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52084E" w:rsidRPr="00E4732E" w:rsidRDefault="0052084E" w:rsidP="0052084E">
      <w:pPr>
        <w:autoSpaceDE w:val="0"/>
        <w:autoSpaceDN w:val="0"/>
        <w:adjustRightInd w:val="0"/>
        <w:jc w:val="both"/>
        <w:rPr>
          <w:rFonts w:ascii="Times New Roman" w:eastAsiaTheme="minorHAnsi" w:hAnsi="Times New Roman" w:cs="Aharoni"/>
          <w:sz w:val="24"/>
          <w:szCs w:val="24"/>
        </w:rPr>
      </w:pPr>
      <w:r>
        <w:rPr>
          <w:rFonts w:ascii="Times New Roman" w:eastAsiaTheme="minorHAnsi" w:hAnsi="Times New Roman" w:cs="Aharoni"/>
          <w:sz w:val="24"/>
          <w:szCs w:val="24"/>
        </w:rPr>
        <w:t xml:space="preserve">The course will examine the pathways of amino acids and protein metabolism. </w:t>
      </w:r>
      <w:r w:rsidR="001F26BC">
        <w:rPr>
          <w:rFonts w:ascii="Times New Roman" w:eastAsiaTheme="minorHAnsi" w:hAnsi="Times New Roman" w:cs="Aharoni"/>
          <w:sz w:val="24"/>
          <w:szCs w:val="24"/>
        </w:rPr>
        <w:t xml:space="preserve"> Focus will be</w:t>
      </w:r>
      <w:r>
        <w:rPr>
          <w:rFonts w:ascii="Times New Roman" w:eastAsiaTheme="minorHAnsi" w:hAnsi="Times New Roman" w:cs="Aharoni"/>
          <w:sz w:val="24"/>
          <w:szCs w:val="24"/>
        </w:rPr>
        <w:t xml:space="preserve"> on amino acids as </w:t>
      </w:r>
      <w:r w:rsidRPr="00E4732E">
        <w:rPr>
          <w:rFonts w:ascii="Times New Roman" w:eastAsiaTheme="minorHAnsi" w:hAnsi="Times New Roman" w:cs="Aharoni"/>
          <w:sz w:val="24"/>
          <w:szCs w:val="24"/>
        </w:rPr>
        <w:t xml:space="preserve">building blocks of proteins, biological functions of proteins; Oxidative degradation of amino acids and metabolism of one carbon unit, </w:t>
      </w:r>
      <w:r w:rsidR="001F26BC">
        <w:rPr>
          <w:rFonts w:ascii="Times New Roman" w:eastAsiaTheme="minorHAnsi" w:hAnsi="Times New Roman" w:cs="Aharoni"/>
          <w:sz w:val="24"/>
          <w:szCs w:val="24"/>
        </w:rPr>
        <w:t xml:space="preserve">as well as </w:t>
      </w:r>
      <w:r w:rsidRPr="00E4732E">
        <w:rPr>
          <w:rFonts w:ascii="Times New Roman" w:eastAsiaTheme="minorHAnsi" w:hAnsi="Times New Roman" w:cs="Aharoni"/>
          <w:sz w:val="24"/>
          <w:szCs w:val="24"/>
        </w:rPr>
        <w:t>biosynthesis of a</w:t>
      </w:r>
      <w:r w:rsidR="001F26BC">
        <w:rPr>
          <w:rFonts w:ascii="Times New Roman" w:eastAsiaTheme="minorHAnsi" w:hAnsi="Times New Roman" w:cs="Aharoni"/>
          <w:sz w:val="24"/>
          <w:szCs w:val="24"/>
        </w:rPr>
        <w:t>mino acids and derivatives.</w:t>
      </w:r>
      <w:r w:rsidRPr="00E4732E">
        <w:rPr>
          <w:rFonts w:ascii="Times New Roman" w:eastAsiaTheme="minorHAnsi" w:hAnsi="Times New Roman" w:cs="Aharoni"/>
          <w:sz w:val="24"/>
          <w:szCs w:val="24"/>
        </w:rPr>
        <w:t xml:space="preserve"> The</w:t>
      </w:r>
      <w:r w:rsidR="001F26BC">
        <w:rPr>
          <w:rFonts w:ascii="Times New Roman" w:eastAsiaTheme="minorHAnsi" w:hAnsi="Times New Roman" w:cs="Aharoni"/>
          <w:sz w:val="24"/>
          <w:szCs w:val="24"/>
        </w:rPr>
        <w:t xml:space="preserve"> reactions of the</w:t>
      </w:r>
      <w:r w:rsidRPr="00E4732E">
        <w:rPr>
          <w:rFonts w:ascii="Times New Roman" w:eastAsiaTheme="minorHAnsi" w:hAnsi="Times New Roman" w:cs="Aharoni"/>
          <w:sz w:val="24"/>
          <w:szCs w:val="24"/>
        </w:rPr>
        <w:t xml:space="preserve"> Urea cycle, metabolism of inorganic nitrogen and disorders of amino acid metabolism</w:t>
      </w:r>
      <w:r w:rsidR="004A61B7">
        <w:rPr>
          <w:rFonts w:ascii="Times New Roman" w:eastAsiaTheme="minorHAnsi" w:hAnsi="Times New Roman" w:cs="Aharoni"/>
          <w:sz w:val="24"/>
          <w:szCs w:val="24"/>
        </w:rPr>
        <w:t xml:space="preserve"> will also be taught</w:t>
      </w:r>
      <w:r>
        <w:rPr>
          <w:rFonts w:ascii="Times New Roman" w:eastAsiaTheme="minorHAnsi" w:hAnsi="Times New Roman" w:cs="Aharoni"/>
          <w:sz w:val="24"/>
          <w:szCs w:val="24"/>
        </w:rPr>
        <w:t>.</w:t>
      </w:r>
    </w:p>
    <w:p w:rsidR="00730330" w:rsidRPr="00C21087" w:rsidRDefault="00730330" w:rsidP="00730330">
      <w:pPr>
        <w:spacing w:before="100" w:beforeAutospacing="1" w:after="100" w:afterAutospacing="1"/>
        <w:jc w:val="both"/>
        <w:rPr>
          <w:rFonts w:ascii="Times New Roman" w:hAnsi="Times New Roman" w:cs="Times New Roman"/>
          <w:b/>
          <w:sz w:val="24"/>
          <w:szCs w:val="24"/>
        </w:rPr>
      </w:pPr>
      <w:r w:rsidRPr="00C21087">
        <w:rPr>
          <w:rFonts w:ascii="Times New Roman" w:hAnsi="Times New Roman" w:cs="Times New Roman"/>
          <w:b/>
          <w:sz w:val="24"/>
          <w:szCs w:val="24"/>
        </w:rPr>
        <w:t>LEARNING OUTCOMES</w:t>
      </w:r>
    </w:p>
    <w:p w:rsidR="00730330" w:rsidRDefault="00730330" w:rsidP="00730330">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At the end of this course, the student should </w:t>
      </w:r>
      <w:r w:rsidRPr="00C21087">
        <w:rPr>
          <w:rFonts w:ascii="Times New Roman" w:hAnsi="Times New Roman" w:cs="Times New Roman"/>
          <w:sz w:val="24"/>
          <w:szCs w:val="24"/>
        </w:rPr>
        <w:t>be able to:</w:t>
      </w:r>
    </w:p>
    <w:p w:rsidR="00730330" w:rsidRPr="00D85161" w:rsidRDefault="00730330"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Describe amino acid structures, and their ph</w:t>
      </w:r>
      <w:r w:rsidR="00D85161">
        <w:rPr>
          <w:rFonts w:ascii="Times New Roman" w:hAnsi="Times New Roman" w:cs="Times New Roman"/>
          <w:sz w:val="24"/>
          <w:szCs w:val="24"/>
        </w:rPr>
        <w:t>ysical and chemical properties;</w:t>
      </w:r>
      <w:r w:rsidRPr="00D85161">
        <w:rPr>
          <w:rFonts w:ascii="Times New Roman" w:hAnsi="Times New Roman" w:cs="Times New Roman"/>
          <w:sz w:val="24"/>
          <w:szCs w:val="24"/>
        </w:rPr>
        <w:t xml:space="preserve"> covalent backbone of proteins, and their biological functions.</w:t>
      </w:r>
    </w:p>
    <w:p w:rsidR="00730330" w:rsidRPr="00D85161" w:rsidRDefault="00730330"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Define primary, secondary, tertiary and quaternary structure in proteins and identify the types of interactions important in each case.</w:t>
      </w:r>
    </w:p>
    <w:p w:rsidR="00730330" w:rsidRPr="00D85161" w:rsidRDefault="00730330"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Discuss the oxidative degradation of amino acids and metabolism of one -carbon units.</w:t>
      </w:r>
    </w:p>
    <w:p w:rsidR="00730330" w:rsidRPr="00D85161" w:rsidRDefault="00730330"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Describe the reactions of the urea cycle and the regulation.</w:t>
      </w:r>
    </w:p>
    <w:p w:rsidR="00730330" w:rsidRPr="00D85161" w:rsidRDefault="00730330"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Describe the pathways of biosynthesis of amino acids and some de</w:t>
      </w:r>
      <w:r w:rsidR="00D85161" w:rsidRPr="00D85161">
        <w:rPr>
          <w:rFonts w:ascii="Times New Roman" w:hAnsi="Times New Roman" w:cs="Times New Roman"/>
          <w:sz w:val="24"/>
          <w:szCs w:val="24"/>
        </w:rPr>
        <w:t>r</w:t>
      </w:r>
      <w:r w:rsidRPr="00D85161">
        <w:rPr>
          <w:rFonts w:ascii="Times New Roman" w:hAnsi="Times New Roman" w:cs="Times New Roman"/>
          <w:sz w:val="24"/>
          <w:szCs w:val="24"/>
        </w:rPr>
        <w:t>ivatives</w:t>
      </w:r>
    </w:p>
    <w:p w:rsidR="00730330" w:rsidRDefault="00D85161" w:rsidP="00E5752B">
      <w:pPr>
        <w:pStyle w:val="ListParagraph"/>
        <w:numPr>
          <w:ilvl w:val="0"/>
          <w:numId w:val="1"/>
        </w:numPr>
        <w:spacing w:before="100" w:beforeAutospacing="1" w:after="100" w:afterAutospacing="1"/>
        <w:jc w:val="both"/>
        <w:rPr>
          <w:rFonts w:ascii="Times New Roman" w:hAnsi="Times New Roman" w:cs="Times New Roman"/>
          <w:sz w:val="24"/>
          <w:szCs w:val="24"/>
        </w:rPr>
      </w:pPr>
      <w:r w:rsidRPr="00D85161">
        <w:rPr>
          <w:rFonts w:ascii="Times New Roman" w:hAnsi="Times New Roman" w:cs="Times New Roman"/>
          <w:sz w:val="24"/>
          <w:szCs w:val="24"/>
        </w:rPr>
        <w:t>Understand</w:t>
      </w:r>
      <w:r w:rsidR="00730330" w:rsidRPr="00D85161">
        <w:rPr>
          <w:rFonts w:ascii="Times New Roman" w:hAnsi="Times New Roman" w:cs="Times New Roman"/>
          <w:sz w:val="24"/>
          <w:szCs w:val="24"/>
        </w:rPr>
        <w:t xml:space="preserve"> the</w:t>
      </w:r>
      <w:r w:rsidRPr="00D85161">
        <w:rPr>
          <w:rFonts w:ascii="Times New Roman" w:hAnsi="Times New Roman" w:cs="Times New Roman"/>
          <w:sz w:val="24"/>
          <w:szCs w:val="24"/>
        </w:rPr>
        <w:t xml:space="preserve"> clinical implications of </w:t>
      </w:r>
      <w:r w:rsidR="00730330" w:rsidRPr="00D85161">
        <w:rPr>
          <w:rFonts w:ascii="Times New Roman" w:hAnsi="Times New Roman" w:cs="Times New Roman"/>
          <w:sz w:val="24"/>
          <w:szCs w:val="24"/>
        </w:rPr>
        <w:t>errors of amino acid metabolism.</w:t>
      </w:r>
    </w:p>
    <w:p w:rsidR="001C38C2" w:rsidRDefault="001C38C2" w:rsidP="001C38C2">
      <w:pPr>
        <w:spacing w:before="100" w:beforeAutospacing="1" w:after="100" w:afterAutospacing="1"/>
        <w:jc w:val="both"/>
        <w:rPr>
          <w:rFonts w:ascii="Times New Roman" w:hAnsi="Times New Roman" w:cs="Times New Roman"/>
          <w:b/>
          <w:sz w:val="24"/>
          <w:szCs w:val="24"/>
        </w:rPr>
      </w:pPr>
    </w:p>
    <w:p w:rsidR="001C38C2" w:rsidRPr="001C38C2" w:rsidRDefault="001C38C2" w:rsidP="001C38C2">
      <w:pPr>
        <w:spacing w:before="100" w:beforeAutospacing="1" w:after="100" w:afterAutospacing="1"/>
        <w:jc w:val="both"/>
        <w:rPr>
          <w:rFonts w:ascii="Times New Roman" w:hAnsi="Times New Roman" w:cs="Times New Roman"/>
          <w:b/>
          <w:sz w:val="24"/>
          <w:szCs w:val="24"/>
        </w:rPr>
      </w:pPr>
      <w:bookmarkStart w:id="0" w:name="_Hlk509564924"/>
      <w:r w:rsidRPr="001C38C2">
        <w:rPr>
          <w:rFonts w:ascii="Times New Roman" w:hAnsi="Times New Roman" w:cs="Times New Roman"/>
          <w:b/>
          <w:sz w:val="24"/>
          <w:szCs w:val="24"/>
        </w:rPr>
        <w:t>METHOD OF GRADING</w:t>
      </w:r>
    </w:p>
    <w:p w:rsidR="001C38C2" w:rsidRPr="001C38C2" w:rsidRDefault="001C38C2" w:rsidP="001C38C2">
      <w:pPr>
        <w:spacing w:before="100" w:beforeAutospacing="1" w:after="100" w:afterAutospacing="1" w:line="276" w:lineRule="auto"/>
        <w:jc w:val="both"/>
        <w:rPr>
          <w:rFonts w:ascii="Times New Roman" w:hAnsi="Times New Roman" w:cs="Times New Roman"/>
          <w:b/>
          <w:sz w:val="24"/>
          <w:szCs w:val="24"/>
        </w:rPr>
      </w:pPr>
      <w:r w:rsidRPr="001C38C2">
        <w:rPr>
          <w:rFonts w:ascii="Times New Roman" w:hAnsi="Times New Roman" w:cs="Times New Roman"/>
          <w:b/>
          <w:sz w:val="24"/>
          <w:szCs w:val="24"/>
        </w:rPr>
        <w:t>1.</w:t>
      </w:r>
      <w:r w:rsidRPr="001C38C2">
        <w:rPr>
          <w:rFonts w:ascii="Times New Roman" w:hAnsi="Times New Roman" w:cs="Times New Roman"/>
          <w:b/>
          <w:sz w:val="24"/>
          <w:szCs w:val="24"/>
        </w:rPr>
        <w:tab/>
        <w:t>Continuous Assessment</w:t>
      </w:r>
      <w:r w:rsidRPr="001C38C2">
        <w:rPr>
          <w:rFonts w:ascii="Times New Roman" w:hAnsi="Times New Roman" w:cs="Times New Roman"/>
          <w:b/>
          <w:sz w:val="24"/>
          <w:szCs w:val="24"/>
        </w:rPr>
        <w:tab/>
        <w:t xml:space="preserve">           30 Marks</w:t>
      </w:r>
    </w:p>
    <w:p w:rsidR="001C38C2" w:rsidRPr="001C38C2" w:rsidRDefault="001C38C2" w:rsidP="00E5752B">
      <w:pPr>
        <w:numPr>
          <w:ilvl w:val="0"/>
          <w:numId w:val="2"/>
        </w:numPr>
        <w:spacing w:before="100" w:beforeAutospacing="1" w:after="100" w:afterAutospacing="1" w:line="276" w:lineRule="auto"/>
        <w:jc w:val="both"/>
        <w:rPr>
          <w:rFonts w:ascii="Times New Roman" w:hAnsi="Times New Roman" w:cs="Times New Roman"/>
          <w:sz w:val="24"/>
          <w:szCs w:val="24"/>
        </w:rPr>
      </w:pPr>
      <w:r w:rsidRPr="001C38C2">
        <w:rPr>
          <w:rFonts w:ascii="Times New Roman" w:hAnsi="Times New Roman" w:cs="Times New Roman"/>
          <w:sz w:val="24"/>
          <w:szCs w:val="24"/>
        </w:rPr>
        <w:t>Test 1/ Test 2</w:t>
      </w:r>
      <w:r w:rsidRPr="001C38C2">
        <w:rPr>
          <w:rFonts w:ascii="Times New Roman" w:hAnsi="Times New Roman" w:cs="Times New Roman"/>
          <w:sz w:val="24"/>
          <w:szCs w:val="24"/>
        </w:rPr>
        <w:tab/>
      </w:r>
      <w:r w:rsidRPr="001C38C2">
        <w:rPr>
          <w:rFonts w:ascii="Times New Roman" w:hAnsi="Times New Roman" w:cs="Times New Roman"/>
          <w:sz w:val="24"/>
          <w:szCs w:val="24"/>
        </w:rPr>
        <w:tab/>
        <w:t>15 Marks</w:t>
      </w:r>
    </w:p>
    <w:p w:rsidR="001C38C2" w:rsidRPr="001C38C2" w:rsidRDefault="001C38C2" w:rsidP="00E5752B">
      <w:pPr>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Mid-Semester Test     </w:t>
      </w:r>
      <w:r w:rsidRPr="001C38C2">
        <w:rPr>
          <w:rFonts w:ascii="Times New Roman" w:hAnsi="Times New Roman" w:cs="Times New Roman"/>
          <w:sz w:val="24"/>
          <w:szCs w:val="24"/>
        </w:rPr>
        <w:t>15 Marks</w:t>
      </w:r>
    </w:p>
    <w:p w:rsidR="001C38C2" w:rsidRDefault="001C38C2" w:rsidP="001C38C2">
      <w:pPr>
        <w:spacing w:before="100" w:beforeAutospacing="1" w:after="100" w:afterAutospacing="1" w:line="276" w:lineRule="auto"/>
        <w:jc w:val="both"/>
        <w:rPr>
          <w:rFonts w:ascii="Times New Roman" w:hAnsi="Times New Roman" w:cs="Times New Roman"/>
          <w:b/>
          <w:sz w:val="24"/>
          <w:szCs w:val="24"/>
        </w:rPr>
      </w:pPr>
      <w:r w:rsidRPr="001C38C2">
        <w:rPr>
          <w:rFonts w:ascii="Times New Roman" w:hAnsi="Times New Roman" w:cs="Times New Roman"/>
          <w:b/>
          <w:sz w:val="24"/>
          <w:szCs w:val="24"/>
        </w:rPr>
        <w:t>2.</w:t>
      </w:r>
      <w:r w:rsidRPr="001C38C2">
        <w:rPr>
          <w:rFonts w:ascii="Times New Roman" w:hAnsi="Times New Roman" w:cs="Times New Roman"/>
          <w:b/>
          <w:sz w:val="24"/>
          <w:szCs w:val="24"/>
        </w:rPr>
        <w:tab/>
        <w:t>Semester Examination</w:t>
      </w:r>
      <w:r w:rsidRPr="001C38C2">
        <w:rPr>
          <w:rFonts w:ascii="Times New Roman" w:hAnsi="Times New Roman" w:cs="Times New Roman"/>
          <w:b/>
          <w:sz w:val="24"/>
          <w:szCs w:val="24"/>
        </w:rPr>
        <w:tab/>
      </w:r>
      <w:r w:rsidRPr="001C38C2">
        <w:rPr>
          <w:rFonts w:ascii="Times New Roman" w:hAnsi="Times New Roman" w:cs="Times New Roman"/>
          <w:b/>
          <w:sz w:val="24"/>
          <w:szCs w:val="24"/>
        </w:rPr>
        <w:tab/>
        <w:t>70 Marks</w:t>
      </w:r>
    </w:p>
    <w:bookmarkEnd w:id="0"/>
    <w:p w:rsidR="0036532D" w:rsidRPr="001C38C2" w:rsidRDefault="0036532D" w:rsidP="001C38C2">
      <w:pPr>
        <w:spacing w:before="100" w:beforeAutospacing="1" w:after="100" w:afterAutospacing="1" w:line="276" w:lineRule="auto"/>
        <w:jc w:val="both"/>
        <w:rPr>
          <w:rFonts w:ascii="Times New Roman" w:hAnsi="Times New Roman" w:cs="Times New Roman"/>
          <w:b/>
          <w:sz w:val="24"/>
          <w:szCs w:val="24"/>
        </w:rPr>
      </w:pPr>
      <w:r>
        <w:rPr>
          <w:rFonts w:ascii="Times New Roman" w:hAnsi="Times New Roman" w:cs="Aharoni"/>
          <w:b/>
          <w:sz w:val="24"/>
          <w:szCs w:val="24"/>
        </w:rPr>
        <w:lastRenderedPageBreak/>
        <w:t>COURSE CONTENTS</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7869"/>
      </w:tblGrid>
      <w:tr w:rsidR="0036532D" w:rsidRPr="00E4732E" w:rsidTr="0036532D">
        <w:trPr>
          <w:trHeight w:val="507"/>
        </w:trPr>
        <w:tc>
          <w:tcPr>
            <w:tcW w:w="1533" w:type="dxa"/>
          </w:tcPr>
          <w:p w:rsidR="0036532D" w:rsidRPr="00E4732E" w:rsidRDefault="0052084E" w:rsidP="00212E26">
            <w:pPr>
              <w:jc w:val="both"/>
              <w:rPr>
                <w:rFonts w:ascii="Times New Roman" w:hAnsi="Times New Roman" w:cs="Aharoni"/>
                <w:b/>
                <w:sz w:val="24"/>
                <w:szCs w:val="24"/>
              </w:rPr>
            </w:pPr>
            <w:r>
              <w:rPr>
                <w:rFonts w:ascii="Times New Roman" w:hAnsi="Times New Roman" w:cs="Aharoni"/>
                <w:b/>
                <w:sz w:val="24"/>
                <w:szCs w:val="24"/>
              </w:rPr>
              <w:t>Week</w:t>
            </w:r>
          </w:p>
        </w:tc>
        <w:tc>
          <w:tcPr>
            <w:tcW w:w="7869" w:type="dxa"/>
          </w:tcPr>
          <w:p w:rsidR="0036532D" w:rsidRPr="00E4732E" w:rsidRDefault="0036532D" w:rsidP="00212E26">
            <w:pPr>
              <w:jc w:val="both"/>
              <w:rPr>
                <w:rFonts w:ascii="Times New Roman" w:hAnsi="Times New Roman" w:cs="Aharoni"/>
                <w:b/>
                <w:sz w:val="24"/>
                <w:szCs w:val="24"/>
              </w:rPr>
            </w:pPr>
            <w:r w:rsidRPr="00E4732E">
              <w:rPr>
                <w:rFonts w:ascii="Times New Roman" w:hAnsi="Times New Roman" w:cs="Aharoni"/>
                <w:b/>
                <w:sz w:val="24"/>
                <w:szCs w:val="24"/>
              </w:rPr>
              <w:t xml:space="preserve">Topic </w:t>
            </w:r>
          </w:p>
        </w:tc>
      </w:tr>
      <w:tr w:rsidR="0036532D" w:rsidRPr="00E4732E" w:rsidTr="0036532D">
        <w:trPr>
          <w:trHeight w:val="525"/>
        </w:trPr>
        <w:tc>
          <w:tcPr>
            <w:tcW w:w="1533"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1</w:t>
            </w:r>
          </w:p>
        </w:tc>
        <w:tc>
          <w:tcPr>
            <w:tcW w:w="7869"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 xml:space="preserve"> Introduction and Course Overview</w:t>
            </w:r>
          </w:p>
        </w:tc>
      </w:tr>
      <w:tr w:rsidR="0036532D" w:rsidRPr="00E4732E" w:rsidTr="00A62651">
        <w:trPr>
          <w:trHeight w:val="863"/>
        </w:trPr>
        <w:tc>
          <w:tcPr>
            <w:tcW w:w="1533" w:type="dxa"/>
          </w:tcPr>
          <w:p w:rsidR="0036532D" w:rsidRPr="00E4732E" w:rsidRDefault="00A62651" w:rsidP="00212E26">
            <w:pPr>
              <w:jc w:val="both"/>
              <w:rPr>
                <w:rFonts w:ascii="Times New Roman" w:hAnsi="Times New Roman" w:cs="Aharoni"/>
                <w:sz w:val="24"/>
                <w:szCs w:val="24"/>
              </w:rPr>
            </w:pPr>
            <w:r>
              <w:rPr>
                <w:rFonts w:ascii="Times New Roman" w:hAnsi="Times New Roman" w:cs="Aharoni"/>
                <w:sz w:val="24"/>
                <w:szCs w:val="24"/>
              </w:rPr>
              <w:t>2</w:t>
            </w:r>
          </w:p>
        </w:tc>
        <w:tc>
          <w:tcPr>
            <w:tcW w:w="7869"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 xml:space="preserve">Amino acids as building blocks of proteins; covalent backbone of proteins; Amino acid sequence of proteins. </w:t>
            </w:r>
          </w:p>
        </w:tc>
      </w:tr>
      <w:tr w:rsidR="00A62651" w:rsidRPr="00E4732E" w:rsidTr="00A62651">
        <w:trPr>
          <w:trHeight w:val="620"/>
        </w:trPr>
        <w:tc>
          <w:tcPr>
            <w:tcW w:w="1533" w:type="dxa"/>
          </w:tcPr>
          <w:p w:rsidR="00A62651" w:rsidRDefault="00A62651" w:rsidP="00212E26">
            <w:pPr>
              <w:jc w:val="both"/>
              <w:rPr>
                <w:rFonts w:ascii="Times New Roman" w:hAnsi="Times New Roman" w:cs="Aharoni"/>
                <w:sz w:val="24"/>
                <w:szCs w:val="24"/>
              </w:rPr>
            </w:pPr>
            <w:r>
              <w:rPr>
                <w:rFonts w:ascii="Times New Roman" w:hAnsi="Times New Roman" w:cs="Aharoni"/>
                <w:sz w:val="24"/>
                <w:szCs w:val="24"/>
              </w:rPr>
              <w:t>3</w:t>
            </w:r>
          </w:p>
        </w:tc>
        <w:tc>
          <w:tcPr>
            <w:tcW w:w="7869" w:type="dxa"/>
          </w:tcPr>
          <w:p w:rsidR="00A62651" w:rsidRPr="00E4732E" w:rsidRDefault="00A62651" w:rsidP="00212E26">
            <w:pPr>
              <w:jc w:val="both"/>
              <w:rPr>
                <w:rFonts w:ascii="Times New Roman" w:hAnsi="Times New Roman" w:cs="Aharoni"/>
                <w:sz w:val="24"/>
                <w:szCs w:val="24"/>
              </w:rPr>
            </w:pPr>
            <w:r>
              <w:rPr>
                <w:rFonts w:ascii="Times New Roman" w:hAnsi="Times New Roman" w:cs="Aharoni"/>
                <w:sz w:val="24"/>
                <w:szCs w:val="24"/>
              </w:rPr>
              <w:t>Structural levels of proteins; protein folding</w:t>
            </w:r>
          </w:p>
        </w:tc>
      </w:tr>
      <w:tr w:rsidR="0036532D" w:rsidRPr="00E4732E" w:rsidTr="0036532D">
        <w:trPr>
          <w:trHeight w:val="654"/>
        </w:trPr>
        <w:tc>
          <w:tcPr>
            <w:tcW w:w="1533"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4</w:t>
            </w:r>
          </w:p>
        </w:tc>
        <w:tc>
          <w:tcPr>
            <w:tcW w:w="7869"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Biological functions of proteins.</w:t>
            </w:r>
          </w:p>
        </w:tc>
      </w:tr>
      <w:tr w:rsidR="0036532D" w:rsidRPr="00E4732E" w:rsidTr="0036532D">
        <w:trPr>
          <w:trHeight w:val="692"/>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5</w:t>
            </w:r>
          </w:p>
        </w:tc>
        <w:tc>
          <w:tcPr>
            <w:tcW w:w="7869" w:type="dxa"/>
          </w:tcPr>
          <w:p w:rsidR="0036532D" w:rsidRPr="00E4732E" w:rsidRDefault="0036532D" w:rsidP="00212E26">
            <w:pPr>
              <w:jc w:val="both"/>
              <w:rPr>
                <w:rFonts w:ascii="Times New Roman" w:eastAsiaTheme="minorHAnsi" w:hAnsi="Times New Roman" w:cs="Aharoni"/>
                <w:b/>
                <w:sz w:val="24"/>
                <w:szCs w:val="24"/>
              </w:rPr>
            </w:pPr>
            <w:r>
              <w:rPr>
                <w:rFonts w:ascii="Times New Roman" w:hAnsi="Times New Roman" w:cs="Aharoni"/>
                <w:sz w:val="24"/>
                <w:szCs w:val="24"/>
              </w:rPr>
              <w:t xml:space="preserve">Protein isolation and fractionation </w:t>
            </w:r>
          </w:p>
        </w:tc>
      </w:tr>
      <w:tr w:rsidR="0036532D" w:rsidRPr="00E4732E" w:rsidTr="0036532D">
        <w:trPr>
          <w:trHeight w:val="507"/>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6</w:t>
            </w:r>
          </w:p>
        </w:tc>
        <w:tc>
          <w:tcPr>
            <w:tcW w:w="7869" w:type="dxa"/>
          </w:tcPr>
          <w:p w:rsidR="0036532D" w:rsidRPr="00E4732E" w:rsidRDefault="0036532D" w:rsidP="00212E26">
            <w:pPr>
              <w:jc w:val="both"/>
              <w:rPr>
                <w:rFonts w:ascii="Times New Roman" w:eastAsiaTheme="minorHAnsi" w:hAnsi="Times New Roman" w:cs="Aharoni"/>
                <w:b/>
                <w:sz w:val="24"/>
                <w:szCs w:val="24"/>
              </w:rPr>
            </w:pPr>
            <w:r>
              <w:rPr>
                <w:rFonts w:ascii="Times New Roman" w:hAnsi="Times New Roman" w:cs="Aharoni"/>
                <w:sz w:val="24"/>
                <w:szCs w:val="24"/>
              </w:rPr>
              <w:t>P</w:t>
            </w:r>
            <w:r w:rsidRPr="00E4732E">
              <w:rPr>
                <w:rFonts w:ascii="Times New Roman" w:hAnsi="Times New Roman" w:cs="Aharoni"/>
                <w:sz w:val="24"/>
                <w:szCs w:val="24"/>
              </w:rPr>
              <w:t>urification and characterization of proteins</w:t>
            </w:r>
          </w:p>
        </w:tc>
      </w:tr>
      <w:tr w:rsidR="0036532D" w:rsidRPr="00E4732E" w:rsidTr="0036532D">
        <w:trPr>
          <w:trHeight w:val="507"/>
        </w:trPr>
        <w:tc>
          <w:tcPr>
            <w:tcW w:w="1533"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7</w:t>
            </w:r>
          </w:p>
        </w:tc>
        <w:tc>
          <w:tcPr>
            <w:tcW w:w="7869" w:type="dxa"/>
          </w:tcPr>
          <w:p w:rsidR="0036532D" w:rsidRPr="00E4732E" w:rsidRDefault="0036532D" w:rsidP="00212E26">
            <w:pPr>
              <w:jc w:val="both"/>
              <w:rPr>
                <w:rFonts w:ascii="Times New Roman" w:hAnsi="Times New Roman" w:cs="Aharoni"/>
                <w:b/>
                <w:sz w:val="24"/>
                <w:szCs w:val="24"/>
              </w:rPr>
            </w:pPr>
            <w:r w:rsidRPr="00E4732E">
              <w:rPr>
                <w:rFonts w:ascii="Times New Roman" w:eastAsiaTheme="minorHAnsi" w:hAnsi="Times New Roman" w:cs="Aharoni"/>
                <w:b/>
                <w:sz w:val="24"/>
                <w:szCs w:val="24"/>
              </w:rPr>
              <w:t>Assessment</w:t>
            </w:r>
          </w:p>
        </w:tc>
      </w:tr>
      <w:tr w:rsidR="0036532D" w:rsidRPr="00E4732E" w:rsidTr="0036532D">
        <w:trPr>
          <w:trHeight w:val="503"/>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8</w:t>
            </w:r>
          </w:p>
        </w:tc>
        <w:tc>
          <w:tcPr>
            <w:tcW w:w="7869"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Oxidative degradation of amino acids</w:t>
            </w:r>
            <w:r>
              <w:rPr>
                <w:rFonts w:ascii="Times New Roman" w:hAnsi="Times New Roman" w:cs="Aharoni"/>
                <w:sz w:val="24"/>
                <w:szCs w:val="24"/>
              </w:rPr>
              <w:t xml:space="preserve">. </w:t>
            </w:r>
          </w:p>
        </w:tc>
      </w:tr>
      <w:tr w:rsidR="0036532D" w:rsidRPr="00E4732E" w:rsidTr="0036532D">
        <w:trPr>
          <w:trHeight w:val="503"/>
        </w:trPr>
        <w:tc>
          <w:tcPr>
            <w:tcW w:w="1533" w:type="dxa"/>
          </w:tcPr>
          <w:p w:rsidR="0036532D" w:rsidRDefault="0036532D" w:rsidP="00212E26">
            <w:pPr>
              <w:jc w:val="both"/>
              <w:rPr>
                <w:rFonts w:ascii="Times New Roman" w:hAnsi="Times New Roman" w:cs="Aharoni"/>
                <w:sz w:val="24"/>
                <w:szCs w:val="24"/>
              </w:rPr>
            </w:pPr>
            <w:r>
              <w:rPr>
                <w:rFonts w:ascii="Times New Roman" w:hAnsi="Times New Roman" w:cs="Aharoni"/>
                <w:sz w:val="24"/>
                <w:szCs w:val="24"/>
              </w:rPr>
              <w:t>9</w:t>
            </w:r>
          </w:p>
        </w:tc>
        <w:tc>
          <w:tcPr>
            <w:tcW w:w="7869"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M</w:t>
            </w:r>
            <w:r w:rsidRPr="00E4732E">
              <w:rPr>
                <w:rFonts w:ascii="Times New Roman" w:hAnsi="Times New Roman" w:cs="Aharoni"/>
                <w:sz w:val="24"/>
                <w:szCs w:val="24"/>
              </w:rPr>
              <w:t>etabolism of one carbon units.</w:t>
            </w:r>
          </w:p>
        </w:tc>
      </w:tr>
      <w:tr w:rsidR="0036532D" w:rsidRPr="00E4732E" w:rsidTr="0036532D">
        <w:trPr>
          <w:trHeight w:val="638"/>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10</w:t>
            </w:r>
          </w:p>
        </w:tc>
        <w:tc>
          <w:tcPr>
            <w:tcW w:w="7869"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T</w:t>
            </w:r>
            <w:r w:rsidRPr="00E4732E">
              <w:rPr>
                <w:rFonts w:ascii="Times New Roman" w:hAnsi="Times New Roman" w:cs="Aharoni"/>
                <w:sz w:val="24"/>
                <w:szCs w:val="24"/>
              </w:rPr>
              <w:t>he urea cycle;</w:t>
            </w:r>
            <w:r>
              <w:rPr>
                <w:rFonts w:ascii="Times New Roman" w:hAnsi="Times New Roman" w:cs="Aharoni"/>
                <w:sz w:val="24"/>
                <w:szCs w:val="24"/>
              </w:rPr>
              <w:t xml:space="preserve"> reactions and regulation</w:t>
            </w:r>
            <w:r w:rsidRPr="00E4732E">
              <w:rPr>
                <w:rFonts w:ascii="Times New Roman" w:hAnsi="Times New Roman" w:cs="Aharoni"/>
                <w:sz w:val="24"/>
                <w:szCs w:val="24"/>
              </w:rPr>
              <w:t xml:space="preserve"> </w:t>
            </w:r>
          </w:p>
        </w:tc>
      </w:tr>
      <w:tr w:rsidR="0036532D" w:rsidRPr="00E4732E" w:rsidTr="0036532D">
        <w:trPr>
          <w:trHeight w:val="638"/>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11</w:t>
            </w:r>
          </w:p>
        </w:tc>
        <w:tc>
          <w:tcPr>
            <w:tcW w:w="7869" w:type="dxa"/>
          </w:tcPr>
          <w:p w:rsidR="0036532D" w:rsidRDefault="0036532D" w:rsidP="00212E26">
            <w:pPr>
              <w:jc w:val="both"/>
              <w:rPr>
                <w:rFonts w:ascii="Times New Roman" w:hAnsi="Times New Roman" w:cs="Aharoni"/>
                <w:sz w:val="24"/>
                <w:szCs w:val="24"/>
              </w:rPr>
            </w:pPr>
            <w:r>
              <w:rPr>
                <w:rFonts w:ascii="Times New Roman" w:hAnsi="Times New Roman" w:cs="Aharoni"/>
                <w:sz w:val="24"/>
                <w:szCs w:val="24"/>
              </w:rPr>
              <w:t>M</w:t>
            </w:r>
            <w:r w:rsidRPr="00E4732E">
              <w:rPr>
                <w:rFonts w:ascii="Times New Roman" w:hAnsi="Times New Roman" w:cs="Aharoni"/>
                <w:sz w:val="24"/>
                <w:szCs w:val="24"/>
              </w:rPr>
              <w:t>etabolism of inorganic nitrogen.</w:t>
            </w:r>
          </w:p>
        </w:tc>
      </w:tr>
      <w:tr w:rsidR="0036532D" w:rsidRPr="00E4732E" w:rsidTr="0036532D">
        <w:trPr>
          <w:trHeight w:val="638"/>
        </w:trPr>
        <w:tc>
          <w:tcPr>
            <w:tcW w:w="1533" w:type="dxa"/>
          </w:tcPr>
          <w:p w:rsidR="0036532D" w:rsidRPr="00E4732E" w:rsidRDefault="0036532D" w:rsidP="00212E26">
            <w:pPr>
              <w:jc w:val="both"/>
              <w:rPr>
                <w:rFonts w:ascii="Times New Roman" w:hAnsi="Times New Roman" w:cs="Aharoni"/>
                <w:sz w:val="24"/>
                <w:szCs w:val="24"/>
              </w:rPr>
            </w:pPr>
            <w:r>
              <w:rPr>
                <w:rFonts w:ascii="Times New Roman" w:hAnsi="Times New Roman" w:cs="Aharoni"/>
                <w:sz w:val="24"/>
                <w:szCs w:val="24"/>
              </w:rPr>
              <w:t>12</w:t>
            </w:r>
          </w:p>
        </w:tc>
        <w:tc>
          <w:tcPr>
            <w:tcW w:w="7869" w:type="dxa"/>
          </w:tcPr>
          <w:p w:rsidR="0036532D" w:rsidRDefault="0036532D" w:rsidP="00212E26">
            <w:pPr>
              <w:jc w:val="both"/>
              <w:rPr>
                <w:rFonts w:ascii="Times New Roman" w:hAnsi="Times New Roman" w:cs="Aharoni"/>
                <w:sz w:val="24"/>
                <w:szCs w:val="24"/>
              </w:rPr>
            </w:pPr>
            <w:r w:rsidRPr="00E4732E">
              <w:rPr>
                <w:rFonts w:ascii="Times New Roman" w:hAnsi="Times New Roman" w:cs="Aharoni"/>
                <w:sz w:val="24"/>
                <w:szCs w:val="24"/>
              </w:rPr>
              <w:t>Biosynthesis of amino acids and some derivatives;</w:t>
            </w:r>
          </w:p>
        </w:tc>
      </w:tr>
      <w:tr w:rsidR="0036532D" w:rsidRPr="00E4732E" w:rsidTr="0036532D">
        <w:trPr>
          <w:trHeight w:val="822"/>
        </w:trPr>
        <w:tc>
          <w:tcPr>
            <w:tcW w:w="1533"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13</w:t>
            </w:r>
          </w:p>
        </w:tc>
        <w:tc>
          <w:tcPr>
            <w:tcW w:w="7869" w:type="dxa"/>
          </w:tcPr>
          <w:p w:rsidR="0036532D" w:rsidRPr="00E4732E" w:rsidRDefault="0036532D" w:rsidP="00212E26">
            <w:pPr>
              <w:jc w:val="both"/>
              <w:rPr>
                <w:rFonts w:ascii="Times New Roman" w:hAnsi="Times New Roman" w:cs="Aharoni"/>
                <w:sz w:val="24"/>
                <w:szCs w:val="24"/>
              </w:rPr>
            </w:pPr>
            <w:r w:rsidRPr="00E4732E">
              <w:rPr>
                <w:rFonts w:ascii="Times New Roman" w:hAnsi="Times New Roman" w:cs="Aharoni"/>
                <w:sz w:val="24"/>
                <w:szCs w:val="24"/>
              </w:rPr>
              <w:t>Disorders of amino acid metabolism.</w:t>
            </w:r>
          </w:p>
        </w:tc>
      </w:tr>
      <w:tr w:rsidR="0036532D" w:rsidRPr="00E4732E" w:rsidTr="0036532D">
        <w:trPr>
          <w:trHeight w:val="894"/>
        </w:trPr>
        <w:tc>
          <w:tcPr>
            <w:tcW w:w="1533" w:type="dxa"/>
          </w:tcPr>
          <w:p w:rsidR="0036532D" w:rsidRPr="00E4732E" w:rsidRDefault="0036532D" w:rsidP="00212E26">
            <w:pPr>
              <w:jc w:val="both"/>
              <w:rPr>
                <w:rFonts w:ascii="Times New Roman" w:hAnsi="Times New Roman" w:cs="Aharoni"/>
                <w:b/>
                <w:sz w:val="24"/>
                <w:szCs w:val="24"/>
              </w:rPr>
            </w:pPr>
            <w:r w:rsidRPr="00E4732E">
              <w:rPr>
                <w:rFonts w:ascii="Times New Roman" w:hAnsi="Times New Roman" w:cs="Aharoni"/>
                <w:b/>
                <w:sz w:val="24"/>
                <w:szCs w:val="24"/>
              </w:rPr>
              <w:t>14</w:t>
            </w:r>
          </w:p>
        </w:tc>
        <w:tc>
          <w:tcPr>
            <w:tcW w:w="7869" w:type="dxa"/>
          </w:tcPr>
          <w:p w:rsidR="0036532D" w:rsidRPr="00E4732E" w:rsidRDefault="0036532D" w:rsidP="00212E26">
            <w:pPr>
              <w:jc w:val="both"/>
              <w:rPr>
                <w:rFonts w:ascii="Times New Roman" w:hAnsi="Times New Roman" w:cs="Aharoni"/>
                <w:b/>
                <w:sz w:val="24"/>
                <w:szCs w:val="24"/>
              </w:rPr>
            </w:pPr>
            <w:r w:rsidRPr="00E4732E">
              <w:rPr>
                <w:rFonts w:ascii="Times New Roman" w:hAnsi="Times New Roman" w:cs="Aharoni"/>
                <w:b/>
                <w:sz w:val="24"/>
                <w:szCs w:val="24"/>
              </w:rPr>
              <w:t>Assessment</w:t>
            </w:r>
          </w:p>
        </w:tc>
      </w:tr>
    </w:tbl>
    <w:p w:rsidR="0036532D" w:rsidRDefault="0036532D" w:rsidP="0036532D">
      <w:pPr>
        <w:jc w:val="both"/>
        <w:rPr>
          <w:rFonts w:ascii="Times New Roman" w:hAnsi="Times New Roman" w:cs="Aharoni"/>
          <w:b/>
          <w:sz w:val="24"/>
          <w:szCs w:val="24"/>
        </w:rPr>
      </w:pPr>
    </w:p>
    <w:p w:rsidR="0036532D" w:rsidRDefault="0036532D" w:rsidP="00AF4F0E">
      <w:pPr>
        <w:spacing w:before="100" w:beforeAutospacing="1" w:after="100" w:afterAutospacing="1"/>
        <w:rPr>
          <w:b/>
        </w:rPr>
      </w:pPr>
    </w:p>
    <w:p w:rsidR="00AF4F0E" w:rsidRDefault="00AF4F0E" w:rsidP="00AF4F0E">
      <w:pPr>
        <w:spacing w:before="100" w:beforeAutospacing="1" w:after="100" w:afterAutospacing="1"/>
        <w:rPr>
          <w:b/>
        </w:rPr>
      </w:pPr>
    </w:p>
    <w:p w:rsidR="00AF4F0E" w:rsidRDefault="00AF4F0E" w:rsidP="00AF4F0E">
      <w:pPr>
        <w:spacing w:before="100" w:beforeAutospacing="1" w:after="100" w:afterAutospacing="1"/>
        <w:rPr>
          <w:b/>
        </w:rPr>
      </w:pPr>
    </w:p>
    <w:p w:rsidR="00B05E56" w:rsidRDefault="00B05E56" w:rsidP="00AF4F0E">
      <w:pPr>
        <w:spacing w:before="100" w:beforeAutospacing="1" w:after="100" w:afterAutospacing="1"/>
        <w:rPr>
          <w:b/>
        </w:rPr>
      </w:pPr>
    </w:p>
    <w:p w:rsidR="00D4744B" w:rsidRDefault="004A61B7" w:rsidP="00D4744B">
      <w:pPr>
        <w:spacing w:before="100" w:beforeAutospacing="1" w:after="100" w:afterAutospacing="1"/>
        <w:jc w:val="both"/>
        <w:rPr>
          <w:rFonts w:ascii="Times New Roman" w:hAnsi="Times New Roman" w:cs="Times New Roman"/>
          <w:b/>
          <w:sz w:val="24"/>
          <w:szCs w:val="24"/>
        </w:rPr>
      </w:pPr>
      <w:r w:rsidRPr="00C21087">
        <w:rPr>
          <w:rFonts w:ascii="Times New Roman" w:hAnsi="Times New Roman" w:cs="Times New Roman"/>
          <w:b/>
          <w:sz w:val="24"/>
          <w:szCs w:val="24"/>
        </w:rPr>
        <w:lastRenderedPageBreak/>
        <w:t>LECTURE ONE</w:t>
      </w:r>
      <w:r>
        <w:rPr>
          <w:rFonts w:ascii="Times New Roman" w:hAnsi="Times New Roman" w:cs="Times New Roman"/>
          <w:b/>
          <w:sz w:val="24"/>
          <w:szCs w:val="24"/>
        </w:rPr>
        <w:t>: INTRODUCTION AND COURSE OVERVIEW</w:t>
      </w:r>
    </w:p>
    <w:p w:rsidR="000E30A3" w:rsidRPr="000E30A3" w:rsidRDefault="000E30A3" w:rsidP="00E5752B">
      <w:pPr>
        <w:pStyle w:val="ListParagraph"/>
        <w:numPr>
          <w:ilvl w:val="0"/>
          <w:numId w:val="12"/>
        </w:numPr>
        <w:spacing w:before="100" w:beforeAutospacing="1" w:after="100" w:afterAutospacing="1"/>
        <w:jc w:val="both"/>
        <w:rPr>
          <w:rFonts w:ascii="Times New Roman" w:hAnsi="Times New Roman" w:cs="Times New Roman"/>
          <w:b/>
          <w:sz w:val="24"/>
          <w:szCs w:val="24"/>
        </w:rPr>
      </w:pPr>
      <w:r w:rsidRPr="000E30A3">
        <w:rPr>
          <w:rFonts w:ascii="Times New Roman" w:hAnsi="Times New Roman" w:cs="Times New Roman"/>
          <w:b/>
          <w:sz w:val="24"/>
          <w:szCs w:val="24"/>
        </w:rPr>
        <w:t>Introduction</w:t>
      </w:r>
    </w:p>
    <w:p w:rsidR="000E30A3" w:rsidRDefault="00532E34" w:rsidP="000E30A3">
      <w:pPr>
        <w:pStyle w:val="ListParagraph"/>
        <w:spacing w:before="100" w:beforeAutospacing="1" w:after="100" w:afterAutospacing="1"/>
        <w:ind w:left="360"/>
        <w:jc w:val="both"/>
        <w:rPr>
          <w:rFonts w:ascii="Times New Roman" w:hAnsi="Times New Roman" w:cs="Times New Roman"/>
          <w:sz w:val="24"/>
          <w:szCs w:val="24"/>
        </w:rPr>
      </w:pPr>
      <w:r w:rsidRPr="00BF2656">
        <w:rPr>
          <w:rFonts w:ascii="Times New Roman" w:hAnsi="Times New Roman" w:cs="Times New Roman"/>
          <w:sz w:val="24"/>
          <w:szCs w:val="24"/>
        </w:rPr>
        <w:t>This is an introductory lecture to the course. Students’ previous knowledge of amino acids and proteins</w:t>
      </w:r>
      <w:r w:rsidR="00BF2656" w:rsidRPr="00BF2656">
        <w:rPr>
          <w:rFonts w:ascii="Times New Roman" w:hAnsi="Times New Roman" w:cs="Times New Roman"/>
          <w:sz w:val="24"/>
          <w:szCs w:val="24"/>
        </w:rPr>
        <w:t xml:space="preserve"> chemistry will be reviewed</w:t>
      </w:r>
      <w:r w:rsidR="00BF2656">
        <w:rPr>
          <w:rFonts w:ascii="Times New Roman" w:hAnsi="Times New Roman" w:cs="Times New Roman"/>
          <w:sz w:val="24"/>
          <w:szCs w:val="24"/>
        </w:rPr>
        <w:t xml:space="preserve">, which will lead to a </w:t>
      </w:r>
      <w:r w:rsidRPr="00BF2656">
        <w:rPr>
          <w:rFonts w:ascii="Times New Roman" w:hAnsi="Times New Roman" w:cs="Times New Roman"/>
          <w:sz w:val="24"/>
          <w:szCs w:val="24"/>
        </w:rPr>
        <w:t>general overview of amino acids and protein metabolis</w:t>
      </w:r>
      <w:r w:rsidR="00BF2656">
        <w:rPr>
          <w:rFonts w:ascii="Times New Roman" w:hAnsi="Times New Roman" w:cs="Times New Roman"/>
          <w:sz w:val="24"/>
          <w:szCs w:val="24"/>
        </w:rPr>
        <w:t>m</w:t>
      </w:r>
      <w:r w:rsidRPr="00BF2656">
        <w:rPr>
          <w:rFonts w:ascii="Times New Roman" w:hAnsi="Times New Roman" w:cs="Times New Roman"/>
          <w:sz w:val="24"/>
          <w:szCs w:val="24"/>
        </w:rPr>
        <w:t>.</w:t>
      </w:r>
    </w:p>
    <w:p w:rsidR="00BF2656" w:rsidRPr="00BF2656" w:rsidRDefault="00BF2656" w:rsidP="000E30A3">
      <w:pPr>
        <w:pStyle w:val="ListParagraph"/>
        <w:spacing w:before="100" w:beforeAutospacing="1" w:after="100" w:afterAutospacing="1"/>
        <w:ind w:left="360"/>
        <w:jc w:val="both"/>
        <w:rPr>
          <w:rFonts w:ascii="Times New Roman" w:hAnsi="Times New Roman" w:cs="Times New Roman"/>
          <w:b/>
          <w:sz w:val="24"/>
          <w:szCs w:val="24"/>
        </w:rPr>
      </w:pPr>
      <w:r w:rsidRPr="00BF2656">
        <w:rPr>
          <w:rFonts w:ascii="Times New Roman" w:hAnsi="Times New Roman" w:cs="Times New Roman"/>
          <w:b/>
          <w:sz w:val="24"/>
          <w:szCs w:val="24"/>
        </w:rPr>
        <w:t>Objectives:</w:t>
      </w:r>
    </w:p>
    <w:p w:rsidR="00BF2656" w:rsidRDefault="00BF2656" w:rsidP="000E30A3">
      <w:pPr>
        <w:pStyle w:val="ListParagraph"/>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At the end of this lecture, students should be able to:</w:t>
      </w:r>
    </w:p>
    <w:p w:rsidR="00BF2656" w:rsidRDefault="00BF2656" w:rsidP="00E5752B">
      <w:pPr>
        <w:pStyle w:val="ListParagraph"/>
        <w:numPr>
          <w:ilvl w:val="0"/>
          <w:numId w:val="13"/>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Define amino acids and Proteins</w:t>
      </w:r>
    </w:p>
    <w:p w:rsidR="00BF2656" w:rsidRPr="00221AF0" w:rsidRDefault="00BF2656" w:rsidP="00E5752B">
      <w:pPr>
        <w:pStyle w:val="ListParagraph"/>
        <w:numPr>
          <w:ilvl w:val="0"/>
          <w:numId w:val="13"/>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Know what the course entails</w:t>
      </w:r>
      <w:r w:rsidR="00221AF0">
        <w:rPr>
          <w:rFonts w:ascii="Times New Roman" w:hAnsi="Times New Roman" w:cs="Times New Roman"/>
          <w:sz w:val="24"/>
          <w:szCs w:val="24"/>
        </w:rPr>
        <w:t>.</w:t>
      </w:r>
    </w:p>
    <w:p w:rsidR="00BF2656" w:rsidRDefault="00BF2656" w:rsidP="00E5752B">
      <w:pPr>
        <w:pStyle w:val="ListParagraph"/>
        <w:numPr>
          <w:ilvl w:val="0"/>
          <w:numId w:val="13"/>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State the conditions for amino acid degradation.</w:t>
      </w:r>
    </w:p>
    <w:p w:rsidR="00BF2656" w:rsidRDefault="00BF2656" w:rsidP="00E5752B">
      <w:pPr>
        <w:pStyle w:val="ListParagraph"/>
        <w:numPr>
          <w:ilvl w:val="0"/>
          <w:numId w:val="13"/>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Give an overview of amino acids and protein metabolism.</w:t>
      </w:r>
    </w:p>
    <w:p w:rsidR="00BF2656" w:rsidRPr="00BF2656" w:rsidRDefault="00BF2656" w:rsidP="00BF2656">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       </w:t>
      </w:r>
      <w:r w:rsidRPr="00BF2656">
        <w:rPr>
          <w:rFonts w:ascii="Times New Roman" w:hAnsi="Times New Roman" w:cs="Times New Roman"/>
          <w:b/>
          <w:sz w:val="24"/>
          <w:szCs w:val="24"/>
        </w:rPr>
        <w:t>Pre-Test:</w:t>
      </w:r>
    </w:p>
    <w:p w:rsidR="00BF2656" w:rsidRPr="00BF2656" w:rsidRDefault="00BF2656" w:rsidP="00E5752B">
      <w:pPr>
        <w:pStyle w:val="ListParagraph"/>
        <w:numPr>
          <w:ilvl w:val="0"/>
          <w:numId w:val="14"/>
        </w:numPr>
        <w:spacing w:before="100" w:beforeAutospacing="1" w:after="100" w:afterAutospacing="1"/>
        <w:jc w:val="both"/>
        <w:rPr>
          <w:rFonts w:ascii="Times New Roman" w:hAnsi="Times New Roman" w:cs="Times New Roman"/>
          <w:sz w:val="24"/>
          <w:szCs w:val="24"/>
        </w:rPr>
      </w:pPr>
      <w:r w:rsidRPr="00BF2656">
        <w:rPr>
          <w:rFonts w:ascii="Times New Roman" w:hAnsi="Times New Roman" w:cs="Times New Roman"/>
          <w:sz w:val="24"/>
          <w:szCs w:val="24"/>
        </w:rPr>
        <w:t>What are amino acids</w:t>
      </w:r>
    </w:p>
    <w:p w:rsidR="00BF2656" w:rsidRDefault="00BF2656" w:rsidP="00E5752B">
      <w:pPr>
        <w:pStyle w:val="ListParagraph"/>
        <w:numPr>
          <w:ilvl w:val="0"/>
          <w:numId w:val="1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Give 5 examples each of amino acids and proteins.</w:t>
      </w:r>
    </w:p>
    <w:p w:rsidR="00BF2656" w:rsidRPr="00BF2656" w:rsidRDefault="00BF2656" w:rsidP="00E5752B">
      <w:pPr>
        <w:pStyle w:val="ListParagraph"/>
        <w:numPr>
          <w:ilvl w:val="0"/>
          <w:numId w:val="1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What differentiate one amino acid from another?</w:t>
      </w:r>
    </w:p>
    <w:p w:rsidR="00D4744B" w:rsidRDefault="00C92D40" w:rsidP="00D4744B">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 xml:space="preserve">1.1 </w:t>
      </w:r>
      <w:r w:rsidR="00D4744B" w:rsidRPr="00D4744B">
        <w:rPr>
          <w:rFonts w:ascii="Times New Roman" w:hAnsi="Times New Roman" w:cs="Times New Roman"/>
          <w:b/>
          <w:sz w:val="24"/>
          <w:szCs w:val="24"/>
        </w:rPr>
        <w:t>INTRODUCTION</w:t>
      </w:r>
    </w:p>
    <w:p w:rsidR="00335CEB" w:rsidRPr="00D4744B" w:rsidRDefault="002146DA" w:rsidP="00E5752B">
      <w:pPr>
        <w:numPr>
          <w:ilvl w:val="0"/>
          <w:numId w:val="3"/>
        </w:numPr>
        <w:spacing w:before="100" w:beforeAutospacing="1" w:after="100" w:afterAutospacing="1"/>
        <w:jc w:val="both"/>
        <w:rPr>
          <w:rFonts w:ascii="Times New Roman" w:hAnsi="Times New Roman" w:cs="Times New Roman"/>
          <w:sz w:val="24"/>
          <w:szCs w:val="24"/>
        </w:rPr>
      </w:pPr>
      <w:r w:rsidRPr="00D4744B">
        <w:rPr>
          <w:rFonts w:ascii="Times New Roman" w:hAnsi="Times New Roman" w:cs="Times New Roman"/>
          <w:sz w:val="24"/>
          <w:szCs w:val="24"/>
        </w:rPr>
        <w:t>Amino acids, in addition to their role as protein monomeric units, are energy metabolites and precursors of many biologically important</w:t>
      </w:r>
      <w:r w:rsidR="00D4744B">
        <w:rPr>
          <w:rFonts w:ascii="Times New Roman" w:hAnsi="Times New Roman" w:cs="Times New Roman"/>
          <w:sz w:val="24"/>
          <w:szCs w:val="24"/>
        </w:rPr>
        <w:t xml:space="preserve"> nitrogen-containing compounds. </w:t>
      </w:r>
      <w:r w:rsidRPr="00D4744B">
        <w:rPr>
          <w:rFonts w:ascii="Times New Roman" w:hAnsi="Times New Roman" w:cs="Times New Roman"/>
          <w:sz w:val="24"/>
          <w:szCs w:val="24"/>
        </w:rPr>
        <w:t xml:space="preserve">Examples include:  heme, physiologically active amines, glutathione, nucleotides, and nucleotide coenzymes. </w:t>
      </w:r>
    </w:p>
    <w:p w:rsidR="00335CEB" w:rsidRPr="00D4744B" w:rsidRDefault="002146DA" w:rsidP="00E5752B">
      <w:pPr>
        <w:numPr>
          <w:ilvl w:val="0"/>
          <w:numId w:val="3"/>
        </w:numPr>
        <w:spacing w:before="100" w:beforeAutospacing="1" w:after="100" w:afterAutospacing="1"/>
        <w:jc w:val="both"/>
        <w:rPr>
          <w:rFonts w:ascii="Times New Roman" w:hAnsi="Times New Roman" w:cs="Times New Roman"/>
          <w:sz w:val="24"/>
          <w:szCs w:val="24"/>
        </w:rPr>
      </w:pPr>
      <w:r w:rsidRPr="00D4744B">
        <w:rPr>
          <w:rFonts w:ascii="Times New Roman" w:hAnsi="Times New Roman" w:cs="Times New Roman"/>
          <w:sz w:val="24"/>
          <w:szCs w:val="24"/>
        </w:rPr>
        <w:t xml:space="preserve">Amino acids are classified into two groups: essential and nonessential. </w:t>
      </w:r>
    </w:p>
    <w:p w:rsidR="00335CEB" w:rsidRDefault="002146DA" w:rsidP="00E5752B">
      <w:pPr>
        <w:numPr>
          <w:ilvl w:val="0"/>
          <w:numId w:val="3"/>
        </w:numPr>
        <w:spacing w:before="100" w:beforeAutospacing="1" w:after="100" w:afterAutospacing="1"/>
        <w:jc w:val="both"/>
        <w:rPr>
          <w:rFonts w:ascii="Times New Roman" w:hAnsi="Times New Roman" w:cs="Times New Roman"/>
          <w:sz w:val="24"/>
          <w:szCs w:val="24"/>
        </w:rPr>
      </w:pPr>
      <w:r w:rsidRPr="00D4744B">
        <w:rPr>
          <w:rFonts w:ascii="Times New Roman" w:hAnsi="Times New Roman" w:cs="Times New Roman"/>
          <w:sz w:val="24"/>
          <w:szCs w:val="24"/>
        </w:rPr>
        <w:t xml:space="preserve">Mammals synthesize the nonessential amino acids from metabolic precursors but must obtain the essential amino acids from their diet. </w:t>
      </w:r>
    </w:p>
    <w:p w:rsidR="00335CEB" w:rsidRPr="00C92D40" w:rsidRDefault="002146DA" w:rsidP="00E5752B">
      <w:pPr>
        <w:numPr>
          <w:ilvl w:val="0"/>
          <w:numId w:val="3"/>
        </w:numPr>
        <w:spacing w:before="100" w:beforeAutospacing="1" w:after="100" w:afterAutospacing="1"/>
        <w:jc w:val="both"/>
        <w:rPr>
          <w:rFonts w:ascii="Times New Roman" w:hAnsi="Times New Roman" w:cs="Times New Roman"/>
          <w:sz w:val="24"/>
          <w:szCs w:val="24"/>
        </w:rPr>
      </w:pPr>
      <w:r w:rsidRPr="00D4744B">
        <w:rPr>
          <w:rFonts w:ascii="Times New Roman" w:hAnsi="Times New Roman" w:cs="Times New Roman"/>
          <w:sz w:val="24"/>
          <w:szCs w:val="24"/>
        </w:rPr>
        <w:t xml:space="preserve">Excess dietary amino acids are neither stored for future use nor excreted. </w:t>
      </w:r>
      <w:r w:rsidRPr="00C92D40">
        <w:rPr>
          <w:rFonts w:ascii="Times New Roman" w:hAnsi="Times New Roman" w:cs="Times New Roman"/>
          <w:sz w:val="24"/>
          <w:szCs w:val="24"/>
        </w:rPr>
        <w:t>Rather, they are converted to common metabolic intermediates such as pyruvate, oxaloacetate, acetyl-CoA, and α-keto-</w:t>
      </w:r>
      <w:proofErr w:type="spellStart"/>
      <w:r w:rsidRPr="00C92D40">
        <w:rPr>
          <w:rFonts w:ascii="Times New Roman" w:hAnsi="Times New Roman" w:cs="Times New Roman"/>
          <w:sz w:val="24"/>
          <w:szCs w:val="24"/>
        </w:rPr>
        <w:t>glutarate</w:t>
      </w:r>
      <w:proofErr w:type="spellEnd"/>
      <w:r w:rsidRPr="00C92D40">
        <w:rPr>
          <w:rFonts w:ascii="Times New Roman" w:hAnsi="Times New Roman" w:cs="Times New Roman"/>
          <w:sz w:val="24"/>
          <w:szCs w:val="24"/>
        </w:rPr>
        <w:t>.</w:t>
      </w:r>
      <w:r w:rsidR="00C92D40">
        <w:rPr>
          <w:rFonts w:ascii="Times New Roman" w:hAnsi="Times New Roman" w:cs="Times New Roman"/>
          <w:sz w:val="24"/>
          <w:szCs w:val="24"/>
        </w:rPr>
        <w:t xml:space="preserve"> </w:t>
      </w:r>
      <w:r w:rsidRPr="00C92D40">
        <w:rPr>
          <w:rFonts w:ascii="Times New Roman" w:hAnsi="Times New Roman" w:cs="Times New Roman"/>
          <w:sz w:val="24"/>
          <w:szCs w:val="24"/>
        </w:rPr>
        <w:t>Consequently, amino acids are also precursors of glucose, fatty acids, and ketone bodies and are therefore metabolic fuels.</w:t>
      </w:r>
    </w:p>
    <w:p w:rsidR="00335CEB" w:rsidRPr="00D4744B" w:rsidRDefault="002146DA" w:rsidP="00E5752B">
      <w:pPr>
        <w:numPr>
          <w:ilvl w:val="0"/>
          <w:numId w:val="3"/>
        </w:numPr>
        <w:spacing w:before="100" w:beforeAutospacing="1" w:after="100" w:afterAutospacing="1"/>
        <w:jc w:val="both"/>
        <w:rPr>
          <w:rFonts w:ascii="Times New Roman" w:hAnsi="Times New Roman" w:cs="Times New Roman"/>
          <w:sz w:val="24"/>
          <w:szCs w:val="24"/>
        </w:rPr>
      </w:pPr>
      <w:r w:rsidRPr="00D4744B">
        <w:rPr>
          <w:rFonts w:ascii="Times New Roman" w:hAnsi="Times New Roman" w:cs="Times New Roman"/>
          <w:sz w:val="24"/>
          <w:szCs w:val="24"/>
        </w:rPr>
        <w:t xml:space="preserve">The course will consider the pathways of amino acid breakdown, synthesis, and utilization. </w:t>
      </w:r>
    </w:p>
    <w:p w:rsidR="00C92D40" w:rsidRDefault="00C92D40" w:rsidP="00C92D40">
      <w:pPr>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1.2 </w:t>
      </w:r>
      <w:r w:rsidRPr="00C92D40">
        <w:rPr>
          <w:rFonts w:ascii="Times New Roman" w:hAnsi="Times New Roman" w:cs="Times New Roman"/>
          <w:b/>
          <w:bCs/>
          <w:sz w:val="24"/>
          <w:szCs w:val="24"/>
        </w:rPr>
        <w:t>OVERVIEW OF AMINO ACIDS METABOLISM</w:t>
      </w:r>
    </w:p>
    <w:p w:rsidR="00C92D40" w:rsidRPr="00C92D40" w:rsidRDefault="00C92D40" w:rsidP="00C92D40">
      <w:p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In animals, amino acids undergo oxidative degradation in three different metabolic circumstances:</w:t>
      </w:r>
    </w:p>
    <w:p w:rsidR="00C92D40" w:rsidRDefault="002146DA" w:rsidP="00E5752B">
      <w:pPr>
        <w:numPr>
          <w:ilvl w:val="0"/>
          <w:numId w:val="4"/>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During the normal synthesis and degradation of cellular proteins, some amino acids that are released from protein breakdown and are not needed for new protein synthesis undergo oxidative degradation.</w:t>
      </w:r>
    </w:p>
    <w:p w:rsidR="00C92D40" w:rsidRDefault="00C92D40" w:rsidP="00E5752B">
      <w:pPr>
        <w:numPr>
          <w:ilvl w:val="0"/>
          <w:numId w:val="4"/>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When a diet is rich in protein and the ingested amino acids exceed the body’s needs for protein synthesis, the surplus is catabolized; amino acids cannot be stored.</w:t>
      </w:r>
    </w:p>
    <w:p w:rsidR="00C92D40" w:rsidRPr="00C92D40" w:rsidRDefault="00C92D40" w:rsidP="00E5752B">
      <w:pPr>
        <w:numPr>
          <w:ilvl w:val="0"/>
          <w:numId w:val="4"/>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During starvation or in uncontrolled diabetes mellitus, when carbohydrates are either unavailable or not properly utilized, cellular proteins are used as fuel.</w:t>
      </w:r>
    </w:p>
    <w:p w:rsidR="00335CEB" w:rsidRPr="00C92D40" w:rsidRDefault="002146DA" w:rsidP="00E5752B">
      <w:pPr>
        <w:numPr>
          <w:ilvl w:val="0"/>
          <w:numId w:val="5"/>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 xml:space="preserve">Under all these metabolic conditions, amino acids lose their amino groups to form </w:t>
      </w:r>
      <w:r w:rsidRPr="00C92D40">
        <w:rPr>
          <w:rFonts w:ascii="Times New Roman" w:hAnsi="Times New Roman" w:cs="Times New Roman"/>
          <w:i/>
          <w:iCs/>
          <w:sz w:val="24"/>
          <w:szCs w:val="24"/>
        </w:rPr>
        <w:t>α</w:t>
      </w:r>
      <w:r w:rsidRPr="00C92D40">
        <w:rPr>
          <w:rFonts w:ascii="Times New Roman" w:hAnsi="Times New Roman" w:cs="Times New Roman"/>
          <w:sz w:val="24"/>
          <w:szCs w:val="24"/>
        </w:rPr>
        <w:t xml:space="preserve">-keto acids, the “carbon skeletons” of amino acids. </w:t>
      </w:r>
    </w:p>
    <w:p w:rsidR="00335CEB" w:rsidRPr="00C92D40" w:rsidRDefault="002146DA" w:rsidP="00E5752B">
      <w:pPr>
        <w:numPr>
          <w:ilvl w:val="0"/>
          <w:numId w:val="5"/>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 xml:space="preserve">The </w:t>
      </w:r>
      <w:r w:rsidRPr="00C92D40">
        <w:rPr>
          <w:rFonts w:ascii="Times New Roman" w:hAnsi="Times New Roman" w:cs="Times New Roman"/>
          <w:i/>
          <w:iCs/>
          <w:sz w:val="24"/>
          <w:szCs w:val="24"/>
        </w:rPr>
        <w:t>α</w:t>
      </w:r>
      <w:r w:rsidRPr="00C92D40">
        <w:rPr>
          <w:rFonts w:ascii="Times New Roman" w:hAnsi="Times New Roman" w:cs="Times New Roman"/>
          <w:sz w:val="24"/>
          <w:szCs w:val="24"/>
        </w:rPr>
        <w:t>-keto acids undergo oxidation to CO</w:t>
      </w:r>
      <w:r w:rsidRPr="00C92D40">
        <w:rPr>
          <w:rFonts w:ascii="Times New Roman" w:hAnsi="Times New Roman" w:cs="Times New Roman"/>
          <w:sz w:val="24"/>
          <w:szCs w:val="24"/>
          <w:vertAlign w:val="subscript"/>
        </w:rPr>
        <w:t>2</w:t>
      </w:r>
      <w:r w:rsidRPr="00C92D40">
        <w:rPr>
          <w:rFonts w:ascii="Times New Roman" w:hAnsi="Times New Roman" w:cs="Times New Roman"/>
          <w:sz w:val="24"/>
          <w:szCs w:val="24"/>
        </w:rPr>
        <w:t xml:space="preserve"> and H</w:t>
      </w:r>
      <w:r w:rsidRPr="00C92D40">
        <w:rPr>
          <w:rFonts w:ascii="Times New Roman" w:hAnsi="Times New Roman" w:cs="Times New Roman"/>
          <w:sz w:val="24"/>
          <w:szCs w:val="24"/>
          <w:vertAlign w:val="subscript"/>
        </w:rPr>
        <w:t>2</w:t>
      </w:r>
      <w:r w:rsidRPr="00C92D40">
        <w:rPr>
          <w:rFonts w:ascii="Times New Roman" w:hAnsi="Times New Roman" w:cs="Times New Roman"/>
          <w:sz w:val="24"/>
          <w:szCs w:val="24"/>
        </w:rPr>
        <w:t xml:space="preserve">O or, often more importantly, provide three- and four-carbon units that can be converted by gluconeogenesis into glucose. </w:t>
      </w:r>
    </w:p>
    <w:p w:rsidR="00335CEB" w:rsidRPr="00C92D40" w:rsidRDefault="002146DA" w:rsidP="00E5752B">
      <w:pPr>
        <w:numPr>
          <w:ilvl w:val="0"/>
          <w:numId w:val="5"/>
        </w:numPr>
        <w:spacing w:before="100" w:beforeAutospacing="1" w:after="100" w:afterAutospacing="1"/>
        <w:rPr>
          <w:rFonts w:ascii="Times New Roman" w:hAnsi="Times New Roman" w:cs="Times New Roman"/>
          <w:sz w:val="24"/>
          <w:szCs w:val="24"/>
        </w:rPr>
      </w:pPr>
      <w:r w:rsidRPr="00C92D40">
        <w:rPr>
          <w:rFonts w:ascii="Times New Roman" w:hAnsi="Times New Roman" w:cs="Times New Roman"/>
          <w:sz w:val="24"/>
          <w:szCs w:val="24"/>
        </w:rPr>
        <w:t xml:space="preserve">The pathways of amino acid catabolism are quite similar in most organisms. As in carbohydrate and fatty acid catabolism, the processes of amino acid degradation converge on the central catabolic pathways, with the carbon skeletons of most amino acids finding their way to the citric acid cycle. </w:t>
      </w:r>
    </w:p>
    <w:p w:rsidR="00335CEB" w:rsidRDefault="002146DA" w:rsidP="00E5752B">
      <w:pPr>
        <w:numPr>
          <w:ilvl w:val="0"/>
          <w:numId w:val="5"/>
        </w:numPr>
        <w:spacing w:before="100" w:beforeAutospacing="1" w:after="100" w:afterAutospacing="1"/>
        <w:jc w:val="both"/>
        <w:rPr>
          <w:rFonts w:ascii="Times New Roman" w:hAnsi="Times New Roman" w:cs="Times New Roman"/>
          <w:sz w:val="24"/>
          <w:szCs w:val="24"/>
        </w:rPr>
      </w:pPr>
      <w:r w:rsidRPr="00C92D40">
        <w:rPr>
          <w:rFonts w:ascii="Times New Roman" w:hAnsi="Times New Roman" w:cs="Times New Roman"/>
          <w:sz w:val="24"/>
          <w:szCs w:val="24"/>
        </w:rPr>
        <w:t>In some cases, the reaction pathways of amino acid breakdown closely parallel steps in the catabolism of fatty acids.</w:t>
      </w:r>
    </w:p>
    <w:p w:rsidR="0068028E" w:rsidRDefault="0068028E" w:rsidP="0068028E">
      <w:pPr>
        <w:spacing w:before="100" w:beforeAutospacing="1" w:after="100" w:afterAutospacing="1"/>
        <w:jc w:val="both"/>
        <w:rPr>
          <w:rFonts w:ascii="Times New Roman" w:hAnsi="Times New Roman" w:cs="Times New Roman"/>
          <w:sz w:val="24"/>
          <w:szCs w:val="24"/>
        </w:rPr>
      </w:pPr>
      <w:r w:rsidRPr="0068028E">
        <w:rPr>
          <w:rFonts w:ascii="Times New Roman" w:hAnsi="Times New Roman" w:cs="Times New Roman"/>
          <w:noProof/>
          <w:sz w:val="24"/>
          <w:szCs w:val="24"/>
        </w:rPr>
        <w:drawing>
          <wp:inline distT="0" distB="0" distL="0" distR="0" wp14:anchorId="179F8A98" wp14:editId="0F4F9834">
            <wp:extent cx="5210175" cy="2466975"/>
            <wp:effectExtent l="0" t="0" r="9525" b="9525"/>
            <wp:docPr id="2" name="Picture 1" descr="figure_23_01">
              <a:extLst xmlns:a="http://schemas.openxmlformats.org/drawingml/2006/main">
                <a:ext uri="{FF2B5EF4-FFF2-40B4-BE49-F238E27FC236}">
                  <a16:creationId xmlns:a16="http://schemas.microsoft.com/office/drawing/2014/main" id="{4CC738D1-85CD-492D-8497-D697BBBDEB86}"/>
                </a:ext>
              </a:extLst>
            </wp:docPr>
            <wp:cNvGraphicFramePr/>
            <a:graphic xmlns:a="http://schemas.openxmlformats.org/drawingml/2006/main">
              <a:graphicData uri="http://schemas.openxmlformats.org/drawingml/2006/picture">
                <pic:pic xmlns:pic="http://schemas.openxmlformats.org/drawingml/2006/picture">
                  <pic:nvPicPr>
                    <pic:cNvPr id="2" name="Picture 1" descr="figure_23_01">
                      <a:extLst>
                        <a:ext uri="{FF2B5EF4-FFF2-40B4-BE49-F238E27FC236}">
                          <a16:creationId xmlns:a16="http://schemas.microsoft.com/office/drawing/2014/main" id="{4CC738D1-85CD-492D-8497-D697BBBDEB86}"/>
                        </a:ext>
                      </a:extLst>
                    </pic:cNvPr>
                    <pic:cNvPicPr/>
                  </pic:nvPicPr>
                  <pic:blipFill>
                    <a:blip r:embed="rId23"/>
                    <a:srcRect b="15400"/>
                    <a:stretch>
                      <a:fillRect/>
                    </a:stretch>
                  </pic:blipFill>
                  <pic:spPr bwMode="auto">
                    <a:xfrm>
                      <a:off x="0" y="0"/>
                      <a:ext cx="5210175" cy="2466975"/>
                    </a:xfrm>
                    <a:prstGeom prst="rect">
                      <a:avLst/>
                    </a:prstGeom>
                    <a:noFill/>
                    <a:ln w="9525">
                      <a:noFill/>
                      <a:miter lim="800000"/>
                      <a:headEnd/>
                      <a:tailEnd/>
                    </a:ln>
                  </pic:spPr>
                </pic:pic>
              </a:graphicData>
            </a:graphic>
          </wp:inline>
        </w:drawing>
      </w:r>
    </w:p>
    <w:p w:rsidR="0068028E" w:rsidRDefault="0068028E" w:rsidP="0068028E">
      <w:pPr>
        <w:spacing w:before="100" w:beforeAutospacing="1" w:after="100" w:afterAutospacing="1"/>
        <w:jc w:val="both"/>
        <w:rPr>
          <w:rFonts w:ascii="Times New Roman" w:hAnsi="Times New Roman" w:cs="Times New Roman"/>
          <w:sz w:val="24"/>
          <w:szCs w:val="24"/>
        </w:rPr>
      </w:pPr>
      <w:r w:rsidRPr="0068028E">
        <w:rPr>
          <w:rFonts w:ascii="Times New Roman" w:hAnsi="Times New Roman" w:cs="Times New Roman"/>
          <w:b/>
          <w:bCs/>
          <w:sz w:val="24"/>
          <w:szCs w:val="24"/>
        </w:rPr>
        <w:lastRenderedPageBreak/>
        <w:t>Fig</w:t>
      </w:r>
      <w:r>
        <w:rPr>
          <w:rFonts w:ascii="Times New Roman" w:hAnsi="Times New Roman" w:cs="Times New Roman"/>
          <w:b/>
          <w:bCs/>
          <w:sz w:val="24"/>
          <w:szCs w:val="24"/>
        </w:rPr>
        <w:t xml:space="preserve"> 1</w:t>
      </w:r>
      <w:r w:rsidR="008D4427">
        <w:rPr>
          <w:rFonts w:ascii="Times New Roman" w:hAnsi="Times New Roman" w:cs="Times New Roman"/>
          <w:b/>
          <w:bCs/>
          <w:sz w:val="24"/>
          <w:szCs w:val="24"/>
        </w:rPr>
        <w:t>.1</w:t>
      </w:r>
      <w:r w:rsidRPr="0068028E">
        <w:rPr>
          <w:rFonts w:ascii="Times New Roman" w:hAnsi="Times New Roman" w:cs="Times New Roman"/>
          <w:b/>
          <w:bCs/>
          <w:sz w:val="24"/>
          <w:szCs w:val="24"/>
        </w:rPr>
        <w:t xml:space="preserve">: Breakdown of dietary Proteins. </w:t>
      </w:r>
      <w:r w:rsidRPr="0068028E">
        <w:rPr>
          <w:rFonts w:ascii="Times New Roman" w:hAnsi="Times New Roman" w:cs="Times New Roman"/>
          <w:sz w:val="24"/>
          <w:szCs w:val="24"/>
        </w:rPr>
        <w:t xml:space="preserve">Amino acids in excess cannot be stored or excreted. Surplus amino acids are used as metabolic fuel. </w:t>
      </w:r>
      <w:r>
        <w:rPr>
          <w:rFonts w:ascii="Times New Roman" w:hAnsi="Times New Roman" w:cs="Times New Roman"/>
          <w:sz w:val="24"/>
          <w:szCs w:val="24"/>
        </w:rPr>
        <w:t xml:space="preserve">Source: </w:t>
      </w:r>
      <w:proofErr w:type="spellStart"/>
      <w:r>
        <w:rPr>
          <w:rFonts w:ascii="Times New Roman" w:hAnsi="Times New Roman" w:cs="Times New Roman"/>
          <w:sz w:val="24"/>
          <w:szCs w:val="24"/>
        </w:rPr>
        <w:t>Lehninger</w:t>
      </w:r>
      <w:proofErr w:type="spellEnd"/>
      <w:r>
        <w:rPr>
          <w:rFonts w:ascii="Times New Roman" w:hAnsi="Times New Roman" w:cs="Times New Roman"/>
          <w:sz w:val="24"/>
          <w:szCs w:val="24"/>
        </w:rPr>
        <w:t xml:space="preserve"> Principle of Biochemistry, 5</w:t>
      </w:r>
      <w:r w:rsidRPr="0068028E">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p>
    <w:p w:rsidR="0068028E" w:rsidRDefault="0068028E" w:rsidP="0068028E">
      <w:pPr>
        <w:spacing w:before="100" w:beforeAutospacing="1" w:after="100" w:afterAutospacing="1"/>
        <w:jc w:val="both"/>
        <w:rPr>
          <w:rFonts w:ascii="Times New Roman" w:hAnsi="Times New Roman" w:cs="Times New Roman"/>
          <w:sz w:val="24"/>
          <w:szCs w:val="24"/>
        </w:rPr>
      </w:pPr>
      <w:r w:rsidRPr="0068028E">
        <w:rPr>
          <w:rFonts w:ascii="Times New Roman" w:hAnsi="Times New Roman" w:cs="Times New Roman"/>
          <w:noProof/>
          <w:sz w:val="24"/>
          <w:szCs w:val="24"/>
        </w:rPr>
        <w:drawing>
          <wp:inline distT="0" distB="0" distL="0" distR="0" wp14:anchorId="64D6DD48" wp14:editId="491BBE30">
            <wp:extent cx="4895850" cy="2838450"/>
            <wp:effectExtent l="0" t="0" r="0" b="0"/>
            <wp:docPr id="3" name="Picture 1" descr="figure_23_07_02">
              <a:extLst xmlns:a="http://schemas.openxmlformats.org/drawingml/2006/main">
                <a:ext uri="{FF2B5EF4-FFF2-40B4-BE49-F238E27FC236}">
                  <a16:creationId xmlns:a16="http://schemas.microsoft.com/office/drawing/2014/main" id="{01898699-6497-4E3C-9434-48E592B1F292}"/>
                </a:ext>
              </a:extLst>
            </wp:docPr>
            <wp:cNvGraphicFramePr/>
            <a:graphic xmlns:a="http://schemas.openxmlformats.org/drawingml/2006/main">
              <a:graphicData uri="http://schemas.openxmlformats.org/drawingml/2006/picture">
                <pic:pic xmlns:pic="http://schemas.openxmlformats.org/drawingml/2006/picture">
                  <pic:nvPicPr>
                    <pic:cNvPr id="2" name="Picture 1" descr="figure_23_07_02">
                      <a:extLst>
                        <a:ext uri="{FF2B5EF4-FFF2-40B4-BE49-F238E27FC236}">
                          <a16:creationId xmlns:a16="http://schemas.microsoft.com/office/drawing/2014/main" id="{01898699-6497-4E3C-9434-48E592B1F292}"/>
                        </a:ext>
                      </a:extLst>
                    </pic:cNvPr>
                    <pic:cNvPicPr/>
                  </pic:nvPicPr>
                  <pic:blipFill>
                    <a:blip r:embed="rId24"/>
                    <a:srcRect/>
                    <a:stretch>
                      <a:fillRect/>
                    </a:stretch>
                  </pic:blipFill>
                  <pic:spPr bwMode="auto">
                    <a:xfrm>
                      <a:off x="0" y="0"/>
                      <a:ext cx="4895850" cy="2838450"/>
                    </a:xfrm>
                    <a:prstGeom prst="rect">
                      <a:avLst/>
                    </a:prstGeom>
                    <a:noFill/>
                    <a:ln w="9525">
                      <a:noFill/>
                      <a:miter lim="800000"/>
                      <a:headEnd/>
                      <a:tailEnd/>
                    </a:ln>
                  </pic:spPr>
                </pic:pic>
              </a:graphicData>
            </a:graphic>
          </wp:inline>
        </w:drawing>
      </w:r>
    </w:p>
    <w:p w:rsidR="0068028E" w:rsidRDefault="0068028E" w:rsidP="0068028E">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
          <w:bCs/>
          <w:sz w:val="24"/>
          <w:szCs w:val="24"/>
        </w:rPr>
        <w:t xml:space="preserve">Fig. </w:t>
      </w:r>
      <w:r w:rsidR="008D4427">
        <w:rPr>
          <w:rFonts w:ascii="Times New Roman" w:hAnsi="Times New Roman" w:cs="Times New Roman"/>
          <w:b/>
          <w:bCs/>
          <w:sz w:val="24"/>
          <w:szCs w:val="24"/>
        </w:rPr>
        <w:t>1.</w:t>
      </w:r>
      <w:r>
        <w:rPr>
          <w:rFonts w:ascii="Times New Roman" w:hAnsi="Times New Roman" w:cs="Times New Roman"/>
          <w:b/>
          <w:bCs/>
          <w:sz w:val="24"/>
          <w:szCs w:val="24"/>
        </w:rPr>
        <w:t xml:space="preserve">2: </w:t>
      </w:r>
      <w:r w:rsidRPr="0068028E">
        <w:rPr>
          <w:rFonts w:ascii="Times New Roman" w:hAnsi="Times New Roman" w:cs="Times New Roman"/>
          <w:bCs/>
          <w:sz w:val="24"/>
          <w:szCs w:val="24"/>
        </w:rPr>
        <w:t>Overview of amino acid metabolism</w:t>
      </w:r>
      <w:r>
        <w:rPr>
          <w:rFonts w:ascii="Times New Roman" w:hAnsi="Times New Roman" w:cs="Times New Roman"/>
          <w:bCs/>
          <w:sz w:val="24"/>
          <w:szCs w:val="24"/>
        </w:rPr>
        <w:t>.</w:t>
      </w:r>
    </w:p>
    <w:p w:rsidR="0068028E" w:rsidRPr="00570548" w:rsidRDefault="000E30A3" w:rsidP="0068028E">
      <w:pPr>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t>Post Tests</w:t>
      </w:r>
      <w:r w:rsidR="0068028E" w:rsidRPr="00570548">
        <w:rPr>
          <w:rFonts w:ascii="Times New Roman" w:hAnsi="Times New Roman" w:cs="Times New Roman"/>
          <w:b/>
          <w:bCs/>
          <w:sz w:val="24"/>
          <w:szCs w:val="24"/>
        </w:rPr>
        <w:t>:</w:t>
      </w:r>
    </w:p>
    <w:p w:rsidR="0068028E" w:rsidRDefault="0068028E" w:rsidP="00E5752B">
      <w:pPr>
        <w:pStyle w:val="ListParagraph"/>
        <w:numPr>
          <w:ilvl w:val="0"/>
          <w:numId w:val="6"/>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State the conditions for amino acid degradation</w:t>
      </w:r>
    </w:p>
    <w:p w:rsidR="00221AF0" w:rsidRDefault="00221AF0" w:rsidP="00E5752B">
      <w:pPr>
        <w:pStyle w:val="ListParagraph"/>
        <w:numPr>
          <w:ilvl w:val="0"/>
          <w:numId w:val="6"/>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Describe how protein is digested and absorbed</w:t>
      </w:r>
    </w:p>
    <w:p w:rsidR="0068028E" w:rsidRDefault="0068028E" w:rsidP="00E5752B">
      <w:pPr>
        <w:pStyle w:val="ListParagraph"/>
        <w:numPr>
          <w:ilvl w:val="0"/>
          <w:numId w:val="6"/>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Give an overview of amino acids metabolism.</w:t>
      </w:r>
    </w:p>
    <w:p w:rsidR="0068028E" w:rsidRPr="00465040" w:rsidRDefault="0068028E" w:rsidP="0068028E">
      <w:pPr>
        <w:spacing w:before="100" w:beforeAutospacing="1" w:after="100" w:afterAutospacing="1"/>
        <w:jc w:val="both"/>
        <w:rPr>
          <w:rFonts w:ascii="Times New Roman" w:hAnsi="Times New Roman" w:cs="Times New Roman"/>
          <w:b/>
          <w:sz w:val="24"/>
          <w:szCs w:val="24"/>
        </w:rPr>
      </w:pPr>
      <w:r w:rsidRPr="00465040">
        <w:rPr>
          <w:rFonts w:ascii="Times New Roman" w:hAnsi="Times New Roman" w:cs="Times New Roman"/>
          <w:b/>
          <w:sz w:val="24"/>
          <w:szCs w:val="24"/>
        </w:rPr>
        <w:t>Bibliography</w:t>
      </w:r>
      <w:r w:rsidR="00570548" w:rsidRPr="00465040">
        <w:rPr>
          <w:rFonts w:ascii="Times New Roman" w:hAnsi="Times New Roman" w:cs="Times New Roman"/>
          <w:b/>
          <w:sz w:val="24"/>
          <w:szCs w:val="24"/>
        </w:rPr>
        <w:t>:</w:t>
      </w:r>
    </w:p>
    <w:p w:rsidR="00570548" w:rsidRPr="00E34973" w:rsidRDefault="00570548"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Lehninger</w:t>
      </w:r>
      <w:proofErr w:type="spellEnd"/>
      <w:r w:rsidRPr="00E34973">
        <w:rPr>
          <w:rFonts w:ascii="Times New Roman" w:hAnsi="Times New Roman" w:cs="Times New Roman"/>
          <w:sz w:val="24"/>
          <w:szCs w:val="24"/>
        </w:rPr>
        <w:t xml:space="preserve"> Principle of Biochemistry 4</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570548" w:rsidRDefault="00570548"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sidR="00CF509E">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570548" w:rsidRPr="00E34973" w:rsidRDefault="00570548"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p w:rsidR="00570548" w:rsidRDefault="00570548" w:rsidP="0068028E">
      <w:pPr>
        <w:spacing w:before="100" w:beforeAutospacing="1" w:after="100" w:afterAutospacing="1"/>
        <w:jc w:val="both"/>
        <w:rPr>
          <w:rFonts w:ascii="Times New Roman" w:hAnsi="Times New Roman" w:cs="Times New Roman"/>
          <w:sz w:val="24"/>
          <w:szCs w:val="24"/>
        </w:rPr>
      </w:pPr>
    </w:p>
    <w:p w:rsidR="00221AF0" w:rsidRDefault="00221AF0" w:rsidP="00AF4F0E">
      <w:pPr>
        <w:spacing w:before="100" w:beforeAutospacing="1" w:after="100" w:afterAutospacing="1"/>
        <w:rPr>
          <w:rFonts w:ascii="Times New Roman" w:hAnsi="Times New Roman" w:cs="Times New Roman"/>
          <w:sz w:val="24"/>
          <w:szCs w:val="24"/>
        </w:rPr>
      </w:pPr>
    </w:p>
    <w:p w:rsidR="00465040" w:rsidRDefault="000432BB" w:rsidP="00AF4F0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lastRenderedPageBreak/>
        <w:t>LECTURE TWO</w:t>
      </w:r>
    </w:p>
    <w:p w:rsidR="007913B7" w:rsidRDefault="007913B7" w:rsidP="00AF4F0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AMINO ACIDS AS BUILDING BLOCK OF PROTEINS</w:t>
      </w:r>
    </w:p>
    <w:p w:rsidR="00221AF0" w:rsidRPr="00221AF0" w:rsidRDefault="00221AF0" w:rsidP="00E5752B">
      <w:pPr>
        <w:pStyle w:val="ListParagraph"/>
        <w:numPr>
          <w:ilvl w:val="0"/>
          <w:numId w:val="12"/>
        </w:numPr>
        <w:spacing w:before="100" w:beforeAutospacing="1" w:after="100" w:afterAutospacing="1"/>
        <w:rPr>
          <w:rFonts w:ascii="Times New Roman" w:hAnsi="Times New Roman" w:cs="Times New Roman"/>
          <w:b/>
          <w:sz w:val="24"/>
          <w:szCs w:val="24"/>
        </w:rPr>
      </w:pPr>
      <w:r w:rsidRPr="00221AF0">
        <w:rPr>
          <w:rFonts w:ascii="Times New Roman" w:hAnsi="Times New Roman" w:cs="Times New Roman"/>
          <w:b/>
          <w:sz w:val="24"/>
          <w:szCs w:val="24"/>
        </w:rPr>
        <w:t>Introduction</w:t>
      </w:r>
    </w:p>
    <w:p w:rsidR="00BD04DC" w:rsidRDefault="00221AF0" w:rsidP="00BD04DC">
      <w:pPr>
        <w:pStyle w:val="ListParagraph"/>
        <w:spacing w:before="100" w:beforeAutospacing="1" w:after="100" w:afterAutospacing="1"/>
        <w:ind w:left="360"/>
        <w:rPr>
          <w:rFonts w:ascii="Times New Roman" w:hAnsi="Times New Roman" w:cs="Times New Roman"/>
          <w:sz w:val="24"/>
          <w:szCs w:val="24"/>
        </w:rPr>
      </w:pPr>
      <w:r w:rsidRPr="00221AF0">
        <w:rPr>
          <w:rFonts w:ascii="Times New Roman" w:hAnsi="Times New Roman" w:cs="Times New Roman"/>
          <w:sz w:val="24"/>
          <w:szCs w:val="24"/>
        </w:rPr>
        <w:t>This lecture focuses on description of amino acids, their structures and types. The reactions of peptide bond formation and how peptides are named will also be considered.</w:t>
      </w:r>
    </w:p>
    <w:p w:rsidR="00221AF0" w:rsidRPr="00BD04DC" w:rsidRDefault="00221AF0" w:rsidP="00BD04DC">
      <w:pPr>
        <w:pStyle w:val="ListParagraph"/>
        <w:spacing w:before="100" w:beforeAutospacing="1" w:after="100" w:afterAutospacing="1"/>
        <w:ind w:left="360"/>
        <w:rPr>
          <w:rFonts w:ascii="Times New Roman" w:hAnsi="Times New Roman" w:cs="Times New Roman"/>
          <w:sz w:val="24"/>
          <w:szCs w:val="24"/>
        </w:rPr>
      </w:pPr>
      <w:r w:rsidRPr="00BD04DC">
        <w:rPr>
          <w:rFonts w:ascii="Times New Roman" w:hAnsi="Times New Roman" w:cs="Times New Roman"/>
          <w:b/>
          <w:sz w:val="24"/>
          <w:szCs w:val="24"/>
        </w:rPr>
        <w:t>Objectives:</w:t>
      </w:r>
    </w:p>
    <w:p w:rsidR="00221AF0" w:rsidRDefault="00221AF0" w:rsidP="00221AF0">
      <w:pPr>
        <w:pStyle w:val="ListParagraph"/>
        <w:spacing w:before="100" w:beforeAutospacing="1" w:after="100" w:afterAutospacing="1"/>
        <w:ind w:left="360"/>
        <w:rPr>
          <w:rFonts w:ascii="Times New Roman" w:hAnsi="Times New Roman" w:cs="Times New Roman"/>
          <w:sz w:val="24"/>
          <w:szCs w:val="24"/>
        </w:rPr>
      </w:pPr>
      <w:r>
        <w:rPr>
          <w:rFonts w:ascii="Times New Roman" w:hAnsi="Times New Roman" w:cs="Times New Roman"/>
          <w:sz w:val="24"/>
          <w:szCs w:val="24"/>
        </w:rPr>
        <w:t>At the end of the lecture, students should be able to:</w:t>
      </w:r>
    </w:p>
    <w:p w:rsidR="00221AF0" w:rsidRDefault="00221AF0" w:rsidP="00E5752B">
      <w:pPr>
        <w:pStyle w:val="ListParagraph"/>
        <w:numPr>
          <w:ilvl w:val="0"/>
          <w:numId w:val="1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Write the backbone structure of amino acids</w:t>
      </w:r>
    </w:p>
    <w:p w:rsidR="00221AF0" w:rsidRDefault="00221AF0" w:rsidP="00E5752B">
      <w:pPr>
        <w:pStyle w:val="ListParagraph"/>
        <w:numPr>
          <w:ilvl w:val="0"/>
          <w:numId w:val="1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Name the twenty common amino acids</w:t>
      </w:r>
    </w:p>
    <w:p w:rsidR="00BD04DC" w:rsidRDefault="00BD04DC" w:rsidP="00E5752B">
      <w:pPr>
        <w:pStyle w:val="ListParagraph"/>
        <w:numPr>
          <w:ilvl w:val="0"/>
          <w:numId w:val="1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Describe the reaction of peptide bond formation and nomenclature of peptides.</w:t>
      </w:r>
    </w:p>
    <w:p w:rsidR="00BD04DC" w:rsidRPr="00BD04DC" w:rsidRDefault="00BD04DC" w:rsidP="00BD04DC">
      <w:pPr>
        <w:spacing w:before="100" w:beforeAutospacing="1" w:after="100" w:afterAutospacing="1"/>
        <w:rPr>
          <w:rFonts w:ascii="Times New Roman" w:hAnsi="Times New Roman" w:cs="Times New Roman"/>
          <w:b/>
          <w:sz w:val="24"/>
          <w:szCs w:val="24"/>
        </w:rPr>
      </w:pPr>
      <w:r>
        <w:rPr>
          <w:rFonts w:ascii="Times New Roman" w:hAnsi="Times New Roman" w:cs="Times New Roman"/>
          <w:sz w:val="24"/>
          <w:szCs w:val="24"/>
        </w:rPr>
        <w:t xml:space="preserve">      </w:t>
      </w:r>
      <w:r w:rsidRPr="00BD04DC">
        <w:rPr>
          <w:rFonts w:ascii="Times New Roman" w:hAnsi="Times New Roman" w:cs="Times New Roman"/>
          <w:b/>
          <w:sz w:val="24"/>
          <w:szCs w:val="24"/>
        </w:rPr>
        <w:t>Pre-Test</w:t>
      </w:r>
    </w:p>
    <w:p w:rsidR="00BD04DC" w:rsidRDefault="00BD04DC" w:rsidP="00E5752B">
      <w:pPr>
        <w:pStyle w:val="ListParagraph"/>
        <w:numPr>
          <w:ilvl w:val="0"/>
          <w:numId w:val="16"/>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Amino acids </w:t>
      </w:r>
      <w:r w:rsidRPr="00BD04DC">
        <w:rPr>
          <w:rFonts w:ascii="Times New Roman" w:hAnsi="Times New Roman" w:cs="Times New Roman"/>
          <w:sz w:val="24"/>
          <w:szCs w:val="24"/>
        </w:rPr>
        <w:t>have the same basic structure. True or false?</w:t>
      </w:r>
    </w:p>
    <w:p w:rsidR="00BD04DC" w:rsidRDefault="00BD04DC" w:rsidP="00E5752B">
      <w:pPr>
        <w:pStyle w:val="ListParagraph"/>
        <w:numPr>
          <w:ilvl w:val="0"/>
          <w:numId w:val="16"/>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Peptides are low-molecular weight proteins. True or false?</w:t>
      </w:r>
    </w:p>
    <w:p w:rsidR="00BD04DC" w:rsidRPr="006E4425" w:rsidRDefault="00BD04DC" w:rsidP="00E5752B">
      <w:pPr>
        <w:pStyle w:val="ListParagraph"/>
        <w:numPr>
          <w:ilvl w:val="0"/>
          <w:numId w:val="16"/>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What do you understand by amino acids sequence of a protein</w:t>
      </w:r>
      <w:r w:rsidR="006E4425">
        <w:rPr>
          <w:rFonts w:ascii="Times New Roman" w:hAnsi="Times New Roman" w:cs="Times New Roman"/>
          <w:sz w:val="24"/>
          <w:szCs w:val="24"/>
        </w:rPr>
        <w:t>?</w:t>
      </w:r>
    </w:p>
    <w:p w:rsidR="00465040" w:rsidRDefault="008D4427" w:rsidP="00AF4F0E">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2.1 </w:t>
      </w:r>
      <w:r w:rsidR="00465040">
        <w:rPr>
          <w:rFonts w:ascii="Times New Roman" w:hAnsi="Times New Roman" w:cs="Times New Roman"/>
          <w:b/>
          <w:sz w:val="24"/>
          <w:szCs w:val="24"/>
        </w:rPr>
        <w:t xml:space="preserve">AMINO ACIDS </w:t>
      </w:r>
    </w:p>
    <w:p w:rsidR="009C136A" w:rsidRPr="0032125D" w:rsidRDefault="009C136A" w:rsidP="009C136A">
      <w:pPr>
        <w:jc w:val="both"/>
        <w:rPr>
          <w:rFonts w:ascii="Times New Roman" w:hAnsi="Times New Roman" w:cs="Times New Roman"/>
          <w:sz w:val="24"/>
          <w:szCs w:val="24"/>
        </w:rPr>
      </w:pPr>
      <w:r w:rsidRPr="0032125D">
        <w:rPr>
          <w:rFonts w:ascii="Times New Roman" w:hAnsi="Times New Roman" w:cs="Times New Roman"/>
          <w:sz w:val="24"/>
          <w:szCs w:val="24"/>
        </w:rPr>
        <w:t>Amino acids are the building blocks of proteins.</w:t>
      </w:r>
      <w:r>
        <w:rPr>
          <w:rFonts w:ascii="Times New Roman" w:hAnsi="Times New Roman" w:cs="Times New Roman"/>
          <w:sz w:val="24"/>
          <w:szCs w:val="24"/>
        </w:rPr>
        <w:t xml:space="preserve"> </w:t>
      </w:r>
      <w:r w:rsidRPr="0032125D">
        <w:rPr>
          <w:rFonts w:ascii="Times New Roman" w:hAnsi="Times New Roman" w:cs="Times New Roman"/>
          <w:sz w:val="24"/>
          <w:szCs w:val="24"/>
        </w:rPr>
        <w:t>All cells contain thousands of types of proteins, and amino acids are the building blocks of these proteins. The sequential order, number, and chemical identity of the amino acids in the protein determine the structure of the protein as well as how the protein functions.</w:t>
      </w:r>
    </w:p>
    <w:p w:rsidR="009C136A" w:rsidRPr="0032125D" w:rsidRDefault="009C136A" w:rsidP="009C136A">
      <w:pPr>
        <w:jc w:val="both"/>
        <w:rPr>
          <w:rFonts w:ascii="Times New Roman" w:hAnsi="Times New Roman" w:cs="Times New Roman"/>
          <w:sz w:val="24"/>
          <w:szCs w:val="24"/>
        </w:rPr>
      </w:pPr>
      <w:r w:rsidRPr="0032125D">
        <w:rPr>
          <w:rFonts w:ascii="Times New Roman" w:hAnsi="Times New Roman" w:cs="Times New Roman"/>
          <w:sz w:val="24"/>
          <w:szCs w:val="24"/>
        </w:rPr>
        <w:t>Amino acids are relatively simple molecules containing both an amine group and an acid group. The biologically important amino acids are the α-amino acids that have the amine and acid groups attached to the same carbon atom.</w:t>
      </w:r>
    </w:p>
    <w:p w:rsidR="009C136A" w:rsidRDefault="009C136A" w:rsidP="009C136A">
      <w:pPr>
        <w:jc w:val="both"/>
        <w:rPr>
          <w:rFonts w:ascii="Times New Roman" w:hAnsi="Times New Roman" w:cs="Times New Roman"/>
          <w:sz w:val="24"/>
          <w:szCs w:val="24"/>
        </w:rPr>
      </w:pPr>
      <w:r w:rsidRPr="0032125D">
        <w:rPr>
          <w:rFonts w:ascii="Times New Roman" w:hAnsi="Times New Roman" w:cs="Times New Roman"/>
          <w:sz w:val="24"/>
          <w:szCs w:val="24"/>
        </w:rPr>
        <w:t xml:space="preserve">There are more than 100 known natural amino acids; however, only 20 of them are used in protein synthesis. Francis Crick (who with James Watson determined the structure of DNA) labeled this set of amino acids the </w:t>
      </w:r>
      <w:r w:rsidRPr="0032125D">
        <w:rPr>
          <w:rFonts w:ascii="Times New Roman" w:hAnsi="Times New Roman" w:cs="Times New Roman"/>
          <w:i/>
          <w:iCs/>
          <w:sz w:val="24"/>
          <w:szCs w:val="24"/>
        </w:rPr>
        <w:t>magic 20.</w:t>
      </w:r>
      <w:r w:rsidRPr="0032125D">
        <w:rPr>
          <w:rFonts w:ascii="Times New Roman" w:hAnsi="Times New Roman" w:cs="Times New Roman"/>
          <w:sz w:val="24"/>
          <w:szCs w:val="24"/>
        </w:rPr>
        <w:t xml:space="preserve"> Other amino acids are found in certain proteins, but in almost all cases these additional amino acids result from the modification of one of the magic 20 after the protein formed.</w:t>
      </w:r>
    </w:p>
    <w:p w:rsidR="009C136A" w:rsidRDefault="009C136A" w:rsidP="009C136A">
      <w:pPr>
        <w:jc w:val="both"/>
        <w:rPr>
          <w:rFonts w:ascii="Times New Roman" w:hAnsi="Times New Roman" w:cs="Times New Roman"/>
          <w:sz w:val="24"/>
          <w:szCs w:val="24"/>
        </w:rPr>
      </w:pPr>
    </w:p>
    <w:p w:rsidR="009C136A" w:rsidRPr="0032125D" w:rsidRDefault="009C136A" w:rsidP="009C136A">
      <w:pPr>
        <w:autoSpaceDE w:val="0"/>
        <w:autoSpaceDN w:val="0"/>
        <w:adjustRightInd w:val="0"/>
        <w:jc w:val="both"/>
        <w:rPr>
          <w:rFonts w:ascii="Times New Roman" w:hAnsi="Times New Roman" w:cs="Times New Roman"/>
          <w:b/>
          <w:bCs/>
          <w:sz w:val="24"/>
          <w:szCs w:val="24"/>
        </w:rPr>
      </w:pPr>
      <w:r w:rsidRPr="0032125D">
        <w:rPr>
          <w:rFonts w:ascii="Times New Roman" w:hAnsi="Times New Roman" w:cs="Times New Roman"/>
          <w:b/>
          <w:bCs/>
          <w:sz w:val="24"/>
          <w:szCs w:val="24"/>
        </w:rPr>
        <w:t xml:space="preserve">Table </w:t>
      </w:r>
      <w:r w:rsidR="008D4427">
        <w:rPr>
          <w:rFonts w:ascii="Times New Roman" w:hAnsi="Times New Roman" w:cs="Times New Roman"/>
          <w:b/>
          <w:bCs/>
          <w:sz w:val="24"/>
          <w:szCs w:val="24"/>
        </w:rPr>
        <w:t>2.</w:t>
      </w:r>
      <w:r w:rsidRPr="0032125D">
        <w:rPr>
          <w:rFonts w:ascii="Times New Roman" w:hAnsi="Times New Roman" w:cs="Times New Roman"/>
          <w:b/>
          <w:bCs/>
          <w:sz w:val="24"/>
          <w:szCs w:val="24"/>
        </w:rPr>
        <w:t>1: The 20 Common Amino Acids</w:t>
      </w: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lastRenderedPageBreak/>
        <w:drawing>
          <wp:inline distT="0" distB="0" distL="0" distR="0" wp14:anchorId="7FB93DA1" wp14:editId="007E5409">
            <wp:extent cx="4381500" cy="34803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4697" cy="3490823"/>
                    </a:xfrm>
                    <a:prstGeom prst="rect">
                      <a:avLst/>
                    </a:prstGeom>
                  </pic:spPr>
                </pic:pic>
              </a:graphicData>
            </a:graphic>
          </wp:inline>
        </w:drawing>
      </w: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Certain amino acids and their derivatives, however, are not found in proteins, but they also perform useful biological roles. These are called uncommon amino acids.</w:t>
      </w:r>
    </w:p>
    <w:p w:rsidR="009C136A" w:rsidRPr="0032125D" w:rsidRDefault="009C136A" w:rsidP="009C136A">
      <w:pPr>
        <w:autoSpaceDE w:val="0"/>
        <w:autoSpaceDN w:val="0"/>
        <w:adjustRightInd w:val="0"/>
        <w:jc w:val="both"/>
        <w:rPr>
          <w:rFonts w:ascii="Times New Roman" w:hAnsi="Times New Roman" w:cs="Times New Roman"/>
          <w:sz w:val="24"/>
          <w:szCs w:val="24"/>
        </w:rPr>
      </w:pP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b/>
          <w:bCs/>
          <w:sz w:val="24"/>
          <w:szCs w:val="24"/>
        </w:rPr>
        <w:t>Table 2</w:t>
      </w:r>
      <w:r w:rsidR="008D4427">
        <w:rPr>
          <w:rFonts w:ascii="Times New Roman" w:hAnsi="Times New Roman" w:cs="Times New Roman"/>
          <w:b/>
          <w:bCs/>
          <w:sz w:val="24"/>
          <w:szCs w:val="24"/>
        </w:rPr>
        <w:t>.2</w:t>
      </w:r>
      <w:r w:rsidRPr="0032125D">
        <w:rPr>
          <w:rFonts w:ascii="Times New Roman" w:hAnsi="Times New Roman" w:cs="Times New Roman"/>
          <w:b/>
          <w:bCs/>
          <w:sz w:val="24"/>
          <w:szCs w:val="24"/>
        </w:rPr>
        <w:t>: Uncommon Amino Acids</w:t>
      </w:r>
    </w:p>
    <w:p w:rsidR="009C136A" w:rsidRPr="0032125D" w:rsidRDefault="009C136A" w:rsidP="009C136A">
      <w:pPr>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096A8B34" wp14:editId="576B0AA1">
            <wp:extent cx="4657725" cy="254881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4314" cy="2552417"/>
                    </a:xfrm>
                    <a:prstGeom prst="rect">
                      <a:avLst/>
                    </a:prstGeom>
                  </pic:spPr>
                </pic:pic>
              </a:graphicData>
            </a:graphic>
          </wp:inline>
        </w:drawing>
      </w:r>
    </w:p>
    <w:p w:rsidR="009C136A" w:rsidRPr="0032125D" w:rsidRDefault="009C136A" w:rsidP="009C136A">
      <w:pPr>
        <w:jc w:val="both"/>
        <w:rPr>
          <w:rFonts w:ascii="Times New Roman" w:hAnsi="Times New Roman" w:cs="Times New Roman"/>
          <w:sz w:val="24"/>
          <w:szCs w:val="24"/>
        </w:rPr>
      </w:pPr>
    </w:p>
    <w:p w:rsidR="009C136A" w:rsidRPr="009C136A" w:rsidRDefault="008D4427" w:rsidP="009C136A">
      <w:pPr>
        <w:jc w:val="both"/>
        <w:rPr>
          <w:rFonts w:ascii="Times New Roman" w:hAnsi="Times New Roman" w:cs="Times New Roman"/>
          <w:b/>
          <w:sz w:val="24"/>
          <w:szCs w:val="24"/>
        </w:rPr>
      </w:pPr>
      <w:r>
        <w:rPr>
          <w:rFonts w:ascii="Times New Roman" w:hAnsi="Times New Roman" w:cs="Times New Roman"/>
          <w:b/>
          <w:sz w:val="24"/>
          <w:szCs w:val="24"/>
        </w:rPr>
        <w:t xml:space="preserve">2.1.1 </w:t>
      </w:r>
      <w:r w:rsidR="009C136A" w:rsidRPr="009C136A">
        <w:rPr>
          <w:rFonts w:ascii="Times New Roman" w:hAnsi="Times New Roman" w:cs="Times New Roman"/>
          <w:b/>
          <w:sz w:val="24"/>
          <w:szCs w:val="24"/>
        </w:rPr>
        <w:t>B</w:t>
      </w:r>
      <w:r>
        <w:rPr>
          <w:rFonts w:ascii="Times New Roman" w:hAnsi="Times New Roman" w:cs="Times New Roman"/>
          <w:b/>
          <w:sz w:val="24"/>
          <w:szCs w:val="24"/>
        </w:rPr>
        <w:t>asic Structure of A</w:t>
      </w:r>
      <w:r w:rsidRPr="009C136A">
        <w:rPr>
          <w:rFonts w:ascii="Times New Roman" w:hAnsi="Times New Roman" w:cs="Times New Roman"/>
          <w:b/>
          <w:sz w:val="24"/>
          <w:szCs w:val="24"/>
        </w:rPr>
        <w:t>mino acids</w:t>
      </w:r>
    </w:p>
    <w:p w:rsidR="009C136A" w:rsidRPr="0032125D" w:rsidRDefault="009C136A" w:rsidP="009C136A">
      <w:pPr>
        <w:jc w:val="both"/>
        <w:rPr>
          <w:rFonts w:ascii="Times New Roman" w:hAnsi="Times New Roman" w:cs="Times New Roman"/>
          <w:sz w:val="24"/>
          <w:szCs w:val="24"/>
        </w:rPr>
      </w:pPr>
      <w:r w:rsidRPr="0032125D">
        <w:rPr>
          <w:rFonts w:ascii="Times New Roman" w:hAnsi="Times New Roman" w:cs="Times New Roman"/>
          <w:noProof/>
          <w:sz w:val="24"/>
          <w:szCs w:val="24"/>
        </w:rPr>
        <w:lastRenderedPageBreak/>
        <w:drawing>
          <wp:inline distT="0" distB="0" distL="0" distR="0" wp14:anchorId="462CEA1B" wp14:editId="441DF775">
            <wp:extent cx="1666667" cy="1457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6667" cy="1457143"/>
                    </a:xfrm>
                    <a:prstGeom prst="rect">
                      <a:avLst/>
                    </a:prstGeom>
                  </pic:spPr>
                </pic:pic>
              </a:graphicData>
            </a:graphic>
          </wp:inline>
        </w:drawing>
      </w: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To fully understand the structure of amino acids, the following need to be considered:</w:t>
      </w:r>
    </w:p>
    <w:p w:rsidR="009C136A" w:rsidRPr="0032125D" w:rsidRDefault="009C136A" w:rsidP="00E5752B">
      <w:pPr>
        <w:pStyle w:val="ListParagraph"/>
        <w:numPr>
          <w:ilvl w:val="0"/>
          <w:numId w:val="8"/>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How carbon atoms in organic compounds are named;</w:t>
      </w:r>
    </w:p>
    <w:p w:rsidR="009C136A" w:rsidRPr="0032125D" w:rsidRDefault="009C136A" w:rsidP="00E5752B">
      <w:pPr>
        <w:pStyle w:val="ListParagraph"/>
        <w:numPr>
          <w:ilvl w:val="0"/>
          <w:numId w:val="8"/>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concept of chirality in organic compounds; and</w:t>
      </w:r>
    </w:p>
    <w:p w:rsidR="009C136A" w:rsidRPr="0032125D" w:rsidRDefault="009C136A" w:rsidP="00E5752B">
      <w:pPr>
        <w:pStyle w:val="ListParagraph"/>
        <w:numPr>
          <w:ilvl w:val="0"/>
          <w:numId w:val="8"/>
        </w:numPr>
        <w:spacing w:after="160"/>
        <w:jc w:val="both"/>
        <w:rPr>
          <w:rFonts w:ascii="Times New Roman" w:hAnsi="Times New Roman" w:cs="Times New Roman"/>
          <w:sz w:val="24"/>
          <w:szCs w:val="24"/>
        </w:rPr>
      </w:pPr>
      <w:r w:rsidRPr="0032125D">
        <w:rPr>
          <w:rFonts w:ascii="Times New Roman" w:hAnsi="Times New Roman" w:cs="Times New Roman"/>
          <w:sz w:val="24"/>
          <w:szCs w:val="24"/>
        </w:rPr>
        <w:t>The concept of stereoisomerism</w:t>
      </w:r>
    </w:p>
    <w:p w:rsidR="009C136A" w:rsidRPr="0032125D" w:rsidRDefault="009C136A" w:rsidP="009C136A">
      <w:pPr>
        <w:autoSpaceDE w:val="0"/>
        <w:autoSpaceDN w:val="0"/>
        <w:adjustRightInd w:val="0"/>
        <w:jc w:val="both"/>
        <w:rPr>
          <w:rFonts w:ascii="Times New Roman" w:hAnsi="Times New Roman" w:cs="Times New Roman"/>
          <w:b/>
          <w:bCs/>
          <w:sz w:val="24"/>
          <w:szCs w:val="24"/>
        </w:rPr>
      </w:pPr>
      <w:r w:rsidRPr="0032125D">
        <w:rPr>
          <w:rFonts w:ascii="Times New Roman" w:hAnsi="Times New Roman" w:cs="Times New Roman"/>
          <w:b/>
          <w:bCs/>
          <w:sz w:val="24"/>
          <w:szCs w:val="24"/>
        </w:rPr>
        <w:t>How Carbon Atoms in Amino Acids are named</w:t>
      </w: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Carbon atoms in an amino acid, just as in any organic compound, are conventionally named either by using Greek letters such as alpha (</w:t>
      </w:r>
      <w:r w:rsidRPr="0032125D">
        <w:rPr>
          <w:rFonts w:ascii="Times New Roman" w:eastAsia="TimesNewRoman" w:hAnsi="Times New Roman" w:cs="Times New Roman"/>
          <w:color w:val="FF0000"/>
          <w:sz w:val="24"/>
          <w:szCs w:val="24"/>
        </w:rPr>
        <w:t>α</w:t>
      </w:r>
      <w:r w:rsidRPr="0032125D">
        <w:rPr>
          <w:rFonts w:ascii="Times New Roman" w:hAnsi="Times New Roman" w:cs="Times New Roman"/>
          <w:sz w:val="24"/>
          <w:szCs w:val="24"/>
        </w:rPr>
        <w:t>), beta (</w:t>
      </w:r>
      <w:r w:rsidRPr="0032125D">
        <w:rPr>
          <w:rFonts w:ascii="Times New Roman" w:eastAsia="TimesNewRoman" w:hAnsi="Times New Roman" w:cs="Times New Roman"/>
          <w:color w:val="FF0000"/>
          <w:sz w:val="24"/>
          <w:szCs w:val="24"/>
        </w:rPr>
        <w:t>β</w:t>
      </w:r>
      <w:r w:rsidRPr="0032125D">
        <w:rPr>
          <w:rFonts w:ascii="Times New Roman" w:hAnsi="Times New Roman" w:cs="Times New Roman"/>
          <w:sz w:val="24"/>
          <w:szCs w:val="24"/>
        </w:rPr>
        <w:t xml:space="preserve">), </w:t>
      </w:r>
      <w:proofErr w:type="spellStart"/>
      <w:r w:rsidRPr="0032125D">
        <w:rPr>
          <w:rFonts w:ascii="Times New Roman" w:hAnsi="Times New Roman" w:cs="Times New Roman"/>
          <w:sz w:val="24"/>
          <w:szCs w:val="24"/>
        </w:rPr>
        <w:t>gama</w:t>
      </w:r>
      <w:proofErr w:type="spellEnd"/>
      <w:r w:rsidRPr="0032125D">
        <w:rPr>
          <w:rFonts w:ascii="Times New Roman" w:hAnsi="Times New Roman" w:cs="Times New Roman"/>
          <w:sz w:val="24"/>
          <w:szCs w:val="24"/>
        </w:rPr>
        <w:t xml:space="preserve"> (</w:t>
      </w:r>
      <w:r w:rsidRPr="0032125D">
        <w:rPr>
          <w:rFonts w:ascii="Times New Roman" w:eastAsia="TimesNewRoman" w:hAnsi="Times New Roman" w:cs="Times New Roman"/>
          <w:color w:val="FF0000"/>
          <w:sz w:val="24"/>
          <w:szCs w:val="24"/>
        </w:rPr>
        <w:t>γ</w:t>
      </w:r>
      <w:r w:rsidRPr="0032125D">
        <w:rPr>
          <w:rFonts w:ascii="Times New Roman" w:hAnsi="Times New Roman" w:cs="Times New Roman"/>
          <w:sz w:val="24"/>
          <w:szCs w:val="24"/>
        </w:rPr>
        <w:t xml:space="preserve">), delta </w:t>
      </w:r>
      <w:proofErr w:type="gramStart"/>
      <w:r w:rsidRPr="0032125D">
        <w:rPr>
          <w:rFonts w:ascii="Times New Roman" w:hAnsi="Times New Roman" w:cs="Times New Roman"/>
          <w:sz w:val="24"/>
          <w:szCs w:val="24"/>
        </w:rPr>
        <w:t xml:space="preserve">( </w:t>
      </w:r>
      <w:r w:rsidRPr="0032125D">
        <w:rPr>
          <w:rFonts w:ascii="Times New Roman" w:eastAsia="TimesNewRoman" w:hAnsi="Times New Roman" w:cs="Times New Roman"/>
          <w:color w:val="FF0000"/>
          <w:sz w:val="24"/>
          <w:szCs w:val="24"/>
        </w:rPr>
        <w:t>δ</w:t>
      </w:r>
      <w:proofErr w:type="gramEnd"/>
      <w:r w:rsidRPr="0032125D">
        <w:rPr>
          <w:rFonts w:ascii="Times New Roman" w:hAnsi="Times New Roman" w:cs="Times New Roman"/>
          <w:sz w:val="24"/>
          <w:szCs w:val="24"/>
        </w:rPr>
        <w:t xml:space="preserve">), </w:t>
      </w:r>
      <w:proofErr w:type="spellStart"/>
      <w:r w:rsidRPr="0032125D">
        <w:rPr>
          <w:rFonts w:ascii="Times New Roman" w:hAnsi="Times New Roman" w:cs="Times New Roman"/>
          <w:sz w:val="24"/>
          <w:szCs w:val="24"/>
        </w:rPr>
        <w:t>epsilom</w:t>
      </w:r>
      <w:proofErr w:type="spellEnd"/>
      <w:r w:rsidRPr="0032125D">
        <w:rPr>
          <w:rFonts w:ascii="Times New Roman" w:hAnsi="Times New Roman" w:cs="Times New Roman"/>
          <w:sz w:val="24"/>
          <w:szCs w:val="24"/>
        </w:rPr>
        <w:t xml:space="preserve"> ( </w:t>
      </w:r>
      <w:r w:rsidRPr="0032125D">
        <w:rPr>
          <w:rFonts w:ascii="Times New Roman" w:eastAsia="TimesNewRoman" w:hAnsi="Times New Roman" w:cs="Times New Roman"/>
          <w:color w:val="FF0000"/>
          <w:sz w:val="24"/>
          <w:szCs w:val="24"/>
        </w:rPr>
        <w:t>ε</w:t>
      </w:r>
      <w:r w:rsidRPr="0032125D">
        <w:rPr>
          <w:rFonts w:ascii="Times New Roman" w:hAnsi="Times New Roman" w:cs="Times New Roman"/>
          <w:sz w:val="24"/>
          <w:szCs w:val="24"/>
        </w:rPr>
        <w:t xml:space="preserve">) </w:t>
      </w:r>
      <w:proofErr w:type="spellStart"/>
      <w:r w:rsidRPr="0032125D">
        <w:rPr>
          <w:rFonts w:ascii="Times New Roman" w:hAnsi="Times New Roman" w:cs="Times New Roman"/>
          <w:sz w:val="24"/>
          <w:szCs w:val="24"/>
        </w:rPr>
        <w:t>e.t.c</w:t>
      </w:r>
      <w:proofErr w:type="spellEnd"/>
      <w:r w:rsidRPr="0032125D">
        <w:rPr>
          <w:rFonts w:ascii="Times New Roman" w:hAnsi="Times New Roman" w:cs="Times New Roman"/>
          <w:sz w:val="24"/>
          <w:szCs w:val="24"/>
        </w:rPr>
        <w:t>. or by a simpler Arabic numerals numbering convention (</w:t>
      </w:r>
      <w:r w:rsidRPr="0032125D">
        <w:rPr>
          <w:rFonts w:ascii="Times New Roman" w:hAnsi="Times New Roman" w:cs="Times New Roman"/>
          <w:color w:val="00B150"/>
          <w:sz w:val="24"/>
          <w:szCs w:val="24"/>
        </w:rPr>
        <w:t>1</w:t>
      </w:r>
      <w:r w:rsidRPr="0032125D">
        <w:rPr>
          <w:rFonts w:ascii="Times New Roman" w:hAnsi="Times New Roman" w:cs="Times New Roman"/>
          <w:sz w:val="24"/>
          <w:szCs w:val="24"/>
        </w:rPr>
        <w:t xml:space="preserve">, </w:t>
      </w:r>
      <w:r w:rsidRPr="0032125D">
        <w:rPr>
          <w:rFonts w:ascii="Times New Roman" w:hAnsi="Times New Roman" w:cs="Times New Roman"/>
          <w:color w:val="00B150"/>
          <w:sz w:val="24"/>
          <w:szCs w:val="24"/>
        </w:rPr>
        <w:t>2</w:t>
      </w:r>
      <w:r w:rsidRPr="0032125D">
        <w:rPr>
          <w:rFonts w:ascii="Times New Roman" w:hAnsi="Times New Roman" w:cs="Times New Roman"/>
          <w:sz w:val="24"/>
          <w:szCs w:val="24"/>
        </w:rPr>
        <w:t xml:space="preserve">, </w:t>
      </w:r>
      <w:r w:rsidRPr="0032125D">
        <w:rPr>
          <w:rFonts w:ascii="Times New Roman" w:hAnsi="Times New Roman" w:cs="Times New Roman"/>
          <w:color w:val="00B150"/>
          <w:sz w:val="24"/>
          <w:szCs w:val="24"/>
        </w:rPr>
        <w:t>3</w:t>
      </w:r>
      <w:r w:rsidRPr="0032125D">
        <w:rPr>
          <w:rFonts w:ascii="Times New Roman" w:hAnsi="Times New Roman" w:cs="Times New Roman"/>
          <w:sz w:val="24"/>
          <w:szCs w:val="24"/>
        </w:rPr>
        <w:t xml:space="preserve">, </w:t>
      </w:r>
      <w:r w:rsidRPr="0032125D">
        <w:rPr>
          <w:rFonts w:ascii="Times New Roman" w:hAnsi="Times New Roman" w:cs="Times New Roman"/>
          <w:color w:val="00B150"/>
          <w:sz w:val="24"/>
          <w:szCs w:val="24"/>
        </w:rPr>
        <w:t>4</w:t>
      </w:r>
      <w:r w:rsidRPr="0032125D">
        <w:rPr>
          <w:rFonts w:ascii="Times New Roman" w:hAnsi="Times New Roman" w:cs="Times New Roman"/>
          <w:sz w:val="24"/>
          <w:szCs w:val="24"/>
        </w:rPr>
        <w:t>…).</w:t>
      </w: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4CAB21B0" wp14:editId="5C384323">
            <wp:extent cx="3867150" cy="1435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6635" cy="1438846"/>
                    </a:xfrm>
                    <a:prstGeom prst="rect">
                      <a:avLst/>
                    </a:prstGeom>
                  </pic:spPr>
                </pic:pic>
              </a:graphicData>
            </a:graphic>
          </wp:inline>
        </w:drawing>
      </w:r>
    </w:p>
    <w:p w:rsidR="009C136A" w:rsidRPr="0032125D" w:rsidRDefault="009C136A" w:rsidP="009C136A">
      <w:pPr>
        <w:autoSpaceDE w:val="0"/>
        <w:autoSpaceDN w:val="0"/>
        <w:adjustRightInd w:val="0"/>
        <w:jc w:val="both"/>
        <w:rPr>
          <w:rFonts w:ascii="Times New Roman" w:hAnsi="Times New Roman" w:cs="Times New Roman"/>
          <w:sz w:val="24"/>
          <w:szCs w:val="24"/>
        </w:rPr>
      </w:pPr>
    </w:p>
    <w:p w:rsidR="009C136A" w:rsidRPr="0032125D" w:rsidRDefault="009C136A" w:rsidP="009C136A">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α-</w:t>
      </w:r>
      <w:r w:rsidRPr="0032125D">
        <w:rPr>
          <w:rFonts w:ascii="Times New Roman" w:hAnsi="Times New Roman" w:cs="Times New Roman"/>
          <w:b/>
          <w:bCs/>
          <w:sz w:val="24"/>
          <w:szCs w:val="24"/>
        </w:rPr>
        <w:t xml:space="preserve">carbon </w:t>
      </w:r>
      <w:r w:rsidRPr="0032125D">
        <w:rPr>
          <w:rFonts w:ascii="Times New Roman" w:hAnsi="Times New Roman" w:cs="Times New Roman"/>
          <w:sz w:val="24"/>
          <w:szCs w:val="24"/>
        </w:rPr>
        <w:t xml:space="preserve">is the central C atom, with 4 different substituents attached: </w:t>
      </w:r>
    </w:p>
    <w:p w:rsidR="009C136A" w:rsidRPr="0032125D" w:rsidRDefault="009C136A" w:rsidP="00E5752B">
      <w:pPr>
        <w:pStyle w:val="Default"/>
        <w:numPr>
          <w:ilvl w:val="0"/>
          <w:numId w:val="9"/>
        </w:numPr>
        <w:spacing w:after="211" w:line="360" w:lineRule="auto"/>
        <w:jc w:val="both"/>
        <w:rPr>
          <w:rFonts w:ascii="Times New Roman" w:hAnsi="Times New Roman" w:cs="Times New Roman"/>
          <w:color w:val="auto"/>
        </w:rPr>
      </w:pPr>
      <w:r w:rsidRPr="0032125D">
        <w:rPr>
          <w:rFonts w:ascii="Times New Roman" w:hAnsi="Times New Roman" w:cs="Times New Roman"/>
          <w:color w:val="auto"/>
        </w:rPr>
        <w:t xml:space="preserve">α-carboxyl group </w:t>
      </w:r>
    </w:p>
    <w:p w:rsidR="009C136A" w:rsidRPr="0032125D" w:rsidRDefault="009C136A" w:rsidP="00E5752B">
      <w:pPr>
        <w:pStyle w:val="Default"/>
        <w:numPr>
          <w:ilvl w:val="0"/>
          <w:numId w:val="9"/>
        </w:numPr>
        <w:spacing w:after="211" w:line="360" w:lineRule="auto"/>
        <w:jc w:val="both"/>
        <w:rPr>
          <w:rFonts w:ascii="Times New Roman" w:hAnsi="Times New Roman" w:cs="Times New Roman"/>
          <w:color w:val="auto"/>
        </w:rPr>
      </w:pPr>
      <w:r w:rsidRPr="0032125D">
        <w:rPr>
          <w:rFonts w:ascii="Times New Roman" w:hAnsi="Times New Roman" w:cs="Times New Roman"/>
          <w:color w:val="auto"/>
        </w:rPr>
        <w:t xml:space="preserve">α-amino group </w:t>
      </w:r>
    </w:p>
    <w:p w:rsidR="009C136A" w:rsidRPr="0032125D" w:rsidRDefault="009C136A" w:rsidP="00E5752B">
      <w:pPr>
        <w:pStyle w:val="Default"/>
        <w:numPr>
          <w:ilvl w:val="0"/>
          <w:numId w:val="9"/>
        </w:numPr>
        <w:spacing w:after="211" w:line="360" w:lineRule="auto"/>
        <w:jc w:val="both"/>
        <w:rPr>
          <w:rFonts w:ascii="Times New Roman" w:hAnsi="Times New Roman" w:cs="Times New Roman"/>
          <w:color w:val="auto"/>
        </w:rPr>
      </w:pPr>
      <w:r w:rsidRPr="0032125D">
        <w:rPr>
          <w:rFonts w:ascii="Times New Roman" w:hAnsi="Times New Roman" w:cs="Times New Roman"/>
          <w:color w:val="auto"/>
        </w:rPr>
        <w:t xml:space="preserve">hydrogen atom </w:t>
      </w:r>
    </w:p>
    <w:p w:rsidR="009C136A" w:rsidRDefault="009C136A" w:rsidP="00E5752B">
      <w:pPr>
        <w:pStyle w:val="Default"/>
        <w:numPr>
          <w:ilvl w:val="0"/>
          <w:numId w:val="9"/>
        </w:numPr>
        <w:spacing w:line="360" w:lineRule="auto"/>
        <w:jc w:val="both"/>
        <w:rPr>
          <w:rFonts w:ascii="Times New Roman" w:hAnsi="Times New Roman" w:cs="Times New Roman"/>
          <w:color w:val="auto"/>
        </w:rPr>
      </w:pPr>
      <w:r w:rsidRPr="0032125D">
        <w:rPr>
          <w:rFonts w:ascii="Times New Roman" w:hAnsi="Times New Roman" w:cs="Times New Roman"/>
          <w:color w:val="auto"/>
        </w:rPr>
        <w:t xml:space="preserve">R group or “side chain” (different structures for the 20 </w:t>
      </w:r>
      <w:r>
        <w:rPr>
          <w:rFonts w:ascii="Times New Roman" w:hAnsi="Times New Roman" w:cs="Times New Roman"/>
          <w:color w:val="auto"/>
        </w:rPr>
        <w:t>amino acids).</w:t>
      </w:r>
    </w:p>
    <w:p w:rsidR="009C136A" w:rsidRDefault="009C136A" w:rsidP="009C136A">
      <w:pPr>
        <w:autoSpaceDE w:val="0"/>
        <w:autoSpaceDN w:val="0"/>
        <w:adjustRightInd w:val="0"/>
        <w:jc w:val="both"/>
        <w:rPr>
          <w:rFonts w:ascii="Times New Roman" w:hAnsi="Times New Roman" w:cs="Times New Roman"/>
          <w:sz w:val="24"/>
          <w:szCs w:val="24"/>
        </w:rPr>
      </w:pPr>
    </w:p>
    <w:p w:rsidR="009C136A" w:rsidRPr="0032125D" w:rsidRDefault="009C136A" w:rsidP="009C136A">
      <w:pPr>
        <w:autoSpaceDE w:val="0"/>
        <w:autoSpaceDN w:val="0"/>
        <w:adjustRightInd w:val="0"/>
        <w:jc w:val="both"/>
        <w:rPr>
          <w:rFonts w:ascii="Times New Roman" w:hAnsi="Times New Roman" w:cs="Times New Roman"/>
          <w:b/>
          <w:sz w:val="24"/>
          <w:szCs w:val="24"/>
        </w:rPr>
      </w:pPr>
      <w:r w:rsidRPr="0032125D">
        <w:rPr>
          <w:rFonts w:ascii="Times New Roman" w:hAnsi="Times New Roman" w:cs="Times New Roman"/>
          <w:b/>
          <w:sz w:val="24"/>
          <w:szCs w:val="24"/>
        </w:rPr>
        <w:t>Points to note:</w:t>
      </w:r>
    </w:p>
    <w:p w:rsidR="009C136A" w:rsidRPr="00D4441F" w:rsidRDefault="009C136A" w:rsidP="00E5752B">
      <w:pPr>
        <w:pStyle w:val="ListParagraph"/>
        <w:numPr>
          <w:ilvl w:val="0"/>
          <w:numId w:val="10"/>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All amino acids are similar structurally.</w:t>
      </w:r>
    </w:p>
    <w:p w:rsidR="009C136A" w:rsidRPr="00D4441F" w:rsidRDefault="009C136A" w:rsidP="00E5752B">
      <w:pPr>
        <w:pStyle w:val="ListParagraph"/>
        <w:numPr>
          <w:ilvl w:val="0"/>
          <w:numId w:val="10"/>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They all have carboxyl, amino group, hydrogen atom and a side chain (R group) covalently linked to the alpha carbon atom.</w:t>
      </w:r>
    </w:p>
    <w:p w:rsidR="009C136A" w:rsidRPr="00D4441F" w:rsidRDefault="009C136A" w:rsidP="00E5752B">
      <w:pPr>
        <w:pStyle w:val="ListParagraph"/>
        <w:numPr>
          <w:ilvl w:val="0"/>
          <w:numId w:val="10"/>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lastRenderedPageBreak/>
        <w:t>They differ mainly in the nature of their side chains (R groups); the R groups in amino acids vary in structure, size/length and electric charge.</w:t>
      </w:r>
    </w:p>
    <w:p w:rsidR="009C136A" w:rsidRDefault="009C136A" w:rsidP="00E5752B">
      <w:pPr>
        <w:pStyle w:val="ListParagraph"/>
        <w:numPr>
          <w:ilvl w:val="0"/>
          <w:numId w:val="10"/>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Each amino acid ca</w:t>
      </w:r>
      <w:r>
        <w:rPr>
          <w:rFonts w:ascii="Times New Roman" w:hAnsi="Times New Roman" w:cs="Times New Roman"/>
          <w:sz w:val="24"/>
          <w:szCs w:val="24"/>
        </w:rPr>
        <w:t xml:space="preserve">n be remembered for a </w:t>
      </w:r>
      <w:r w:rsidR="000432BB">
        <w:rPr>
          <w:rFonts w:ascii="Times New Roman" w:hAnsi="Times New Roman" w:cs="Times New Roman"/>
          <w:sz w:val="24"/>
          <w:szCs w:val="24"/>
        </w:rPr>
        <w:t>distinct</w:t>
      </w:r>
      <w:r w:rsidRPr="0032125D">
        <w:rPr>
          <w:rFonts w:ascii="Times New Roman" w:hAnsi="Times New Roman" w:cs="Times New Roman"/>
          <w:sz w:val="24"/>
          <w:szCs w:val="24"/>
        </w:rPr>
        <w:t xml:space="preserve"> feature in its side chain: Glycine, the amino acid with the simplest structure, has H as its side chain; Alanine contains a methyl group (-CH</w:t>
      </w:r>
      <w:r w:rsidRPr="00F42FF7">
        <w:rPr>
          <w:rFonts w:ascii="Times New Roman" w:hAnsi="Times New Roman" w:cs="Times New Roman"/>
          <w:sz w:val="24"/>
          <w:szCs w:val="24"/>
          <w:vertAlign w:val="subscript"/>
        </w:rPr>
        <w:t>3</w:t>
      </w:r>
      <w:r w:rsidRPr="0032125D">
        <w:rPr>
          <w:rFonts w:ascii="Times New Roman" w:hAnsi="Times New Roman" w:cs="Times New Roman"/>
          <w:sz w:val="24"/>
          <w:szCs w:val="24"/>
        </w:rPr>
        <w:t xml:space="preserve">); Valine has an isopropyl R group; Phenylalanine and tyrosine have aromatic /benzene ring in their side chain; tryptophan has a heterocyclic structure with an indole group; Cysteine and methionine both have </w:t>
      </w:r>
      <w:proofErr w:type="spellStart"/>
      <w:r w:rsidRPr="0032125D">
        <w:rPr>
          <w:rFonts w:ascii="Times New Roman" w:hAnsi="Times New Roman" w:cs="Times New Roman"/>
          <w:sz w:val="24"/>
          <w:szCs w:val="24"/>
        </w:rPr>
        <w:t>sulphur</w:t>
      </w:r>
      <w:proofErr w:type="spellEnd"/>
      <w:r w:rsidRPr="0032125D">
        <w:rPr>
          <w:rFonts w:ascii="Times New Roman" w:hAnsi="Times New Roman" w:cs="Times New Roman"/>
          <w:sz w:val="24"/>
          <w:szCs w:val="24"/>
        </w:rPr>
        <w:t xml:space="preserve"> as part of their side chain </w:t>
      </w:r>
      <w:proofErr w:type="spellStart"/>
      <w:r w:rsidRPr="0032125D">
        <w:rPr>
          <w:rFonts w:ascii="Times New Roman" w:hAnsi="Times New Roman" w:cs="Times New Roman"/>
          <w:sz w:val="24"/>
          <w:szCs w:val="24"/>
        </w:rPr>
        <w:t>e.t.c</w:t>
      </w:r>
      <w:proofErr w:type="spellEnd"/>
      <w:r w:rsidRPr="0032125D">
        <w:rPr>
          <w:rFonts w:ascii="Times New Roman" w:hAnsi="Times New Roman" w:cs="Times New Roman"/>
          <w:sz w:val="24"/>
          <w:szCs w:val="24"/>
        </w:rPr>
        <w:t>.</w:t>
      </w:r>
    </w:p>
    <w:p w:rsidR="00465040" w:rsidRDefault="009C136A" w:rsidP="008D4427">
      <w:pPr>
        <w:pStyle w:val="Default"/>
        <w:spacing w:line="360" w:lineRule="auto"/>
        <w:jc w:val="both"/>
        <w:rPr>
          <w:rFonts w:ascii="Times New Roman" w:hAnsi="Times New Roman" w:cs="Times New Roman"/>
        </w:rPr>
      </w:pPr>
      <w:r w:rsidRPr="00D4441F">
        <w:rPr>
          <w:rFonts w:ascii="Times New Roman" w:hAnsi="Times New Roman" w:cs="Times New Roman"/>
        </w:rPr>
        <w:t>At physiological pH, amino acids are ionic in nature with their amino and carboxyl groups preferring ammonium (NH</w:t>
      </w:r>
      <w:r w:rsidRPr="00D4441F">
        <w:rPr>
          <w:rFonts w:ascii="Times New Roman" w:hAnsi="Times New Roman" w:cs="Times New Roman"/>
          <w:vertAlign w:val="subscript"/>
        </w:rPr>
        <w:t>3</w:t>
      </w:r>
      <w:r w:rsidRPr="00D4441F">
        <w:rPr>
          <w:rFonts w:ascii="Times New Roman" w:hAnsi="Times New Roman" w:cs="Times New Roman"/>
          <w:vertAlign w:val="superscript"/>
        </w:rPr>
        <w:t>+</w:t>
      </w:r>
      <w:r w:rsidRPr="00D4441F">
        <w:rPr>
          <w:rFonts w:ascii="Times New Roman" w:hAnsi="Times New Roman" w:cs="Times New Roman"/>
        </w:rPr>
        <w:t>) and carboxylate (COO</w:t>
      </w:r>
      <w:r w:rsidRPr="00D4441F">
        <w:rPr>
          <w:rFonts w:ascii="Times New Roman" w:hAnsi="Times New Roman" w:cs="Times New Roman"/>
          <w:vertAlign w:val="superscript"/>
        </w:rPr>
        <w:t>-</w:t>
      </w:r>
      <w:r w:rsidRPr="00D4441F">
        <w:rPr>
          <w:rFonts w:ascii="Times New Roman" w:hAnsi="Times New Roman" w:cs="Times New Roman"/>
        </w:rPr>
        <w:t>) states rather than amino (NH</w:t>
      </w:r>
      <w:r w:rsidRPr="00D4441F">
        <w:rPr>
          <w:rFonts w:ascii="Times New Roman" w:hAnsi="Times New Roman" w:cs="Times New Roman"/>
          <w:vertAlign w:val="subscript"/>
        </w:rPr>
        <w:t>2</w:t>
      </w:r>
      <w:r w:rsidRPr="00D4441F">
        <w:rPr>
          <w:rFonts w:ascii="Times New Roman" w:hAnsi="Times New Roman" w:cs="Times New Roman"/>
        </w:rPr>
        <w:t>) and carboxyl (COOH) states respectively.</w:t>
      </w:r>
    </w:p>
    <w:p w:rsidR="008D4427" w:rsidRDefault="008D4427" w:rsidP="008D4427">
      <w:pPr>
        <w:pStyle w:val="Default"/>
        <w:spacing w:line="360" w:lineRule="auto"/>
        <w:jc w:val="both"/>
        <w:rPr>
          <w:rFonts w:ascii="Times New Roman" w:hAnsi="Times New Roman" w:cs="Times New Roman"/>
        </w:rPr>
      </w:pPr>
    </w:p>
    <w:p w:rsidR="008D4427" w:rsidRPr="00441F2A" w:rsidRDefault="008D4427" w:rsidP="008D4427">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441F2A">
        <w:rPr>
          <w:rFonts w:ascii="Times New Roman" w:hAnsi="Times New Roman" w:cs="Times New Roman"/>
          <w:b/>
          <w:sz w:val="24"/>
          <w:szCs w:val="24"/>
        </w:rPr>
        <w:t>PEPTIDE BOND FORMATION</w:t>
      </w:r>
    </w:p>
    <w:p w:rsidR="008D4427" w:rsidRDefault="008D4427" w:rsidP="008D4427">
      <w:pPr>
        <w:autoSpaceDE w:val="0"/>
        <w:autoSpaceDN w:val="0"/>
        <w:adjustRightInd w:val="0"/>
        <w:jc w:val="both"/>
        <w:rPr>
          <w:rFonts w:ascii="Times New Roman" w:hAnsi="Times New Roman" w:cs="Times New Roman"/>
          <w:sz w:val="24"/>
          <w:szCs w:val="24"/>
        </w:rPr>
      </w:pPr>
      <w:r w:rsidRPr="00441F2A">
        <w:rPr>
          <w:rFonts w:ascii="Times New Roman" w:hAnsi="Times New Roman" w:cs="Times New Roman"/>
          <w:sz w:val="24"/>
          <w:szCs w:val="24"/>
        </w:rPr>
        <w:t>Peptides are formed through coval</w:t>
      </w:r>
      <w:r>
        <w:rPr>
          <w:rFonts w:ascii="Times New Roman" w:hAnsi="Times New Roman" w:cs="Times New Roman"/>
          <w:sz w:val="24"/>
          <w:szCs w:val="24"/>
        </w:rPr>
        <w:t xml:space="preserve">ent bonding between two or more </w:t>
      </w:r>
      <w:r w:rsidRPr="00441F2A">
        <w:rPr>
          <w:rFonts w:ascii="Times New Roman" w:hAnsi="Times New Roman" w:cs="Times New Roman"/>
          <w:sz w:val="24"/>
          <w:szCs w:val="24"/>
        </w:rPr>
        <w:t>amino acids’ molecules. This covalen</w:t>
      </w:r>
      <w:r>
        <w:rPr>
          <w:rFonts w:ascii="Times New Roman" w:hAnsi="Times New Roman" w:cs="Times New Roman"/>
          <w:sz w:val="24"/>
          <w:szCs w:val="24"/>
        </w:rPr>
        <w:t xml:space="preserve">t bond, the peptide bond, is an </w:t>
      </w:r>
      <w:r w:rsidRPr="00441F2A">
        <w:rPr>
          <w:rFonts w:ascii="Times New Roman" w:hAnsi="Times New Roman" w:cs="Times New Roman"/>
          <w:sz w:val="24"/>
          <w:szCs w:val="24"/>
        </w:rPr>
        <w:t>amide linkage. The peptide bond is forme</w:t>
      </w:r>
      <w:r>
        <w:rPr>
          <w:rFonts w:ascii="Times New Roman" w:hAnsi="Times New Roman" w:cs="Times New Roman"/>
          <w:sz w:val="24"/>
          <w:szCs w:val="24"/>
        </w:rPr>
        <w:t xml:space="preserve">d by the elimination of a water </w:t>
      </w:r>
      <w:r w:rsidRPr="00441F2A">
        <w:rPr>
          <w:rFonts w:ascii="Times New Roman" w:hAnsi="Times New Roman" w:cs="Times New Roman"/>
          <w:sz w:val="24"/>
          <w:szCs w:val="24"/>
        </w:rPr>
        <w:t>molecule from the α-carboxyl group of</w:t>
      </w:r>
      <w:r>
        <w:rPr>
          <w:rFonts w:ascii="Times New Roman" w:hAnsi="Times New Roman" w:cs="Times New Roman"/>
          <w:sz w:val="24"/>
          <w:szCs w:val="24"/>
        </w:rPr>
        <w:t xml:space="preserve"> one amino acid and the α-amino </w:t>
      </w:r>
      <w:r w:rsidRPr="00441F2A">
        <w:rPr>
          <w:rFonts w:ascii="Times New Roman" w:hAnsi="Times New Roman" w:cs="Times New Roman"/>
          <w:sz w:val="24"/>
          <w:szCs w:val="24"/>
        </w:rPr>
        <w:t>group of another</w:t>
      </w:r>
      <w:r>
        <w:rPr>
          <w:rFonts w:ascii="Times New Roman" w:hAnsi="Times New Roman" w:cs="Times New Roman"/>
          <w:sz w:val="24"/>
          <w:szCs w:val="24"/>
        </w:rPr>
        <w:t>.</w:t>
      </w:r>
    </w:p>
    <w:p w:rsidR="008D4427" w:rsidRDefault="008D4427" w:rsidP="008D4427">
      <w:pPr>
        <w:autoSpaceDE w:val="0"/>
        <w:autoSpaceDN w:val="0"/>
        <w:adjustRightInd w:val="0"/>
        <w:jc w:val="both"/>
        <w:rPr>
          <w:rFonts w:ascii="Times New Roman" w:hAnsi="Times New Roman" w:cs="Times New Roman"/>
          <w:sz w:val="24"/>
          <w:szCs w:val="24"/>
        </w:rPr>
      </w:pPr>
      <w:r>
        <w:rPr>
          <w:noProof/>
        </w:rPr>
        <w:drawing>
          <wp:inline distT="0" distB="0" distL="0" distR="0" wp14:anchorId="36FF219B" wp14:editId="74B909E0">
            <wp:extent cx="3504762" cy="2723809"/>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4762" cy="2723809"/>
                    </a:xfrm>
                    <a:prstGeom prst="rect">
                      <a:avLst/>
                    </a:prstGeom>
                  </pic:spPr>
                </pic:pic>
              </a:graphicData>
            </a:graphic>
          </wp:inline>
        </w:drawing>
      </w:r>
    </w:p>
    <w:p w:rsidR="008D4427" w:rsidRDefault="008D4427" w:rsidP="008D4427">
      <w:pPr>
        <w:autoSpaceDE w:val="0"/>
        <w:autoSpaceDN w:val="0"/>
        <w:adjustRightInd w:val="0"/>
        <w:jc w:val="both"/>
        <w:rPr>
          <w:rFonts w:ascii="Times New Roman" w:hAnsi="Times New Roman" w:cs="Times New Roman"/>
          <w:sz w:val="24"/>
          <w:szCs w:val="24"/>
        </w:rPr>
      </w:pPr>
      <w:r w:rsidRPr="008D4427">
        <w:rPr>
          <w:rFonts w:ascii="Times New Roman" w:hAnsi="Times New Roman" w:cs="Times New Roman"/>
          <w:b/>
          <w:sz w:val="24"/>
          <w:szCs w:val="24"/>
        </w:rPr>
        <w:t>Fig.</w:t>
      </w:r>
      <w:r>
        <w:rPr>
          <w:rFonts w:ascii="Times New Roman" w:hAnsi="Times New Roman" w:cs="Times New Roman"/>
          <w:b/>
          <w:sz w:val="24"/>
          <w:szCs w:val="24"/>
        </w:rPr>
        <w:t xml:space="preserve"> 2.1</w:t>
      </w:r>
      <w:r w:rsidRPr="008D4427">
        <w:rPr>
          <w:rFonts w:ascii="Times New Roman" w:hAnsi="Times New Roman" w:cs="Times New Roman"/>
          <w:b/>
          <w:sz w:val="24"/>
          <w:szCs w:val="24"/>
        </w:rPr>
        <w:t>:</w:t>
      </w:r>
      <w:r>
        <w:rPr>
          <w:rFonts w:ascii="Times New Roman" w:hAnsi="Times New Roman" w:cs="Times New Roman"/>
          <w:sz w:val="24"/>
          <w:szCs w:val="24"/>
        </w:rPr>
        <w:t xml:space="preserve"> Formation of a peptide bond (Dipeptide formation). Source: Biochemistry 4</w:t>
      </w:r>
      <w:r w:rsidRPr="008D4427">
        <w:rPr>
          <w:rFonts w:ascii="Times New Roman" w:hAnsi="Times New Roman" w:cs="Times New Roman"/>
          <w:sz w:val="24"/>
          <w:szCs w:val="24"/>
          <w:vertAlign w:val="superscript"/>
        </w:rPr>
        <w:t>th</w:t>
      </w:r>
      <w:r>
        <w:rPr>
          <w:rFonts w:ascii="Times New Roman" w:hAnsi="Times New Roman" w:cs="Times New Roman"/>
          <w:sz w:val="24"/>
          <w:szCs w:val="24"/>
        </w:rPr>
        <w:t xml:space="preserve"> Ed. By </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w:t>
      </w:r>
    </w:p>
    <w:p w:rsidR="008D4427" w:rsidRDefault="008D4427" w:rsidP="008D4427">
      <w:pPr>
        <w:autoSpaceDE w:val="0"/>
        <w:autoSpaceDN w:val="0"/>
        <w:adjustRightInd w:val="0"/>
        <w:jc w:val="both"/>
        <w:rPr>
          <w:rFonts w:ascii="Times New Roman" w:hAnsi="Times New Roman" w:cs="Times New Roman"/>
          <w:sz w:val="24"/>
          <w:szCs w:val="24"/>
        </w:rPr>
      </w:pPr>
    </w:p>
    <w:p w:rsidR="008D4427" w:rsidRDefault="008D4427" w:rsidP="008D442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w:t>
      </w:r>
      <w:r w:rsidRPr="0004552C">
        <w:rPr>
          <w:rFonts w:ascii="Times New Roman" w:hAnsi="Times New Roman" w:cs="Times New Roman"/>
          <w:sz w:val="24"/>
          <w:szCs w:val="24"/>
        </w:rPr>
        <w:t xml:space="preserve"> peptide bond formation is initiated</w:t>
      </w:r>
      <w:r>
        <w:rPr>
          <w:rFonts w:ascii="Times New Roman" w:hAnsi="Times New Roman" w:cs="Times New Roman"/>
          <w:sz w:val="24"/>
          <w:szCs w:val="24"/>
        </w:rPr>
        <w:t xml:space="preserve"> via an attack of the lone-pair electrons of the amine on </w:t>
      </w:r>
      <w:r w:rsidRPr="0004552C">
        <w:rPr>
          <w:rFonts w:ascii="Times New Roman" w:hAnsi="Times New Roman" w:cs="Times New Roman"/>
          <w:sz w:val="24"/>
          <w:szCs w:val="24"/>
        </w:rPr>
        <w:t>the carbonyl c</w:t>
      </w:r>
      <w:r>
        <w:rPr>
          <w:rFonts w:ascii="Times New Roman" w:hAnsi="Times New Roman" w:cs="Times New Roman"/>
          <w:sz w:val="24"/>
          <w:szCs w:val="24"/>
        </w:rPr>
        <w:t xml:space="preserve">arbon of the carboxyl group. If </w:t>
      </w:r>
      <w:r w:rsidRPr="0004552C">
        <w:rPr>
          <w:rFonts w:ascii="Times New Roman" w:hAnsi="Times New Roman" w:cs="Times New Roman"/>
          <w:sz w:val="24"/>
          <w:szCs w:val="24"/>
        </w:rPr>
        <w:t>such a condensation polymer consists</w:t>
      </w:r>
      <w:r>
        <w:rPr>
          <w:rFonts w:ascii="Times New Roman" w:hAnsi="Times New Roman" w:cs="Times New Roman"/>
          <w:sz w:val="24"/>
          <w:szCs w:val="24"/>
        </w:rPr>
        <w:t xml:space="preserve"> of two amino acids joined by a </w:t>
      </w:r>
      <w:r w:rsidRPr="0004552C">
        <w:rPr>
          <w:rFonts w:ascii="Times New Roman" w:hAnsi="Times New Roman" w:cs="Times New Roman"/>
          <w:sz w:val="24"/>
          <w:szCs w:val="24"/>
        </w:rPr>
        <w:t xml:space="preserve">peptide bond, it is referred to as </w:t>
      </w:r>
      <w:r w:rsidRPr="0004552C">
        <w:rPr>
          <w:rFonts w:ascii="Times New Roman" w:hAnsi="Times New Roman" w:cs="Times New Roman"/>
          <w:b/>
          <w:sz w:val="24"/>
          <w:szCs w:val="24"/>
        </w:rPr>
        <w:t>dipeptide</w:t>
      </w:r>
      <w:r>
        <w:rPr>
          <w:rFonts w:ascii="Times New Roman" w:hAnsi="Times New Roman" w:cs="Times New Roman"/>
          <w:sz w:val="24"/>
          <w:szCs w:val="24"/>
        </w:rPr>
        <w:t xml:space="preserve">. Three amino acids can be </w:t>
      </w:r>
      <w:r w:rsidRPr="0004552C">
        <w:rPr>
          <w:rFonts w:ascii="Times New Roman" w:hAnsi="Times New Roman" w:cs="Times New Roman"/>
          <w:sz w:val="24"/>
          <w:szCs w:val="24"/>
        </w:rPr>
        <w:lastRenderedPageBreak/>
        <w:t xml:space="preserve">joined by two peptide bonds to form a </w:t>
      </w:r>
      <w:r w:rsidRPr="0004552C">
        <w:rPr>
          <w:rFonts w:ascii="Times New Roman" w:hAnsi="Times New Roman" w:cs="Times New Roman"/>
          <w:b/>
          <w:sz w:val="24"/>
          <w:szCs w:val="24"/>
        </w:rPr>
        <w:t>tripeptide</w:t>
      </w:r>
      <w:r>
        <w:rPr>
          <w:rFonts w:ascii="Times New Roman" w:hAnsi="Times New Roman" w:cs="Times New Roman"/>
          <w:sz w:val="24"/>
          <w:szCs w:val="24"/>
        </w:rPr>
        <w:t xml:space="preserve">. Similarly, four amino </w:t>
      </w:r>
      <w:r w:rsidRPr="0004552C">
        <w:rPr>
          <w:rFonts w:ascii="Times New Roman" w:hAnsi="Times New Roman" w:cs="Times New Roman"/>
          <w:sz w:val="24"/>
          <w:szCs w:val="24"/>
        </w:rPr>
        <w:t xml:space="preserve">acids will form a </w:t>
      </w:r>
      <w:r w:rsidRPr="0004552C">
        <w:rPr>
          <w:rFonts w:ascii="Times New Roman" w:hAnsi="Times New Roman" w:cs="Times New Roman"/>
          <w:b/>
          <w:sz w:val="24"/>
          <w:szCs w:val="24"/>
        </w:rPr>
        <w:t>tetrapeptide</w:t>
      </w:r>
      <w:r>
        <w:rPr>
          <w:rFonts w:ascii="Times New Roman" w:hAnsi="Times New Roman" w:cs="Times New Roman"/>
          <w:sz w:val="24"/>
          <w:szCs w:val="24"/>
        </w:rPr>
        <w:t xml:space="preserve"> </w:t>
      </w:r>
      <w:r w:rsidRPr="0004552C">
        <w:rPr>
          <w:rFonts w:ascii="Times New Roman" w:hAnsi="Times New Roman" w:cs="Times New Roman"/>
          <w:sz w:val="24"/>
          <w:szCs w:val="24"/>
        </w:rPr>
        <w:t>while five amino acids will produ</w:t>
      </w:r>
      <w:r>
        <w:rPr>
          <w:rFonts w:ascii="Times New Roman" w:hAnsi="Times New Roman" w:cs="Times New Roman"/>
          <w:sz w:val="24"/>
          <w:szCs w:val="24"/>
        </w:rPr>
        <w:t xml:space="preserve">ce a </w:t>
      </w:r>
      <w:r w:rsidRPr="0004552C">
        <w:rPr>
          <w:rFonts w:ascii="Times New Roman" w:hAnsi="Times New Roman" w:cs="Times New Roman"/>
          <w:b/>
          <w:sz w:val="24"/>
          <w:szCs w:val="24"/>
        </w:rPr>
        <w:t>pentapeptide</w:t>
      </w:r>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sidRPr="0004552C">
        <w:rPr>
          <w:rFonts w:ascii="Times New Roman" w:hAnsi="Times New Roman" w:cs="Times New Roman"/>
          <w:sz w:val="24"/>
          <w:szCs w:val="24"/>
        </w:rPr>
        <w:t xml:space="preserve">. </w:t>
      </w:r>
      <w:r>
        <w:rPr>
          <w:rFonts w:ascii="Times New Roman" w:hAnsi="Times New Roman" w:cs="Times New Roman"/>
          <w:sz w:val="24"/>
          <w:szCs w:val="24"/>
        </w:rPr>
        <w:t xml:space="preserve">Polymers composed of few (3-10) amino </w:t>
      </w:r>
      <w:r w:rsidRPr="0004552C">
        <w:rPr>
          <w:rFonts w:ascii="Times New Roman" w:hAnsi="Times New Roman" w:cs="Times New Roman"/>
          <w:sz w:val="24"/>
          <w:szCs w:val="24"/>
        </w:rPr>
        <w:t>acids residues are known as oligopeptide.</w:t>
      </w:r>
      <w:r>
        <w:rPr>
          <w:rFonts w:ascii="Times New Roman" w:hAnsi="Times New Roman" w:cs="Times New Roman"/>
          <w:sz w:val="24"/>
          <w:szCs w:val="24"/>
        </w:rPr>
        <w:t xml:space="preserve"> The term polypeptide refers to </w:t>
      </w:r>
      <w:r w:rsidRPr="0004552C">
        <w:rPr>
          <w:rFonts w:ascii="Times New Roman" w:hAnsi="Times New Roman" w:cs="Times New Roman"/>
          <w:sz w:val="24"/>
          <w:szCs w:val="24"/>
        </w:rPr>
        <w:t>a polymer conta</w:t>
      </w:r>
      <w:r>
        <w:rPr>
          <w:rFonts w:ascii="Times New Roman" w:hAnsi="Times New Roman" w:cs="Times New Roman"/>
          <w:sz w:val="24"/>
          <w:szCs w:val="24"/>
        </w:rPr>
        <w:t xml:space="preserve">ining many amino acid residues. </w:t>
      </w:r>
      <w:r w:rsidRPr="0004552C">
        <w:rPr>
          <w:rFonts w:ascii="Times New Roman" w:hAnsi="Times New Roman" w:cs="Times New Roman"/>
          <w:sz w:val="24"/>
          <w:szCs w:val="24"/>
        </w:rPr>
        <w:t>Amino acid unit that exists as part of a peptide is often called r</w:t>
      </w:r>
      <w:r>
        <w:rPr>
          <w:rFonts w:ascii="Times New Roman" w:hAnsi="Times New Roman" w:cs="Times New Roman"/>
          <w:sz w:val="24"/>
          <w:szCs w:val="24"/>
        </w:rPr>
        <w:t>esidue (</w:t>
      </w:r>
      <w:r w:rsidRPr="0004552C">
        <w:rPr>
          <w:rFonts w:ascii="Times New Roman" w:hAnsi="Times New Roman" w:cs="Times New Roman"/>
          <w:sz w:val="24"/>
          <w:szCs w:val="24"/>
        </w:rPr>
        <w:t>amino acid residue</w:t>
      </w:r>
      <w:r>
        <w:rPr>
          <w:rFonts w:ascii="Times New Roman" w:hAnsi="Times New Roman" w:cs="Times New Roman"/>
          <w:sz w:val="24"/>
          <w:szCs w:val="24"/>
        </w:rPr>
        <w:t>).</w:t>
      </w:r>
    </w:p>
    <w:p w:rsidR="008D4427" w:rsidRDefault="008D4427" w:rsidP="008D4427">
      <w:pPr>
        <w:autoSpaceDE w:val="0"/>
        <w:autoSpaceDN w:val="0"/>
        <w:adjustRightInd w:val="0"/>
        <w:jc w:val="both"/>
        <w:rPr>
          <w:rFonts w:ascii="Times New Roman" w:hAnsi="Times New Roman" w:cs="Times New Roman"/>
          <w:sz w:val="24"/>
          <w:szCs w:val="24"/>
        </w:rPr>
      </w:pPr>
    </w:p>
    <w:p w:rsidR="008D4427" w:rsidRPr="005B281D" w:rsidRDefault="004D5C63" w:rsidP="008D4427">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2.2.1 </w:t>
      </w:r>
      <w:r w:rsidR="008D4427" w:rsidRPr="005B281D">
        <w:rPr>
          <w:rFonts w:ascii="Times New Roman" w:hAnsi="Times New Roman" w:cs="Times New Roman"/>
          <w:b/>
          <w:sz w:val="24"/>
          <w:szCs w:val="24"/>
        </w:rPr>
        <w:t>Nomenclature of Peptides</w:t>
      </w:r>
    </w:p>
    <w:p w:rsidR="008D4427" w:rsidRPr="0004552C" w:rsidRDefault="008D4427" w:rsidP="008D4427">
      <w:pPr>
        <w:autoSpaceDE w:val="0"/>
        <w:autoSpaceDN w:val="0"/>
        <w:adjustRightInd w:val="0"/>
        <w:jc w:val="both"/>
        <w:rPr>
          <w:rFonts w:ascii="Times New Roman" w:hAnsi="Times New Roman" w:cs="Times New Roman"/>
          <w:sz w:val="24"/>
          <w:szCs w:val="24"/>
        </w:rPr>
      </w:pPr>
      <w:r w:rsidRPr="0004552C">
        <w:rPr>
          <w:rFonts w:ascii="Times New Roman" w:hAnsi="Times New Roman" w:cs="Times New Roman"/>
          <w:sz w:val="24"/>
          <w:szCs w:val="24"/>
        </w:rPr>
        <w:t>In a peptide, amino acid residue is linked to</w:t>
      </w:r>
      <w:r>
        <w:rPr>
          <w:rFonts w:ascii="Times New Roman" w:hAnsi="Times New Roman" w:cs="Times New Roman"/>
          <w:sz w:val="24"/>
          <w:szCs w:val="24"/>
        </w:rPr>
        <w:t xml:space="preserve"> its neighbor in a head-to-tail </w:t>
      </w:r>
      <w:r w:rsidRPr="0004552C">
        <w:rPr>
          <w:rFonts w:ascii="Times New Roman" w:hAnsi="Times New Roman" w:cs="Times New Roman"/>
          <w:sz w:val="24"/>
          <w:szCs w:val="24"/>
        </w:rPr>
        <w:t>manner, forming linear polymer. The</w:t>
      </w:r>
      <w:r>
        <w:rPr>
          <w:rFonts w:ascii="Times New Roman" w:hAnsi="Times New Roman" w:cs="Times New Roman"/>
          <w:sz w:val="24"/>
          <w:szCs w:val="24"/>
        </w:rPr>
        <w:t xml:space="preserve"> end of the linear polymer with </w:t>
      </w:r>
      <w:r w:rsidRPr="0004552C">
        <w:rPr>
          <w:rFonts w:ascii="Times New Roman" w:hAnsi="Times New Roman" w:cs="Times New Roman"/>
          <w:sz w:val="24"/>
          <w:szCs w:val="24"/>
        </w:rPr>
        <w:t xml:space="preserve">a free α-amino group is the N-terminus </w:t>
      </w:r>
      <w:r>
        <w:rPr>
          <w:rFonts w:ascii="Times New Roman" w:hAnsi="Times New Roman" w:cs="Times New Roman"/>
          <w:sz w:val="24"/>
          <w:szCs w:val="24"/>
        </w:rPr>
        <w:t xml:space="preserve">while the amino acid residue at </w:t>
      </w:r>
      <w:r w:rsidRPr="0004552C">
        <w:rPr>
          <w:rFonts w:ascii="Times New Roman" w:hAnsi="Times New Roman" w:cs="Times New Roman"/>
          <w:sz w:val="24"/>
          <w:szCs w:val="24"/>
        </w:rPr>
        <w:t>this end is called the amino terminal (or N</w:t>
      </w:r>
      <w:r>
        <w:rPr>
          <w:rFonts w:ascii="Times New Roman" w:hAnsi="Times New Roman" w:cs="Times New Roman"/>
          <w:sz w:val="24"/>
          <w:szCs w:val="24"/>
        </w:rPr>
        <w:t xml:space="preserve">-terminal) residue. In the same </w:t>
      </w:r>
      <w:r w:rsidRPr="0004552C">
        <w:rPr>
          <w:rFonts w:ascii="Times New Roman" w:hAnsi="Times New Roman" w:cs="Times New Roman"/>
          <w:sz w:val="24"/>
          <w:szCs w:val="24"/>
        </w:rPr>
        <w:t>way, the opposite end of the polymer wit</w:t>
      </w:r>
      <w:r>
        <w:rPr>
          <w:rFonts w:ascii="Times New Roman" w:hAnsi="Times New Roman" w:cs="Times New Roman"/>
          <w:sz w:val="24"/>
          <w:szCs w:val="24"/>
        </w:rPr>
        <w:t xml:space="preserve">h a free carboxyl group and its </w:t>
      </w:r>
      <w:r w:rsidRPr="0004552C">
        <w:rPr>
          <w:rFonts w:ascii="Times New Roman" w:hAnsi="Times New Roman" w:cs="Times New Roman"/>
          <w:sz w:val="24"/>
          <w:szCs w:val="24"/>
        </w:rPr>
        <w:t>terminal amino acid are called the C-terminus and carboxyl-terminal</w:t>
      </w:r>
      <w:r>
        <w:rPr>
          <w:rFonts w:ascii="Times New Roman" w:hAnsi="Times New Roman" w:cs="Times New Roman"/>
          <w:sz w:val="24"/>
          <w:szCs w:val="24"/>
        </w:rPr>
        <w:t xml:space="preserve"> </w:t>
      </w:r>
      <w:r w:rsidRPr="0004552C">
        <w:rPr>
          <w:rFonts w:ascii="Times New Roman" w:hAnsi="Times New Roman" w:cs="Times New Roman"/>
          <w:sz w:val="24"/>
          <w:szCs w:val="24"/>
        </w:rPr>
        <w:t>residue respectively.</w:t>
      </w:r>
    </w:p>
    <w:p w:rsidR="008D4427" w:rsidRDefault="008D4427" w:rsidP="008D4427">
      <w:pPr>
        <w:autoSpaceDE w:val="0"/>
        <w:autoSpaceDN w:val="0"/>
        <w:adjustRightInd w:val="0"/>
        <w:jc w:val="both"/>
        <w:rPr>
          <w:rFonts w:ascii="Times New Roman" w:hAnsi="Times New Roman" w:cs="Times New Roman"/>
          <w:sz w:val="24"/>
          <w:szCs w:val="24"/>
        </w:rPr>
      </w:pPr>
      <w:r w:rsidRPr="0004552C">
        <w:rPr>
          <w:rFonts w:ascii="Times New Roman" w:hAnsi="Times New Roman" w:cs="Times New Roman"/>
          <w:sz w:val="24"/>
          <w:szCs w:val="24"/>
        </w:rPr>
        <w:t>A peptide is named according to th</w:t>
      </w:r>
      <w:r>
        <w:rPr>
          <w:rFonts w:ascii="Times New Roman" w:hAnsi="Times New Roman" w:cs="Times New Roman"/>
          <w:sz w:val="24"/>
          <w:szCs w:val="24"/>
        </w:rPr>
        <w:t xml:space="preserve">e amino acid residues in it and </w:t>
      </w:r>
      <w:r w:rsidRPr="0004552C">
        <w:rPr>
          <w:rFonts w:ascii="Times New Roman" w:hAnsi="Times New Roman" w:cs="Times New Roman"/>
          <w:sz w:val="24"/>
          <w:szCs w:val="24"/>
        </w:rPr>
        <w:t>usually begins w</w:t>
      </w:r>
      <w:r>
        <w:rPr>
          <w:rFonts w:ascii="Times New Roman" w:hAnsi="Times New Roman" w:cs="Times New Roman"/>
          <w:sz w:val="24"/>
          <w:szCs w:val="24"/>
        </w:rPr>
        <w:t xml:space="preserve">ith the N-terminal residue. </w:t>
      </w:r>
    </w:p>
    <w:p w:rsidR="008D4427" w:rsidRDefault="008D4427" w:rsidP="008D4427">
      <w:pPr>
        <w:autoSpaceDE w:val="0"/>
        <w:autoSpaceDN w:val="0"/>
        <w:adjustRightInd w:val="0"/>
        <w:jc w:val="both"/>
        <w:rPr>
          <w:rFonts w:ascii="Times New Roman" w:hAnsi="Times New Roman" w:cs="Times New Roman"/>
          <w:sz w:val="24"/>
          <w:szCs w:val="24"/>
        </w:rPr>
      </w:pPr>
      <w:r w:rsidRPr="00B319AF">
        <w:rPr>
          <w:rFonts w:ascii="Times New Roman" w:hAnsi="Times New Roman" w:cs="Times New Roman"/>
          <w:sz w:val="24"/>
          <w:szCs w:val="24"/>
        </w:rPr>
        <w:t>The names of peptides reflect the names of the amin</w:t>
      </w:r>
      <w:r>
        <w:rPr>
          <w:rFonts w:ascii="Times New Roman" w:hAnsi="Times New Roman" w:cs="Times New Roman"/>
          <w:sz w:val="24"/>
          <w:szCs w:val="24"/>
        </w:rPr>
        <w:t xml:space="preserve">o acid residues involved in the </w:t>
      </w:r>
      <w:r w:rsidRPr="00B319AF">
        <w:rPr>
          <w:rFonts w:ascii="Times New Roman" w:hAnsi="Times New Roman" w:cs="Times New Roman"/>
          <w:sz w:val="24"/>
          <w:szCs w:val="24"/>
        </w:rPr>
        <w:t>amide linkages, beginning at the N terminus. All except th</w:t>
      </w:r>
      <w:r>
        <w:rPr>
          <w:rFonts w:ascii="Times New Roman" w:hAnsi="Times New Roman" w:cs="Times New Roman"/>
          <w:sz w:val="24"/>
          <w:szCs w:val="24"/>
        </w:rPr>
        <w:t>e last are given the -</w:t>
      </w:r>
      <w:proofErr w:type="spellStart"/>
      <w:r>
        <w:rPr>
          <w:rFonts w:ascii="Times New Roman" w:hAnsi="Times New Roman" w:cs="Times New Roman"/>
          <w:sz w:val="24"/>
          <w:szCs w:val="24"/>
        </w:rPr>
        <w:t>yl</w:t>
      </w:r>
      <w:proofErr w:type="spellEnd"/>
      <w:r>
        <w:rPr>
          <w:rFonts w:ascii="Times New Roman" w:hAnsi="Times New Roman" w:cs="Times New Roman"/>
          <w:sz w:val="24"/>
          <w:szCs w:val="24"/>
        </w:rPr>
        <w:t xml:space="preserve"> suffix </w:t>
      </w:r>
      <w:r w:rsidRPr="00B319AF">
        <w:rPr>
          <w:rFonts w:ascii="Times New Roman" w:hAnsi="Times New Roman" w:cs="Times New Roman"/>
          <w:sz w:val="24"/>
          <w:szCs w:val="24"/>
        </w:rPr>
        <w:t>of acyl gro</w:t>
      </w:r>
      <w:r>
        <w:rPr>
          <w:rFonts w:ascii="Times New Roman" w:hAnsi="Times New Roman" w:cs="Times New Roman"/>
          <w:sz w:val="24"/>
          <w:szCs w:val="24"/>
        </w:rPr>
        <w:t xml:space="preserve">ups. For example, the </w:t>
      </w:r>
      <w:r w:rsidRPr="00B319AF">
        <w:rPr>
          <w:rFonts w:ascii="Times New Roman" w:hAnsi="Times New Roman" w:cs="Times New Roman"/>
          <w:sz w:val="24"/>
          <w:szCs w:val="24"/>
        </w:rPr>
        <w:t>dipeptide</w:t>
      </w:r>
      <w:r>
        <w:rPr>
          <w:rFonts w:ascii="Times New Roman" w:hAnsi="Times New Roman" w:cs="Times New Roman"/>
          <w:sz w:val="24"/>
          <w:szCs w:val="24"/>
        </w:rPr>
        <w:t xml:space="preserve"> below</w:t>
      </w:r>
      <w:r w:rsidRPr="00B319AF">
        <w:rPr>
          <w:rFonts w:ascii="Times New Roman" w:hAnsi="Times New Roman" w:cs="Times New Roman"/>
          <w:sz w:val="24"/>
          <w:szCs w:val="24"/>
        </w:rPr>
        <w:t xml:space="preserve"> is </w:t>
      </w:r>
      <w:r>
        <w:rPr>
          <w:rFonts w:ascii="Times New Roman" w:hAnsi="Times New Roman" w:cs="Times New Roman"/>
          <w:sz w:val="24"/>
          <w:szCs w:val="24"/>
        </w:rPr>
        <w:t xml:space="preserve">named </w:t>
      </w:r>
      <w:proofErr w:type="spellStart"/>
      <w:r w:rsidRPr="00207F46">
        <w:rPr>
          <w:rFonts w:ascii="Times New Roman" w:hAnsi="Times New Roman" w:cs="Times New Roman"/>
          <w:b/>
          <w:sz w:val="24"/>
          <w:szCs w:val="24"/>
        </w:rPr>
        <w:t>Alanylserine</w:t>
      </w:r>
      <w:proofErr w:type="spellEnd"/>
      <w:r>
        <w:rPr>
          <w:rFonts w:ascii="Times New Roman" w:hAnsi="Times New Roman" w:cs="Times New Roman"/>
          <w:sz w:val="24"/>
          <w:szCs w:val="24"/>
        </w:rPr>
        <w:t>. The alanine residue has the –</w:t>
      </w:r>
      <w:proofErr w:type="spellStart"/>
      <w:r>
        <w:rPr>
          <w:rFonts w:ascii="Times New Roman" w:hAnsi="Times New Roman" w:cs="Times New Roman"/>
          <w:sz w:val="24"/>
          <w:szCs w:val="24"/>
        </w:rPr>
        <w:t>yl</w:t>
      </w:r>
      <w:proofErr w:type="spellEnd"/>
      <w:r>
        <w:rPr>
          <w:rFonts w:ascii="Times New Roman" w:hAnsi="Times New Roman" w:cs="Times New Roman"/>
          <w:sz w:val="24"/>
          <w:szCs w:val="24"/>
        </w:rPr>
        <w:t xml:space="preserve"> </w:t>
      </w:r>
      <w:r w:rsidRPr="00B319AF">
        <w:rPr>
          <w:rFonts w:ascii="Times New Roman" w:hAnsi="Times New Roman" w:cs="Times New Roman"/>
          <w:sz w:val="24"/>
          <w:szCs w:val="24"/>
        </w:rPr>
        <w:t>suffix because it has acylated the nitrogen of serine.</w:t>
      </w:r>
    </w:p>
    <w:p w:rsidR="008D4427" w:rsidRDefault="008D4427" w:rsidP="008D4427">
      <w:pPr>
        <w:autoSpaceDE w:val="0"/>
        <w:autoSpaceDN w:val="0"/>
        <w:adjustRightInd w:val="0"/>
        <w:jc w:val="both"/>
        <w:rPr>
          <w:rFonts w:ascii="Times New Roman" w:hAnsi="Times New Roman" w:cs="Times New Roman"/>
          <w:sz w:val="24"/>
          <w:szCs w:val="24"/>
        </w:rPr>
      </w:pPr>
      <w:r>
        <w:rPr>
          <w:noProof/>
        </w:rPr>
        <w:drawing>
          <wp:inline distT="0" distB="0" distL="0" distR="0" wp14:anchorId="261E6258" wp14:editId="76AF8981">
            <wp:extent cx="2828571" cy="1361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8571" cy="1361905"/>
                    </a:xfrm>
                    <a:prstGeom prst="rect">
                      <a:avLst/>
                    </a:prstGeom>
                  </pic:spPr>
                </pic:pic>
              </a:graphicData>
            </a:graphic>
          </wp:inline>
        </w:drawing>
      </w:r>
    </w:p>
    <w:p w:rsidR="008D4427" w:rsidRDefault="008D4427" w:rsidP="008D442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The pentapeptide in the diagram below is named </w:t>
      </w:r>
      <w:proofErr w:type="spellStart"/>
      <w:r w:rsidRPr="0004552C">
        <w:rPr>
          <w:rFonts w:ascii="Times New Roman" w:hAnsi="Times New Roman" w:cs="Times New Roman"/>
          <w:sz w:val="24"/>
          <w:szCs w:val="24"/>
        </w:rPr>
        <w:t>serylglycyltyros</w:t>
      </w:r>
      <w:r>
        <w:rPr>
          <w:rFonts w:ascii="Times New Roman" w:hAnsi="Times New Roman" w:cs="Times New Roman"/>
          <w:sz w:val="24"/>
          <w:szCs w:val="24"/>
        </w:rPr>
        <w:t>ylalanylleucine</w:t>
      </w:r>
      <w:proofErr w:type="spellEnd"/>
      <w:r>
        <w:rPr>
          <w:rFonts w:ascii="Times New Roman" w:hAnsi="Times New Roman" w:cs="Times New Roman"/>
          <w:sz w:val="24"/>
          <w:szCs w:val="24"/>
        </w:rPr>
        <w:t xml:space="preserve"> and abbreviated as S</w:t>
      </w:r>
      <w:r w:rsidRPr="0004552C">
        <w:rPr>
          <w:rFonts w:ascii="Times New Roman" w:hAnsi="Times New Roman" w:cs="Times New Roman"/>
          <w:sz w:val="24"/>
          <w:szCs w:val="24"/>
        </w:rPr>
        <w:t>er-</w:t>
      </w:r>
      <w:proofErr w:type="spellStart"/>
      <w:r w:rsidRPr="0004552C">
        <w:rPr>
          <w:rFonts w:ascii="Times New Roman" w:hAnsi="Times New Roman" w:cs="Times New Roman"/>
          <w:sz w:val="24"/>
          <w:szCs w:val="24"/>
        </w:rPr>
        <w:t>Gly</w:t>
      </w:r>
      <w:proofErr w:type="spellEnd"/>
      <w:r w:rsidRPr="0004552C">
        <w:rPr>
          <w:rFonts w:ascii="Times New Roman" w:hAnsi="Times New Roman" w:cs="Times New Roman"/>
          <w:sz w:val="24"/>
          <w:szCs w:val="24"/>
        </w:rPr>
        <w:t>-Tyr-Ala-Leu or SGYAL (using one-letter abbreviation).</w:t>
      </w:r>
    </w:p>
    <w:p w:rsidR="008D4427" w:rsidRDefault="008D4427" w:rsidP="008D4427">
      <w:pPr>
        <w:autoSpaceDE w:val="0"/>
        <w:autoSpaceDN w:val="0"/>
        <w:adjustRightInd w:val="0"/>
        <w:jc w:val="both"/>
        <w:rPr>
          <w:rFonts w:ascii="Times New Roman" w:hAnsi="Times New Roman" w:cs="Times New Roman"/>
          <w:sz w:val="24"/>
          <w:szCs w:val="24"/>
        </w:rPr>
      </w:pPr>
      <w:r w:rsidRPr="0027045A">
        <w:rPr>
          <w:rFonts w:ascii="Times New Roman" w:hAnsi="Times New Roman" w:cs="Times New Roman"/>
          <w:noProof/>
          <w:sz w:val="24"/>
          <w:szCs w:val="24"/>
        </w:rPr>
        <w:drawing>
          <wp:inline distT="0" distB="0" distL="0" distR="0" wp14:anchorId="473B1B44" wp14:editId="4191CDDB">
            <wp:extent cx="3762375" cy="1599565"/>
            <wp:effectExtent l="0" t="0" r="952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2640" cy="1620935"/>
                    </a:xfrm>
                    <a:prstGeom prst="rect">
                      <a:avLst/>
                    </a:prstGeom>
                    <a:noFill/>
                    <a:ln>
                      <a:noFill/>
                    </a:ln>
                  </pic:spPr>
                </pic:pic>
              </a:graphicData>
            </a:graphic>
          </wp:inline>
        </w:drawing>
      </w:r>
    </w:p>
    <w:p w:rsidR="008D4427" w:rsidRDefault="008D4427" w:rsidP="008D4427">
      <w:pPr>
        <w:autoSpaceDE w:val="0"/>
        <w:autoSpaceDN w:val="0"/>
        <w:adjustRightInd w:val="0"/>
        <w:jc w:val="both"/>
        <w:rPr>
          <w:rFonts w:ascii="Times New Roman" w:hAnsi="Times New Roman" w:cs="Times New Roman"/>
          <w:sz w:val="24"/>
          <w:szCs w:val="24"/>
        </w:rPr>
      </w:pPr>
      <w:r w:rsidRPr="008D4427">
        <w:rPr>
          <w:rFonts w:ascii="Times New Roman" w:hAnsi="Times New Roman" w:cs="Times New Roman"/>
          <w:b/>
          <w:sz w:val="24"/>
          <w:szCs w:val="24"/>
        </w:rPr>
        <w:t>Fig. 2.2:</w:t>
      </w:r>
      <w:r>
        <w:rPr>
          <w:rFonts w:ascii="Times New Roman" w:hAnsi="Times New Roman" w:cs="Times New Roman"/>
          <w:sz w:val="24"/>
          <w:szCs w:val="24"/>
        </w:rPr>
        <w:t xml:space="preserve"> </w:t>
      </w:r>
      <w:r w:rsidRPr="0027045A">
        <w:rPr>
          <w:rFonts w:ascii="Times New Roman" w:hAnsi="Times New Roman" w:cs="Times New Roman"/>
          <w:sz w:val="24"/>
          <w:szCs w:val="24"/>
        </w:rPr>
        <w:t>A Pentapeptide showing the N- and the C- termini</w:t>
      </w:r>
      <w:r>
        <w:rPr>
          <w:rFonts w:ascii="Times New Roman" w:hAnsi="Times New Roman" w:cs="Times New Roman"/>
          <w:sz w:val="24"/>
          <w:szCs w:val="24"/>
        </w:rPr>
        <w:t xml:space="preserve">. Source: </w:t>
      </w:r>
      <w:proofErr w:type="spellStart"/>
      <w:r>
        <w:rPr>
          <w:rFonts w:ascii="Times New Roman" w:hAnsi="Times New Roman" w:cs="Times New Roman"/>
          <w:sz w:val="24"/>
          <w:szCs w:val="24"/>
        </w:rPr>
        <w:t>Lehninger</w:t>
      </w:r>
      <w:proofErr w:type="spellEnd"/>
      <w:r>
        <w:rPr>
          <w:rFonts w:ascii="Times New Roman" w:hAnsi="Times New Roman" w:cs="Times New Roman"/>
          <w:sz w:val="24"/>
          <w:szCs w:val="24"/>
        </w:rPr>
        <w:t xml:space="preserve"> principles of Biochemistry.</w:t>
      </w:r>
    </w:p>
    <w:p w:rsidR="004D5C63" w:rsidRPr="00023859" w:rsidRDefault="004D5C63" w:rsidP="004D5C6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2.2.2 </w:t>
      </w:r>
      <w:r w:rsidRPr="00023859">
        <w:rPr>
          <w:rFonts w:ascii="Times New Roman" w:hAnsi="Times New Roman" w:cs="Times New Roman"/>
          <w:b/>
          <w:bCs/>
          <w:sz w:val="24"/>
          <w:szCs w:val="24"/>
        </w:rPr>
        <w:t>Biologically Active Peptides</w:t>
      </w:r>
    </w:p>
    <w:p w:rsidR="004D5C63" w:rsidRDefault="004D5C63" w:rsidP="004D5C63">
      <w:pPr>
        <w:autoSpaceDE w:val="0"/>
        <w:autoSpaceDN w:val="0"/>
        <w:adjustRightInd w:val="0"/>
        <w:jc w:val="both"/>
        <w:rPr>
          <w:rFonts w:ascii="Times New Roman" w:hAnsi="Times New Roman" w:cs="Times New Roman"/>
          <w:sz w:val="24"/>
          <w:szCs w:val="24"/>
        </w:rPr>
      </w:pPr>
      <w:r w:rsidRPr="00023859">
        <w:rPr>
          <w:rFonts w:ascii="Times New Roman" w:hAnsi="Times New Roman" w:cs="Times New Roman"/>
          <w:sz w:val="24"/>
          <w:szCs w:val="24"/>
        </w:rPr>
        <w:t>Peptides occur naturally in some biological systems even though</w:t>
      </w:r>
      <w:r>
        <w:rPr>
          <w:rFonts w:ascii="Times New Roman" w:hAnsi="Times New Roman" w:cs="Times New Roman"/>
          <w:sz w:val="24"/>
          <w:szCs w:val="24"/>
        </w:rPr>
        <w:t xml:space="preserve"> synthetic peptides can be </w:t>
      </w:r>
      <w:r w:rsidRPr="00023859">
        <w:rPr>
          <w:rFonts w:ascii="Times New Roman" w:hAnsi="Times New Roman" w:cs="Times New Roman"/>
          <w:sz w:val="24"/>
          <w:szCs w:val="24"/>
        </w:rPr>
        <w:t xml:space="preserve">produced. </w:t>
      </w:r>
      <w:r>
        <w:rPr>
          <w:rFonts w:ascii="Times New Roman" w:hAnsi="Times New Roman" w:cs="Times New Roman"/>
          <w:sz w:val="24"/>
          <w:szCs w:val="24"/>
        </w:rPr>
        <w:t xml:space="preserve"> </w:t>
      </w:r>
      <w:r w:rsidRPr="0079311E">
        <w:rPr>
          <w:rFonts w:ascii="Times New Roman" w:hAnsi="Times New Roman" w:cs="Times New Roman"/>
          <w:sz w:val="24"/>
          <w:szCs w:val="24"/>
        </w:rPr>
        <w:t>Although less structurally complex than the lar</w:t>
      </w:r>
      <w:r>
        <w:rPr>
          <w:rFonts w:ascii="Times New Roman" w:hAnsi="Times New Roman" w:cs="Times New Roman"/>
          <w:sz w:val="24"/>
          <w:szCs w:val="24"/>
        </w:rPr>
        <w:t xml:space="preserve">ger protein molecules, peptides </w:t>
      </w:r>
      <w:r w:rsidRPr="0079311E">
        <w:rPr>
          <w:rFonts w:ascii="Times New Roman" w:hAnsi="Times New Roman" w:cs="Times New Roman"/>
          <w:sz w:val="24"/>
          <w:szCs w:val="24"/>
        </w:rPr>
        <w:t>have significant biologica</w:t>
      </w:r>
      <w:r>
        <w:rPr>
          <w:rFonts w:ascii="Times New Roman" w:hAnsi="Times New Roman" w:cs="Times New Roman"/>
          <w:sz w:val="24"/>
          <w:szCs w:val="24"/>
        </w:rPr>
        <w:t>l activities; some interesting examples are listed in the table below:</w:t>
      </w:r>
    </w:p>
    <w:p w:rsidR="004D5C63" w:rsidRDefault="004D5C63" w:rsidP="004D5C63">
      <w:pPr>
        <w:autoSpaceDE w:val="0"/>
        <w:autoSpaceDN w:val="0"/>
        <w:adjustRightInd w:val="0"/>
        <w:jc w:val="both"/>
        <w:rPr>
          <w:rFonts w:ascii="Times New Roman" w:hAnsi="Times New Roman" w:cs="Times New Roman"/>
          <w:sz w:val="24"/>
          <w:szCs w:val="24"/>
        </w:rPr>
      </w:pPr>
    </w:p>
    <w:p w:rsidR="004D5C63" w:rsidRPr="002D1026" w:rsidRDefault="004D5C63" w:rsidP="004D5C63">
      <w:pPr>
        <w:autoSpaceDE w:val="0"/>
        <w:autoSpaceDN w:val="0"/>
        <w:adjustRightInd w:val="0"/>
        <w:jc w:val="both"/>
        <w:rPr>
          <w:rFonts w:ascii="Times New Roman" w:hAnsi="Times New Roman" w:cs="Times New Roman"/>
          <w:b/>
          <w:sz w:val="24"/>
          <w:szCs w:val="24"/>
        </w:rPr>
      </w:pPr>
      <w:r w:rsidRPr="002D1026">
        <w:rPr>
          <w:rFonts w:ascii="Times New Roman" w:hAnsi="Times New Roman" w:cs="Times New Roman"/>
          <w:b/>
          <w:sz w:val="24"/>
          <w:szCs w:val="24"/>
        </w:rPr>
        <w:t>Table</w:t>
      </w:r>
      <w:r>
        <w:rPr>
          <w:rFonts w:ascii="Times New Roman" w:hAnsi="Times New Roman" w:cs="Times New Roman"/>
          <w:b/>
          <w:sz w:val="24"/>
          <w:szCs w:val="24"/>
        </w:rPr>
        <w:t xml:space="preserve"> 2.3</w:t>
      </w:r>
      <w:r w:rsidRPr="002D1026">
        <w:rPr>
          <w:rFonts w:ascii="Times New Roman" w:hAnsi="Times New Roman" w:cs="Times New Roman"/>
          <w:b/>
          <w:sz w:val="24"/>
          <w:szCs w:val="24"/>
        </w:rPr>
        <w:t xml:space="preserve">: </w:t>
      </w:r>
      <w:r>
        <w:rPr>
          <w:rFonts w:ascii="Times New Roman" w:hAnsi="Times New Roman" w:cs="Times New Roman"/>
          <w:b/>
          <w:sz w:val="24"/>
          <w:szCs w:val="24"/>
        </w:rPr>
        <w:t xml:space="preserve">Some </w:t>
      </w:r>
      <w:r w:rsidRPr="002D1026">
        <w:rPr>
          <w:rFonts w:ascii="Times New Roman" w:hAnsi="Times New Roman" w:cs="Times New Roman"/>
          <w:b/>
          <w:sz w:val="24"/>
          <w:szCs w:val="24"/>
        </w:rPr>
        <w:t>Biologically Important Peptides</w:t>
      </w:r>
    </w:p>
    <w:tbl>
      <w:tblPr>
        <w:tblStyle w:val="TableGrid"/>
        <w:tblW w:w="0" w:type="auto"/>
        <w:tblLook w:val="04A0" w:firstRow="1" w:lastRow="0" w:firstColumn="1" w:lastColumn="0" w:noHBand="0" w:noVBand="1"/>
      </w:tblPr>
      <w:tblGrid>
        <w:gridCol w:w="2325"/>
        <w:gridCol w:w="2910"/>
      </w:tblGrid>
      <w:tr w:rsidR="004D5C63" w:rsidTr="00212E26">
        <w:tc>
          <w:tcPr>
            <w:tcW w:w="0" w:type="auto"/>
          </w:tcPr>
          <w:p w:rsidR="004D5C63" w:rsidRPr="002D1026" w:rsidRDefault="004D5C63" w:rsidP="00212E26">
            <w:pPr>
              <w:autoSpaceDE w:val="0"/>
              <w:autoSpaceDN w:val="0"/>
              <w:adjustRightInd w:val="0"/>
              <w:spacing w:line="360" w:lineRule="auto"/>
              <w:jc w:val="both"/>
              <w:rPr>
                <w:rFonts w:ascii="Times New Roman" w:hAnsi="Times New Roman" w:cs="Times New Roman"/>
                <w:b/>
                <w:sz w:val="24"/>
                <w:szCs w:val="24"/>
              </w:rPr>
            </w:pPr>
            <w:r w:rsidRPr="002D1026">
              <w:rPr>
                <w:rFonts w:ascii="Times New Roman" w:hAnsi="Times New Roman" w:cs="Times New Roman"/>
                <w:b/>
                <w:sz w:val="24"/>
                <w:szCs w:val="24"/>
              </w:rPr>
              <w:t>Peptide</w:t>
            </w:r>
          </w:p>
        </w:tc>
        <w:tc>
          <w:tcPr>
            <w:tcW w:w="0" w:type="auto"/>
          </w:tcPr>
          <w:p w:rsidR="004D5C63" w:rsidRPr="002D1026" w:rsidRDefault="004D5C63" w:rsidP="00212E26">
            <w:pPr>
              <w:autoSpaceDE w:val="0"/>
              <w:autoSpaceDN w:val="0"/>
              <w:adjustRightInd w:val="0"/>
              <w:spacing w:line="360" w:lineRule="auto"/>
              <w:jc w:val="both"/>
              <w:rPr>
                <w:rFonts w:ascii="Times New Roman" w:hAnsi="Times New Roman" w:cs="Times New Roman"/>
                <w:b/>
                <w:sz w:val="24"/>
                <w:szCs w:val="24"/>
              </w:rPr>
            </w:pPr>
            <w:r w:rsidRPr="002D1026">
              <w:rPr>
                <w:rFonts w:ascii="Times New Roman" w:hAnsi="Times New Roman" w:cs="Times New Roman"/>
                <w:b/>
                <w:sz w:val="24"/>
                <w:szCs w:val="24"/>
              </w:rPr>
              <w:t>No of Amino acid residues</w:t>
            </w:r>
          </w:p>
        </w:tc>
      </w:tr>
      <w:tr w:rsidR="004D5C63" w:rsidTr="00212E26">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Glutathione</w:t>
            </w:r>
          </w:p>
        </w:tc>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4D5C63" w:rsidTr="00212E26">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Oxytocin</w:t>
            </w:r>
          </w:p>
        </w:tc>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4D5C63" w:rsidTr="00212E26">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Vasopressin</w:t>
            </w:r>
          </w:p>
        </w:tc>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4D5C63" w:rsidTr="00212E26">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Glucagon</w:t>
            </w:r>
          </w:p>
        </w:tc>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4D5C63" w:rsidTr="004D5C63">
        <w:trPr>
          <w:trHeight w:val="620"/>
        </w:trPr>
        <w:tc>
          <w:tcPr>
            <w:tcW w:w="0" w:type="auto"/>
          </w:tcPr>
          <w:p w:rsidR="004D5C63" w:rsidRDefault="004D5C63" w:rsidP="00212E2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Adrenocorticotropic</w:t>
            </w:r>
          </w:p>
          <w:p w:rsidR="004D5C63" w:rsidRPr="004D5C63" w:rsidRDefault="00CF509E" w:rsidP="004D5C6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H</w:t>
            </w:r>
            <w:r w:rsidR="004D5C63">
              <w:rPr>
                <w:rFonts w:ascii="Times New Roman" w:hAnsi="Times New Roman" w:cs="Times New Roman"/>
                <w:sz w:val="26"/>
                <w:szCs w:val="26"/>
              </w:rPr>
              <w:t>ormone</w:t>
            </w:r>
          </w:p>
        </w:tc>
        <w:tc>
          <w:tcPr>
            <w:tcW w:w="0" w:type="auto"/>
          </w:tcPr>
          <w:p w:rsidR="004D5C63" w:rsidRDefault="004D5C63" w:rsidP="00212E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tbl>
    <w:p w:rsidR="008D4427" w:rsidRDefault="008D4427" w:rsidP="008D4427">
      <w:pPr>
        <w:pStyle w:val="Default"/>
        <w:spacing w:line="360" w:lineRule="auto"/>
        <w:jc w:val="both"/>
        <w:rPr>
          <w:rFonts w:ascii="Times New Roman" w:hAnsi="Times New Roman" w:cs="Times New Roman"/>
          <w:color w:val="auto"/>
        </w:rPr>
      </w:pPr>
    </w:p>
    <w:p w:rsidR="004D5C63" w:rsidRPr="00CF509E" w:rsidRDefault="006E4425" w:rsidP="008D4427">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Post-Test</w:t>
      </w:r>
      <w:r w:rsidR="004D5C63" w:rsidRPr="00CF509E">
        <w:rPr>
          <w:rFonts w:ascii="Times New Roman" w:hAnsi="Times New Roman" w:cs="Times New Roman"/>
          <w:b/>
          <w:color w:val="auto"/>
        </w:rPr>
        <w:t>:</w:t>
      </w:r>
    </w:p>
    <w:p w:rsidR="004D5C63" w:rsidRDefault="004D5C63" w:rsidP="00E5752B">
      <w:pPr>
        <w:pStyle w:val="Default"/>
        <w:numPr>
          <w:ilvl w:val="0"/>
          <w:numId w:val="11"/>
        </w:numPr>
        <w:spacing w:line="360" w:lineRule="auto"/>
        <w:jc w:val="both"/>
        <w:rPr>
          <w:rFonts w:ascii="Times New Roman" w:hAnsi="Times New Roman" w:cs="Times New Roman"/>
          <w:color w:val="auto"/>
        </w:rPr>
      </w:pPr>
      <w:r>
        <w:rPr>
          <w:rFonts w:ascii="Times New Roman" w:hAnsi="Times New Roman" w:cs="Times New Roman"/>
          <w:color w:val="auto"/>
        </w:rPr>
        <w:t>Describe the reaction of peptide bond formation.</w:t>
      </w:r>
    </w:p>
    <w:p w:rsidR="004D5C63" w:rsidRDefault="004D5C63" w:rsidP="00E5752B">
      <w:pPr>
        <w:pStyle w:val="Default"/>
        <w:numPr>
          <w:ilvl w:val="0"/>
          <w:numId w:val="11"/>
        </w:numPr>
        <w:spacing w:line="360" w:lineRule="auto"/>
        <w:jc w:val="both"/>
        <w:rPr>
          <w:rFonts w:ascii="Times New Roman" w:hAnsi="Times New Roman" w:cs="Times New Roman"/>
          <w:color w:val="auto"/>
        </w:rPr>
      </w:pPr>
      <w:r>
        <w:rPr>
          <w:rFonts w:ascii="Times New Roman" w:hAnsi="Times New Roman" w:cs="Times New Roman"/>
          <w:color w:val="auto"/>
        </w:rPr>
        <w:t>With relevant example(s) describe how peptides are named</w:t>
      </w:r>
    </w:p>
    <w:p w:rsidR="004D5C63" w:rsidRDefault="004D5C63" w:rsidP="00E5752B">
      <w:pPr>
        <w:pStyle w:val="Default"/>
        <w:numPr>
          <w:ilvl w:val="0"/>
          <w:numId w:val="11"/>
        </w:numPr>
        <w:spacing w:line="360" w:lineRule="auto"/>
        <w:jc w:val="both"/>
        <w:rPr>
          <w:rFonts w:ascii="Times New Roman" w:hAnsi="Times New Roman" w:cs="Times New Roman"/>
          <w:color w:val="auto"/>
        </w:rPr>
      </w:pPr>
      <w:r>
        <w:rPr>
          <w:rFonts w:ascii="Times New Roman" w:hAnsi="Times New Roman" w:cs="Times New Roman"/>
          <w:color w:val="auto"/>
        </w:rPr>
        <w:t xml:space="preserve">Give 4 examples of biologically important peptides, describing their </w:t>
      </w:r>
      <w:r w:rsidR="001065AD">
        <w:rPr>
          <w:rFonts w:ascii="Times New Roman" w:hAnsi="Times New Roman" w:cs="Times New Roman"/>
          <w:color w:val="auto"/>
        </w:rPr>
        <w:t>structures and functions.</w:t>
      </w:r>
    </w:p>
    <w:p w:rsidR="001065AD" w:rsidRDefault="002146DA" w:rsidP="00E5752B">
      <w:pPr>
        <w:pStyle w:val="Default"/>
        <w:numPr>
          <w:ilvl w:val="0"/>
          <w:numId w:val="11"/>
        </w:numPr>
        <w:spacing w:line="360" w:lineRule="auto"/>
        <w:rPr>
          <w:rFonts w:ascii="Times New Roman" w:hAnsi="Times New Roman" w:cs="Times New Roman"/>
          <w:color w:val="auto"/>
        </w:rPr>
      </w:pPr>
      <w:r w:rsidRPr="001065AD">
        <w:rPr>
          <w:rFonts w:ascii="Times New Roman" w:hAnsi="Times New Roman" w:cs="Times New Roman"/>
          <w:color w:val="auto"/>
        </w:rPr>
        <w:t>Draw Fischer projection formulas for glycine, aspartate, leucine, isoleucine, methionine, and threonine.</w:t>
      </w:r>
    </w:p>
    <w:p w:rsidR="001065AD" w:rsidRDefault="001065AD" w:rsidP="001065AD">
      <w:pPr>
        <w:pStyle w:val="Default"/>
        <w:spacing w:line="360" w:lineRule="auto"/>
        <w:rPr>
          <w:rFonts w:ascii="Times New Roman" w:hAnsi="Times New Roman" w:cs="Times New Roman"/>
          <w:color w:val="auto"/>
        </w:rPr>
      </w:pPr>
    </w:p>
    <w:p w:rsidR="001065AD" w:rsidRPr="00CF509E" w:rsidRDefault="001065AD" w:rsidP="001065AD">
      <w:pPr>
        <w:pStyle w:val="Default"/>
        <w:spacing w:line="360" w:lineRule="auto"/>
        <w:rPr>
          <w:rFonts w:ascii="Times New Roman" w:hAnsi="Times New Roman" w:cs="Times New Roman"/>
          <w:b/>
          <w:color w:val="auto"/>
        </w:rPr>
      </w:pPr>
      <w:r w:rsidRPr="00CF509E">
        <w:rPr>
          <w:rFonts w:ascii="Times New Roman" w:hAnsi="Times New Roman" w:cs="Times New Roman"/>
          <w:b/>
          <w:color w:val="auto"/>
        </w:rPr>
        <w:t>Bibliography:</w:t>
      </w:r>
    </w:p>
    <w:p w:rsidR="00CF509E" w:rsidRPr="00E34973" w:rsidRDefault="00CF509E" w:rsidP="00E5752B">
      <w:pPr>
        <w:pStyle w:val="ListParagraph"/>
        <w:numPr>
          <w:ilvl w:val="0"/>
          <w:numId w:val="7"/>
        </w:numPr>
        <w:spacing w:before="100" w:beforeAutospacing="1" w:after="100" w:afterAutospacing="1"/>
        <w:jc w:val="both"/>
        <w:rPr>
          <w:rFonts w:ascii="Times New Roman" w:hAnsi="Times New Roman" w:cs="Times New Roman"/>
          <w:sz w:val="24"/>
          <w:szCs w:val="24"/>
        </w:rPr>
      </w:pPr>
      <w:bookmarkStart w:id="1" w:name="_Hlk509576807"/>
      <w:proofErr w:type="spellStart"/>
      <w:r w:rsidRPr="00E34973">
        <w:rPr>
          <w:rFonts w:ascii="Times New Roman" w:hAnsi="Times New Roman" w:cs="Times New Roman"/>
          <w:sz w:val="24"/>
          <w:szCs w:val="24"/>
        </w:rPr>
        <w:t>Lehninger</w:t>
      </w:r>
      <w:proofErr w:type="spellEnd"/>
      <w:r w:rsidRPr="00E34973">
        <w:rPr>
          <w:rFonts w:ascii="Times New Roman" w:hAnsi="Times New Roman" w:cs="Times New Roman"/>
          <w:sz w:val="24"/>
          <w:szCs w:val="24"/>
        </w:rPr>
        <w:t xml:space="preserve"> Principle of Biochemistry 4</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CF509E" w:rsidRDefault="00CF509E"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CF509E" w:rsidRDefault="00CF509E"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bookmarkEnd w:id="1"/>
    <w:p w:rsidR="00CF509E" w:rsidRPr="00E34973" w:rsidRDefault="00CF509E"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Reginald H. Garret and Charles M. Grisham. Biochemistry 4</w:t>
      </w:r>
      <w:r w:rsidRPr="00CF509E">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p>
    <w:p w:rsidR="00CF509E" w:rsidRDefault="00CF509E" w:rsidP="001065AD">
      <w:pPr>
        <w:pStyle w:val="Default"/>
        <w:spacing w:line="360" w:lineRule="auto"/>
        <w:rPr>
          <w:rFonts w:ascii="Times New Roman" w:hAnsi="Times New Roman" w:cs="Times New Roman"/>
          <w:color w:val="auto"/>
        </w:rPr>
      </w:pPr>
    </w:p>
    <w:p w:rsidR="001065AD" w:rsidRDefault="001065AD" w:rsidP="001065AD">
      <w:pPr>
        <w:pStyle w:val="Default"/>
        <w:spacing w:line="360" w:lineRule="auto"/>
        <w:rPr>
          <w:rFonts w:ascii="Times New Roman" w:hAnsi="Times New Roman" w:cs="Times New Roman"/>
          <w:color w:val="auto"/>
        </w:rPr>
      </w:pPr>
    </w:p>
    <w:p w:rsidR="006E4425" w:rsidRDefault="006E4425" w:rsidP="001065AD">
      <w:pPr>
        <w:pStyle w:val="Default"/>
        <w:spacing w:line="360" w:lineRule="auto"/>
        <w:rPr>
          <w:rFonts w:ascii="Times New Roman" w:hAnsi="Times New Roman" w:cs="Times New Roman"/>
          <w:color w:val="auto"/>
        </w:rPr>
      </w:pPr>
    </w:p>
    <w:p w:rsidR="006E4425" w:rsidRDefault="006E4425" w:rsidP="001065AD">
      <w:pPr>
        <w:pStyle w:val="Default"/>
        <w:spacing w:line="360" w:lineRule="auto"/>
        <w:rPr>
          <w:rFonts w:ascii="Times New Roman" w:hAnsi="Times New Roman" w:cs="Times New Roman"/>
          <w:color w:val="auto"/>
        </w:rPr>
      </w:pPr>
    </w:p>
    <w:p w:rsidR="006E4425" w:rsidRPr="007913B7" w:rsidRDefault="007913B7" w:rsidP="003F48DB">
      <w:pPr>
        <w:pStyle w:val="Default"/>
        <w:spacing w:line="360" w:lineRule="auto"/>
        <w:jc w:val="both"/>
        <w:rPr>
          <w:rFonts w:ascii="Times New Roman" w:hAnsi="Times New Roman" w:cs="Times New Roman"/>
          <w:b/>
          <w:color w:val="auto"/>
        </w:rPr>
      </w:pPr>
      <w:r w:rsidRPr="007913B7">
        <w:rPr>
          <w:rFonts w:ascii="Times New Roman" w:hAnsi="Times New Roman" w:cs="Times New Roman"/>
          <w:b/>
          <w:color w:val="auto"/>
        </w:rPr>
        <w:lastRenderedPageBreak/>
        <w:t>LECTURE THREE</w:t>
      </w:r>
    </w:p>
    <w:p w:rsidR="007913B7" w:rsidRPr="007913B7" w:rsidRDefault="007913B7" w:rsidP="003F48DB">
      <w:pPr>
        <w:pStyle w:val="Default"/>
        <w:spacing w:line="360" w:lineRule="auto"/>
        <w:jc w:val="both"/>
        <w:rPr>
          <w:rFonts w:ascii="Times New Roman" w:hAnsi="Times New Roman" w:cs="Times New Roman"/>
          <w:b/>
          <w:color w:val="auto"/>
        </w:rPr>
      </w:pPr>
      <w:r w:rsidRPr="007913B7">
        <w:rPr>
          <w:rFonts w:ascii="Times New Roman" w:hAnsi="Times New Roman" w:cs="Times New Roman"/>
          <w:b/>
          <w:color w:val="auto"/>
        </w:rPr>
        <w:t>STRUCTURAL LEVELS OF PROTEINS</w:t>
      </w:r>
    </w:p>
    <w:p w:rsidR="007913B7" w:rsidRDefault="004E3B88" w:rsidP="004E3B88">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3.0 </w:t>
      </w:r>
      <w:r w:rsidR="007913B7" w:rsidRPr="007913B7">
        <w:rPr>
          <w:rFonts w:ascii="Times New Roman" w:hAnsi="Times New Roman" w:cs="Times New Roman"/>
          <w:b/>
          <w:color w:val="auto"/>
        </w:rPr>
        <w:t>Int</w:t>
      </w:r>
      <w:r w:rsidR="007913B7">
        <w:rPr>
          <w:rFonts w:ascii="Times New Roman" w:hAnsi="Times New Roman" w:cs="Times New Roman"/>
          <w:b/>
          <w:color w:val="auto"/>
        </w:rPr>
        <w:t>roduction</w:t>
      </w:r>
    </w:p>
    <w:p w:rsidR="007913B7" w:rsidRDefault="007913B7" w:rsidP="003F48DB">
      <w:pPr>
        <w:pStyle w:val="Default"/>
        <w:spacing w:line="360" w:lineRule="auto"/>
        <w:ind w:left="360"/>
        <w:jc w:val="both"/>
        <w:rPr>
          <w:rFonts w:ascii="Times New Roman" w:hAnsi="Times New Roman" w:cs="Times New Roman"/>
          <w:color w:val="auto"/>
        </w:rPr>
      </w:pPr>
      <w:r w:rsidRPr="007913B7">
        <w:rPr>
          <w:rFonts w:ascii="Times New Roman" w:hAnsi="Times New Roman" w:cs="Times New Roman"/>
          <w:color w:val="auto"/>
        </w:rPr>
        <w:t>This lecture examines different levels of protein structures, the type of interactions involved and their importance. The process of protein folding in attaining an active form will also be taught.</w:t>
      </w:r>
    </w:p>
    <w:p w:rsidR="007913B7" w:rsidRPr="003F48DB" w:rsidRDefault="007913B7" w:rsidP="003F48DB">
      <w:pPr>
        <w:pStyle w:val="Default"/>
        <w:spacing w:line="360" w:lineRule="auto"/>
        <w:ind w:left="360"/>
        <w:jc w:val="both"/>
        <w:rPr>
          <w:rFonts w:ascii="Times New Roman" w:hAnsi="Times New Roman" w:cs="Times New Roman"/>
          <w:b/>
          <w:color w:val="auto"/>
        </w:rPr>
      </w:pPr>
      <w:r w:rsidRPr="003F48DB">
        <w:rPr>
          <w:rFonts w:ascii="Times New Roman" w:hAnsi="Times New Roman" w:cs="Times New Roman"/>
          <w:b/>
          <w:color w:val="auto"/>
        </w:rPr>
        <w:t>Objectives:</w:t>
      </w:r>
    </w:p>
    <w:p w:rsidR="007913B7" w:rsidRDefault="007913B7" w:rsidP="003F48DB">
      <w:pPr>
        <w:pStyle w:val="Default"/>
        <w:spacing w:line="360" w:lineRule="auto"/>
        <w:ind w:left="360"/>
        <w:jc w:val="both"/>
        <w:rPr>
          <w:rFonts w:ascii="Times New Roman" w:hAnsi="Times New Roman" w:cs="Times New Roman"/>
          <w:color w:val="auto"/>
        </w:rPr>
      </w:pPr>
      <w:r>
        <w:rPr>
          <w:rFonts w:ascii="Times New Roman" w:hAnsi="Times New Roman" w:cs="Times New Roman"/>
          <w:color w:val="auto"/>
        </w:rPr>
        <w:t>At the end of the lecture, students should be able to:</w:t>
      </w:r>
    </w:p>
    <w:p w:rsidR="003F48DB" w:rsidRDefault="007913B7" w:rsidP="00E5752B">
      <w:pPr>
        <w:pStyle w:val="Default"/>
        <w:numPr>
          <w:ilvl w:val="0"/>
          <w:numId w:val="17"/>
        </w:numPr>
        <w:spacing w:line="360" w:lineRule="auto"/>
        <w:jc w:val="both"/>
        <w:rPr>
          <w:rFonts w:ascii="Times New Roman" w:hAnsi="Times New Roman" w:cs="Times New Roman"/>
          <w:color w:val="auto"/>
        </w:rPr>
      </w:pPr>
      <w:r>
        <w:rPr>
          <w:rFonts w:ascii="Times New Roman" w:hAnsi="Times New Roman" w:cs="Times New Roman"/>
          <w:color w:val="auto"/>
        </w:rPr>
        <w:t>Describe the structural levels of proteins</w:t>
      </w:r>
    </w:p>
    <w:p w:rsidR="003F48DB" w:rsidRDefault="003F48DB" w:rsidP="00E5752B">
      <w:pPr>
        <w:pStyle w:val="Default"/>
        <w:numPr>
          <w:ilvl w:val="0"/>
          <w:numId w:val="17"/>
        </w:numPr>
        <w:spacing w:line="360" w:lineRule="auto"/>
        <w:jc w:val="both"/>
        <w:rPr>
          <w:rFonts w:ascii="Times New Roman" w:hAnsi="Times New Roman" w:cs="Times New Roman"/>
          <w:color w:val="auto"/>
        </w:rPr>
      </w:pPr>
      <w:r>
        <w:rPr>
          <w:rFonts w:ascii="Times New Roman" w:hAnsi="Times New Roman" w:cs="Times New Roman"/>
          <w:color w:val="auto"/>
        </w:rPr>
        <w:t>State the type of interactions involved in protein structures.</w:t>
      </w:r>
    </w:p>
    <w:p w:rsidR="003F48DB" w:rsidRDefault="003F48DB" w:rsidP="00E5752B">
      <w:pPr>
        <w:pStyle w:val="Default"/>
        <w:numPr>
          <w:ilvl w:val="0"/>
          <w:numId w:val="17"/>
        </w:numPr>
        <w:spacing w:line="360" w:lineRule="auto"/>
        <w:jc w:val="both"/>
        <w:rPr>
          <w:rFonts w:ascii="Times New Roman" w:hAnsi="Times New Roman" w:cs="Times New Roman"/>
          <w:color w:val="auto"/>
        </w:rPr>
      </w:pPr>
      <w:r>
        <w:rPr>
          <w:rFonts w:ascii="Times New Roman" w:hAnsi="Times New Roman" w:cs="Times New Roman"/>
          <w:color w:val="auto"/>
        </w:rPr>
        <w:t xml:space="preserve">Know the importance of protein structures </w:t>
      </w:r>
    </w:p>
    <w:p w:rsidR="003F48DB" w:rsidRDefault="003F48DB" w:rsidP="00E5752B">
      <w:pPr>
        <w:pStyle w:val="Default"/>
        <w:numPr>
          <w:ilvl w:val="0"/>
          <w:numId w:val="17"/>
        </w:numPr>
        <w:spacing w:line="360" w:lineRule="auto"/>
        <w:jc w:val="both"/>
        <w:rPr>
          <w:rFonts w:ascii="Times New Roman" w:hAnsi="Times New Roman" w:cs="Times New Roman"/>
          <w:color w:val="auto"/>
        </w:rPr>
      </w:pPr>
      <w:r>
        <w:rPr>
          <w:rFonts w:ascii="Times New Roman" w:hAnsi="Times New Roman" w:cs="Times New Roman"/>
          <w:color w:val="auto"/>
        </w:rPr>
        <w:t>Explain Denaturation and renaturation of proteins.</w:t>
      </w:r>
    </w:p>
    <w:p w:rsidR="003F48DB" w:rsidRPr="002B1B7D" w:rsidRDefault="003F48DB" w:rsidP="003F48DB">
      <w:pPr>
        <w:pStyle w:val="Default"/>
        <w:spacing w:line="360" w:lineRule="auto"/>
        <w:ind w:left="360"/>
        <w:jc w:val="both"/>
        <w:rPr>
          <w:rFonts w:ascii="Times New Roman" w:hAnsi="Times New Roman" w:cs="Times New Roman"/>
          <w:b/>
          <w:color w:val="auto"/>
        </w:rPr>
      </w:pPr>
      <w:r w:rsidRPr="002B1B7D">
        <w:rPr>
          <w:rFonts w:ascii="Times New Roman" w:hAnsi="Times New Roman" w:cs="Times New Roman"/>
          <w:b/>
          <w:color w:val="auto"/>
        </w:rPr>
        <w:t>Pre-Test:</w:t>
      </w:r>
    </w:p>
    <w:p w:rsidR="003F48DB" w:rsidRDefault="003F48DB" w:rsidP="00E5752B">
      <w:pPr>
        <w:pStyle w:val="Default"/>
        <w:numPr>
          <w:ilvl w:val="0"/>
          <w:numId w:val="18"/>
        </w:numPr>
        <w:spacing w:line="360" w:lineRule="auto"/>
        <w:jc w:val="both"/>
        <w:rPr>
          <w:rFonts w:ascii="Times New Roman" w:hAnsi="Times New Roman" w:cs="Times New Roman"/>
          <w:color w:val="auto"/>
        </w:rPr>
      </w:pPr>
      <w:r>
        <w:rPr>
          <w:rFonts w:ascii="Times New Roman" w:hAnsi="Times New Roman" w:cs="Times New Roman"/>
          <w:color w:val="auto"/>
        </w:rPr>
        <w:t>Give 3 examples of proteins you know and their functions.</w:t>
      </w:r>
    </w:p>
    <w:p w:rsidR="003F48DB" w:rsidRDefault="003F48DB" w:rsidP="00E5752B">
      <w:pPr>
        <w:pStyle w:val="Default"/>
        <w:numPr>
          <w:ilvl w:val="0"/>
          <w:numId w:val="18"/>
        </w:numPr>
        <w:spacing w:line="360" w:lineRule="auto"/>
        <w:jc w:val="both"/>
        <w:rPr>
          <w:rFonts w:ascii="Times New Roman" w:hAnsi="Times New Roman" w:cs="Times New Roman"/>
          <w:color w:val="auto"/>
        </w:rPr>
      </w:pPr>
      <w:r>
        <w:rPr>
          <w:rFonts w:ascii="Times New Roman" w:hAnsi="Times New Roman" w:cs="Times New Roman"/>
          <w:color w:val="auto"/>
        </w:rPr>
        <w:t>What do you understand by protein structure?</w:t>
      </w:r>
    </w:p>
    <w:p w:rsidR="003F48DB" w:rsidRDefault="003F48DB" w:rsidP="003F48DB">
      <w:pPr>
        <w:autoSpaceDE w:val="0"/>
        <w:autoSpaceDN w:val="0"/>
        <w:adjustRightInd w:val="0"/>
        <w:jc w:val="both"/>
        <w:rPr>
          <w:rFonts w:ascii="Times New Roman" w:hAnsi="Times New Roman" w:cs="Times New Roman"/>
          <w:b/>
          <w:bCs/>
          <w:sz w:val="24"/>
          <w:szCs w:val="24"/>
        </w:rPr>
      </w:pPr>
    </w:p>
    <w:p w:rsidR="002B1B7D" w:rsidRPr="00494BB1" w:rsidRDefault="004E3B88" w:rsidP="002B1B7D">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3</w:t>
      </w:r>
      <w:r w:rsidR="002B1B7D">
        <w:rPr>
          <w:rFonts w:ascii="Times New Roman" w:hAnsi="Times New Roman" w:cs="Times New Roman"/>
          <w:b/>
          <w:sz w:val="24"/>
          <w:szCs w:val="24"/>
        </w:rPr>
        <w:t xml:space="preserve">.1 </w:t>
      </w:r>
      <w:r w:rsidR="002B1B7D" w:rsidRPr="00494BB1">
        <w:rPr>
          <w:rFonts w:ascii="Times New Roman" w:hAnsi="Times New Roman" w:cs="Times New Roman"/>
          <w:b/>
          <w:sz w:val="24"/>
          <w:szCs w:val="24"/>
        </w:rPr>
        <w:t>PROTEINS</w:t>
      </w:r>
      <w:r w:rsidR="002B1B7D">
        <w:rPr>
          <w:rFonts w:ascii="Times New Roman" w:hAnsi="Times New Roman" w:cs="Times New Roman"/>
          <w:b/>
          <w:sz w:val="24"/>
          <w:szCs w:val="24"/>
        </w:rPr>
        <w:t xml:space="preserve"> STRUCTURE</w:t>
      </w:r>
    </w:p>
    <w:p w:rsidR="002B1B7D" w:rsidRPr="00636C8A" w:rsidRDefault="002B1B7D" w:rsidP="002B1B7D">
      <w:pPr>
        <w:autoSpaceDE w:val="0"/>
        <w:autoSpaceDN w:val="0"/>
        <w:adjustRightInd w:val="0"/>
        <w:jc w:val="both"/>
        <w:rPr>
          <w:rFonts w:ascii="Times New Roman" w:hAnsi="Times New Roman" w:cs="Times New Roman"/>
          <w:sz w:val="24"/>
          <w:szCs w:val="24"/>
        </w:rPr>
      </w:pPr>
      <w:r w:rsidRPr="00636C8A">
        <w:rPr>
          <w:rFonts w:ascii="Times New Roman" w:hAnsi="Times New Roman" w:cs="Times New Roman"/>
          <w:sz w:val="24"/>
          <w:szCs w:val="24"/>
        </w:rPr>
        <w:t>Proteins are polymers of amino acids</w:t>
      </w:r>
      <w:r>
        <w:rPr>
          <w:rFonts w:ascii="Times New Roman" w:hAnsi="Times New Roman" w:cs="Times New Roman"/>
          <w:sz w:val="24"/>
          <w:szCs w:val="24"/>
        </w:rPr>
        <w:t xml:space="preserve">. Some proteins exist as single </w:t>
      </w:r>
      <w:r w:rsidRPr="00636C8A">
        <w:rPr>
          <w:rFonts w:ascii="Times New Roman" w:hAnsi="Times New Roman" w:cs="Times New Roman"/>
          <w:sz w:val="24"/>
          <w:szCs w:val="24"/>
        </w:rPr>
        <w:t>polypeptide chains, while others oc</w:t>
      </w:r>
      <w:r>
        <w:rPr>
          <w:rFonts w:ascii="Times New Roman" w:hAnsi="Times New Roman" w:cs="Times New Roman"/>
          <w:sz w:val="24"/>
          <w:szCs w:val="24"/>
        </w:rPr>
        <w:t xml:space="preserve">cur as two or more polypeptides </w:t>
      </w:r>
      <w:r w:rsidRPr="00636C8A">
        <w:rPr>
          <w:rFonts w:ascii="Times New Roman" w:hAnsi="Times New Roman" w:cs="Times New Roman"/>
          <w:sz w:val="24"/>
          <w:szCs w:val="24"/>
        </w:rPr>
        <w:t>associated non</w:t>
      </w:r>
      <w:r>
        <w:rPr>
          <w:rFonts w:ascii="Times New Roman" w:hAnsi="Times New Roman" w:cs="Times New Roman"/>
          <w:sz w:val="24"/>
          <w:szCs w:val="24"/>
        </w:rPr>
        <w:t>-</w:t>
      </w:r>
      <w:r w:rsidRPr="00636C8A">
        <w:rPr>
          <w:rFonts w:ascii="Times New Roman" w:hAnsi="Times New Roman" w:cs="Times New Roman"/>
          <w:sz w:val="24"/>
          <w:szCs w:val="24"/>
        </w:rPr>
        <w:t>covale</w:t>
      </w:r>
      <w:r>
        <w:rPr>
          <w:rFonts w:ascii="Times New Roman" w:hAnsi="Times New Roman" w:cs="Times New Roman"/>
          <w:sz w:val="24"/>
          <w:szCs w:val="24"/>
        </w:rPr>
        <w:t xml:space="preserve">ntly. Proteins belonging to the latter group are </w:t>
      </w:r>
      <w:r w:rsidRPr="00636C8A">
        <w:rPr>
          <w:rFonts w:ascii="Times New Roman" w:hAnsi="Times New Roman" w:cs="Times New Roman"/>
          <w:sz w:val="24"/>
          <w:szCs w:val="24"/>
        </w:rPr>
        <w:t>called multi</w:t>
      </w:r>
      <w:r w:rsidR="004E3B88">
        <w:rPr>
          <w:rFonts w:ascii="Times New Roman" w:hAnsi="Times New Roman" w:cs="Times New Roman"/>
          <w:sz w:val="24"/>
          <w:szCs w:val="24"/>
        </w:rPr>
        <w:t>-</w:t>
      </w:r>
      <w:r w:rsidRPr="00636C8A">
        <w:rPr>
          <w:rFonts w:ascii="Times New Roman" w:hAnsi="Times New Roman" w:cs="Times New Roman"/>
          <w:sz w:val="24"/>
          <w:szCs w:val="24"/>
        </w:rPr>
        <w:t xml:space="preserve">subunit proteins. Proteins </w:t>
      </w:r>
      <w:r>
        <w:rPr>
          <w:rFonts w:ascii="Times New Roman" w:hAnsi="Times New Roman" w:cs="Times New Roman"/>
          <w:sz w:val="24"/>
          <w:szCs w:val="24"/>
        </w:rPr>
        <w:t xml:space="preserve">may occur as simple proteins, </w:t>
      </w:r>
      <w:r w:rsidRPr="00636C8A">
        <w:rPr>
          <w:rFonts w:ascii="Times New Roman" w:hAnsi="Times New Roman" w:cs="Times New Roman"/>
          <w:sz w:val="24"/>
          <w:szCs w:val="24"/>
        </w:rPr>
        <w:t xml:space="preserve">having only amino acid residues or as </w:t>
      </w:r>
      <w:r>
        <w:rPr>
          <w:rFonts w:ascii="Times New Roman" w:hAnsi="Times New Roman" w:cs="Times New Roman"/>
          <w:sz w:val="24"/>
          <w:szCs w:val="24"/>
        </w:rPr>
        <w:t xml:space="preserve">conjugated proteins, possessing </w:t>
      </w:r>
      <w:r w:rsidRPr="00636C8A">
        <w:rPr>
          <w:rFonts w:ascii="Times New Roman" w:hAnsi="Times New Roman" w:cs="Times New Roman"/>
          <w:sz w:val="24"/>
          <w:szCs w:val="24"/>
        </w:rPr>
        <w:t>permanent associated chemical components in addition to amino acids.</w:t>
      </w:r>
    </w:p>
    <w:p w:rsidR="002B1B7D" w:rsidRPr="00D42504" w:rsidRDefault="002B1B7D" w:rsidP="002B1B7D">
      <w:pPr>
        <w:autoSpaceDE w:val="0"/>
        <w:autoSpaceDN w:val="0"/>
        <w:adjustRightInd w:val="0"/>
        <w:jc w:val="both"/>
        <w:rPr>
          <w:rFonts w:ascii="Times New Roman" w:hAnsi="Times New Roman" w:cs="Times New Roman"/>
          <w:b/>
          <w:bCs/>
          <w:sz w:val="24"/>
          <w:szCs w:val="24"/>
        </w:rPr>
      </w:pPr>
      <w:r w:rsidRPr="00636C8A">
        <w:rPr>
          <w:rFonts w:ascii="Times New Roman" w:hAnsi="Times New Roman" w:cs="Times New Roman"/>
          <w:sz w:val="24"/>
          <w:szCs w:val="24"/>
        </w:rPr>
        <w:t>The non-amino acid part of a conjugated pr</w:t>
      </w:r>
      <w:r>
        <w:rPr>
          <w:rFonts w:ascii="Times New Roman" w:hAnsi="Times New Roman" w:cs="Times New Roman"/>
          <w:sz w:val="24"/>
          <w:szCs w:val="24"/>
        </w:rPr>
        <w:t xml:space="preserve">otein is usually referred to as </w:t>
      </w:r>
      <w:r w:rsidRPr="00636C8A">
        <w:rPr>
          <w:rFonts w:ascii="Times New Roman" w:hAnsi="Times New Roman" w:cs="Times New Roman"/>
          <w:sz w:val="24"/>
          <w:szCs w:val="24"/>
        </w:rPr>
        <w:t>its prosthetic group. The conjugated prot</w:t>
      </w:r>
      <w:r>
        <w:rPr>
          <w:rFonts w:ascii="Times New Roman" w:hAnsi="Times New Roman" w:cs="Times New Roman"/>
          <w:sz w:val="24"/>
          <w:szCs w:val="24"/>
        </w:rPr>
        <w:t xml:space="preserve">eins could be classified </w:t>
      </w:r>
      <w:r w:rsidR="004E3B88">
        <w:rPr>
          <w:rFonts w:ascii="Times New Roman" w:hAnsi="Times New Roman" w:cs="Times New Roman"/>
          <w:sz w:val="24"/>
          <w:szCs w:val="24"/>
        </w:rPr>
        <w:t>based on</w:t>
      </w:r>
      <w:r w:rsidRPr="00636C8A">
        <w:rPr>
          <w:rFonts w:ascii="Times New Roman" w:hAnsi="Times New Roman" w:cs="Times New Roman"/>
          <w:sz w:val="24"/>
          <w:szCs w:val="24"/>
        </w:rPr>
        <w:t xml:space="preserve"> the chemical nature of their pr</w:t>
      </w:r>
      <w:r>
        <w:rPr>
          <w:rFonts w:ascii="Times New Roman" w:hAnsi="Times New Roman" w:cs="Times New Roman"/>
          <w:sz w:val="24"/>
          <w:szCs w:val="24"/>
        </w:rPr>
        <w:t xml:space="preserve">osthetic group. For example, in </w:t>
      </w:r>
      <w:r w:rsidRPr="00636C8A">
        <w:rPr>
          <w:rFonts w:ascii="Times New Roman" w:hAnsi="Times New Roman" w:cs="Times New Roman"/>
          <w:sz w:val="24"/>
          <w:szCs w:val="24"/>
        </w:rPr>
        <w:t>lipoprotein, the prosthetic group is lipid w</w:t>
      </w:r>
      <w:r>
        <w:rPr>
          <w:rFonts w:ascii="Times New Roman" w:hAnsi="Times New Roman" w:cs="Times New Roman"/>
          <w:sz w:val="24"/>
          <w:szCs w:val="24"/>
        </w:rPr>
        <w:t>hile in metalloprotein, it is a metal.</w:t>
      </w:r>
    </w:p>
    <w:p w:rsidR="003F48DB" w:rsidRDefault="003F48DB" w:rsidP="003F48DB">
      <w:pPr>
        <w:autoSpaceDE w:val="0"/>
        <w:autoSpaceDN w:val="0"/>
        <w:adjustRightInd w:val="0"/>
        <w:jc w:val="both"/>
        <w:rPr>
          <w:rFonts w:ascii="Times New Roman" w:hAnsi="Times New Roman" w:cs="Times New Roman"/>
          <w:bCs/>
          <w:sz w:val="24"/>
          <w:szCs w:val="24"/>
        </w:rPr>
      </w:pPr>
      <w:r w:rsidRPr="00D8333E">
        <w:rPr>
          <w:rFonts w:ascii="Times New Roman" w:hAnsi="Times New Roman" w:cs="Times New Roman"/>
          <w:bCs/>
          <w:sz w:val="24"/>
          <w:szCs w:val="24"/>
        </w:rPr>
        <w:t>The properties of a protein are largely determined by its three</w:t>
      </w:r>
      <w:r>
        <w:rPr>
          <w:rFonts w:ascii="Times New Roman" w:hAnsi="Times New Roman" w:cs="Times New Roman"/>
          <w:bCs/>
          <w:sz w:val="24"/>
          <w:szCs w:val="24"/>
        </w:rPr>
        <w:t xml:space="preserve">-dimensional </w:t>
      </w:r>
      <w:r w:rsidRPr="00D8333E">
        <w:rPr>
          <w:rFonts w:ascii="Times New Roman" w:hAnsi="Times New Roman" w:cs="Times New Roman"/>
          <w:bCs/>
          <w:sz w:val="24"/>
          <w:szCs w:val="24"/>
        </w:rPr>
        <w:t xml:space="preserve">structure, which </w:t>
      </w:r>
      <w:r w:rsidR="002B1B7D" w:rsidRPr="00D8333E">
        <w:rPr>
          <w:rFonts w:ascii="Times New Roman" w:hAnsi="Times New Roman" w:cs="Times New Roman"/>
          <w:bCs/>
          <w:sz w:val="24"/>
          <w:szCs w:val="24"/>
        </w:rPr>
        <w:t>is</w:t>
      </w:r>
      <w:r>
        <w:rPr>
          <w:rFonts w:ascii="Times New Roman" w:hAnsi="Times New Roman" w:cs="Times New Roman"/>
          <w:bCs/>
          <w:sz w:val="24"/>
          <w:szCs w:val="24"/>
        </w:rPr>
        <w:t xml:space="preserve"> a function of its amino acid </w:t>
      </w:r>
      <w:r w:rsidRPr="00D8333E">
        <w:rPr>
          <w:rFonts w:ascii="Times New Roman" w:hAnsi="Times New Roman" w:cs="Times New Roman"/>
          <w:bCs/>
          <w:sz w:val="24"/>
          <w:szCs w:val="24"/>
        </w:rPr>
        <w:t>sequence and the regular folded polype</w:t>
      </w:r>
      <w:r>
        <w:rPr>
          <w:rFonts w:ascii="Times New Roman" w:hAnsi="Times New Roman" w:cs="Times New Roman"/>
          <w:bCs/>
          <w:sz w:val="24"/>
          <w:szCs w:val="24"/>
        </w:rPr>
        <w:t xml:space="preserve">ptide backbone. The four levels </w:t>
      </w:r>
      <w:r w:rsidRPr="00D8333E">
        <w:rPr>
          <w:rFonts w:ascii="Times New Roman" w:hAnsi="Times New Roman" w:cs="Times New Roman"/>
          <w:bCs/>
          <w:sz w:val="24"/>
          <w:szCs w:val="24"/>
        </w:rPr>
        <w:t xml:space="preserve">of protein structure include: primary </w:t>
      </w:r>
      <w:r>
        <w:rPr>
          <w:rFonts w:ascii="Times New Roman" w:hAnsi="Times New Roman" w:cs="Times New Roman"/>
          <w:bCs/>
          <w:sz w:val="24"/>
          <w:szCs w:val="24"/>
        </w:rPr>
        <w:t xml:space="preserve">structure, secondary structure, </w:t>
      </w:r>
      <w:r w:rsidRPr="00D8333E">
        <w:rPr>
          <w:rFonts w:ascii="Times New Roman" w:hAnsi="Times New Roman" w:cs="Times New Roman"/>
          <w:bCs/>
          <w:sz w:val="24"/>
          <w:szCs w:val="24"/>
        </w:rPr>
        <w:t>tertiary structure and quaternary structures.</w:t>
      </w:r>
    </w:p>
    <w:p w:rsidR="002B1B7D" w:rsidRDefault="002B1B7D" w:rsidP="003F48DB">
      <w:pPr>
        <w:autoSpaceDE w:val="0"/>
        <w:autoSpaceDN w:val="0"/>
        <w:adjustRightInd w:val="0"/>
        <w:jc w:val="both"/>
        <w:rPr>
          <w:rFonts w:ascii="Times New Roman" w:hAnsi="Times New Roman" w:cs="Times New Roman"/>
          <w:b/>
          <w:bCs/>
          <w:sz w:val="24"/>
          <w:szCs w:val="24"/>
        </w:rPr>
      </w:pPr>
    </w:p>
    <w:p w:rsidR="003F48DB" w:rsidRPr="00D8333E" w:rsidRDefault="004E3B88" w:rsidP="003F48DB">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w:t>
      </w:r>
      <w:r w:rsidR="002B1B7D">
        <w:rPr>
          <w:rFonts w:ascii="Times New Roman" w:hAnsi="Times New Roman" w:cs="Times New Roman"/>
          <w:b/>
          <w:bCs/>
          <w:sz w:val="24"/>
          <w:szCs w:val="24"/>
        </w:rPr>
        <w:t xml:space="preserve">.1.1 </w:t>
      </w:r>
      <w:r w:rsidR="003F48DB" w:rsidRPr="00D8333E">
        <w:rPr>
          <w:rFonts w:ascii="Times New Roman" w:hAnsi="Times New Roman" w:cs="Times New Roman"/>
          <w:b/>
          <w:bCs/>
          <w:sz w:val="24"/>
          <w:szCs w:val="24"/>
        </w:rPr>
        <w:t>Primary Structure of Proteins</w:t>
      </w:r>
    </w:p>
    <w:p w:rsidR="003F48DB" w:rsidRDefault="003F48DB" w:rsidP="003F48DB">
      <w:pPr>
        <w:autoSpaceDE w:val="0"/>
        <w:autoSpaceDN w:val="0"/>
        <w:adjustRightInd w:val="0"/>
        <w:jc w:val="both"/>
        <w:rPr>
          <w:rFonts w:ascii="Times New Roman" w:hAnsi="Times New Roman" w:cs="Times New Roman"/>
          <w:bCs/>
          <w:sz w:val="24"/>
          <w:szCs w:val="24"/>
        </w:rPr>
      </w:pPr>
      <w:r w:rsidRPr="00D8333E">
        <w:rPr>
          <w:rFonts w:ascii="Times New Roman" w:hAnsi="Times New Roman" w:cs="Times New Roman"/>
          <w:bCs/>
          <w:sz w:val="24"/>
          <w:szCs w:val="24"/>
        </w:rPr>
        <w:t>The pr</w:t>
      </w:r>
      <w:r>
        <w:rPr>
          <w:rFonts w:ascii="Times New Roman" w:hAnsi="Times New Roman" w:cs="Times New Roman"/>
          <w:bCs/>
          <w:sz w:val="24"/>
          <w:szCs w:val="24"/>
        </w:rPr>
        <w:t>imary structure of a protein is t</w:t>
      </w:r>
      <w:r w:rsidRPr="00D8333E">
        <w:rPr>
          <w:rFonts w:ascii="Times New Roman" w:hAnsi="Times New Roman" w:cs="Times New Roman"/>
          <w:bCs/>
          <w:sz w:val="24"/>
          <w:szCs w:val="24"/>
        </w:rPr>
        <w:t xml:space="preserve">he </w:t>
      </w:r>
      <w:proofErr w:type="gramStart"/>
      <w:r w:rsidRPr="00D8333E">
        <w:rPr>
          <w:rFonts w:ascii="Times New Roman" w:hAnsi="Times New Roman" w:cs="Times New Roman"/>
          <w:bCs/>
          <w:sz w:val="24"/>
          <w:szCs w:val="24"/>
        </w:rPr>
        <w:t>part</w:t>
      </w:r>
      <w:r>
        <w:rPr>
          <w:rFonts w:ascii="Times New Roman" w:hAnsi="Times New Roman" w:cs="Times New Roman"/>
          <w:bCs/>
          <w:sz w:val="24"/>
          <w:szCs w:val="24"/>
        </w:rPr>
        <w:t>icular sequence</w:t>
      </w:r>
      <w:proofErr w:type="gramEnd"/>
      <w:r>
        <w:rPr>
          <w:rFonts w:ascii="Times New Roman" w:hAnsi="Times New Roman" w:cs="Times New Roman"/>
          <w:bCs/>
          <w:sz w:val="24"/>
          <w:szCs w:val="24"/>
        </w:rPr>
        <w:t xml:space="preserve"> of amino acids, which is the </w:t>
      </w:r>
      <w:r w:rsidRPr="00D8333E">
        <w:rPr>
          <w:rFonts w:ascii="Times New Roman" w:hAnsi="Times New Roman" w:cs="Times New Roman"/>
          <w:bCs/>
          <w:sz w:val="24"/>
          <w:szCs w:val="24"/>
        </w:rPr>
        <w:t>backbone of a peptide chain or protein.</w:t>
      </w:r>
      <w:r>
        <w:rPr>
          <w:rFonts w:ascii="Times New Roman" w:hAnsi="Times New Roman" w:cs="Times New Roman"/>
          <w:bCs/>
          <w:sz w:val="24"/>
          <w:szCs w:val="24"/>
        </w:rPr>
        <w:t xml:space="preserve"> </w:t>
      </w:r>
      <w:r w:rsidRPr="00D8333E">
        <w:rPr>
          <w:rFonts w:ascii="Times New Roman" w:hAnsi="Times New Roman" w:cs="Times New Roman"/>
          <w:bCs/>
          <w:sz w:val="24"/>
          <w:szCs w:val="24"/>
        </w:rPr>
        <w:t>The primary structure is defined by all covalent bonds</w:t>
      </w:r>
      <w:r>
        <w:rPr>
          <w:rFonts w:ascii="Times New Roman" w:hAnsi="Times New Roman" w:cs="Times New Roman"/>
          <w:bCs/>
          <w:sz w:val="24"/>
          <w:szCs w:val="24"/>
        </w:rPr>
        <w:t xml:space="preserve"> </w:t>
      </w:r>
      <w:r w:rsidRPr="00D8333E">
        <w:rPr>
          <w:rFonts w:ascii="Times New Roman" w:hAnsi="Times New Roman" w:cs="Times New Roman"/>
          <w:bCs/>
          <w:sz w:val="24"/>
          <w:szCs w:val="24"/>
        </w:rPr>
        <w:lastRenderedPageBreak/>
        <w:t>(peptide bonds and disulfide bonds) linking the amino acid residues in a</w:t>
      </w:r>
      <w:r>
        <w:rPr>
          <w:rFonts w:ascii="Times New Roman" w:hAnsi="Times New Roman" w:cs="Times New Roman"/>
          <w:bCs/>
          <w:sz w:val="24"/>
          <w:szCs w:val="24"/>
        </w:rPr>
        <w:t xml:space="preserve"> </w:t>
      </w:r>
      <w:r w:rsidRPr="00D8333E">
        <w:rPr>
          <w:rFonts w:ascii="Times New Roman" w:hAnsi="Times New Roman" w:cs="Times New Roman"/>
          <w:bCs/>
          <w:sz w:val="24"/>
          <w:szCs w:val="24"/>
        </w:rPr>
        <w:t>polypeptide chain. The peptide bond is vital to the integrity of the</w:t>
      </w:r>
      <w:r>
        <w:rPr>
          <w:rFonts w:ascii="Times New Roman" w:hAnsi="Times New Roman" w:cs="Times New Roman"/>
          <w:bCs/>
          <w:sz w:val="24"/>
          <w:szCs w:val="24"/>
        </w:rPr>
        <w:t xml:space="preserve"> </w:t>
      </w:r>
      <w:r w:rsidRPr="00D8333E">
        <w:rPr>
          <w:rFonts w:ascii="Times New Roman" w:hAnsi="Times New Roman" w:cs="Times New Roman"/>
          <w:bCs/>
          <w:sz w:val="24"/>
          <w:szCs w:val="24"/>
        </w:rPr>
        <w:t>structure of any protein molecule and is the basis of primary structure.</w:t>
      </w:r>
    </w:p>
    <w:p w:rsidR="003F48DB" w:rsidRDefault="003F48DB" w:rsidP="003F48DB">
      <w:pPr>
        <w:autoSpaceDE w:val="0"/>
        <w:autoSpaceDN w:val="0"/>
        <w:adjustRightInd w:val="0"/>
        <w:jc w:val="both"/>
        <w:rPr>
          <w:rFonts w:ascii="Times New Roman" w:hAnsi="Times New Roman" w:cs="Times New Roman"/>
          <w:bCs/>
          <w:sz w:val="24"/>
          <w:szCs w:val="24"/>
        </w:rPr>
      </w:pPr>
      <w:r w:rsidRPr="00D8333E">
        <w:rPr>
          <w:rFonts w:ascii="Times New Roman" w:hAnsi="Times New Roman" w:cs="Times New Roman"/>
          <w:bCs/>
          <w:sz w:val="24"/>
          <w:szCs w:val="24"/>
        </w:rPr>
        <w:t>The disulfide bridge is much involved in the cross-linking between</w:t>
      </w:r>
      <w:r>
        <w:rPr>
          <w:rFonts w:ascii="Times New Roman" w:hAnsi="Times New Roman" w:cs="Times New Roman"/>
          <w:bCs/>
          <w:sz w:val="24"/>
          <w:szCs w:val="24"/>
        </w:rPr>
        <w:t xml:space="preserve"> </w:t>
      </w:r>
      <w:r w:rsidRPr="00D8333E">
        <w:rPr>
          <w:rFonts w:ascii="Times New Roman" w:hAnsi="Times New Roman" w:cs="Times New Roman"/>
          <w:bCs/>
          <w:sz w:val="24"/>
          <w:szCs w:val="24"/>
        </w:rPr>
        <w:t>different parts of the polypeptide chain.</w:t>
      </w:r>
    </w:p>
    <w:p w:rsidR="003F48DB" w:rsidRDefault="003F48DB" w:rsidP="003F48DB">
      <w:pPr>
        <w:autoSpaceDE w:val="0"/>
        <w:autoSpaceDN w:val="0"/>
        <w:adjustRightInd w:val="0"/>
        <w:jc w:val="both"/>
        <w:rPr>
          <w:rFonts w:ascii="Times New Roman" w:hAnsi="Times New Roman" w:cs="Times New Roman"/>
          <w:bCs/>
          <w:sz w:val="24"/>
          <w:szCs w:val="24"/>
        </w:rPr>
      </w:pPr>
      <w:r w:rsidRPr="00D8333E">
        <w:rPr>
          <w:rFonts w:ascii="Times New Roman" w:hAnsi="Times New Roman" w:cs="Times New Roman"/>
          <w:bCs/>
          <w:sz w:val="24"/>
          <w:szCs w:val="24"/>
        </w:rPr>
        <w:object w:dxaOrig="9178" w:dyaOrig="3732">
          <v:shape id="_x0000_i1025" type="#_x0000_t75" style="width:292.3pt;height:120pt" o:ole="">
            <v:imagedata r:id="rId32" o:title=""/>
          </v:shape>
          <o:OLEObject Type="Embed" ProgID="Unknown" ShapeID="_x0000_i1025" DrawAspect="Content" ObjectID="_1583782111" r:id="rId33"/>
        </w:object>
      </w:r>
      <w:proofErr w:type="spellStart"/>
      <w:r w:rsidRPr="00D8333E">
        <w:rPr>
          <w:rFonts w:ascii="Times New Roman" w:hAnsi="Times New Roman" w:cs="Times New Roman"/>
          <w:bCs/>
          <w:sz w:val="24"/>
          <w:szCs w:val="24"/>
        </w:rPr>
        <w:t>Ala─Leu─Cys─Met</w:t>
      </w:r>
      <w:proofErr w:type="spellEnd"/>
    </w:p>
    <w:p w:rsidR="003F48DB" w:rsidRDefault="003F48DB" w:rsidP="003F48DB">
      <w:pPr>
        <w:autoSpaceDE w:val="0"/>
        <w:autoSpaceDN w:val="0"/>
        <w:adjustRightInd w:val="0"/>
        <w:jc w:val="both"/>
        <w:rPr>
          <w:rFonts w:ascii="Times New Roman" w:hAnsi="Times New Roman" w:cs="Times New Roman"/>
          <w:bCs/>
          <w:sz w:val="24"/>
          <w:szCs w:val="24"/>
        </w:rPr>
      </w:pPr>
    </w:p>
    <w:p w:rsidR="003F48DB" w:rsidRPr="00855547" w:rsidRDefault="003F48DB" w:rsidP="003F48DB">
      <w:pPr>
        <w:autoSpaceDE w:val="0"/>
        <w:autoSpaceDN w:val="0"/>
        <w:adjustRightInd w:val="0"/>
        <w:jc w:val="both"/>
        <w:rPr>
          <w:rFonts w:ascii="Times New Roman" w:hAnsi="Times New Roman" w:cs="Times New Roman"/>
          <w:b/>
          <w:bCs/>
          <w:sz w:val="24"/>
          <w:szCs w:val="24"/>
        </w:rPr>
      </w:pPr>
      <w:r w:rsidRPr="00855547">
        <w:rPr>
          <w:rFonts w:ascii="Times New Roman" w:hAnsi="Times New Roman" w:cs="Times New Roman"/>
          <w:b/>
          <w:bCs/>
          <w:sz w:val="24"/>
          <w:szCs w:val="24"/>
        </w:rPr>
        <w:t xml:space="preserve">Examples: </w:t>
      </w:r>
    </w:p>
    <w:p w:rsidR="003F48DB" w:rsidRDefault="003F48DB" w:rsidP="003F48DB">
      <w:pPr>
        <w:autoSpaceDE w:val="0"/>
        <w:autoSpaceDN w:val="0"/>
        <w:adjustRightInd w:val="0"/>
        <w:jc w:val="both"/>
        <w:rPr>
          <w:rFonts w:ascii="Times New Roman" w:hAnsi="Times New Roman" w:cs="Times New Roman"/>
          <w:bCs/>
          <w:sz w:val="24"/>
          <w:szCs w:val="24"/>
        </w:rPr>
      </w:pPr>
      <w:r w:rsidRPr="00855547">
        <w:rPr>
          <w:rFonts w:ascii="Times New Roman" w:hAnsi="Times New Roman" w:cs="Times New Roman"/>
          <w:bCs/>
          <w:sz w:val="24"/>
          <w:szCs w:val="24"/>
        </w:rPr>
        <w:t>The nonapep</w:t>
      </w:r>
      <w:r>
        <w:rPr>
          <w:rFonts w:ascii="Times New Roman" w:hAnsi="Times New Roman" w:cs="Times New Roman"/>
          <w:bCs/>
          <w:sz w:val="24"/>
          <w:szCs w:val="24"/>
        </w:rPr>
        <w:t xml:space="preserve">tides oxytocin and vasopressin have similar primary structures, but differ </w:t>
      </w:r>
      <w:r w:rsidRPr="00855547">
        <w:rPr>
          <w:rFonts w:ascii="Times New Roman" w:hAnsi="Times New Roman" w:cs="Times New Roman"/>
          <w:bCs/>
          <w:sz w:val="24"/>
          <w:szCs w:val="24"/>
        </w:rPr>
        <w:t>only in the amino acids at positions 3 and 8.</w:t>
      </w:r>
    </w:p>
    <w:p w:rsidR="003F48DB" w:rsidRDefault="003F48DB" w:rsidP="003F48DB">
      <w:pPr>
        <w:autoSpaceDE w:val="0"/>
        <w:autoSpaceDN w:val="0"/>
        <w:adjustRightInd w:val="0"/>
        <w:jc w:val="both"/>
        <w:rPr>
          <w:rFonts w:ascii="Times New Roman" w:hAnsi="Times New Roman" w:cs="Times New Roman"/>
          <w:bCs/>
          <w:sz w:val="24"/>
          <w:szCs w:val="24"/>
        </w:rPr>
      </w:pPr>
      <w:r w:rsidRPr="00855547">
        <w:rPr>
          <w:rFonts w:ascii="Times New Roman" w:hAnsi="Times New Roman" w:cs="Times New Roman"/>
          <w:bCs/>
          <w:noProof/>
          <w:sz w:val="24"/>
          <w:szCs w:val="24"/>
        </w:rPr>
        <w:drawing>
          <wp:inline distT="0" distB="0" distL="0" distR="0" wp14:anchorId="4613B9FC" wp14:editId="7DD2E4BD">
            <wp:extent cx="4186273" cy="2209800"/>
            <wp:effectExtent l="0" t="0" r="5080" b="0"/>
            <wp:docPr id="52228" name="Picture 4" descr="tlc1f20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tlc1f2004_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4758" cy="2214279"/>
                    </a:xfrm>
                    <a:prstGeom prst="rect">
                      <a:avLst/>
                    </a:prstGeom>
                    <a:noFill/>
                    <a:ln>
                      <a:noFill/>
                    </a:ln>
                    <a:extLst/>
                  </pic:spPr>
                </pic:pic>
              </a:graphicData>
            </a:graphic>
          </wp:inline>
        </w:drawing>
      </w:r>
    </w:p>
    <w:p w:rsidR="002B1B7D" w:rsidRDefault="002B1B7D" w:rsidP="003F48D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Fig. 3.1: Primary structure </w:t>
      </w:r>
      <w:r w:rsidR="004E3B88">
        <w:rPr>
          <w:rFonts w:ascii="Times New Roman" w:hAnsi="Times New Roman" w:cs="Times New Roman"/>
          <w:bCs/>
          <w:sz w:val="24"/>
          <w:szCs w:val="24"/>
        </w:rPr>
        <w:t xml:space="preserve">of Oxytocin and </w:t>
      </w:r>
      <w:proofErr w:type="spellStart"/>
      <w:r w:rsidR="004E3B88">
        <w:rPr>
          <w:rFonts w:ascii="Times New Roman" w:hAnsi="Times New Roman" w:cs="Times New Roman"/>
          <w:bCs/>
          <w:sz w:val="24"/>
          <w:szCs w:val="24"/>
        </w:rPr>
        <w:t>Vasopresin</w:t>
      </w:r>
      <w:proofErr w:type="spellEnd"/>
      <w:r w:rsidR="004E3B88">
        <w:rPr>
          <w:rFonts w:ascii="Times New Roman" w:hAnsi="Times New Roman" w:cs="Times New Roman"/>
          <w:bCs/>
          <w:sz w:val="24"/>
          <w:szCs w:val="24"/>
        </w:rPr>
        <w:t>. Timberlake General, Organic and Biological Chemistry.</w:t>
      </w:r>
    </w:p>
    <w:p w:rsidR="003F48DB" w:rsidRDefault="003F48DB" w:rsidP="003F48DB">
      <w:pPr>
        <w:autoSpaceDE w:val="0"/>
        <w:autoSpaceDN w:val="0"/>
        <w:adjustRightInd w:val="0"/>
        <w:jc w:val="both"/>
        <w:rPr>
          <w:rFonts w:ascii="Times New Roman" w:hAnsi="Times New Roman" w:cs="Times New Roman"/>
          <w:bCs/>
          <w:sz w:val="24"/>
          <w:szCs w:val="24"/>
        </w:rPr>
      </w:pPr>
    </w:p>
    <w:p w:rsidR="003F48DB" w:rsidRDefault="002B1B7D" w:rsidP="003F48DB">
      <w:pPr>
        <w:autoSpaceDE w:val="0"/>
        <w:autoSpaceDN w:val="0"/>
        <w:adjustRightInd w:val="0"/>
        <w:jc w:val="both"/>
        <w:rPr>
          <w:rFonts w:ascii="Times New Roman" w:hAnsi="Times New Roman" w:cs="Times New Roman"/>
          <w:bCs/>
          <w:sz w:val="24"/>
          <w:szCs w:val="24"/>
        </w:rPr>
      </w:pPr>
      <w:r w:rsidRPr="004E3B88">
        <w:rPr>
          <w:rFonts w:ascii="Times New Roman" w:hAnsi="Times New Roman" w:cs="Times New Roman"/>
          <w:b/>
          <w:bCs/>
          <w:sz w:val="24"/>
          <w:szCs w:val="24"/>
        </w:rPr>
        <w:t>Note:</w:t>
      </w:r>
      <w:r>
        <w:rPr>
          <w:rFonts w:ascii="Times New Roman" w:hAnsi="Times New Roman" w:cs="Times New Roman"/>
          <w:bCs/>
          <w:sz w:val="24"/>
          <w:szCs w:val="24"/>
        </w:rPr>
        <w:t xml:space="preserve"> </w:t>
      </w:r>
      <w:r w:rsidR="003F48DB">
        <w:rPr>
          <w:rFonts w:ascii="Times New Roman" w:hAnsi="Times New Roman" w:cs="Times New Roman"/>
          <w:bCs/>
          <w:sz w:val="24"/>
          <w:szCs w:val="24"/>
        </w:rPr>
        <w:t>Insulin w</w:t>
      </w:r>
      <w:r w:rsidR="003F48DB" w:rsidRPr="00855547">
        <w:rPr>
          <w:rFonts w:ascii="Times New Roman" w:hAnsi="Times New Roman" w:cs="Times New Roman"/>
          <w:bCs/>
          <w:sz w:val="24"/>
          <w:szCs w:val="24"/>
        </w:rPr>
        <w:t>as the first protein to have it</w:t>
      </w:r>
      <w:r w:rsidR="003F48DB">
        <w:rPr>
          <w:rFonts w:ascii="Times New Roman" w:hAnsi="Times New Roman" w:cs="Times New Roman"/>
          <w:bCs/>
          <w:sz w:val="24"/>
          <w:szCs w:val="24"/>
        </w:rPr>
        <w:t>s primary structure determined. It has</w:t>
      </w:r>
      <w:r w:rsidR="003F48DB" w:rsidRPr="00855547">
        <w:rPr>
          <w:rFonts w:ascii="Times New Roman" w:hAnsi="Times New Roman" w:cs="Times New Roman"/>
          <w:bCs/>
          <w:sz w:val="24"/>
          <w:szCs w:val="24"/>
        </w:rPr>
        <w:t xml:space="preserve"> a primary structure of two polypeptide ch</w:t>
      </w:r>
      <w:r w:rsidR="003F48DB">
        <w:rPr>
          <w:rFonts w:ascii="Times New Roman" w:hAnsi="Times New Roman" w:cs="Times New Roman"/>
          <w:bCs/>
          <w:sz w:val="24"/>
          <w:szCs w:val="24"/>
        </w:rPr>
        <w:t>ains linked by disulfide bonds. Consists of</w:t>
      </w:r>
      <w:r w:rsidR="003F48DB" w:rsidRPr="00855547">
        <w:rPr>
          <w:rFonts w:ascii="Times New Roman" w:hAnsi="Times New Roman" w:cs="Times New Roman"/>
          <w:bCs/>
          <w:sz w:val="24"/>
          <w:szCs w:val="24"/>
        </w:rPr>
        <w:t xml:space="preserve"> chain A with 21 amino acids and a chain B with 30 amino acids.</w:t>
      </w:r>
    </w:p>
    <w:p w:rsidR="002B1B7D" w:rsidRPr="00855547" w:rsidRDefault="002B1B7D" w:rsidP="002B1B7D">
      <w:pPr>
        <w:autoSpaceDE w:val="0"/>
        <w:autoSpaceDN w:val="0"/>
        <w:adjustRightInd w:val="0"/>
        <w:jc w:val="both"/>
        <w:rPr>
          <w:rFonts w:ascii="Times New Roman" w:hAnsi="Times New Roman" w:cs="Times New Roman"/>
          <w:b/>
          <w:bCs/>
          <w:sz w:val="24"/>
          <w:szCs w:val="24"/>
        </w:rPr>
      </w:pPr>
      <w:r w:rsidRPr="00855547">
        <w:rPr>
          <w:rFonts w:ascii="Times New Roman" w:hAnsi="Times New Roman" w:cs="Times New Roman"/>
          <w:b/>
          <w:bCs/>
          <w:sz w:val="24"/>
          <w:szCs w:val="24"/>
        </w:rPr>
        <w:t>Primary Structure-Protein Function Relationship</w:t>
      </w:r>
    </w:p>
    <w:p w:rsidR="002B1B7D" w:rsidRDefault="002B1B7D" w:rsidP="002B1B7D">
      <w:pPr>
        <w:autoSpaceDE w:val="0"/>
        <w:autoSpaceDN w:val="0"/>
        <w:adjustRightInd w:val="0"/>
        <w:jc w:val="both"/>
        <w:rPr>
          <w:rFonts w:ascii="Times New Roman" w:hAnsi="Times New Roman" w:cs="Times New Roman"/>
          <w:bCs/>
          <w:sz w:val="24"/>
          <w:szCs w:val="24"/>
        </w:rPr>
      </w:pPr>
      <w:r w:rsidRPr="00855547">
        <w:rPr>
          <w:rFonts w:ascii="Times New Roman" w:hAnsi="Times New Roman" w:cs="Times New Roman"/>
          <w:bCs/>
          <w:sz w:val="24"/>
          <w:szCs w:val="24"/>
        </w:rPr>
        <w:t>The primary structure determines the folding pattern of a protein which</w:t>
      </w:r>
      <w:r>
        <w:rPr>
          <w:rFonts w:ascii="Times New Roman" w:hAnsi="Times New Roman" w:cs="Times New Roman"/>
          <w:bCs/>
          <w:sz w:val="24"/>
          <w:szCs w:val="24"/>
        </w:rPr>
        <w:t xml:space="preserve"> </w:t>
      </w:r>
      <w:r w:rsidRPr="00855547">
        <w:rPr>
          <w:rFonts w:ascii="Times New Roman" w:hAnsi="Times New Roman" w:cs="Times New Roman"/>
          <w:bCs/>
          <w:sz w:val="24"/>
          <w:szCs w:val="24"/>
        </w:rPr>
        <w:t>in turn determines its function. A classic example in which there is a</w:t>
      </w:r>
      <w:r>
        <w:rPr>
          <w:rFonts w:ascii="Times New Roman" w:hAnsi="Times New Roman" w:cs="Times New Roman"/>
          <w:bCs/>
          <w:sz w:val="24"/>
          <w:szCs w:val="24"/>
        </w:rPr>
        <w:t xml:space="preserve"> </w:t>
      </w:r>
      <w:r w:rsidRPr="00855547">
        <w:rPr>
          <w:rFonts w:ascii="Times New Roman" w:hAnsi="Times New Roman" w:cs="Times New Roman"/>
          <w:bCs/>
          <w:sz w:val="24"/>
          <w:szCs w:val="24"/>
        </w:rPr>
        <w:t>clear relationship between amino acid sequence of protein and its</w:t>
      </w:r>
      <w:r>
        <w:rPr>
          <w:rFonts w:ascii="Times New Roman" w:hAnsi="Times New Roman" w:cs="Times New Roman"/>
          <w:bCs/>
          <w:sz w:val="24"/>
          <w:szCs w:val="24"/>
        </w:rPr>
        <w:t xml:space="preserve"> </w:t>
      </w:r>
      <w:r w:rsidRPr="00855547">
        <w:rPr>
          <w:rFonts w:ascii="Times New Roman" w:hAnsi="Times New Roman" w:cs="Times New Roman"/>
          <w:bCs/>
          <w:sz w:val="24"/>
          <w:szCs w:val="24"/>
        </w:rPr>
        <w:t xml:space="preserve">function is in sickle cell </w:t>
      </w:r>
      <w:r w:rsidR="004E3B88" w:rsidRPr="00855547">
        <w:rPr>
          <w:rFonts w:ascii="Times New Roman" w:hAnsi="Times New Roman" w:cs="Times New Roman"/>
          <w:bCs/>
          <w:sz w:val="24"/>
          <w:szCs w:val="24"/>
        </w:rPr>
        <w:t>anemia</w:t>
      </w:r>
      <w:r w:rsidRPr="00855547">
        <w:rPr>
          <w:rFonts w:ascii="Times New Roman" w:hAnsi="Times New Roman" w:cs="Times New Roman"/>
          <w:bCs/>
          <w:sz w:val="24"/>
          <w:szCs w:val="24"/>
        </w:rPr>
        <w:t>.</w:t>
      </w:r>
    </w:p>
    <w:p w:rsidR="002B1B7D" w:rsidRPr="00173ACC" w:rsidRDefault="002B1B7D" w:rsidP="002B1B7D">
      <w:pPr>
        <w:autoSpaceDE w:val="0"/>
        <w:autoSpaceDN w:val="0"/>
        <w:adjustRightInd w:val="0"/>
        <w:jc w:val="both"/>
        <w:rPr>
          <w:rFonts w:ascii="Times New Roman" w:hAnsi="Times New Roman" w:cs="Times New Roman"/>
          <w:bCs/>
          <w:sz w:val="24"/>
          <w:szCs w:val="24"/>
        </w:rPr>
      </w:pPr>
      <w:r w:rsidRPr="00173ACC">
        <w:rPr>
          <w:rFonts w:ascii="Times New Roman" w:hAnsi="Times New Roman" w:cs="Times New Roman"/>
          <w:bCs/>
          <w:sz w:val="24"/>
          <w:szCs w:val="24"/>
        </w:rPr>
        <w:lastRenderedPageBreak/>
        <w:t>S</w:t>
      </w:r>
      <w:r>
        <w:rPr>
          <w:rFonts w:ascii="Times New Roman" w:hAnsi="Times New Roman" w:cs="Times New Roman"/>
          <w:bCs/>
          <w:sz w:val="24"/>
          <w:szCs w:val="24"/>
        </w:rPr>
        <w:t xml:space="preserve">ickle-cell anemia, which </w:t>
      </w:r>
      <w:r w:rsidRPr="00173ACC">
        <w:rPr>
          <w:rFonts w:ascii="Times New Roman" w:hAnsi="Times New Roman" w:cs="Times New Roman"/>
          <w:bCs/>
          <w:sz w:val="24"/>
          <w:szCs w:val="24"/>
        </w:rPr>
        <w:t>is caused by mutant hemoglobin, is a classic</w:t>
      </w:r>
      <w:r>
        <w:rPr>
          <w:rFonts w:ascii="Times New Roman" w:hAnsi="Times New Roman" w:cs="Times New Roman"/>
          <w:bCs/>
          <w:sz w:val="24"/>
          <w:szCs w:val="24"/>
        </w:rPr>
        <w:t xml:space="preserve"> example of a group of maladies </w:t>
      </w:r>
      <w:r w:rsidRPr="00173ACC">
        <w:rPr>
          <w:rFonts w:ascii="Times New Roman" w:hAnsi="Times New Roman" w:cs="Times New Roman"/>
          <w:bCs/>
          <w:sz w:val="24"/>
          <w:szCs w:val="24"/>
        </w:rPr>
        <w:t>that Linus Pauling and his colleagues referred</w:t>
      </w:r>
      <w:r>
        <w:rPr>
          <w:rFonts w:ascii="Times New Roman" w:hAnsi="Times New Roman" w:cs="Times New Roman"/>
          <w:bCs/>
          <w:sz w:val="24"/>
          <w:szCs w:val="24"/>
        </w:rPr>
        <w:t xml:space="preserve"> to as molecular diseases. (Dr. </w:t>
      </w:r>
      <w:r w:rsidRPr="00173ACC">
        <w:rPr>
          <w:rFonts w:ascii="Times New Roman" w:hAnsi="Times New Roman" w:cs="Times New Roman"/>
          <w:bCs/>
          <w:sz w:val="24"/>
          <w:szCs w:val="24"/>
        </w:rPr>
        <w:t>Pauling first demonstrated that sickle-cell patients have a mutant hemoglobin</w:t>
      </w:r>
      <w:r>
        <w:rPr>
          <w:rFonts w:ascii="Times New Roman" w:hAnsi="Times New Roman" w:cs="Times New Roman"/>
          <w:bCs/>
          <w:sz w:val="24"/>
          <w:szCs w:val="24"/>
        </w:rPr>
        <w:t xml:space="preserve"> </w:t>
      </w:r>
      <w:proofErr w:type="gramStart"/>
      <w:r w:rsidRPr="00173ACC">
        <w:rPr>
          <w:rFonts w:ascii="Times New Roman" w:hAnsi="Times New Roman" w:cs="Times New Roman"/>
          <w:bCs/>
          <w:sz w:val="24"/>
          <w:szCs w:val="24"/>
        </w:rPr>
        <w:t>through the use of</w:t>
      </w:r>
      <w:proofErr w:type="gramEnd"/>
      <w:r w:rsidRPr="00173ACC">
        <w:rPr>
          <w:rFonts w:ascii="Times New Roman" w:hAnsi="Times New Roman" w:cs="Times New Roman"/>
          <w:bCs/>
          <w:sz w:val="24"/>
          <w:szCs w:val="24"/>
        </w:rPr>
        <w:t xml:space="preserve"> electrophoresis.) Human adu</w:t>
      </w:r>
      <w:r>
        <w:rPr>
          <w:rFonts w:ascii="Times New Roman" w:hAnsi="Times New Roman" w:cs="Times New Roman"/>
          <w:bCs/>
          <w:sz w:val="24"/>
          <w:szCs w:val="24"/>
        </w:rPr>
        <w:t>lt hemoglobin (</w:t>
      </w:r>
      <w:proofErr w:type="spellStart"/>
      <w:r>
        <w:rPr>
          <w:rFonts w:ascii="Times New Roman" w:hAnsi="Times New Roman" w:cs="Times New Roman"/>
          <w:bCs/>
          <w:sz w:val="24"/>
          <w:szCs w:val="24"/>
        </w:rPr>
        <w:t>HbA</w:t>
      </w:r>
      <w:proofErr w:type="spellEnd"/>
      <w:r>
        <w:rPr>
          <w:rFonts w:ascii="Times New Roman" w:hAnsi="Times New Roman" w:cs="Times New Roman"/>
          <w:bCs/>
          <w:sz w:val="24"/>
          <w:szCs w:val="24"/>
        </w:rPr>
        <w:t xml:space="preserve">) is composed of two identical </w:t>
      </w:r>
      <w:r>
        <w:rPr>
          <w:rFonts w:cs="Times New Roman"/>
          <w:bCs/>
          <w:sz w:val="24"/>
          <w:szCs w:val="24"/>
        </w:rPr>
        <w:t>α</w:t>
      </w:r>
      <w:r>
        <w:rPr>
          <w:rFonts w:ascii="Times New Roman" w:hAnsi="Times New Roman" w:cs="Times New Roman"/>
          <w:bCs/>
          <w:sz w:val="24"/>
          <w:szCs w:val="24"/>
        </w:rPr>
        <w:t xml:space="preserve">-chains and two identical </w:t>
      </w:r>
      <w:r>
        <w:rPr>
          <w:rFonts w:cs="Times New Roman"/>
          <w:bCs/>
          <w:sz w:val="24"/>
          <w:szCs w:val="24"/>
        </w:rPr>
        <w:t>β</w:t>
      </w:r>
      <w:r w:rsidRPr="00173ACC">
        <w:rPr>
          <w:rFonts w:ascii="Times New Roman" w:hAnsi="Times New Roman" w:cs="Times New Roman"/>
          <w:bCs/>
          <w:sz w:val="24"/>
          <w:szCs w:val="24"/>
        </w:rPr>
        <w:t>-cha</w:t>
      </w:r>
      <w:r>
        <w:rPr>
          <w:rFonts w:ascii="Times New Roman" w:hAnsi="Times New Roman" w:cs="Times New Roman"/>
          <w:bCs/>
          <w:sz w:val="24"/>
          <w:szCs w:val="24"/>
        </w:rPr>
        <w:t xml:space="preserve">ins. Sickle-cell anemia results </w:t>
      </w:r>
      <w:r w:rsidRPr="00173ACC">
        <w:rPr>
          <w:rFonts w:ascii="Times New Roman" w:hAnsi="Times New Roman" w:cs="Times New Roman"/>
          <w:bCs/>
          <w:sz w:val="24"/>
          <w:szCs w:val="24"/>
        </w:rPr>
        <w:t xml:space="preserve">from a single </w:t>
      </w:r>
      <w:r>
        <w:rPr>
          <w:rFonts w:ascii="Times New Roman" w:hAnsi="Times New Roman" w:cs="Times New Roman"/>
          <w:bCs/>
          <w:sz w:val="24"/>
          <w:szCs w:val="24"/>
        </w:rPr>
        <w:t xml:space="preserve">amino acid substitution in the </w:t>
      </w:r>
      <w:r>
        <w:rPr>
          <w:rFonts w:cs="Times New Roman"/>
          <w:bCs/>
          <w:sz w:val="24"/>
          <w:szCs w:val="24"/>
        </w:rPr>
        <w:t>β</w:t>
      </w:r>
      <w:r>
        <w:rPr>
          <w:rFonts w:ascii="Times New Roman" w:hAnsi="Times New Roman" w:cs="Times New Roman"/>
          <w:bCs/>
          <w:sz w:val="24"/>
          <w:szCs w:val="24"/>
        </w:rPr>
        <w:t xml:space="preserve">-chain of </w:t>
      </w:r>
      <w:proofErr w:type="spellStart"/>
      <w:r>
        <w:rPr>
          <w:rFonts w:ascii="Times New Roman" w:hAnsi="Times New Roman" w:cs="Times New Roman"/>
          <w:bCs/>
          <w:sz w:val="24"/>
          <w:szCs w:val="24"/>
        </w:rPr>
        <w:t>HbA</w:t>
      </w:r>
      <w:proofErr w:type="spellEnd"/>
      <w:r>
        <w:rPr>
          <w:rFonts w:ascii="Times New Roman" w:hAnsi="Times New Roman" w:cs="Times New Roman"/>
          <w:bCs/>
          <w:sz w:val="24"/>
          <w:szCs w:val="24"/>
        </w:rPr>
        <w:t xml:space="preserve">. </w:t>
      </w:r>
      <w:r w:rsidRPr="00173ACC">
        <w:rPr>
          <w:rFonts w:ascii="Times New Roman" w:hAnsi="Times New Roman" w:cs="Times New Roman"/>
          <w:bCs/>
          <w:sz w:val="24"/>
          <w:szCs w:val="24"/>
        </w:rPr>
        <w:t>Because of the substitut</w:t>
      </w:r>
      <w:r>
        <w:rPr>
          <w:rFonts w:ascii="Times New Roman" w:hAnsi="Times New Roman" w:cs="Times New Roman"/>
          <w:bCs/>
          <w:sz w:val="24"/>
          <w:szCs w:val="24"/>
        </w:rPr>
        <w:t xml:space="preserve">ion of a hydrophobic valine for a negatively charged glutamic </w:t>
      </w:r>
      <w:r w:rsidRPr="00173ACC">
        <w:rPr>
          <w:rFonts w:ascii="Times New Roman" w:hAnsi="Times New Roman" w:cs="Times New Roman"/>
          <w:bCs/>
          <w:sz w:val="24"/>
          <w:szCs w:val="24"/>
        </w:rPr>
        <w:t>acid</w:t>
      </w:r>
      <w:r>
        <w:rPr>
          <w:rFonts w:ascii="Times New Roman" w:hAnsi="Times New Roman" w:cs="Times New Roman"/>
          <w:bCs/>
          <w:sz w:val="24"/>
          <w:szCs w:val="24"/>
        </w:rPr>
        <w:t xml:space="preserve"> at amino acid residue 6 in the </w:t>
      </w:r>
      <w:r>
        <w:rPr>
          <w:rFonts w:cs="Times New Roman"/>
          <w:bCs/>
          <w:sz w:val="24"/>
          <w:szCs w:val="24"/>
        </w:rPr>
        <w:t>β</w:t>
      </w:r>
      <w:r>
        <w:rPr>
          <w:rFonts w:ascii="Times New Roman" w:hAnsi="Times New Roman" w:cs="Times New Roman"/>
          <w:bCs/>
          <w:sz w:val="24"/>
          <w:szCs w:val="24"/>
        </w:rPr>
        <w:t>-chain</w:t>
      </w:r>
      <w:r w:rsidRPr="00173ACC">
        <w:rPr>
          <w:rFonts w:ascii="Times New Roman" w:hAnsi="Times New Roman" w:cs="Times New Roman"/>
          <w:bCs/>
          <w:sz w:val="24"/>
          <w:szCs w:val="24"/>
        </w:rPr>
        <w:t xml:space="preserve">, </w:t>
      </w:r>
      <w:proofErr w:type="spellStart"/>
      <w:r w:rsidRPr="00173ACC">
        <w:rPr>
          <w:rFonts w:ascii="Times New Roman" w:hAnsi="Times New Roman" w:cs="Times New Roman"/>
          <w:bCs/>
          <w:sz w:val="24"/>
          <w:szCs w:val="24"/>
        </w:rPr>
        <w:t>HbS</w:t>
      </w:r>
      <w:proofErr w:type="spellEnd"/>
      <w:r w:rsidRPr="00173ACC">
        <w:rPr>
          <w:rFonts w:ascii="Times New Roman" w:hAnsi="Times New Roman" w:cs="Times New Roman"/>
          <w:bCs/>
          <w:sz w:val="24"/>
          <w:szCs w:val="24"/>
        </w:rPr>
        <w:t xml:space="preserve"> molecules </w:t>
      </w:r>
      <w:r>
        <w:rPr>
          <w:rFonts w:ascii="Times New Roman" w:hAnsi="Times New Roman" w:cs="Times New Roman"/>
          <w:bCs/>
          <w:sz w:val="24"/>
          <w:szCs w:val="24"/>
        </w:rPr>
        <w:t xml:space="preserve">aggregate to form rigid </w:t>
      </w:r>
      <w:proofErr w:type="spellStart"/>
      <w:r>
        <w:rPr>
          <w:rFonts w:ascii="Times New Roman" w:hAnsi="Times New Roman" w:cs="Times New Roman"/>
          <w:bCs/>
          <w:sz w:val="24"/>
          <w:szCs w:val="24"/>
        </w:rPr>
        <w:t>rodlike</w:t>
      </w:r>
      <w:proofErr w:type="spellEnd"/>
      <w:r>
        <w:rPr>
          <w:rFonts w:ascii="Times New Roman" w:hAnsi="Times New Roman" w:cs="Times New Roman"/>
          <w:bCs/>
          <w:sz w:val="24"/>
          <w:szCs w:val="24"/>
        </w:rPr>
        <w:t xml:space="preserve"> </w:t>
      </w:r>
      <w:r w:rsidRPr="00173ACC">
        <w:rPr>
          <w:rFonts w:ascii="Times New Roman" w:hAnsi="Times New Roman" w:cs="Times New Roman"/>
          <w:bCs/>
          <w:sz w:val="24"/>
          <w:szCs w:val="24"/>
        </w:rPr>
        <w:t>structures in the</w:t>
      </w:r>
      <w:r>
        <w:rPr>
          <w:rFonts w:ascii="Times New Roman" w:hAnsi="Times New Roman" w:cs="Times New Roman"/>
          <w:bCs/>
          <w:sz w:val="24"/>
          <w:szCs w:val="24"/>
        </w:rPr>
        <w:t xml:space="preserve"> oxygen-free state</w:t>
      </w:r>
      <w:r w:rsidRPr="00173ACC">
        <w:rPr>
          <w:rFonts w:ascii="Times New Roman" w:hAnsi="Times New Roman" w:cs="Times New Roman"/>
          <w:bCs/>
          <w:sz w:val="24"/>
          <w:szCs w:val="24"/>
        </w:rPr>
        <w:t>. The patient’s red blood cells</w:t>
      </w:r>
      <w:r>
        <w:rPr>
          <w:rFonts w:ascii="Times New Roman" w:hAnsi="Times New Roman" w:cs="Times New Roman"/>
          <w:bCs/>
          <w:sz w:val="24"/>
          <w:szCs w:val="24"/>
        </w:rPr>
        <w:t xml:space="preserve"> </w:t>
      </w:r>
      <w:r w:rsidRPr="00173ACC">
        <w:rPr>
          <w:rFonts w:ascii="Times New Roman" w:hAnsi="Times New Roman" w:cs="Times New Roman"/>
          <w:bCs/>
          <w:sz w:val="24"/>
          <w:szCs w:val="24"/>
        </w:rPr>
        <w:t>become sickle shaped and are susceptible to hemolysis, resulting in severe anemia.</w:t>
      </w:r>
    </w:p>
    <w:p w:rsidR="002B1B7D" w:rsidRDefault="002B1B7D" w:rsidP="002B1B7D">
      <w:pPr>
        <w:autoSpaceDE w:val="0"/>
        <w:autoSpaceDN w:val="0"/>
        <w:adjustRightInd w:val="0"/>
        <w:jc w:val="both"/>
        <w:rPr>
          <w:rFonts w:ascii="Times New Roman" w:hAnsi="Times New Roman" w:cs="Times New Roman"/>
          <w:bCs/>
          <w:sz w:val="24"/>
          <w:szCs w:val="24"/>
        </w:rPr>
      </w:pPr>
      <w:r w:rsidRPr="00173ACC">
        <w:rPr>
          <w:rFonts w:ascii="Times New Roman" w:hAnsi="Times New Roman" w:cs="Times New Roman"/>
          <w:bCs/>
          <w:sz w:val="24"/>
          <w:szCs w:val="24"/>
        </w:rPr>
        <w:t>These red blood cells have an abnormal</w:t>
      </w:r>
      <w:r>
        <w:rPr>
          <w:rFonts w:ascii="Times New Roman" w:hAnsi="Times New Roman" w:cs="Times New Roman"/>
          <w:bCs/>
          <w:sz w:val="24"/>
          <w:szCs w:val="24"/>
        </w:rPr>
        <w:t xml:space="preserve">ly low oxygen-binding capacity. </w:t>
      </w:r>
      <w:r w:rsidRPr="00173ACC">
        <w:rPr>
          <w:rFonts w:ascii="Times New Roman" w:hAnsi="Times New Roman" w:cs="Times New Roman"/>
          <w:bCs/>
          <w:sz w:val="24"/>
          <w:szCs w:val="24"/>
        </w:rPr>
        <w:t xml:space="preserve">Intermittent clogging of capillaries by sickled </w:t>
      </w:r>
      <w:r>
        <w:rPr>
          <w:rFonts w:ascii="Times New Roman" w:hAnsi="Times New Roman" w:cs="Times New Roman"/>
          <w:bCs/>
          <w:sz w:val="24"/>
          <w:szCs w:val="24"/>
        </w:rPr>
        <w:t xml:space="preserve">cells also causes tissues to be </w:t>
      </w:r>
      <w:r w:rsidRPr="00173ACC">
        <w:rPr>
          <w:rFonts w:ascii="Times New Roman" w:hAnsi="Times New Roman" w:cs="Times New Roman"/>
          <w:bCs/>
          <w:sz w:val="24"/>
          <w:szCs w:val="24"/>
        </w:rPr>
        <w:t>deprived of oxygen. Sickle-cell anemia is characterized by e</w:t>
      </w:r>
      <w:r>
        <w:rPr>
          <w:rFonts w:ascii="Times New Roman" w:hAnsi="Times New Roman" w:cs="Times New Roman"/>
          <w:bCs/>
          <w:sz w:val="24"/>
          <w:szCs w:val="24"/>
        </w:rPr>
        <w:t xml:space="preserve">xcruciating pain, </w:t>
      </w:r>
      <w:r w:rsidRPr="00173ACC">
        <w:rPr>
          <w:rFonts w:ascii="Times New Roman" w:hAnsi="Times New Roman" w:cs="Times New Roman"/>
          <w:bCs/>
          <w:sz w:val="24"/>
          <w:szCs w:val="24"/>
        </w:rPr>
        <w:t>ev</w:t>
      </w:r>
      <w:r>
        <w:rPr>
          <w:rFonts w:ascii="Times New Roman" w:hAnsi="Times New Roman" w:cs="Times New Roman"/>
          <w:bCs/>
          <w:sz w:val="24"/>
          <w:szCs w:val="24"/>
        </w:rPr>
        <w:t>entual organ damage, and early</w:t>
      </w:r>
      <w:r w:rsidRPr="00173ACC">
        <w:rPr>
          <w:rFonts w:ascii="Times New Roman" w:hAnsi="Times New Roman" w:cs="Times New Roman"/>
          <w:bCs/>
          <w:sz w:val="24"/>
          <w:szCs w:val="24"/>
        </w:rPr>
        <w:t xml:space="preserve"> death.</w:t>
      </w:r>
    </w:p>
    <w:p w:rsidR="002B1B7D" w:rsidRDefault="002B1B7D" w:rsidP="002B1B7D">
      <w:pPr>
        <w:autoSpaceDE w:val="0"/>
        <w:autoSpaceDN w:val="0"/>
        <w:adjustRightInd w:val="0"/>
        <w:jc w:val="both"/>
        <w:rPr>
          <w:rFonts w:ascii="Times New Roman" w:hAnsi="Times New Roman" w:cs="Times New Roman"/>
          <w:bCs/>
          <w:sz w:val="24"/>
          <w:szCs w:val="24"/>
        </w:rPr>
      </w:pPr>
      <w:r>
        <w:rPr>
          <w:noProof/>
        </w:rPr>
        <w:drawing>
          <wp:inline distT="0" distB="0" distL="0" distR="0" wp14:anchorId="49F32914" wp14:editId="107BB57E">
            <wp:extent cx="3771429" cy="1133333"/>
            <wp:effectExtent l="0" t="0" r="63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1429" cy="1133333"/>
                    </a:xfrm>
                    <a:prstGeom prst="rect">
                      <a:avLst/>
                    </a:prstGeom>
                  </pic:spPr>
                </pic:pic>
              </a:graphicData>
            </a:graphic>
          </wp:inline>
        </w:drawing>
      </w:r>
    </w:p>
    <w:p w:rsidR="002B1B7D" w:rsidRDefault="002B1B7D"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Fig.</w:t>
      </w:r>
      <w:r w:rsidR="004E3B88">
        <w:rPr>
          <w:rFonts w:ascii="Times New Roman" w:hAnsi="Times New Roman" w:cs="Times New Roman"/>
          <w:bCs/>
          <w:sz w:val="24"/>
          <w:szCs w:val="24"/>
        </w:rPr>
        <w:t xml:space="preserve"> 3.2</w:t>
      </w:r>
      <w:r>
        <w:rPr>
          <w:rFonts w:ascii="Times New Roman" w:hAnsi="Times New Roman" w:cs="Times New Roman"/>
          <w:bCs/>
          <w:sz w:val="24"/>
          <w:szCs w:val="24"/>
        </w:rPr>
        <w:t>:</w:t>
      </w:r>
      <w:r w:rsidRPr="00507C5A">
        <w:t xml:space="preserve"> </w:t>
      </w:r>
      <w:r>
        <w:rPr>
          <w:rFonts w:ascii="Times New Roman" w:hAnsi="Times New Roman" w:cs="Times New Roman"/>
          <w:bCs/>
          <w:sz w:val="24"/>
          <w:szCs w:val="24"/>
        </w:rPr>
        <w:t xml:space="preserve">Segments of </w:t>
      </w:r>
      <w:r>
        <w:rPr>
          <w:rFonts w:cs="Times New Roman"/>
          <w:bCs/>
          <w:sz w:val="24"/>
          <w:szCs w:val="24"/>
        </w:rPr>
        <w:t>β</w:t>
      </w:r>
      <w:r w:rsidRPr="00507C5A">
        <w:rPr>
          <w:rFonts w:ascii="Times New Roman" w:hAnsi="Times New Roman" w:cs="Times New Roman"/>
          <w:bCs/>
          <w:sz w:val="24"/>
          <w:szCs w:val="24"/>
        </w:rPr>
        <w:t xml:space="preserve">-Chain in </w:t>
      </w:r>
      <w:proofErr w:type="spellStart"/>
      <w:r w:rsidRPr="00507C5A">
        <w:rPr>
          <w:rFonts w:ascii="Times New Roman" w:hAnsi="Times New Roman" w:cs="Times New Roman"/>
          <w:bCs/>
          <w:sz w:val="24"/>
          <w:szCs w:val="24"/>
        </w:rPr>
        <w:t>HbA</w:t>
      </w:r>
      <w:proofErr w:type="spellEnd"/>
      <w:r w:rsidRPr="00507C5A">
        <w:rPr>
          <w:rFonts w:ascii="Times New Roman" w:hAnsi="Times New Roman" w:cs="Times New Roman"/>
          <w:bCs/>
          <w:sz w:val="24"/>
          <w:szCs w:val="24"/>
        </w:rPr>
        <w:t xml:space="preserve"> and </w:t>
      </w:r>
      <w:proofErr w:type="spellStart"/>
      <w:r w:rsidRPr="00507C5A">
        <w:rPr>
          <w:rFonts w:ascii="Times New Roman" w:hAnsi="Times New Roman" w:cs="Times New Roman"/>
          <w:bCs/>
          <w:sz w:val="24"/>
          <w:szCs w:val="24"/>
        </w:rPr>
        <w:t>HbS</w:t>
      </w:r>
      <w:proofErr w:type="spellEnd"/>
      <w:r>
        <w:rPr>
          <w:rFonts w:ascii="Times New Roman" w:hAnsi="Times New Roman" w:cs="Times New Roman"/>
          <w:bCs/>
          <w:sz w:val="24"/>
          <w:szCs w:val="24"/>
        </w:rPr>
        <w:t>.</w:t>
      </w:r>
    </w:p>
    <w:p w:rsidR="002B1B7D" w:rsidRDefault="002B1B7D" w:rsidP="002B1B7D">
      <w:pPr>
        <w:autoSpaceDE w:val="0"/>
        <w:autoSpaceDN w:val="0"/>
        <w:adjustRightInd w:val="0"/>
        <w:jc w:val="both"/>
        <w:rPr>
          <w:rFonts w:ascii="Times New Roman" w:hAnsi="Times New Roman" w:cs="Times New Roman"/>
          <w:bCs/>
          <w:sz w:val="24"/>
          <w:szCs w:val="24"/>
        </w:rPr>
      </w:pPr>
    </w:p>
    <w:p w:rsidR="002B1B7D" w:rsidRDefault="004E3B88" w:rsidP="002B1B7D">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3.1.2 </w:t>
      </w:r>
      <w:r w:rsidR="002B1B7D" w:rsidRPr="00507C5A">
        <w:rPr>
          <w:rFonts w:ascii="Times New Roman" w:hAnsi="Times New Roman" w:cs="Times New Roman"/>
          <w:b/>
          <w:bCs/>
          <w:sz w:val="24"/>
          <w:szCs w:val="24"/>
        </w:rPr>
        <w:t>Secondary Structure of Proteins</w:t>
      </w:r>
    </w:p>
    <w:p w:rsidR="002B1B7D" w:rsidRDefault="002B1B7D" w:rsidP="002B1B7D">
      <w:pPr>
        <w:autoSpaceDE w:val="0"/>
        <w:autoSpaceDN w:val="0"/>
        <w:adjustRightInd w:val="0"/>
        <w:jc w:val="both"/>
        <w:rPr>
          <w:rFonts w:ascii="Times New Roman" w:hAnsi="Times New Roman" w:cs="Times New Roman"/>
          <w:bCs/>
          <w:sz w:val="24"/>
          <w:szCs w:val="24"/>
        </w:rPr>
      </w:pPr>
      <w:r w:rsidRPr="00FA6811">
        <w:rPr>
          <w:rFonts w:ascii="Times New Roman" w:hAnsi="Times New Roman" w:cs="Times New Roman"/>
          <w:bCs/>
          <w:sz w:val="24"/>
          <w:szCs w:val="24"/>
        </w:rPr>
        <w:t>The secondary stru</w:t>
      </w:r>
      <w:r>
        <w:rPr>
          <w:rFonts w:ascii="Times New Roman" w:hAnsi="Times New Roman" w:cs="Times New Roman"/>
          <w:bCs/>
          <w:sz w:val="24"/>
          <w:szCs w:val="24"/>
        </w:rPr>
        <w:t xml:space="preserve">ctures of proteins indicate the </w:t>
      </w:r>
      <w:r w:rsidRPr="00FA6811">
        <w:rPr>
          <w:rFonts w:ascii="Times New Roman" w:hAnsi="Times New Roman" w:cs="Times New Roman"/>
          <w:bCs/>
          <w:sz w:val="24"/>
          <w:szCs w:val="24"/>
        </w:rPr>
        <w:t>three-dimensio</w:t>
      </w:r>
      <w:r>
        <w:rPr>
          <w:rFonts w:ascii="Times New Roman" w:hAnsi="Times New Roman" w:cs="Times New Roman"/>
          <w:bCs/>
          <w:sz w:val="24"/>
          <w:szCs w:val="24"/>
        </w:rPr>
        <w:t xml:space="preserve">nal spatial arrangements of the polypeptide chain. That is, the </w:t>
      </w:r>
      <w:r w:rsidRPr="00507C5A">
        <w:rPr>
          <w:rFonts w:ascii="Times New Roman" w:hAnsi="Times New Roman" w:cs="Times New Roman"/>
          <w:bCs/>
          <w:sz w:val="24"/>
          <w:szCs w:val="24"/>
        </w:rPr>
        <w:t>common regular</w:t>
      </w:r>
      <w:r>
        <w:rPr>
          <w:rFonts w:ascii="Times New Roman" w:hAnsi="Times New Roman" w:cs="Times New Roman"/>
          <w:bCs/>
          <w:sz w:val="24"/>
          <w:szCs w:val="24"/>
        </w:rPr>
        <w:t xml:space="preserve"> </w:t>
      </w:r>
      <w:r w:rsidRPr="00507C5A">
        <w:rPr>
          <w:rFonts w:ascii="Times New Roman" w:hAnsi="Times New Roman" w:cs="Times New Roman"/>
          <w:bCs/>
          <w:sz w:val="24"/>
          <w:szCs w:val="24"/>
        </w:rPr>
        <w:t>folding patterns of the polypeptide backbone. A few secondary</w:t>
      </w:r>
      <w:r>
        <w:rPr>
          <w:rFonts w:ascii="Times New Roman" w:hAnsi="Times New Roman" w:cs="Times New Roman"/>
          <w:bCs/>
          <w:sz w:val="24"/>
          <w:szCs w:val="24"/>
        </w:rPr>
        <w:t xml:space="preserve"> </w:t>
      </w:r>
      <w:r w:rsidRPr="00507C5A">
        <w:rPr>
          <w:rFonts w:ascii="Times New Roman" w:hAnsi="Times New Roman" w:cs="Times New Roman"/>
          <w:bCs/>
          <w:sz w:val="24"/>
          <w:szCs w:val="24"/>
        </w:rPr>
        <w:t xml:space="preserve">structures occur widely in proteins, </w:t>
      </w:r>
      <w:r>
        <w:rPr>
          <w:rFonts w:ascii="Times New Roman" w:hAnsi="Times New Roman" w:cs="Times New Roman"/>
          <w:bCs/>
          <w:sz w:val="24"/>
          <w:szCs w:val="24"/>
        </w:rPr>
        <w:t>but t</w:t>
      </w:r>
      <w:r w:rsidRPr="00FA6811">
        <w:rPr>
          <w:rFonts w:ascii="Times New Roman" w:hAnsi="Times New Roman" w:cs="Times New Roman"/>
          <w:bCs/>
          <w:sz w:val="24"/>
          <w:szCs w:val="24"/>
        </w:rPr>
        <w:t>he most commo</w:t>
      </w:r>
      <w:r>
        <w:rPr>
          <w:rFonts w:ascii="Times New Roman" w:hAnsi="Times New Roman" w:cs="Times New Roman"/>
          <w:bCs/>
          <w:sz w:val="24"/>
          <w:szCs w:val="24"/>
        </w:rPr>
        <w:t xml:space="preserve">nly observed types of secondary </w:t>
      </w:r>
      <w:r w:rsidRPr="00FA6811">
        <w:rPr>
          <w:rFonts w:ascii="Times New Roman" w:hAnsi="Times New Roman" w:cs="Times New Roman"/>
          <w:bCs/>
          <w:sz w:val="24"/>
          <w:szCs w:val="24"/>
        </w:rPr>
        <w:t xml:space="preserve">structure are the </w:t>
      </w:r>
      <w:r>
        <w:rPr>
          <w:rFonts w:cs="Times New Roman"/>
          <w:bCs/>
          <w:i/>
          <w:iCs/>
          <w:sz w:val="24"/>
          <w:szCs w:val="24"/>
        </w:rPr>
        <w:t>α</w:t>
      </w:r>
      <w:r w:rsidRPr="00FA6811">
        <w:rPr>
          <w:rFonts w:ascii="Times New Roman" w:hAnsi="Times New Roman" w:cs="Times New Roman"/>
          <w:bCs/>
          <w:i/>
          <w:iCs/>
          <w:sz w:val="24"/>
          <w:szCs w:val="24"/>
        </w:rPr>
        <w:t>-</w:t>
      </w:r>
      <w:r w:rsidRPr="00FA6811">
        <w:rPr>
          <w:rFonts w:ascii="Times New Roman" w:hAnsi="Times New Roman" w:cs="Times New Roman"/>
          <w:bCs/>
          <w:sz w:val="24"/>
          <w:szCs w:val="24"/>
        </w:rPr>
        <w:t xml:space="preserve">helix and the </w:t>
      </w:r>
      <w:r w:rsidRPr="00507C5A">
        <w:rPr>
          <w:rFonts w:ascii="Times New Roman" w:hAnsi="Times New Roman" w:cs="Times New Roman" w:hint="eastAsia"/>
          <w:bCs/>
          <w:sz w:val="24"/>
          <w:szCs w:val="24"/>
        </w:rPr>
        <w:t>β</w:t>
      </w:r>
      <w:r w:rsidRPr="00FA6811">
        <w:rPr>
          <w:rFonts w:ascii="Times New Roman" w:hAnsi="Times New Roman" w:cs="Times New Roman"/>
          <w:bCs/>
          <w:i/>
          <w:iCs/>
          <w:sz w:val="24"/>
          <w:szCs w:val="24"/>
        </w:rPr>
        <w:t xml:space="preserve"> -</w:t>
      </w:r>
      <w:r w:rsidRPr="00FA6811">
        <w:rPr>
          <w:rFonts w:ascii="Times New Roman" w:hAnsi="Times New Roman" w:cs="Times New Roman"/>
          <w:bCs/>
          <w:sz w:val="24"/>
          <w:szCs w:val="24"/>
        </w:rPr>
        <w:t xml:space="preserve">pleated sheet. Both </w:t>
      </w:r>
      <w:r>
        <w:rPr>
          <w:rFonts w:cs="Times New Roman"/>
          <w:bCs/>
          <w:i/>
          <w:iCs/>
          <w:sz w:val="24"/>
          <w:szCs w:val="24"/>
        </w:rPr>
        <w:t>α</w:t>
      </w:r>
      <w:r w:rsidRPr="00FA6811">
        <w:rPr>
          <w:rFonts w:ascii="Times New Roman" w:hAnsi="Times New Roman" w:cs="Times New Roman"/>
          <w:bCs/>
          <w:i/>
          <w:iCs/>
          <w:sz w:val="24"/>
          <w:szCs w:val="24"/>
        </w:rPr>
        <w:t>-</w:t>
      </w:r>
      <w:r w:rsidRPr="00FA6811">
        <w:rPr>
          <w:rFonts w:ascii="Times New Roman" w:hAnsi="Times New Roman" w:cs="Times New Roman"/>
          <w:bCs/>
          <w:sz w:val="24"/>
          <w:szCs w:val="24"/>
        </w:rPr>
        <w:t xml:space="preserve">helix and </w:t>
      </w:r>
      <w:r w:rsidRPr="00507C5A">
        <w:rPr>
          <w:rFonts w:ascii="Times New Roman" w:hAnsi="Times New Roman" w:cs="Times New Roman" w:hint="eastAsia"/>
          <w:bCs/>
          <w:sz w:val="24"/>
          <w:szCs w:val="24"/>
        </w:rPr>
        <w:t>β</w:t>
      </w:r>
      <w:r w:rsidRPr="00FA6811">
        <w:rPr>
          <w:rFonts w:ascii="Times New Roman" w:hAnsi="Times New Roman" w:cs="Times New Roman"/>
          <w:bCs/>
          <w:i/>
          <w:iCs/>
          <w:sz w:val="24"/>
          <w:szCs w:val="24"/>
        </w:rPr>
        <w:t xml:space="preserve"> -</w:t>
      </w:r>
      <w:r w:rsidRPr="00FA6811">
        <w:rPr>
          <w:rFonts w:ascii="Times New Roman" w:hAnsi="Times New Roman" w:cs="Times New Roman"/>
          <w:bCs/>
          <w:sz w:val="24"/>
          <w:szCs w:val="24"/>
        </w:rPr>
        <w:t>pleated sheet</w:t>
      </w:r>
      <w:r>
        <w:rPr>
          <w:rFonts w:ascii="Times New Roman" w:hAnsi="Times New Roman" w:cs="Times New Roman"/>
          <w:bCs/>
          <w:sz w:val="24"/>
          <w:szCs w:val="24"/>
        </w:rPr>
        <w:t xml:space="preserve"> </w:t>
      </w:r>
      <w:r w:rsidRPr="00FA6811">
        <w:rPr>
          <w:rFonts w:ascii="Times New Roman" w:hAnsi="Times New Roman" w:cs="Times New Roman"/>
          <w:bCs/>
          <w:sz w:val="24"/>
          <w:szCs w:val="24"/>
        </w:rPr>
        <w:t>patterns are stabilized by localized hydrogen bonding between the carbonyl and</w:t>
      </w:r>
      <w:r>
        <w:rPr>
          <w:rFonts w:ascii="Times New Roman" w:hAnsi="Times New Roman" w:cs="Times New Roman"/>
          <w:bCs/>
          <w:sz w:val="24"/>
          <w:szCs w:val="24"/>
        </w:rPr>
        <w:t xml:space="preserve"> </w:t>
      </w:r>
      <w:r w:rsidRPr="00FA6811">
        <w:rPr>
          <w:rFonts w:ascii="Times New Roman" w:hAnsi="Times New Roman" w:cs="Times New Roman"/>
          <w:bCs/>
          <w:sz w:val="24"/>
          <w:szCs w:val="24"/>
        </w:rPr>
        <w:t xml:space="preserve">N—H groups in the polypeptide’s backbone. </w:t>
      </w:r>
    </w:p>
    <w:p w:rsidR="002B1B7D" w:rsidRDefault="002B1B7D" w:rsidP="002B1B7D">
      <w:pPr>
        <w:autoSpaceDE w:val="0"/>
        <w:autoSpaceDN w:val="0"/>
        <w:adjustRightInd w:val="0"/>
        <w:jc w:val="both"/>
        <w:rPr>
          <w:rFonts w:ascii="Times New Roman" w:hAnsi="Times New Roman" w:cs="Times New Roman"/>
          <w:bCs/>
          <w:sz w:val="24"/>
          <w:szCs w:val="24"/>
        </w:rPr>
      </w:pPr>
    </w:p>
    <w:p w:rsidR="002B1B7D" w:rsidRDefault="002B1B7D" w:rsidP="002B1B7D">
      <w:pPr>
        <w:autoSpaceDE w:val="0"/>
        <w:autoSpaceDN w:val="0"/>
        <w:adjustRightInd w:val="0"/>
        <w:jc w:val="both"/>
        <w:rPr>
          <w:rFonts w:ascii="Times New Roman" w:hAnsi="Times New Roman" w:cs="Times New Roman"/>
          <w:b/>
          <w:bCs/>
          <w:sz w:val="24"/>
          <w:szCs w:val="24"/>
        </w:rPr>
      </w:pPr>
      <w:r w:rsidRPr="00FA6811">
        <w:rPr>
          <w:rFonts w:ascii="Times New Roman" w:hAnsi="Times New Roman" w:cs="Times New Roman"/>
          <w:b/>
          <w:bCs/>
          <w:sz w:val="24"/>
          <w:szCs w:val="24"/>
        </w:rPr>
        <w:t>α- Helix</w:t>
      </w:r>
    </w:p>
    <w:p w:rsidR="002B1B7D" w:rsidRDefault="002B1B7D" w:rsidP="002B1B7D">
      <w:pPr>
        <w:autoSpaceDE w:val="0"/>
        <w:autoSpaceDN w:val="0"/>
        <w:adjustRightInd w:val="0"/>
        <w:jc w:val="both"/>
        <w:rPr>
          <w:rFonts w:ascii="Times New Roman" w:hAnsi="Times New Roman" w:cs="Times New Roman"/>
          <w:bCs/>
          <w:sz w:val="24"/>
          <w:szCs w:val="24"/>
        </w:rPr>
      </w:pPr>
      <w:r w:rsidRPr="00FA6811">
        <w:rPr>
          <w:rFonts w:ascii="Times New Roman" w:hAnsi="Times New Roman" w:cs="Times New Roman"/>
          <w:bCs/>
          <w:sz w:val="24"/>
          <w:szCs w:val="24"/>
        </w:rPr>
        <w:t>An alpha helix has</w:t>
      </w:r>
      <w:r>
        <w:rPr>
          <w:rFonts w:ascii="Times New Roman" w:hAnsi="Times New Roman" w:cs="Times New Roman"/>
          <w:bCs/>
          <w:sz w:val="24"/>
          <w:szCs w:val="24"/>
        </w:rPr>
        <w:t xml:space="preserve"> a </w:t>
      </w:r>
      <w:r w:rsidRPr="00FA6811">
        <w:rPr>
          <w:rFonts w:ascii="Times New Roman" w:hAnsi="Times New Roman" w:cs="Times New Roman"/>
          <w:bCs/>
          <w:sz w:val="24"/>
          <w:szCs w:val="24"/>
        </w:rPr>
        <w:t xml:space="preserve">coiled shape held in place by hydrogen bonds between the amide groups and the carbonyl groups of </w:t>
      </w:r>
      <w:r>
        <w:rPr>
          <w:rFonts w:ascii="Times New Roman" w:hAnsi="Times New Roman" w:cs="Times New Roman"/>
          <w:bCs/>
          <w:sz w:val="24"/>
          <w:szCs w:val="24"/>
        </w:rPr>
        <w:t xml:space="preserve">the amino acids along the chain, </w:t>
      </w:r>
      <w:r w:rsidR="004E3B88">
        <w:rPr>
          <w:rFonts w:ascii="Times New Roman" w:hAnsi="Times New Roman" w:cs="Times New Roman"/>
          <w:bCs/>
          <w:sz w:val="24"/>
          <w:szCs w:val="24"/>
        </w:rPr>
        <w:t>and</w:t>
      </w:r>
      <w:r w:rsidRPr="00FA6811">
        <w:rPr>
          <w:rFonts w:ascii="Times New Roman" w:hAnsi="Times New Roman" w:cs="Times New Roman"/>
          <w:bCs/>
          <w:sz w:val="24"/>
          <w:szCs w:val="24"/>
        </w:rPr>
        <w:t xml:space="preserve"> between the H of a –N-H group and the O of C=O of the fourth amino acid down the chain.</w:t>
      </w:r>
    </w:p>
    <w:p w:rsidR="002B1B7D" w:rsidRDefault="002B1B7D" w:rsidP="002B1B7D">
      <w:pPr>
        <w:autoSpaceDE w:val="0"/>
        <w:autoSpaceDN w:val="0"/>
        <w:adjustRightInd w:val="0"/>
        <w:jc w:val="both"/>
      </w:pPr>
      <w:r>
        <w:rPr>
          <w:rFonts w:ascii="Times New Roman" w:hAnsi="Times New Roman" w:cs="Times New Roman"/>
          <w:bCs/>
          <w:noProof/>
          <w:sz w:val="24"/>
          <w:szCs w:val="24"/>
        </w:rPr>
        <w:lastRenderedPageBreak/>
        <w:drawing>
          <wp:inline distT="0" distB="0" distL="0" distR="0" wp14:anchorId="74EE525A" wp14:editId="75DA2DA5">
            <wp:extent cx="3105150" cy="2582872"/>
            <wp:effectExtent l="0" t="0" r="0" b="825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0069" cy="2595282"/>
                    </a:xfrm>
                    <a:prstGeom prst="rect">
                      <a:avLst/>
                    </a:prstGeom>
                    <a:noFill/>
                    <a:ln>
                      <a:noFill/>
                    </a:ln>
                  </pic:spPr>
                </pic:pic>
              </a:graphicData>
            </a:graphic>
          </wp:inline>
        </w:drawing>
      </w:r>
      <w:r w:rsidRPr="00DE405B">
        <w:t xml:space="preserve"> </w:t>
      </w:r>
    </w:p>
    <w:p w:rsidR="002B1B7D" w:rsidRDefault="004E3B88"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Fig. 3.3: Alpha-helix. </w:t>
      </w:r>
      <w:r w:rsidR="002B1B7D">
        <w:rPr>
          <w:rFonts w:ascii="Times New Roman" w:hAnsi="Times New Roman" w:cs="Times New Roman"/>
          <w:bCs/>
          <w:sz w:val="24"/>
          <w:szCs w:val="24"/>
        </w:rPr>
        <w:t xml:space="preserve">Copyright © 2007 </w:t>
      </w:r>
      <w:r w:rsidR="002B1B7D" w:rsidRPr="00DE405B">
        <w:rPr>
          <w:rFonts w:ascii="Times New Roman" w:hAnsi="Times New Roman" w:cs="Times New Roman"/>
          <w:bCs/>
          <w:sz w:val="24"/>
          <w:szCs w:val="24"/>
        </w:rPr>
        <w:t>by Pearson Education, Inc</w:t>
      </w:r>
      <w:r w:rsidR="002B1B7D">
        <w:rPr>
          <w:rFonts w:ascii="Times New Roman" w:hAnsi="Times New Roman" w:cs="Times New Roman"/>
          <w:bCs/>
          <w:sz w:val="24"/>
          <w:szCs w:val="24"/>
        </w:rPr>
        <w:t xml:space="preserve"> </w:t>
      </w:r>
      <w:r w:rsidR="002B1B7D" w:rsidRPr="00DE405B">
        <w:rPr>
          <w:rFonts w:ascii="Times New Roman" w:hAnsi="Times New Roman" w:cs="Times New Roman"/>
          <w:bCs/>
          <w:sz w:val="24"/>
          <w:szCs w:val="24"/>
        </w:rPr>
        <w:t>Publishing as Benjamin Cummings</w:t>
      </w:r>
      <w:r w:rsidR="002B1B7D">
        <w:rPr>
          <w:rFonts w:ascii="Times New Roman" w:hAnsi="Times New Roman" w:cs="Times New Roman"/>
          <w:bCs/>
          <w:sz w:val="24"/>
          <w:szCs w:val="24"/>
        </w:rPr>
        <w:t>.</w:t>
      </w:r>
    </w:p>
    <w:p w:rsidR="002B1B7D" w:rsidRDefault="002B1B7D" w:rsidP="002B1B7D">
      <w:pPr>
        <w:autoSpaceDE w:val="0"/>
        <w:autoSpaceDN w:val="0"/>
        <w:adjustRightInd w:val="0"/>
        <w:jc w:val="both"/>
        <w:rPr>
          <w:rFonts w:cs="Times New Roman"/>
          <w:b/>
          <w:bCs/>
          <w:sz w:val="24"/>
          <w:szCs w:val="24"/>
        </w:rPr>
      </w:pPr>
    </w:p>
    <w:p w:rsidR="002B1B7D" w:rsidRPr="00DE405B" w:rsidRDefault="002B1B7D" w:rsidP="002B1B7D">
      <w:pPr>
        <w:autoSpaceDE w:val="0"/>
        <w:autoSpaceDN w:val="0"/>
        <w:adjustRightInd w:val="0"/>
        <w:jc w:val="both"/>
        <w:rPr>
          <w:rFonts w:cs="Times New Roman"/>
          <w:b/>
          <w:bCs/>
          <w:sz w:val="24"/>
          <w:szCs w:val="24"/>
        </w:rPr>
      </w:pPr>
      <w:r w:rsidRPr="00DE405B">
        <w:rPr>
          <w:rFonts w:cs="Times New Roman"/>
          <w:b/>
          <w:bCs/>
          <w:sz w:val="24"/>
          <w:szCs w:val="24"/>
        </w:rPr>
        <w:t>β</w:t>
      </w:r>
      <w:r>
        <w:rPr>
          <w:rFonts w:ascii="Times New Roman" w:hAnsi="Times New Roman" w:cs="Times New Roman"/>
          <w:b/>
          <w:bCs/>
          <w:sz w:val="24"/>
          <w:szCs w:val="24"/>
        </w:rPr>
        <w:t>-</w:t>
      </w:r>
      <w:r w:rsidRPr="00DE405B">
        <w:rPr>
          <w:rFonts w:ascii="Times New Roman" w:hAnsi="Times New Roman" w:cs="Times New Roman"/>
          <w:b/>
          <w:bCs/>
          <w:sz w:val="24"/>
          <w:szCs w:val="24"/>
        </w:rPr>
        <w:t xml:space="preserve"> sheets</w:t>
      </w:r>
    </w:p>
    <w:p w:rsidR="002B1B7D" w:rsidRDefault="002B1B7D" w:rsidP="002B1B7D">
      <w:pPr>
        <w:autoSpaceDE w:val="0"/>
        <w:autoSpaceDN w:val="0"/>
        <w:adjustRightInd w:val="0"/>
        <w:jc w:val="both"/>
        <w:rPr>
          <w:rFonts w:ascii="Times New Roman" w:hAnsi="Times New Roman" w:cs="Times New Roman"/>
          <w:bCs/>
          <w:sz w:val="24"/>
          <w:szCs w:val="24"/>
        </w:rPr>
      </w:pPr>
      <w:r>
        <w:rPr>
          <w:rFonts w:cs="Times New Roman"/>
          <w:bCs/>
          <w:sz w:val="24"/>
          <w:szCs w:val="24"/>
        </w:rPr>
        <w:t>β</w:t>
      </w:r>
      <w:r w:rsidRPr="00DE405B">
        <w:rPr>
          <w:rFonts w:ascii="Times New Roman" w:hAnsi="Times New Roman" w:cs="Times New Roman"/>
          <w:bCs/>
          <w:sz w:val="24"/>
          <w:szCs w:val="24"/>
        </w:rPr>
        <w:t xml:space="preserve">-Pleated sheets </w:t>
      </w:r>
      <w:r>
        <w:rPr>
          <w:rFonts w:ascii="Times New Roman" w:hAnsi="Times New Roman" w:cs="Times New Roman"/>
          <w:bCs/>
          <w:sz w:val="24"/>
          <w:szCs w:val="24"/>
        </w:rPr>
        <w:t>-p</w:t>
      </w:r>
      <w:r w:rsidRPr="00DE405B">
        <w:rPr>
          <w:rFonts w:ascii="Times New Roman" w:hAnsi="Times New Roman" w:cs="Times New Roman"/>
          <w:bCs/>
          <w:sz w:val="24"/>
          <w:szCs w:val="24"/>
        </w:rPr>
        <w:t>leated sheets form when two or more polypeptide chain se</w:t>
      </w:r>
      <w:r>
        <w:rPr>
          <w:rFonts w:ascii="Times New Roman" w:hAnsi="Times New Roman" w:cs="Times New Roman"/>
          <w:bCs/>
          <w:sz w:val="24"/>
          <w:szCs w:val="24"/>
        </w:rPr>
        <w:t>gments line up side by side</w:t>
      </w:r>
      <w:r w:rsidRPr="00DE405B">
        <w:rPr>
          <w:rFonts w:ascii="Times New Roman" w:hAnsi="Times New Roman" w:cs="Times New Roman"/>
          <w:bCs/>
          <w:sz w:val="24"/>
          <w:szCs w:val="24"/>
        </w:rPr>
        <w:t>. Each individu</w:t>
      </w:r>
      <w:r>
        <w:rPr>
          <w:rFonts w:ascii="Times New Roman" w:hAnsi="Times New Roman" w:cs="Times New Roman"/>
          <w:bCs/>
          <w:sz w:val="24"/>
          <w:szCs w:val="24"/>
        </w:rPr>
        <w:t xml:space="preserve">al segment is referred to as a </w:t>
      </w:r>
      <w:r>
        <w:rPr>
          <w:rFonts w:cs="Times New Roman"/>
          <w:bCs/>
          <w:sz w:val="24"/>
          <w:szCs w:val="24"/>
        </w:rPr>
        <w:t>β</w:t>
      </w:r>
      <w:r w:rsidRPr="00DE405B">
        <w:rPr>
          <w:rFonts w:ascii="Times New Roman" w:hAnsi="Times New Roman" w:cs="Times New Roman"/>
          <w:bCs/>
          <w:sz w:val="24"/>
          <w:szCs w:val="24"/>
        </w:rPr>
        <w:t xml:space="preserve"> </w:t>
      </w:r>
      <w:r>
        <w:rPr>
          <w:rFonts w:ascii="Times New Roman" w:hAnsi="Times New Roman" w:cs="Times New Roman"/>
          <w:bCs/>
          <w:sz w:val="24"/>
          <w:szCs w:val="24"/>
        </w:rPr>
        <w:t xml:space="preserve">-strand. Rather than being coiled, each </w:t>
      </w:r>
      <w:r>
        <w:rPr>
          <w:rFonts w:cs="Times New Roman"/>
          <w:bCs/>
          <w:sz w:val="24"/>
          <w:szCs w:val="24"/>
        </w:rPr>
        <w:t>β</w:t>
      </w:r>
      <w:r w:rsidRPr="00DE405B">
        <w:rPr>
          <w:rFonts w:ascii="Times New Roman" w:hAnsi="Times New Roman" w:cs="Times New Roman"/>
          <w:bCs/>
          <w:sz w:val="24"/>
          <w:szCs w:val="24"/>
        </w:rPr>
        <w:t xml:space="preserve"> </w:t>
      </w:r>
      <w:r>
        <w:rPr>
          <w:rFonts w:ascii="Times New Roman" w:hAnsi="Times New Roman" w:cs="Times New Roman"/>
          <w:bCs/>
          <w:sz w:val="24"/>
          <w:szCs w:val="24"/>
        </w:rPr>
        <w:t xml:space="preserve">-strand is fully extended. </w:t>
      </w:r>
      <w:r>
        <w:rPr>
          <w:rFonts w:cs="Times New Roman"/>
          <w:bCs/>
          <w:sz w:val="24"/>
          <w:szCs w:val="24"/>
        </w:rPr>
        <w:t>β</w:t>
      </w:r>
      <w:r w:rsidRPr="00DE405B">
        <w:rPr>
          <w:rFonts w:ascii="Times New Roman" w:hAnsi="Times New Roman" w:cs="Times New Roman"/>
          <w:bCs/>
          <w:sz w:val="24"/>
          <w:szCs w:val="24"/>
        </w:rPr>
        <w:t xml:space="preserve"> </w:t>
      </w:r>
      <w:r>
        <w:rPr>
          <w:rFonts w:ascii="Times New Roman" w:hAnsi="Times New Roman" w:cs="Times New Roman"/>
          <w:bCs/>
          <w:sz w:val="24"/>
          <w:szCs w:val="24"/>
        </w:rPr>
        <w:t xml:space="preserve">-Pleated sheets are </w:t>
      </w:r>
      <w:r w:rsidRPr="00DE405B">
        <w:rPr>
          <w:rFonts w:ascii="Times New Roman" w:hAnsi="Times New Roman" w:cs="Times New Roman"/>
          <w:bCs/>
          <w:sz w:val="24"/>
          <w:szCs w:val="24"/>
        </w:rPr>
        <w:t>stabilized by hydrogen bonds that form b</w:t>
      </w:r>
      <w:r>
        <w:rPr>
          <w:rFonts w:ascii="Times New Roman" w:hAnsi="Times New Roman" w:cs="Times New Roman"/>
          <w:bCs/>
          <w:sz w:val="24"/>
          <w:szCs w:val="24"/>
        </w:rPr>
        <w:t xml:space="preserve">etween the polypeptide backbone </w:t>
      </w:r>
      <w:r w:rsidRPr="00DE405B">
        <w:rPr>
          <w:rFonts w:ascii="Times New Roman" w:hAnsi="Times New Roman" w:cs="Times New Roman"/>
          <w:bCs/>
          <w:sz w:val="24"/>
          <w:szCs w:val="24"/>
        </w:rPr>
        <w:t>N—H and carbo</w:t>
      </w:r>
      <w:r>
        <w:rPr>
          <w:rFonts w:ascii="Times New Roman" w:hAnsi="Times New Roman" w:cs="Times New Roman"/>
          <w:bCs/>
          <w:sz w:val="24"/>
          <w:szCs w:val="24"/>
        </w:rPr>
        <w:t>nyl groups of adjacent chains. It is</w:t>
      </w:r>
      <w:r w:rsidRPr="00F766C3">
        <w:rPr>
          <w:rFonts w:ascii="Times New Roman" w:hAnsi="Times New Roman" w:cs="Times New Roman"/>
          <w:bCs/>
          <w:sz w:val="24"/>
          <w:szCs w:val="24"/>
        </w:rPr>
        <w:t xml:space="preserve"> typical of fibrous proteins such as silk.</w:t>
      </w:r>
    </w:p>
    <w:p w:rsidR="002B1B7D" w:rsidRPr="00DE405B" w:rsidRDefault="002B1B7D" w:rsidP="002B1B7D">
      <w:pPr>
        <w:autoSpaceDE w:val="0"/>
        <w:autoSpaceDN w:val="0"/>
        <w:adjustRightInd w:val="0"/>
        <w:jc w:val="both"/>
        <w:rPr>
          <w:rFonts w:ascii="Times New Roman" w:hAnsi="Times New Roman" w:cs="Times New Roman"/>
          <w:bCs/>
          <w:sz w:val="24"/>
          <w:szCs w:val="24"/>
        </w:rPr>
      </w:pPr>
      <w:r>
        <w:rPr>
          <w:rFonts w:cs="Times New Roman"/>
          <w:bCs/>
          <w:sz w:val="24"/>
          <w:szCs w:val="24"/>
        </w:rPr>
        <w:t>β</w:t>
      </w:r>
      <w:r w:rsidRPr="00DE405B">
        <w:rPr>
          <w:rFonts w:ascii="Times New Roman" w:hAnsi="Times New Roman" w:cs="Times New Roman"/>
          <w:bCs/>
          <w:sz w:val="24"/>
          <w:szCs w:val="24"/>
        </w:rPr>
        <w:t xml:space="preserve"> -Ple</w:t>
      </w:r>
      <w:r>
        <w:rPr>
          <w:rFonts w:ascii="Times New Roman" w:hAnsi="Times New Roman" w:cs="Times New Roman"/>
          <w:bCs/>
          <w:sz w:val="24"/>
          <w:szCs w:val="24"/>
        </w:rPr>
        <w:t xml:space="preserve">ated sheets are either parallel or antiparallel. In parallel </w:t>
      </w:r>
      <w:r>
        <w:rPr>
          <w:rFonts w:cs="Times New Roman"/>
          <w:bCs/>
          <w:sz w:val="24"/>
          <w:szCs w:val="24"/>
        </w:rPr>
        <w:t>β</w:t>
      </w:r>
      <w:r w:rsidRPr="00DE405B">
        <w:rPr>
          <w:rFonts w:ascii="Times New Roman" w:hAnsi="Times New Roman" w:cs="Times New Roman"/>
          <w:bCs/>
          <w:sz w:val="24"/>
          <w:szCs w:val="24"/>
        </w:rPr>
        <w:t xml:space="preserve"> -pleated sheet</w:t>
      </w:r>
      <w:r>
        <w:rPr>
          <w:rFonts w:ascii="Times New Roman" w:hAnsi="Times New Roman" w:cs="Times New Roman"/>
          <w:bCs/>
          <w:sz w:val="24"/>
          <w:szCs w:val="24"/>
        </w:rPr>
        <w:t xml:space="preserve"> structures, the hydrogen bonds </w:t>
      </w:r>
      <w:r w:rsidRPr="00DE405B">
        <w:rPr>
          <w:rFonts w:ascii="Times New Roman" w:hAnsi="Times New Roman" w:cs="Times New Roman"/>
          <w:bCs/>
          <w:sz w:val="24"/>
          <w:szCs w:val="24"/>
        </w:rPr>
        <w:t>in the polypeptide chains are arranged in the same di</w:t>
      </w:r>
      <w:r>
        <w:rPr>
          <w:rFonts w:ascii="Times New Roman" w:hAnsi="Times New Roman" w:cs="Times New Roman"/>
          <w:bCs/>
          <w:sz w:val="24"/>
          <w:szCs w:val="24"/>
        </w:rPr>
        <w:t xml:space="preserve">rection; in antiparallel chains </w:t>
      </w:r>
      <w:r w:rsidRPr="00DE405B">
        <w:rPr>
          <w:rFonts w:ascii="Times New Roman" w:hAnsi="Times New Roman" w:cs="Times New Roman"/>
          <w:bCs/>
          <w:sz w:val="24"/>
          <w:szCs w:val="24"/>
        </w:rPr>
        <w:t>these bonds are arranged in opposite directions. Occasionally, mixed parallel</w:t>
      </w:r>
      <w:r>
        <w:rPr>
          <w:rFonts w:ascii="Times New Roman" w:hAnsi="Times New Roman" w:cs="Times New Roman"/>
          <w:bCs/>
          <w:sz w:val="24"/>
          <w:szCs w:val="24"/>
        </w:rPr>
        <w:t>-</w:t>
      </w:r>
      <w:r w:rsidRPr="00DE405B">
        <w:rPr>
          <w:rFonts w:ascii="Times New Roman" w:hAnsi="Times New Roman" w:cs="Times New Roman"/>
          <w:bCs/>
          <w:sz w:val="24"/>
          <w:szCs w:val="24"/>
        </w:rPr>
        <w:t>antiparallel</w:t>
      </w:r>
    </w:p>
    <w:p w:rsidR="002B1B7D" w:rsidRDefault="002B1B7D" w:rsidP="002B1B7D">
      <w:pPr>
        <w:autoSpaceDE w:val="0"/>
        <w:autoSpaceDN w:val="0"/>
        <w:adjustRightInd w:val="0"/>
        <w:jc w:val="both"/>
        <w:rPr>
          <w:rFonts w:ascii="Times New Roman" w:hAnsi="Times New Roman" w:cs="Times New Roman"/>
          <w:bCs/>
          <w:sz w:val="24"/>
          <w:szCs w:val="24"/>
        </w:rPr>
      </w:pPr>
      <w:r>
        <w:rPr>
          <w:rFonts w:cs="Times New Roman"/>
          <w:bCs/>
          <w:sz w:val="24"/>
          <w:szCs w:val="24"/>
        </w:rPr>
        <w:t>β</w:t>
      </w:r>
      <w:r w:rsidRPr="00DE405B">
        <w:rPr>
          <w:rFonts w:ascii="Times New Roman" w:hAnsi="Times New Roman" w:cs="Times New Roman"/>
          <w:bCs/>
          <w:sz w:val="24"/>
          <w:szCs w:val="24"/>
        </w:rPr>
        <w:t xml:space="preserve"> -sheets are observed.</w:t>
      </w:r>
    </w:p>
    <w:p w:rsidR="002B1B7D" w:rsidRDefault="002B1B7D"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E1602F5" wp14:editId="3D7C601F">
            <wp:extent cx="2572378" cy="2347982"/>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6240" cy="2351507"/>
                    </a:xfrm>
                    <a:prstGeom prst="rect">
                      <a:avLst/>
                    </a:prstGeom>
                    <a:noFill/>
                    <a:ln>
                      <a:noFill/>
                    </a:ln>
                  </pic:spPr>
                </pic:pic>
              </a:graphicData>
            </a:graphic>
          </wp:inline>
        </w:drawing>
      </w:r>
    </w:p>
    <w:p w:rsidR="002B1B7D" w:rsidRDefault="002B1B7D" w:rsidP="002B1B7D">
      <w:pPr>
        <w:autoSpaceDE w:val="0"/>
        <w:autoSpaceDN w:val="0"/>
        <w:adjustRightInd w:val="0"/>
        <w:jc w:val="both"/>
        <w:rPr>
          <w:rFonts w:ascii="Times New Roman" w:hAnsi="Times New Roman" w:cs="Times New Roman"/>
          <w:bCs/>
          <w:sz w:val="24"/>
          <w:szCs w:val="24"/>
        </w:rPr>
      </w:pPr>
      <w:r>
        <w:rPr>
          <w:noProof/>
        </w:rPr>
        <w:lastRenderedPageBreak/>
        <w:drawing>
          <wp:inline distT="0" distB="0" distL="0" distR="0" wp14:anchorId="67806D69" wp14:editId="44F2416A">
            <wp:extent cx="4276725" cy="2170068"/>
            <wp:effectExtent l="0" t="0" r="0" b="1905"/>
            <wp:docPr id="64512" name="Picture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07899" cy="2185886"/>
                    </a:xfrm>
                    <a:prstGeom prst="rect">
                      <a:avLst/>
                    </a:prstGeom>
                  </pic:spPr>
                </pic:pic>
              </a:graphicData>
            </a:graphic>
          </wp:inline>
        </w:drawing>
      </w:r>
    </w:p>
    <w:p w:rsidR="004E3B88" w:rsidRDefault="004E3B88" w:rsidP="004E3B88">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Fig. 3.4: </w:t>
      </w:r>
      <w:r w:rsidRPr="004E3B88">
        <w:rPr>
          <w:rFonts w:cs="Times New Roman"/>
          <w:bCs/>
          <w:sz w:val="24"/>
          <w:szCs w:val="24"/>
        </w:rPr>
        <w:t>β</w:t>
      </w:r>
      <w:r w:rsidRPr="004E3B88">
        <w:rPr>
          <w:rFonts w:ascii="Times New Roman" w:hAnsi="Times New Roman" w:cs="Times New Roman"/>
          <w:bCs/>
          <w:sz w:val="24"/>
          <w:szCs w:val="24"/>
        </w:rPr>
        <w:t>- sheets</w:t>
      </w:r>
      <w:r>
        <w:rPr>
          <w:rFonts w:ascii="Times New Roman" w:hAnsi="Times New Roman" w:cs="Times New Roman"/>
          <w:bCs/>
          <w:sz w:val="24"/>
          <w:szCs w:val="24"/>
        </w:rPr>
        <w:t xml:space="preserve">. Copyright © 2007 </w:t>
      </w:r>
      <w:r w:rsidRPr="00DE405B">
        <w:rPr>
          <w:rFonts w:ascii="Times New Roman" w:hAnsi="Times New Roman" w:cs="Times New Roman"/>
          <w:bCs/>
          <w:sz w:val="24"/>
          <w:szCs w:val="24"/>
        </w:rPr>
        <w:t>by Pearson Education, Inc</w:t>
      </w:r>
      <w:r>
        <w:rPr>
          <w:rFonts w:ascii="Times New Roman" w:hAnsi="Times New Roman" w:cs="Times New Roman"/>
          <w:bCs/>
          <w:sz w:val="24"/>
          <w:szCs w:val="24"/>
        </w:rPr>
        <w:t xml:space="preserve"> </w:t>
      </w:r>
      <w:r w:rsidRPr="00DE405B">
        <w:rPr>
          <w:rFonts w:ascii="Times New Roman" w:hAnsi="Times New Roman" w:cs="Times New Roman"/>
          <w:bCs/>
          <w:sz w:val="24"/>
          <w:szCs w:val="24"/>
        </w:rPr>
        <w:t>Publishing as Benjamin Cummings</w:t>
      </w:r>
      <w:r>
        <w:rPr>
          <w:rFonts w:ascii="Times New Roman" w:hAnsi="Times New Roman" w:cs="Times New Roman"/>
          <w:bCs/>
          <w:sz w:val="24"/>
          <w:szCs w:val="24"/>
        </w:rPr>
        <w:t>.</w:t>
      </w:r>
    </w:p>
    <w:p w:rsidR="004E3B88" w:rsidRPr="00DE405B" w:rsidRDefault="004E3B88" w:rsidP="004E3B88">
      <w:pPr>
        <w:autoSpaceDE w:val="0"/>
        <w:autoSpaceDN w:val="0"/>
        <w:adjustRightInd w:val="0"/>
        <w:jc w:val="both"/>
        <w:rPr>
          <w:rFonts w:cs="Times New Roman"/>
          <w:b/>
          <w:bCs/>
          <w:sz w:val="24"/>
          <w:szCs w:val="24"/>
        </w:rPr>
      </w:pPr>
    </w:p>
    <w:p w:rsidR="002B1B7D" w:rsidRDefault="00C32822" w:rsidP="002B1B7D">
      <w:pPr>
        <w:autoSpaceDE w:val="0"/>
        <w:autoSpaceDN w:val="0"/>
        <w:adjustRightInd w:val="0"/>
        <w:jc w:val="both"/>
        <w:rPr>
          <w:rFonts w:ascii="Times New Roman" w:hAnsi="Times New Roman" w:cs="Times New Roman"/>
          <w:b/>
          <w:bCs/>
          <w:sz w:val="24"/>
          <w:szCs w:val="24"/>
        </w:rPr>
      </w:pPr>
      <w:r w:rsidRPr="00C32822">
        <w:rPr>
          <w:rFonts w:ascii="Times New Roman" w:hAnsi="Times New Roman" w:cs="Times New Roman"/>
          <w:b/>
          <w:bCs/>
          <w:sz w:val="24"/>
          <w:szCs w:val="24"/>
        </w:rPr>
        <w:t>3.1.3.</w:t>
      </w:r>
      <w:r>
        <w:rPr>
          <w:rFonts w:ascii="Times New Roman" w:hAnsi="Times New Roman" w:cs="Times New Roman"/>
          <w:bCs/>
          <w:sz w:val="24"/>
          <w:szCs w:val="24"/>
        </w:rPr>
        <w:t xml:space="preserve"> </w:t>
      </w:r>
      <w:r w:rsidR="002B1B7D" w:rsidRPr="00C17249">
        <w:rPr>
          <w:rFonts w:ascii="Times New Roman" w:hAnsi="Times New Roman" w:cs="Times New Roman"/>
          <w:b/>
          <w:bCs/>
          <w:sz w:val="24"/>
          <w:szCs w:val="24"/>
        </w:rPr>
        <w:t>Tertiary Structure of Proteins</w:t>
      </w:r>
    </w:p>
    <w:p w:rsidR="002B1B7D" w:rsidRPr="00C17249" w:rsidRDefault="002B1B7D" w:rsidP="002B1B7D">
      <w:pPr>
        <w:autoSpaceDE w:val="0"/>
        <w:autoSpaceDN w:val="0"/>
        <w:adjustRightInd w:val="0"/>
        <w:jc w:val="both"/>
        <w:rPr>
          <w:rFonts w:ascii="Times New Roman" w:hAnsi="Times New Roman" w:cs="Times New Roman"/>
          <w:bCs/>
          <w:sz w:val="24"/>
          <w:szCs w:val="24"/>
        </w:rPr>
      </w:pPr>
      <w:r w:rsidRPr="00C17249">
        <w:rPr>
          <w:rFonts w:ascii="Times New Roman" w:hAnsi="Times New Roman" w:cs="Times New Roman"/>
          <w:bCs/>
          <w:sz w:val="24"/>
          <w:szCs w:val="24"/>
        </w:rPr>
        <w:t xml:space="preserve">The </w:t>
      </w:r>
      <w:r>
        <w:rPr>
          <w:rFonts w:ascii="Times New Roman" w:hAnsi="Times New Roman" w:cs="Times New Roman"/>
          <w:bCs/>
          <w:sz w:val="24"/>
          <w:szCs w:val="24"/>
        </w:rPr>
        <w:t>tertiary structure of a protein g</w:t>
      </w:r>
      <w:r w:rsidRPr="00C17249">
        <w:rPr>
          <w:rFonts w:ascii="Times New Roman" w:hAnsi="Times New Roman" w:cs="Times New Roman"/>
          <w:bCs/>
          <w:sz w:val="24"/>
          <w:szCs w:val="24"/>
        </w:rPr>
        <w:t xml:space="preserve">ives a specific </w:t>
      </w:r>
      <w:r w:rsidR="007259A0" w:rsidRPr="00C17249">
        <w:rPr>
          <w:rFonts w:ascii="Times New Roman" w:hAnsi="Times New Roman" w:cs="Times New Roman"/>
          <w:bCs/>
          <w:sz w:val="24"/>
          <w:szCs w:val="24"/>
        </w:rPr>
        <w:t>three-dimensional</w:t>
      </w:r>
      <w:r w:rsidRPr="00C17249">
        <w:rPr>
          <w:rFonts w:ascii="Times New Roman" w:hAnsi="Times New Roman" w:cs="Times New Roman"/>
          <w:bCs/>
          <w:sz w:val="24"/>
          <w:szCs w:val="24"/>
        </w:rPr>
        <w:t xml:space="preserve"> shape to the polypeptide chain. </w:t>
      </w:r>
    </w:p>
    <w:p w:rsidR="002B1B7D" w:rsidRDefault="002B1B7D" w:rsidP="002B1B7D">
      <w:pPr>
        <w:autoSpaceDE w:val="0"/>
        <w:autoSpaceDN w:val="0"/>
        <w:adjustRightInd w:val="0"/>
        <w:jc w:val="both"/>
        <w:rPr>
          <w:rFonts w:ascii="Times New Roman" w:hAnsi="Times New Roman" w:cs="Times New Roman"/>
          <w:bCs/>
          <w:sz w:val="24"/>
          <w:szCs w:val="24"/>
        </w:rPr>
      </w:pPr>
      <w:r w:rsidRPr="00C17249">
        <w:rPr>
          <w:rFonts w:ascii="Times New Roman" w:hAnsi="Times New Roman" w:cs="Times New Roman"/>
          <w:bCs/>
          <w:sz w:val="24"/>
          <w:szCs w:val="24"/>
        </w:rPr>
        <w:t>I</w:t>
      </w:r>
      <w:r>
        <w:rPr>
          <w:rFonts w:ascii="Times New Roman" w:hAnsi="Times New Roman" w:cs="Times New Roman"/>
          <w:bCs/>
          <w:sz w:val="24"/>
          <w:szCs w:val="24"/>
        </w:rPr>
        <w:t>t i</w:t>
      </w:r>
      <w:r w:rsidRPr="00C17249">
        <w:rPr>
          <w:rFonts w:ascii="Times New Roman" w:hAnsi="Times New Roman" w:cs="Times New Roman"/>
          <w:bCs/>
          <w:sz w:val="24"/>
          <w:szCs w:val="24"/>
        </w:rPr>
        <w:t>nvolves interactions and cross links between differ</w:t>
      </w:r>
      <w:r>
        <w:rPr>
          <w:rFonts w:ascii="Times New Roman" w:hAnsi="Times New Roman" w:cs="Times New Roman"/>
          <w:bCs/>
          <w:sz w:val="24"/>
          <w:szCs w:val="24"/>
        </w:rPr>
        <w:t xml:space="preserve">ent parts of the peptide chain (i.e. all the bends and </w:t>
      </w:r>
      <w:r w:rsidRPr="00C17249">
        <w:rPr>
          <w:rFonts w:ascii="Times New Roman" w:hAnsi="Times New Roman" w:cs="Times New Roman"/>
          <w:bCs/>
          <w:sz w:val="24"/>
          <w:szCs w:val="24"/>
        </w:rPr>
        <w:t xml:space="preserve">folds in the polypeptide chains of the </w:t>
      </w:r>
      <w:r>
        <w:rPr>
          <w:rFonts w:ascii="Times New Roman" w:hAnsi="Times New Roman" w:cs="Times New Roman"/>
          <w:bCs/>
          <w:sz w:val="24"/>
          <w:szCs w:val="24"/>
        </w:rPr>
        <w:t xml:space="preserve">protein). In tertiary structure, </w:t>
      </w:r>
      <w:r w:rsidRPr="00C17249">
        <w:rPr>
          <w:rFonts w:ascii="Times New Roman" w:hAnsi="Times New Roman" w:cs="Times New Roman"/>
          <w:bCs/>
          <w:sz w:val="24"/>
          <w:szCs w:val="24"/>
        </w:rPr>
        <w:t>different segments of a protein’s poly</w:t>
      </w:r>
      <w:r>
        <w:rPr>
          <w:rFonts w:ascii="Times New Roman" w:hAnsi="Times New Roman" w:cs="Times New Roman"/>
          <w:bCs/>
          <w:sz w:val="24"/>
          <w:szCs w:val="24"/>
        </w:rPr>
        <w:t xml:space="preserve">peptide chains are held by weak </w:t>
      </w:r>
      <w:r w:rsidRPr="00C17249">
        <w:rPr>
          <w:rFonts w:ascii="Times New Roman" w:hAnsi="Times New Roman" w:cs="Times New Roman"/>
          <w:bCs/>
          <w:sz w:val="24"/>
          <w:szCs w:val="24"/>
        </w:rPr>
        <w:t xml:space="preserve">forces and sometimes by covalent bonds </w:t>
      </w:r>
      <w:r>
        <w:rPr>
          <w:rFonts w:ascii="Times New Roman" w:hAnsi="Times New Roman" w:cs="Times New Roman"/>
          <w:bCs/>
          <w:sz w:val="24"/>
          <w:szCs w:val="24"/>
        </w:rPr>
        <w:t xml:space="preserve">such as Disulfide Bridge. It is </w:t>
      </w:r>
      <w:r w:rsidRPr="00C17249">
        <w:rPr>
          <w:rFonts w:ascii="Times New Roman" w:hAnsi="Times New Roman" w:cs="Times New Roman"/>
          <w:bCs/>
          <w:sz w:val="24"/>
          <w:szCs w:val="24"/>
        </w:rPr>
        <w:t>due to their tertiary structures</w:t>
      </w:r>
      <w:r>
        <w:rPr>
          <w:rFonts w:ascii="Times New Roman" w:hAnsi="Times New Roman" w:cs="Times New Roman"/>
          <w:bCs/>
          <w:sz w:val="24"/>
          <w:szCs w:val="24"/>
        </w:rPr>
        <w:t xml:space="preserve"> that proteins adopt a globular </w:t>
      </w:r>
      <w:r w:rsidRPr="00C17249">
        <w:rPr>
          <w:rFonts w:ascii="Times New Roman" w:hAnsi="Times New Roman" w:cs="Times New Roman"/>
          <w:bCs/>
          <w:sz w:val="24"/>
          <w:szCs w:val="24"/>
        </w:rPr>
        <w:t>shape/conformation which gives the lowest surface-to-volume r</w:t>
      </w:r>
      <w:r>
        <w:rPr>
          <w:rFonts w:ascii="Times New Roman" w:hAnsi="Times New Roman" w:cs="Times New Roman"/>
          <w:bCs/>
          <w:sz w:val="24"/>
          <w:szCs w:val="24"/>
        </w:rPr>
        <w:t xml:space="preserve">atio, thus </w:t>
      </w:r>
      <w:r w:rsidRPr="00C17249">
        <w:rPr>
          <w:rFonts w:ascii="Times New Roman" w:hAnsi="Times New Roman" w:cs="Times New Roman"/>
          <w:bCs/>
          <w:sz w:val="24"/>
          <w:szCs w:val="24"/>
        </w:rPr>
        <w:t>minimizing the interaction of protein with its surrounding.</w:t>
      </w:r>
    </w:p>
    <w:p w:rsidR="002B1B7D" w:rsidRPr="00C17249" w:rsidRDefault="002B1B7D"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Protein tertiary structure is </w:t>
      </w:r>
      <w:r w:rsidRPr="00C17249">
        <w:rPr>
          <w:rFonts w:ascii="Times New Roman" w:hAnsi="Times New Roman" w:cs="Times New Roman"/>
          <w:bCs/>
          <w:sz w:val="24"/>
          <w:szCs w:val="24"/>
        </w:rPr>
        <w:t>stabilized by</w:t>
      </w:r>
      <w:r>
        <w:rPr>
          <w:rFonts w:ascii="Times New Roman" w:hAnsi="Times New Roman" w:cs="Times New Roman"/>
          <w:bCs/>
          <w:sz w:val="24"/>
          <w:szCs w:val="24"/>
        </w:rPr>
        <w:t>:</w:t>
      </w:r>
    </w:p>
    <w:p w:rsidR="002B1B7D" w:rsidRPr="00610711" w:rsidRDefault="002B1B7D" w:rsidP="00E5752B">
      <w:pPr>
        <w:pStyle w:val="ListParagraph"/>
        <w:numPr>
          <w:ilvl w:val="0"/>
          <w:numId w:val="19"/>
        </w:num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 xml:space="preserve">Hydrophobic and hydrophilic interactions. </w:t>
      </w:r>
      <w:r w:rsidRPr="00610711">
        <w:rPr>
          <w:rFonts w:ascii="Times New Roman" w:hAnsi="Times New Roman" w:cs="Times New Roman"/>
          <w:bCs/>
          <w:sz w:val="24"/>
          <w:szCs w:val="24"/>
        </w:rPr>
        <w:tab/>
      </w:r>
    </w:p>
    <w:p w:rsidR="002B1B7D" w:rsidRPr="00610711" w:rsidRDefault="002B1B7D" w:rsidP="00E5752B">
      <w:pPr>
        <w:pStyle w:val="ListParagraph"/>
        <w:numPr>
          <w:ilvl w:val="0"/>
          <w:numId w:val="19"/>
        </w:num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Salt bridges.</w:t>
      </w:r>
    </w:p>
    <w:p w:rsidR="002B1B7D" w:rsidRPr="00610711" w:rsidRDefault="002B1B7D" w:rsidP="00E5752B">
      <w:pPr>
        <w:pStyle w:val="ListParagraph"/>
        <w:numPr>
          <w:ilvl w:val="0"/>
          <w:numId w:val="19"/>
        </w:num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Hydrogen bonds.</w:t>
      </w:r>
    </w:p>
    <w:p w:rsidR="002B1B7D" w:rsidRDefault="002B1B7D" w:rsidP="00E5752B">
      <w:pPr>
        <w:pStyle w:val="ListParagraph"/>
        <w:numPr>
          <w:ilvl w:val="0"/>
          <w:numId w:val="19"/>
        </w:num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Disulfide bonds.</w:t>
      </w:r>
    </w:p>
    <w:p w:rsidR="002B1B7D" w:rsidRPr="00610711" w:rsidRDefault="002B1B7D" w:rsidP="002B1B7D">
      <w:p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 xml:space="preserve">The interactions of </w:t>
      </w:r>
      <w:r>
        <w:rPr>
          <w:rFonts w:ascii="Times New Roman" w:hAnsi="Times New Roman" w:cs="Times New Roman"/>
          <w:bCs/>
          <w:sz w:val="24"/>
          <w:szCs w:val="24"/>
        </w:rPr>
        <w:t>the R groups give a protein its</w:t>
      </w:r>
      <w:r w:rsidRPr="00610711">
        <w:rPr>
          <w:rFonts w:ascii="Times New Roman" w:hAnsi="Times New Roman" w:cs="Times New Roman"/>
          <w:bCs/>
          <w:sz w:val="24"/>
          <w:szCs w:val="24"/>
        </w:rPr>
        <w:t xml:space="preserve"> specific three-dimensional tertiary structure. </w:t>
      </w:r>
    </w:p>
    <w:p w:rsidR="002B1B7D" w:rsidRDefault="002B1B7D" w:rsidP="002B1B7D">
      <w:p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noProof/>
          <w:sz w:val="24"/>
          <w:szCs w:val="24"/>
        </w:rPr>
        <w:lastRenderedPageBreak/>
        <w:drawing>
          <wp:inline distT="0" distB="0" distL="0" distR="0" wp14:anchorId="1CC46B68" wp14:editId="36593DD6">
            <wp:extent cx="3571875" cy="2693790"/>
            <wp:effectExtent l="0" t="0" r="0" b="0"/>
            <wp:docPr id="60420" name="Picture 4" descr="tlc1f200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descr="tlc1f2009_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0092" cy="2699987"/>
                    </a:xfrm>
                    <a:prstGeom prst="rect">
                      <a:avLst/>
                    </a:prstGeom>
                    <a:noFill/>
                    <a:ln>
                      <a:noFill/>
                    </a:ln>
                    <a:extLst/>
                  </pic:spPr>
                </pic:pic>
              </a:graphicData>
            </a:graphic>
          </wp:inline>
        </w:drawing>
      </w:r>
    </w:p>
    <w:p w:rsidR="00C32822" w:rsidRDefault="00C32822"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Fig. 3.4. Tertiary structure of protein</w:t>
      </w:r>
      <w:r w:rsidR="007259A0">
        <w:rPr>
          <w:rFonts w:ascii="Times New Roman" w:hAnsi="Times New Roman" w:cs="Times New Roman"/>
          <w:bCs/>
          <w:sz w:val="24"/>
          <w:szCs w:val="24"/>
        </w:rPr>
        <w:t>.</w:t>
      </w:r>
    </w:p>
    <w:p w:rsidR="002B1B7D" w:rsidRDefault="002B1B7D" w:rsidP="002B1B7D">
      <w:pPr>
        <w:autoSpaceDE w:val="0"/>
        <w:autoSpaceDN w:val="0"/>
        <w:adjustRightInd w:val="0"/>
        <w:jc w:val="both"/>
        <w:rPr>
          <w:rFonts w:ascii="Times New Roman" w:hAnsi="Times New Roman" w:cs="Times New Roman"/>
          <w:bCs/>
          <w:sz w:val="24"/>
          <w:szCs w:val="24"/>
        </w:rPr>
      </w:pPr>
    </w:p>
    <w:p w:rsidR="002B1B7D" w:rsidRPr="00610711" w:rsidRDefault="002B1B7D" w:rsidP="002B1B7D">
      <w:p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Water soluble proteins fold so that hydrophobic R groups are tucked inside the protein and hydrophilic R groups are on t</w:t>
      </w:r>
      <w:r>
        <w:rPr>
          <w:rFonts w:ascii="Times New Roman" w:hAnsi="Times New Roman" w:cs="Times New Roman"/>
          <w:bCs/>
          <w:sz w:val="24"/>
          <w:szCs w:val="24"/>
        </w:rPr>
        <w:t>he outside of the protein so that</w:t>
      </w:r>
      <w:r w:rsidRPr="00610711">
        <w:rPr>
          <w:rFonts w:ascii="Times New Roman" w:hAnsi="Times New Roman" w:cs="Times New Roman"/>
          <w:bCs/>
          <w:sz w:val="24"/>
          <w:szCs w:val="24"/>
        </w:rPr>
        <w:t xml:space="preserve"> the protein may interact with the solvent (water) and not precipitate or otherwise be inactivated.</w:t>
      </w:r>
    </w:p>
    <w:p w:rsidR="002B1B7D" w:rsidRDefault="002B1B7D" w:rsidP="002B1B7D">
      <w:pPr>
        <w:autoSpaceDE w:val="0"/>
        <w:autoSpaceDN w:val="0"/>
        <w:adjustRightInd w:val="0"/>
        <w:jc w:val="both"/>
        <w:rPr>
          <w:rFonts w:ascii="Times New Roman" w:hAnsi="Times New Roman" w:cs="Times New Roman"/>
          <w:bCs/>
          <w:sz w:val="24"/>
          <w:szCs w:val="24"/>
        </w:rPr>
      </w:pPr>
      <w:r w:rsidRPr="00610711">
        <w:rPr>
          <w:rFonts w:ascii="Times New Roman" w:hAnsi="Times New Roman" w:cs="Times New Roman"/>
          <w:bCs/>
          <w:sz w:val="24"/>
          <w:szCs w:val="24"/>
        </w:rPr>
        <w:t xml:space="preserve">Water insoluble proteins fold so that hydrophilic R groups are tucked inside the protein and hydrophobic R groups are on </w:t>
      </w:r>
      <w:r>
        <w:rPr>
          <w:rFonts w:ascii="Times New Roman" w:hAnsi="Times New Roman" w:cs="Times New Roman"/>
          <w:bCs/>
          <w:sz w:val="24"/>
          <w:szCs w:val="24"/>
        </w:rPr>
        <w:t>the outside of the protein.</w:t>
      </w:r>
      <w:r w:rsidRPr="00610711">
        <w:rPr>
          <w:rFonts w:ascii="Times New Roman" w:hAnsi="Times New Roman" w:cs="Times New Roman"/>
          <w:bCs/>
          <w:sz w:val="24"/>
          <w:szCs w:val="24"/>
        </w:rPr>
        <w:t xml:space="preserve"> This is so that a protein, e.g., an ion channel in a cell membrane, may insert itself in a non-polar environment so that polar particles may be transported into or out of regions compartmentalized from each other.</w:t>
      </w:r>
    </w:p>
    <w:p w:rsidR="002B1B7D" w:rsidRDefault="002B1B7D" w:rsidP="002B1B7D">
      <w:pPr>
        <w:autoSpaceDE w:val="0"/>
        <w:autoSpaceDN w:val="0"/>
        <w:adjustRightInd w:val="0"/>
        <w:jc w:val="both"/>
        <w:rPr>
          <w:rFonts w:ascii="Times New Roman" w:hAnsi="Times New Roman" w:cs="Times New Roman"/>
          <w:bCs/>
          <w:sz w:val="24"/>
          <w:szCs w:val="24"/>
        </w:rPr>
      </w:pPr>
    </w:p>
    <w:p w:rsidR="002B1B7D" w:rsidRDefault="007259A0" w:rsidP="002B1B7D">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3.1.4 </w:t>
      </w:r>
      <w:r w:rsidR="002B1B7D" w:rsidRPr="00610711">
        <w:rPr>
          <w:rFonts w:ascii="Times New Roman" w:hAnsi="Times New Roman" w:cs="Times New Roman"/>
          <w:b/>
          <w:bCs/>
          <w:sz w:val="24"/>
          <w:szCs w:val="24"/>
        </w:rPr>
        <w:t>Quaternary Structure of Proteins</w:t>
      </w:r>
    </w:p>
    <w:p w:rsidR="002B1B7D" w:rsidRDefault="002B1B7D"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 quaternary structure i</w:t>
      </w:r>
      <w:r w:rsidRPr="00315280">
        <w:rPr>
          <w:rFonts w:ascii="Times New Roman" w:hAnsi="Times New Roman" w:cs="Times New Roman"/>
          <w:bCs/>
          <w:sz w:val="24"/>
          <w:szCs w:val="24"/>
        </w:rPr>
        <w:t>s the combination of two or</w:t>
      </w:r>
      <w:r>
        <w:rPr>
          <w:rFonts w:ascii="Times New Roman" w:hAnsi="Times New Roman" w:cs="Times New Roman"/>
          <w:bCs/>
          <w:sz w:val="24"/>
          <w:szCs w:val="24"/>
        </w:rPr>
        <w:t xml:space="preserve"> more tertiary units. It i</w:t>
      </w:r>
      <w:r w:rsidRPr="00315280">
        <w:rPr>
          <w:rFonts w:ascii="Times New Roman" w:hAnsi="Times New Roman" w:cs="Times New Roman"/>
          <w:bCs/>
          <w:sz w:val="24"/>
          <w:szCs w:val="24"/>
        </w:rPr>
        <w:t>s stabilized by the same interactions found in tertiary structures.</w:t>
      </w:r>
      <w:r>
        <w:rPr>
          <w:rFonts w:ascii="Times New Roman" w:hAnsi="Times New Roman" w:cs="Times New Roman"/>
          <w:bCs/>
          <w:sz w:val="24"/>
          <w:szCs w:val="24"/>
        </w:rPr>
        <w:t xml:space="preserve"> Q</w:t>
      </w:r>
      <w:r w:rsidRPr="00610711">
        <w:rPr>
          <w:rFonts w:ascii="Times New Roman" w:hAnsi="Times New Roman" w:cs="Times New Roman"/>
          <w:bCs/>
          <w:sz w:val="24"/>
          <w:szCs w:val="24"/>
        </w:rPr>
        <w:t>uaternary structural levels</w:t>
      </w:r>
      <w:r>
        <w:rPr>
          <w:rFonts w:ascii="Times New Roman" w:hAnsi="Times New Roman" w:cs="Times New Roman"/>
          <w:bCs/>
          <w:sz w:val="24"/>
          <w:szCs w:val="24"/>
        </w:rPr>
        <w:t xml:space="preserve"> </w:t>
      </w:r>
      <w:r w:rsidRPr="00610711">
        <w:rPr>
          <w:rFonts w:ascii="Times New Roman" w:hAnsi="Times New Roman" w:cs="Times New Roman"/>
          <w:bCs/>
          <w:sz w:val="24"/>
          <w:szCs w:val="24"/>
        </w:rPr>
        <w:t xml:space="preserve">deal with the number of subunits </w:t>
      </w:r>
      <w:r w:rsidR="007259A0" w:rsidRPr="00610711">
        <w:rPr>
          <w:rFonts w:ascii="Times New Roman" w:hAnsi="Times New Roman" w:cs="Times New Roman"/>
          <w:bCs/>
          <w:sz w:val="24"/>
          <w:szCs w:val="24"/>
        </w:rPr>
        <w:t>in each</w:t>
      </w:r>
      <w:r w:rsidRPr="00610711">
        <w:rPr>
          <w:rFonts w:ascii="Times New Roman" w:hAnsi="Times New Roman" w:cs="Times New Roman"/>
          <w:bCs/>
          <w:sz w:val="24"/>
          <w:szCs w:val="24"/>
        </w:rPr>
        <w:t xml:space="preserve"> protein. These subunits are</w:t>
      </w:r>
      <w:r>
        <w:rPr>
          <w:rFonts w:ascii="Times New Roman" w:hAnsi="Times New Roman" w:cs="Times New Roman"/>
          <w:bCs/>
          <w:sz w:val="24"/>
          <w:szCs w:val="24"/>
        </w:rPr>
        <w:t xml:space="preserve"> </w:t>
      </w:r>
      <w:r w:rsidRPr="00610711">
        <w:rPr>
          <w:rFonts w:ascii="Times New Roman" w:hAnsi="Times New Roman" w:cs="Times New Roman"/>
          <w:bCs/>
          <w:sz w:val="24"/>
          <w:szCs w:val="24"/>
        </w:rPr>
        <w:t>noncovalently bonded to each other, although there are other</w:t>
      </w:r>
      <w:r>
        <w:rPr>
          <w:rFonts w:ascii="Times New Roman" w:hAnsi="Times New Roman" w:cs="Times New Roman"/>
          <w:bCs/>
          <w:sz w:val="24"/>
          <w:szCs w:val="24"/>
        </w:rPr>
        <w:t xml:space="preserve"> </w:t>
      </w:r>
      <w:r w:rsidRPr="00610711">
        <w:rPr>
          <w:rFonts w:ascii="Times New Roman" w:hAnsi="Times New Roman" w:cs="Times New Roman"/>
          <w:bCs/>
          <w:sz w:val="24"/>
          <w:szCs w:val="24"/>
        </w:rPr>
        <w:t xml:space="preserve">interactions among them. A </w:t>
      </w:r>
      <w:r w:rsidR="007259A0" w:rsidRPr="00610711">
        <w:rPr>
          <w:rFonts w:ascii="Times New Roman" w:hAnsi="Times New Roman" w:cs="Times New Roman"/>
          <w:bCs/>
          <w:sz w:val="24"/>
          <w:szCs w:val="24"/>
        </w:rPr>
        <w:t>multiunit</w:t>
      </w:r>
      <w:r w:rsidRPr="00610711">
        <w:rPr>
          <w:rFonts w:ascii="Times New Roman" w:hAnsi="Times New Roman" w:cs="Times New Roman"/>
          <w:bCs/>
          <w:sz w:val="24"/>
          <w:szCs w:val="24"/>
        </w:rPr>
        <w:t xml:space="preserve"> protein is also refe</w:t>
      </w:r>
      <w:r>
        <w:rPr>
          <w:rFonts w:ascii="Times New Roman" w:hAnsi="Times New Roman" w:cs="Times New Roman"/>
          <w:bCs/>
          <w:sz w:val="24"/>
          <w:szCs w:val="24"/>
        </w:rPr>
        <w:t>r</w:t>
      </w:r>
      <w:r w:rsidRPr="00610711">
        <w:rPr>
          <w:rFonts w:ascii="Times New Roman" w:hAnsi="Times New Roman" w:cs="Times New Roman"/>
          <w:bCs/>
          <w:sz w:val="24"/>
          <w:szCs w:val="24"/>
        </w:rPr>
        <w:t>red to as a</w:t>
      </w:r>
      <w:r>
        <w:rPr>
          <w:rFonts w:ascii="Times New Roman" w:hAnsi="Times New Roman" w:cs="Times New Roman"/>
          <w:bCs/>
          <w:sz w:val="24"/>
          <w:szCs w:val="24"/>
        </w:rPr>
        <w:t xml:space="preserve"> </w:t>
      </w:r>
      <w:r w:rsidRPr="00610711">
        <w:rPr>
          <w:rFonts w:ascii="Times New Roman" w:hAnsi="Times New Roman" w:cs="Times New Roman"/>
          <w:bCs/>
          <w:sz w:val="24"/>
          <w:szCs w:val="24"/>
        </w:rPr>
        <w:t>multimer. Protein with two subunits is called a dimer while one with</w:t>
      </w:r>
      <w:r>
        <w:rPr>
          <w:rFonts w:ascii="Times New Roman" w:hAnsi="Times New Roman" w:cs="Times New Roman"/>
          <w:bCs/>
          <w:sz w:val="24"/>
          <w:szCs w:val="24"/>
        </w:rPr>
        <w:t xml:space="preserve"> </w:t>
      </w:r>
      <w:r w:rsidRPr="00610711">
        <w:rPr>
          <w:rFonts w:ascii="Times New Roman" w:hAnsi="Times New Roman" w:cs="Times New Roman"/>
          <w:bCs/>
          <w:sz w:val="24"/>
          <w:szCs w:val="24"/>
        </w:rPr>
        <w:t>few subunits is often called an oligomer. Multimer can have identical</w:t>
      </w:r>
      <w:r>
        <w:rPr>
          <w:rFonts w:ascii="Times New Roman" w:hAnsi="Times New Roman" w:cs="Times New Roman"/>
          <w:bCs/>
          <w:sz w:val="24"/>
          <w:szCs w:val="24"/>
        </w:rPr>
        <w:t xml:space="preserve"> </w:t>
      </w:r>
      <w:r w:rsidRPr="00610711">
        <w:rPr>
          <w:rFonts w:ascii="Times New Roman" w:hAnsi="Times New Roman" w:cs="Times New Roman"/>
          <w:bCs/>
          <w:sz w:val="24"/>
          <w:szCs w:val="24"/>
        </w:rPr>
        <w:t>subunits or repeating groups of non</w:t>
      </w:r>
      <w:r>
        <w:rPr>
          <w:rFonts w:ascii="Times New Roman" w:hAnsi="Times New Roman" w:cs="Times New Roman"/>
          <w:bCs/>
          <w:sz w:val="24"/>
          <w:szCs w:val="24"/>
        </w:rPr>
        <w:t>-</w:t>
      </w:r>
      <w:r w:rsidRPr="00610711">
        <w:rPr>
          <w:rFonts w:ascii="Times New Roman" w:hAnsi="Times New Roman" w:cs="Times New Roman"/>
          <w:bCs/>
          <w:sz w:val="24"/>
          <w:szCs w:val="24"/>
        </w:rPr>
        <w:t>identical subunits. The repeating</w:t>
      </w:r>
      <w:r>
        <w:rPr>
          <w:rFonts w:ascii="Times New Roman" w:hAnsi="Times New Roman" w:cs="Times New Roman"/>
          <w:bCs/>
          <w:sz w:val="24"/>
          <w:szCs w:val="24"/>
        </w:rPr>
        <w:t xml:space="preserve"> </w:t>
      </w:r>
      <w:r w:rsidRPr="00610711">
        <w:rPr>
          <w:rFonts w:ascii="Times New Roman" w:hAnsi="Times New Roman" w:cs="Times New Roman"/>
          <w:bCs/>
          <w:sz w:val="24"/>
          <w:szCs w:val="24"/>
        </w:rPr>
        <w:t>structural unit in such a multimeric protein, whether it is a single subunit</w:t>
      </w:r>
      <w:r>
        <w:rPr>
          <w:rFonts w:ascii="Times New Roman" w:hAnsi="Times New Roman" w:cs="Times New Roman"/>
          <w:bCs/>
          <w:sz w:val="24"/>
          <w:szCs w:val="24"/>
        </w:rPr>
        <w:t xml:space="preserve"> </w:t>
      </w:r>
      <w:r w:rsidRPr="00610711">
        <w:rPr>
          <w:rFonts w:ascii="Times New Roman" w:hAnsi="Times New Roman" w:cs="Times New Roman"/>
          <w:bCs/>
          <w:sz w:val="24"/>
          <w:szCs w:val="24"/>
        </w:rPr>
        <w:t>or a group of subunits, is called protomer.</w:t>
      </w:r>
    </w:p>
    <w:p w:rsidR="002B1B7D" w:rsidRDefault="002B1B7D" w:rsidP="002B1B7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A typical example is </w:t>
      </w:r>
      <w:r w:rsidRPr="00315280">
        <w:rPr>
          <w:rFonts w:ascii="Times New Roman" w:hAnsi="Times New Roman" w:cs="Times New Roman"/>
          <w:bCs/>
          <w:sz w:val="24"/>
          <w:szCs w:val="24"/>
        </w:rPr>
        <w:t>hemoglobin</w:t>
      </w:r>
      <w:r>
        <w:rPr>
          <w:rFonts w:ascii="Times New Roman" w:hAnsi="Times New Roman" w:cs="Times New Roman"/>
          <w:bCs/>
          <w:sz w:val="24"/>
          <w:szCs w:val="24"/>
        </w:rPr>
        <w:t>, a tetramer which</w:t>
      </w:r>
      <w:r w:rsidRPr="00315280">
        <w:rPr>
          <w:rFonts w:ascii="Times New Roman" w:hAnsi="Times New Roman" w:cs="Times New Roman"/>
          <w:bCs/>
          <w:sz w:val="24"/>
          <w:szCs w:val="24"/>
        </w:rPr>
        <w:t xml:space="preserve"> consists of two alpha chains and two beta chains. The heme group in each subunit picks up oxygen for transport in the blood to the tissues.</w:t>
      </w:r>
    </w:p>
    <w:p w:rsidR="002B1B7D" w:rsidRPr="00315280" w:rsidRDefault="002B1B7D" w:rsidP="002B1B7D">
      <w:pPr>
        <w:autoSpaceDE w:val="0"/>
        <w:autoSpaceDN w:val="0"/>
        <w:adjustRightInd w:val="0"/>
        <w:jc w:val="both"/>
        <w:rPr>
          <w:rFonts w:ascii="Times New Roman" w:hAnsi="Times New Roman" w:cs="Times New Roman"/>
          <w:bCs/>
          <w:sz w:val="24"/>
          <w:szCs w:val="24"/>
        </w:rPr>
      </w:pPr>
      <w:r w:rsidRPr="00315280">
        <w:rPr>
          <w:rFonts w:ascii="Times New Roman" w:hAnsi="Times New Roman" w:cs="Times New Roman"/>
          <w:bCs/>
          <w:noProof/>
          <w:sz w:val="24"/>
          <w:szCs w:val="24"/>
        </w:rPr>
        <w:lastRenderedPageBreak/>
        <w:drawing>
          <wp:inline distT="0" distB="0" distL="0" distR="0" wp14:anchorId="18A61868" wp14:editId="37030335">
            <wp:extent cx="2400300" cy="2227843"/>
            <wp:effectExtent l="0" t="0" r="0" b="1270"/>
            <wp:docPr id="64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3344" cy="2230668"/>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imes New Roman" w:hAnsi="Times New Roman" w:cs="Times New Roman"/>
          <w:bCs/>
          <w:sz w:val="24"/>
          <w:szCs w:val="24"/>
        </w:rPr>
        <w:t xml:space="preserve"> Fig.</w:t>
      </w:r>
      <w:r w:rsidR="007259A0">
        <w:rPr>
          <w:rFonts w:ascii="Times New Roman" w:hAnsi="Times New Roman" w:cs="Times New Roman"/>
          <w:bCs/>
          <w:sz w:val="24"/>
          <w:szCs w:val="24"/>
        </w:rPr>
        <w:t xml:space="preserve"> 3.5</w:t>
      </w:r>
      <w:r>
        <w:rPr>
          <w:rFonts w:ascii="Times New Roman" w:hAnsi="Times New Roman" w:cs="Times New Roman"/>
          <w:bCs/>
          <w:sz w:val="24"/>
          <w:szCs w:val="24"/>
        </w:rPr>
        <w:t>: Hemoglobin.</w:t>
      </w:r>
    </w:p>
    <w:p w:rsidR="002B1B7D" w:rsidRDefault="002B1B7D" w:rsidP="002B1B7D">
      <w:pPr>
        <w:autoSpaceDE w:val="0"/>
        <w:autoSpaceDN w:val="0"/>
        <w:adjustRightInd w:val="0"/>
        <w:jc w:val="both"/>
        <w:rPr>
          <w:rFonts w:ascii="Times New Roman" w:hAnsi="Times New Roman" w:cs="Times New Roman"/>
          <w:bCs/>
          <w:sz w:val="24"/>
          <w:szCs w:val="24"/>
        </w:rPr>
      </w:pPr>
    </w:p>
    <w:p w:rsidR="002B1B7D" w:rsidRDefault="002B1B7D" w:rsidP="002B1B7D">
      <w:pPr>
        <w:autoSpaceDE w:val="0"/>
        <w:autoSpaceDN w:val="0"/>
        <w:adjustRightInd w:val="0"/>
        <w:jc w:val="both"/>
        <w:rPr>
          <w:rFonts w:ascii="Times New Roman" w:hAnsi="Times New Roman" w:cs="Times New Roman"/>
          <w:bCs/>
          <w:sz w:val="24"/>
          <w:szCs w:val="24"/>
        </w:rPr>
      </w:pPr>
      <w:r w:rsidRPr="00A465BD">
        <w:rPr>
          <w:rFonts w:ascii="Times New Roman" w:hAnsi="Times New Roman" w:cs="Times New Roman"/>
          <w:bCs/>
          <w:noProof/>
          <w:sz w:val="24"/>
          <w:szCs w:val="24"/>
        </w:rPr>
        <w:drawing>
          <wp:inline distT="0" distB="0" distL="0" distR="0" wp14:anchorId="099ECF4A" wp14:editId="2C8304DA">
            <wp:extent cx="2743200" cy="1887122"/>
            <wp:effectExtent l="0" t="0" r="0" b="0"/>
            <wp:docPr id="66563" name="Picture 3" descr="tlc1f201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3" descr="tlc1f2013_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7124" cy="1889822"/>
                    </a:xfrm>
                    <a:prstGeom prst="rect">
                      <a:avLst/>
                    </a:prstGeom>
                    <a:noFill/>
                    <a:ln>
                      <a:noFill/>
                    </a:ln>
                    <a:extLst/>
                  </pic:spPr>
                </pic:pic>
              </a:graphicData>
            </a:graphic>
          </wp:inline>
        </w:drawing>
      </w:r>
      <w:r>
        <w:rPr>
          <w:rFonts w:ascii="Times New Roman" w:hAnsi="Times New Roman" w:cs="Times New Roman"/>
          <w:bCs/>
          <w:sz w:val="24"/>
          <w:szCs w:val="24"/>
        </w:rPr>
        <w:t>Fig.</w:t>
      </w:r>
      <w:r w:rsidR="007259A0">
        <w:rPr>
          <w:rFonts w:ascii="Times New Roman" w:hAnsi="Times New Roman" w:cs="Times New Roman"/>
          <w:bCs/>
          <w:sz w:val="24"/>
          <w:szCs w:val="24"/>
        </w:rPr>
        <w:t xml:space="preserve"> 3.6</w:t>
      </w:r>
      <w:r>
        <w:rPr>
          <w:rFonts w:ascii="Times New Roman" w:hAnsi="Times New Roman" w:cs="Times New Roman"/>
          <w:bCs/>
          <w:sz w:val="24"/>
          <w:szCs w:val="24"/>
        </w:rPr>
        <w:t>: Summary of protein structural levels</w:t>
      </w:r>
    </w:p>
    <w:p w:rsidR="007259A0" w:rsidRDefault="007259A0" w:rsidP="002B1B7D">
      <w:pPr>
        <w:autoSpaceDE w:val="0"/>
        <w:autoSpaceDN w:val="0"/>
        <w:adjustRightInd w:val="0"/>
        <w:jc w:val="both"/>
        <w:rPr>
          <w:rFonts w:ascii="Times New Roman" w:hAnsi="Times New Roman" w:cs="Times New Roman"/>
          <w:bCs/>
          <w:sz w:val="24"/>
          <w:szCs w:val="24"/>
        </w:rPr>
      </w:pPr>
    </w:p>
    <w:p w:rsidR="007259A0" w:rsidRPr="00C1586C" w:rsidRDefault="007259A0" w:rsidP="007259A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C1586C">
        <w:rPr>
          <w:rFonts w:ascii="Times New Roman" w:hAnsi="Times New Roman" w:cs="Times New Roman"/>
          <w:b/>
          <w:bCs/>
          <w:sz w:val="24"/>
          <w:szCs w:val="24"/>
        </w:rPr>
        <w:t>DENATURATION OF PROTEIN</w:t>
      </w:r>
    </w:p>
    <w:p w:rsidR="007259A0"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Cs/>
          <w:sz w:val="24"/>
          <w:szCs w:val="24"/>
        </w:rPr>
        <w:t xml:space="preserve"> </w:t>
      </w:r>
      <w:r>
        <w:rPr>
          <w:rFonts w:ascii="Times New Roman" w:hAnsi="Times New Roman" w:cs="Times New Roman"/>
          <w:bCs/>
          <w:sz w:val="24"/>
          <w:szCs w:val="24"/>
        </w:rPr>
        <w:t xml:space="preserve">Many physical and chemical </w:t>
      </w:r>
      <w:r w:rsidRPr="00C1586C">
        <w:rPr>
          <w:rFonts w:ascii="Times New Roman" w:hAnsi="Times New Roman" w:cs="Times New Roman"/>
          <w:bCs/>
          <w:sz w:val="24"/>
          <w:szCs w:val="24"/>
        </w:rPr>
        <w:t>agents can disrupt a protein’s native conform</w:t>
      </w:r>
      <w:r>
        <w:rPr>
          <w:rFonts w:ascii="Times New Roman" w:hAnsi="Times New Roman" w:cs="Times New Roman"/>
          <w:bCs/>
          <w:sz w:val="24"/>
          <w:szCs w:val="24"/>
        </w:rPr>
        <w:t xml:space="preserve">ation. The process of structure </w:t>
      </w:r>
      <w:r w:rsidRPr="00C1586C">
        <w:rPr>
          <w:rFonts w:ascii="Times New Roman" w:hAnsi="Times New Roman" w:cs="Times New Roman"/>
          <w:bCs/>
          <w:sz w:val="24"/>
          <w:szCs w:val="24"/>
        </w:rPr>
        <w:t>disruption, which may or may not invol</w:t>
      </w:r>
      <w:r>
        <w:rPr>
          <w:rFonts w:ascii="Times New Roman" w:hAnsi="Times New Roman" w:cs="Times New Roman"/>
          <w:bCs/>
          <w:sz w:val="24"/>
          <w:szCs w:val="24"/>
        </w:rPr>
        <w:t xml:space="preserve">ve protein unfolding, is called </w:t>
      </w:r>
      <w:r w:rsidRPr="00C1586C">
        <w:rPr>
          <w:rFonts w:ascii="Times New Roman" w:hAnsi="Times New Roman" w:cs="Times New Roman"/>
          <w:b/>
          <w:bCs/>
          <w:sz w:val="24"/>
          <w:szCs w:val="24"/>
        </w:rPr>
        <w:t>‘Denaturation’</w:t>
      </w:r>
      <w:r>
        <w:rPr>
          <w:rFonts w:ascii="Times New Roman" w:hAnsi="Times New Roman" w:cs="Times New Roman"/>
          <w:bCs/>
          <w:sz w:val="24"/>
          <w:szCs w:val="24"/>
        </w:rPr>
        <w:t xml:space="preserve">. </w:t>
      </w:r>
      <w:r w:rsidRPr="00C1586C">
        <w:rPr>
          <w:rFonts w:ascii="Times New Roman" w:hAnsi="Times New Roman" w:cs="Times New Roman"/>
          <w:bCs/>
          <w:sz w:val="24"/>
          <w:szCs w:val="24"/>
        </w:rPr>
        <w:t>Denaturation is not usually con</w:t>
      </w:r>
      <w:r>
        <w:rPr>
          <w:rFonts w:ascii="Times New Roman" w:hAnsi="Times New Roman" w:cs="Times New Roman"/>
          <w:bCs/>
          <w:sz w:val="24"/>
          <w:szCs w:val="24"/>
        </w:rPr>
        <w:t>sidered to include the breaking of peptide bonds.</w:t>
      </w:r>
      <w:r w:rsidRPr="00C1586C">
        <w:rPr>
          <w:rFonts w:ascii="Times New Roman" w:hAnsi="Times New Roman" w:cs="Times New Roman"/>
          <w:bCs/>
          <w:sz w:val="24"/>
          <w:szCs w:val="24"/>
        </w:rPr>
        <w:t xml:space="preserve"> Depending on the degree of</w:t>
      </w:r>
      <w:r>
        <w:rPr>
          <w:rFonts w:ascii="Times New Roman" w:hAnsi="Times New Roman" w:cs="Times New Roman"/>
          <w:bCs/>
          <w:sz w:val="24"/>
          <w:szCs w:val="24"/>
        </w:rPr>
        <w:t xml:space="preserve"> denaturation, the molecule may </w:t>
      </w:r>
      <w:r w:rsidRPr="00C1586C">
        <w:rPr>
          <w:rFonts w:ascii="Times New Roman" w:hAnsi="Times New Roman" w:cs="Times New Roman"/>
          <w:bCs/>
          <w:sz w:val="24"/>
          <w:szCs w:val="24"/>
        </w:rPr>
        <w:t>partially or completely lose its biological activ</w:t>
      </w:r>
      <w:r>
        <w:rPr>
          <w:rFonts w:ascii="Times New Roman" w:hAnsi="Times New Roman" w:cs="Times New Roman"/>
          <w:bCs/>
          <w:sz w:val="24"/>
          <w:szCs w:val="24"/>
        </w:rPr>
        <w:t xml:space="preserve">ity. Denaturation often results </w:t>
      </w:r>
      <w:r w:rsidRPr="00C1586C">
        <w:rPr>
          <w:rFonts w:ascii="Times New Roman" w:hAnsi="Times New Roman" w:cs="Times New Roman"/>
          <w:bCs/>
          <w:sz w:val="24"/>
          <w:szCs w:val="24"/>
        </w:rPr>
        <w:t>in easily observable changes in the physi</w:t>
      </w:r>
      <w:r>
        <w:rPr>
          <w:rFonts w:ascii="Times New Roman" w:hAnsi="Times New Roman" w:cs="Times New Roman"/>
          <w:bCs/>
          <w:sz w:val="24"/>
          <w:szCs w:val="24"/>
        </w:rPr>
        <w:t xml:space="preserve">cal properties of proteins. For </w:t>
      </w:r>
      <w:r w:rsidRPr="00C1586C">
        <w:rPr>
          <w:rFonts w:ascii="Times New Roman" w:hAnsi="Times New Roman" w:cs="Times New Roman"/>
          <w:bCs/>
          <w:sz w:val="24"/>
          <w:szCs w:val="24"/>
        </w:rPr>
        <w:t>example, soluble and transparent egg albumin (e</w:t>
      </w:r>
      <w:r>
        <w:rPr>
          <w:rFonts w:ascii="Times New Roman" w:hAnsi="Times New Roman" w:cs="Times New Roman"/>
          <w:bCs/>
          <w:sz w:val="24"/>
          <w:szCs w:val="24"/>
        </w:rPr>
        <w:t xml:space="preserve">gg white) becomes insoluble and </w:t>
      </w:r>
      <w:r w:rsidRPr="00C1586C">
        <w:rPr>
          <w:rFonts w:ascii="Times New Roman" w:hAnsi="Times New Roman" w:cs="Times New Roman"/>
          <w:bCs/>
          <w:sz w:val="24"/>
          <w:szCs w:val="24"/>
        </w:rPr>
        <w:t>opaque upon heating. Like many denaturation, cooking eggs is an irreve</w:t>
      </w:r>
      <w:r>
        <w:rPr>
          <w:rFonts w:ascii="Times New Roman" w:hAnsi="Times New Roman" w:cs="Times New Roman"/>
          <w:bCs/>
          <w:sz w:val="24"/>
          <w:szCs w:val="24"/>
        </w:rPr>
        <w:t xml:space="preserve">rsible </w:t>
      </w:r>
      <w:r w:rsidRPr="00C1586C">
        <w:rPr>
          <w:rFonts w:ascii="Times New Roman" w:hAnsi="Times New Roman" w:cs="Times New Roman"/>
          <w:bCs/>
          <w:sz w:val="24"/>
          <w:szCs w:val="24"/>
        </w:rPr>
        <w:t>process</w:t>
      </w:r>
      <w:r>
        <w:rPr>
          <w:rFonts w:ascii="Times New Roman" w:hAnsi="Times New Roman" w:cs="Times New Roman"/>
          <w:bCs/>
          <w:sz w:val="24"/>
          <w:szCs w:val="24"/>
        </w:rPr>
        <w:t>.</w:t>
      </w:r>
    </w:p>
    <w:p w:rsidR="007259A0" w:rsidRPr="00C1586C" w:rsidRDefault="007259A0" w:rsidP="007259A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Proteins can be denatured by the following conditions</w:t>
      </w:r>
      <w:r w:rsidRPr="00C1586C">
        <w:rPr>
          <w:rFonts w:ascii="Times New Roman" w:hAnsi="Times New Roman" w:cs="Times New Roman"/>
          <w:bCs/>
          <w:sz w:val="24"/>
          <w:szCs w:val="24"/>
        </w:rPr>
        <w:t>:</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1. Strong acids or bases</w:t>
      </w:r>
      <w:r w:rsidRPr="00C1586C">
        <w:rPr>
          <w:rFonts w:ascii="Times New Roman" w:hAnsi="Times New Roman" w:cs="Times New Roman"/>
          <w:bCs/>
          <w:sz w:val="24"/>
          <w:szCs w:val="24"/>
        </w:rPr>
        <w:t>. Changes in pH alter the protonation state of certain</w:t>
      </w:r>
      <w:r>
        <w:rPr>
          <w:rFonts w:ascii="Times New Roman" w:hAnsi="Times New Roman" w:cs="Times New Roman"/>
          <w:bCs/>
          <w:sz w:val="24"/>
          <w:szCs w:val="24"/>
        </w:rPr>
        <w:t xml:space="preserve"> </w:t>
      </w:r>
      <w:r w:rsidRPr="00C1586C">
        <w:rPr>
          <w:rFonts w:ascii="Times New Roman" w:hAnsi="Times New Roman" w:cs="Times New Roman"/>
          <w:bCs/>
          <w:sz w:val="24"/>
          <w:szCs w:val="24"/>
        </w:rPr>
        <w:t>protein side chain groups, which in turn alters hydrogen bonding and salt</w:t>
      </w:r>
      <w:r>
        <w:rPr>
          <w:rFonts w:ascii="Times New Roman" w:hAnsi="Times New Roman" w:cs="Times New Roman"/>
          <w:bCs/>
          <w:sz w:val="24"/>
          <w:szCs w:val="24"/>
        </w:rPr>
        <w:t xml:space="preserve"> </w:t>
      </w:r>
      <w:r w:rsidRPr="00C1586C">
        <w:rPr>
          <w:rFonts w:ascii="Times New Roman" w:hAnsi="Times New Roman" w:cs="Times New Roman"/>
          <w:bCs/>
          <w:sz w:val="24"/>
          <w:szCs w:val="24"/>
        </w:rPr>
        <w:t>bridge patterns. As a protein approaches its isoelectric point, it becomes</w:t>
      </w:r>
      <w:r>
        <w:rPr>
          <w:rFonts w:ascii="Times New Roman" w:hAnsi="Times New Roman" w:cs="Times New Roman"/>
          <w:bCs/>
          <w:sz w:val="24"/>
          <w:szCs w:val="24"/>
        </w:rPr>
        <w:t xml:space="preserve"> </w:t>
      </w:r>
      <w:r w:rsidRPr="00C1586C">
        <w:rPr>
          <w:rFonts w:ascii="Times New Roman" w:hAnsi="Times New Roman" w:cs="Times New Roman"/>
          <w:bCs/>
          <w:sz w:val="24"/>
          <w:szCs w:val="24"/>
        </w:rPr>
        <w:t>less soluble and may precipitate from solution.</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2. Organic solvents</w:t>
      </w:r>
      <w:r w:rsidRPr="00C1586C">
        <w:rPr>
          <w:rFonts w:ascii="Times New Roman" w:hAnsi="Times New Roman" w:cs="Times New Roman"/>
          <w:bCs/>
          <w:sz w:val="24"/>
          <w:szCs w:val="24"/>
        </w:rPr>
        <w:t>. Water-soluble organic solvents such as ethanol interfere</w:t>
      </w:r>
      <w:r>
        <w:rPr>
          <w:rFonts w:ascii="Times New Roman" w:hAnsi="Times New Roman" w:cs="Times New Roman"/>
          <w:bCs/>
          <w:sz w:val="24"/>
          <w:szCs w:val="24"/>
        </w:rPr>
        <w:t xml:space="preserve"> </w:t>
      </w:r>
      <w:r w:rsidRPr="00C1586C">
        <w:rPr>
          <w:rFonts w:ascii="Times New Roman" w:hAnsi="Times New Roman" w:cs="Times New Roman"/>
          <w:bCs/>
          <w:sz w:val="24"/>
          <w:szCs w:val="24"/>
        </w:rPr>
        <w:t>with hydrophobic interactions because they interact with nonpolar R groups</w:t>
      </w:r>
      <w:r>
        <w:rPr>
          <w:rFonts w:ascii="Times New Roman" w:hAnsi="Times New Roman" w:cs="Times New Roman"/>
          <w:bCs/>
          <w:sz w:val="24"/>
          <w:szCs w:val="24"/>
        </w:rPr>
        <w:t xml:space="preserve"> </w:t>
      </w:r>
      <w:r w:rsidRPr="00C1586C">
        <w:rPr>
          <w:rFonts w:ascii="Times New Roman" w:hAnsi="Times New Roman" w:cs="Times New Roman"/>
          <w:bCs/>
          <w:sz w:val="24"/>
          <w:szCs w:val="24"/>
        </w:rPr>
        <w:t xml:space="preserve">and form hydrogen </w:t>
      </w:r>
      <w:r w:rsidRPr="00C1586C">
        <w:rPr>
          <w:rFonts w:ascii="Times New Roman" w:hAnsi="Times New Roman" w:cs="Times New Roman"/>
          <w:bCs/>
          <w:sz w:val="24"/>
          <w:szCs w:val="24"/>
        </w:rPr>
        <w:lastRenderedPageBreak/>
        <w:t>bonds with water and polar protein groups. Nonpolar</w:t>
      </w:r>
      <w:r>
        <w:rPr>
          <w:rFonts w:ascii="Times New Roman" w:hAnsi="Times New Roman" w:cs="Times New Roman"/>
          <w:bCs/>
          <w:sz w:val="24"/>
          <w:szCs w:val="24"/>
        </w:rPr>
        <w:t xml:space="preserve"> </w:t>
      </w:r>
      <w:r w:rsidRPr="00C1586C">
        <w:rPr>
          <w:rFonts w:ascii="Times New Roman" w:hAnsi="Times New Roman" w:cs="Times New Roman"/>
          <w:bCs/>
          <w:sz w:val="24"/>
          <w:szCs w:val="24"/>
        </w:rPr>
        <w:t>solvents also disrupt hydrophobic interactions.</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3. Detergents</w:t>
      </w:r>
      <w:r w:rsidRPr="00C1586C">
        <w:rPr>
          <w:rFonts w:ascii="Times New Roman" w:hAnsi="Times New Roman" w:cs="Times New Roman"/>
          <w:bCs/>
          <w:sz w:val="24"/>
          <w:szCs w:val="24"/>
        </w:rPr>
        <w:t>. Detergents are substances that disrupt hydrophobic interactions,</w:t>
      </w:r>
      <w:r>
        <w:rPr>
          <w:rFonts w:ascii="Times New Roman" w:hAnsi="Times New Roman" w:cs="Times New Roman"/>
          <w:bCs/>
          <w:sz w:val="24"/>
          <w:szCs w:val="24"/>
        </w:rPr>
        <w:t xml:space="preserve"> </w:t>
      </w:r>
      <w:r w:rsidRPr="00C1586C">
        <w:rPr>
          <w:rFonts w:ascii="Times New Roman" w:hAnsi="Times New Roman" w:cs="Times New Roman"/>
          <w:bCs/>
          <w:sz w:val="24"/>
          <w:szCs w:val="24"/>
        </w:rPr>
        <w:t>causing proteins to unfold into extended polypeptide chains. These</w:t>
      </w:r>
      <w:r>
        <w:rPr>
          <w:rFonts w:ascii="Times New Roman" w:hAnsi="Times New Roman" w:cs="Times New Roman"/>
          <w:bCs/>
          <w:sz w:val="24"/>
          <w:szCs w:val="24"/>
        </w:rPr>
        <w:t xml:space="preserve"> </w:t>
      </w:r>
      <w:r w:rsidRPr="00C1586C">
        <w:rPr>
          <w:rFonts w:ascii="Times New Roman" w:hAnsi="Times New Roman" w:cs="Times New Roman"/>
          <w:bCs/>
          <w:sz w:val="24"/>
          <w:szCs w:val="24"/>
        </w:rPr>
        <w:t xml:space="preserve">molecules are called </w:t>
      </w:r>
      <w:r w:rsidRPr="00C1586C">
        <w:rPr>
          <w:rFonts w:ascii="Times New Roman" w:hAnsi="Times New Roman" w:cs="Times New Roman"/>
          <w:b/>
          <w:bCs/>
          <w:sz w:val="24"/>
          <w:szCs w:val="24"/>
        </w:rPr>
        <w:t xml:space="preserve">amphipathic </w:t>
      </w:r>
      <w:r w:rsidRPr="00C1586C">
        <w:rPr>
          <w:rFonts w:ascii="Times New Roman" w:hAnsi="Times New Roman" w:cs="Times New Roman"/>
          <w:bCs/>
          <w:sz w:val="24"/>
          <w:szCs w:val="24"/>
        </w:rPr>
        <w:t>because they contain both hydrophobic</w:t>
      </w:r>
      <w:r>
        <w:rPr>
          <w:rFonts w:ascii="Times New Roman" w:hAnsi="Times New Roman" w:cs="Times New Roman"/>
          <w:bCs/>
          <w:sz w:val="24"/>
          <w:szCs w:val="24"/>
        </w:rPr>
        <w:t xml:space="preserve"> </w:t>
      </w:r>
      <w:r w:rsidRPr="00C1586C">
        <w:rPr>
          <w:rFonts w:ascii="Times New Roman" w:hAnsi="Times New Roman" w:cs="Times New Roman"/>
          <w:bCs/>
          <w:sz w:val="24"/>
          <w:szCs w:val="24"/>
        </w:rPr>
        <w:t>and hydrophilic components.</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4. Reducing agents</w:t>
      </w:r>
      <w:r w:rsidRPr="00C1586C">
        <w:rPr>
          <w:rFonts w:ascii="Times New Roman" w:hAnsi="Times New Roman" w:cs="Times New Roman"/>
          <w:bCs/>
          <w:sz w:val="24"/>
          <w:szCs w:val="24"/>
        </w:rPr>
        <w:t>. In the presence of reagents such as urea, reducing agents</w:t>
      </w:r>
      <w:r>
        <w:rPr>
          <w:rFonts w:ascii="Times New Roman" w:hAnsi="Times New Roman" w:cs="Times New Roman"/>
          <w:bCs/>
          <w:sz w:val="24"/>
          <w:szCs w:val="24"/>
        </w:rPr>
        <w:t xml:space="preserve"> </w:t>
      </w:r>
      <w:r w:rsidRPr="00C1586C">
        <w:rPr>
          <w:rFonts w:ascii="Times New Roman" w:hAnsi="Times New Roman" w:cs="Times New Roman"/>
          <w:bCs/>
          <w:sz w:val="24"/>
          <w:szCs w:val="24"/>
        </w:rPr>
        <w:t xml:space="preserve">(e.g., </w:t>
      </w:r>
      <w:r>
        <w:rPr>
          <w:rFonts w:cs="Times New Roman"/>
          <w:bCs/>
          <w:i/>
          <w:iCs/>
          <w:sz w:val="24"/>
          <w:szCs w:val="24"/>
        </w:rPr>
        <w:t>α</w:t>
      </w:r>
      <w:r w:rsidRPr="00C1586C">
        <w:rPr>
          <w:rFonts w:ascii="Times New Roman" w:hAnsi="Times New Roman" w:cs="Times New Roman"/>
          <w:bCs/>
          <w:sz w:val="24"/>
          <w:szCs w:val="24"/>
        </w:rPr>
        <w:t>-</w:t>
      </w:r>
      <w:proofErr w:type="spellStart"/>
      <w:r w:rsidRPr="00C1586C">
        <w:rPr>
          <w:rFonts w:ascii="Times New Roman" w:hAnsi="Times New Roman" w:cs="Times New Roman"/>
          <w:bCs/>
          <w:sz w:val="24"/>
          <w:szCs w:val="24"/>
        </w:rPr>
        <w:t>mercaptoethanol</w:t>
      </w:r>
      <w:proofErr w:type="spellEnd"/>
      <w:r w:rsidRPr="00C1586C">
        <w:rPr>
          <w:rFonts w:ascii="Times New Roman" w:hAnsi="Times New Roman" w:cs="Times New Roman"/>
          <w:bCs/>
          <w:sz w:val="24"/>
          <w:szCs w:val="24"/>
        </w:rPr>
        <w:t>) convert disulfide bridges to sulfhydryl groups.</w:t>
      </w:r>
      <w:r>
        <w:rPr>
          <w:rFonts w:ascii="Times New Roman" w:hAnsi="Times New Roman" w:cs="Times New Roman"/>
          <w:bCs/>
          <w:sz w:val="24"/>
          <w:szCs w:val="24"/>
        </w:rPr>
        <w:t xml:space="preserve"> </w:t>
      </w:r>
      <w:r w:rsidRPr="00C1586C">
        <w:rPr>
          <w:rFonts w:ascii="Times New Roman" w:hAnsi="Times New Roman" w:cs="Times New Roman"/>
          <w:bCs/>
          <w:sz w:val="24"/>
          <w:szCs w:val="24"/>
        </w:rPr>
        <w:t>Urea disrupts hydrogen bonds and hydrophobic interactions.</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5. Salt concentration</w:t>
      </w:r>
      <w:r w:rsidRPr="00C1586C">
        <w:rPr>
          <w:rFonts w:ascii="Times New Roman" w:hAnsi="Times New Roman" w:cs="Times New Roman"/>
          <w:bCs/>
          <w:sz w:val="24"/>
          <w:szCs w:val="24"/>
        </w:rPr>
        <w:t>. When there is an increase in the salt concentration</w:t>
      </w:r>
      <w:r>
        <w:rPr>
          <w:rFonts w:ascii="Times New Roman" w:hAnsi="Times New Roman" w:cs="Times New Roman"/>
          <w:bCs/>
          <w:sz w:val="24"/>
          <w:szCs w:val="24"/>
        </w:rPr>
        <w:t xml:space="preserve"> </w:t>
      </w:r>
      <w:r w:rsidRPr="00C1586C">
        <w:rPr>
          <w:rFonts w:ascii="Times New Roman" w:hAnsi="Times New Roman" w:cs="Times New Roman"/>
          <w:bCs/>
          <w:sz w:val="24"/>
          <w:szCs w:val="24"/>
        </w:rPr>
        <w:t>of an aqueous solution of protein, some of the water molecules that interact</w:t>
      </w:r>
      <w:r>
        <w:rPr>
          <w:rFonts w:ascii="Times New Roman" w:hAnsi="Times New Roman" w:cs="Times New Roman"/>
          <w:bCs/>
          <w:sz w:val="24"/>
          <w:szCs w:val="24"/>
        </w:rPr>
        <w:t xml:space="preserve"> </w:t>
      </w:r>
      <w:r w:rsidRPr="00C1586C">
        <w:rPr>
          <w:rFonts w:ascii="Times New Roman" w:hAnsi="Times New Roman" w:cs="Times New Roman"/>
          <w:bCs/>
          <w:sz w:val="24"/>
          <w:szCs w:val="24"/>
        </w:rPr>
        <w:t>with the protein’s ionizable groups are attracted to the salt ions. As</w:t>
      </w:r>
      <w:r>
        <w:rPr>
          <w:rFonts w:ascii="Times New Roman" w:hAnsi="Times New Roman" w:cs="Times New Roman"/>
          <w:bCs/>
          <w:sz w:val="24"/>
          <w:szCs w:val="24"/>
        </w:rPr>
        <w:t xml:space="preserve"> </w:t>
      </w:r>
      <w:r w:rsidRPr="00C1586C">
        <w:rPr>
          <w:rFonts w:ascii="Times New Roman" w:hAnsi="Times New Roman" w:cs="Times New Roman"/>
          <w:bCs/>
          <w:sz w:val="24"/>
          <w:szCs w:val="24"/>
        </w:rPr>
        <w:t>the number of solvent molecules available to interact with these groups</w:t>
      </w:r>
      <w:r>
        <w:rPr>
          <w:rFonts w:ascii="Times New Roman" w:hAnsi="Times New Roman" w:cs="Times New Roman"/>
          <w:bCs/>
          <w:sz w:val="24"/>
          <w:szCs w:val="24"/>
        </w:rPr>
        <w:t xml:space="preserve"> </w:t>
      </w:r>
      <w:r w:rsidRPr="00C1586C">
        <w:rPr>
          <w:rFonts w:ascii="Times New Roman" w:hAnsi="Times New Roman" w:cs="Times New Roman"/>
          <w:bCs/>
          <w:sz w:val="24"/>
          <w:szCs w:val="24"/>
        </w:rPr>
        <w:t>decreases, protein- protein interactions increase. If the salt concentration</w:t>
      </w:r>
      <w:r>
        <w:rPr>
          <w:rFonts w:ascii="Times New Roman" w:hAnsi="Times New Roman" w:cs="Times New Roman"/>
          <w:bCs/>
          <w:sz w:val="24"/>
          <w:szCs w:val="24"/>
        </w:rPr>
        <w:t xml:space="preserve"> </w:t>
      </w:r>
      <w:r w:rsidRPr="00C1586C">
        <w:rPr>
          <w:rFonts w:ascii="Times New Roman" w:hAnsi="Times New Roman" w:cs="Times New Roman"/>
          <w:bCs/>
          <w:sz w:val="24"/>
          <w:szCs w:val="24"/>
        </w:rPr>
        <w:t>is high enough, there are so few water molecules available to interact</w:t>
      </w:r>
      <w:r>
        <w:rPr>
          <w:rFonts w:ascii="Times New Roman" w:hAnsi="Times New Roman" w:cs="Times New Roman"/>
          <w:bCs/>
          <w:sz w:val="24"/>
          <w:szCs w:val="24"/>
        </w:rPr>
        <w:t xml:space="preserve"> </w:t>
      </w:r>
      <w:r w:rsidRPr="00C1586C">
        <w:rPr>
          <w:rFonts w:ascii="Times New Roman" w:hAnsi="Times New Roman" w:cs="Times New Roman"/>
          <w:bCs/>
          <w:sz w:val="24"/>
          <w:szCs w:val="24"/>
        </w:rPr>
        <w:t>with ionizable groups that the solvation spheres surrounding the</w:t>
      </w:r>
      <w:r>
        <w:rPr>
          <w:rFonts w:ascii="Times New Roman" w:hAnsi="Times New Roman" w:cs="Times New Roman"/>
          <w:bCs/>
          <w:sz w:val="24"/>
          <w:szCs w:val="24"/>
        </w:rPr>
        <w:t xml:space="preserve"> </w:t>
      </w:r>
      <w:r w:rsidRPr="00C1586C">
        <w:rPr>
          <w:rFonts w:ascii="Times New Roman" w:hAnsi="Times New Roman" w:cs="Times New Roman"/>
          <w:bCs/>
          <w:sz w:val="24"/>
          <w:szCs w:val="24"/>
        </w:rPr>
        <w:t>protein’s ionized groups are removed. The protein molecules aggregate</w:t>
      </w:r>
      <w:r>
        <w:rPr>
          <w:rFonts w:ascii="Times New Roman" w:hAnsi="Times New Roman" w:cs="Times New Roman"/>
          <w:bCs/>
          <w:sz w:val="24"/>
          <w:szCs w:val="24"/>
        </w:rPr>
        <w:t xml:space="preserve"> </w:t>
      </w:r>
      <w:r w:rsidRPr="00C1586C">
        <w:rPr>
          <w:rFonts w:ascii="Times New Roman" w:hAnsi="Times New Roman" w:cs="Times New Roman"/>
          <w:bCs/>
          <w:sz w:val="24"/>
          <w:szCs w:val="24"/>
        </w:rPr>
        <w:t xml:space="preserve">and then precipitate. This process is referred to as </w:t>
      </w:r>
      <w:r w:rsidRPr="00C1586C">
        <w:rPr>
          <w:rFonts w:ascii="Times New Roman" w:hAnsi="Times New Roman" w:cs="Times New Roman"/>
          <w:bCs/>
          <w:i/>
          <w:iCs/>
          <w:sz w:val="24"/>
          <w:szCs w:val="24"/>
        </w:rPr>
        <w:t>salting out</w:t>
      </w:r>
      <w:r w:rsidRPr="00C1586C">
        <w:rPr>
          <w:rFonts w:ascii="Times New Roman" w:hAnsi="Times New Roman" w:cs="Times New Roman"/>
          <w:bCs/>
          <w:sz w:val="24"/>
          <w:szCs w:val="24"/>
        </w:rPr>
        <w:t>. Because</w:t>
      </w:r>
      <w:r>
        <w:rPr>
          <w:rFonts w:ascii="Times New Roman" w:hAnsi="Times New Roman" w:cs="Times New Roman"/>
          <w:bCs/>
          <w:sz w:val="24"/>
          <w:szCs w:val="24"/>
        </w:rPr>
        <w:t xml:space="preserve"> </w:t>
      </w:r>
      <w:r w:rsidRPr="00C1586C">
        <w:rPr>
          <w:rFonts w:ascii="Times New Roman" w:hAnsi="Times New Roman" w:cs="Times New Roman"/>
          <w:bCs/>
          <w:sz w:val="24"/>
          <w:szCs w:val="24"/>
        </w:rPr>
        <w:t>salting out is usually reversible and different proteins salt out at different</w:t>
      </w:r>
      <w:r>
        <w:rPr>
          <w:rFonts w:ascii="Times New Roman" w:hAnsi="Times New Roman" w:cs="Times New Roman"/>
          <w:bCs/>
          <w:sz w:val="24"/>
          <w:szCs w:val="24"/>
        </w:rPr>
        <w:t xml:space="preserve"> </w:t>
      </w:r>
      <w:r w:rsidRPr="00C1586C">
        <w:rPr>
          <w:rFonts w:ascii="Times New Roman" w:hAnsi="Times New Roman" w:cs="Times New Roman"/>
          <w:bCs/>
          <w:sz w:val="24"/>
          <w:szCs w:val="24"/>
        </w:rPr>
        <w:t>salt concentrations, it is often used as an early step in protein</w:t>
      </w:r>
      <w:r>
        <w:rPr>
          <w:rFonts w:ascii="Times New Roman" w:hAnsi="Times New Roman" w:cs="Times New Roman"/>
          <w:bCs/>
          <w:sz w:val="24"/>
          <w:szCs w:val="24"/>
        </w:rPr>
        <w:t xml:space="preserve"> </w:t>
      </w:r>
      <w:r w:rsidRPr="00C1586C">
        <w:rPr>
          <w:rFonts w:ascii="Times New Roman" w:hAnsi="Times New Roman" w:cs="Times New Roman"/>
          <w:bCs/>
          <w:sz w:val="24"/>
          <w:szCs w:val="24"/>
        </w:rPr>
        <w:t>purification.</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6. Heavy metal ions</w:t>
      </w:r>
      <w:r w:rsidRPr="00C1586C">
        <w:rPr>
          <w:rFonts w:ascii="Times New Roman" w:hAnsi="Times New Roman" w:cs="Times New Roman"/>
          <w:bCs/>
          <w:sz w:val="24"/>
          <w:szCs w:val="24"/>
        </w:rPr>
        <w:t>. Heavy metals such as mercury (Hg</w:t>
      </w:r>
      <w:r w:rsidRPr="00BC0F5E">
        <w:rPr>
          <w:rFonts w:ascii="Times New Roman" w:hAnsi="Times New Roman" w:cs="Times New Roman"/>
          <w:bCs/>
          <w:sz w:val="24"/>
          <w:szCs w:val="24"/>
          <w:vertAlign w:val="superscript"/>
        </w:rPr>
        <w:t>2+</w:t>
      </w:r>
      <w:r w:rsidRPr="00C1586C">
        <w:rPr>
          <w:rFonts w:ascii="Times New Roman" w:hAnsi="Times New Roman" w:cs="Times New Roman"/>
          <w:bCs/>
          <w:sz w:val="24"/>
          <w:szCs w:val="24"/>
        </w:rPr>
        <w:t>) and lead (Pb</w:t>
      </w:r>
      <w:r w:rsidRPr="00BC0F5E">
        <w:rPr>
          <w:rFonts w:ascii="Times New Roman" w:hAnsi="Times New Roman" w:cs="Times New Roman"/>
          <w:bCs/>
          <w:sz w:val="24"/>
          <w:szCs w:val="24"/>
          <w:vertAlign w:val="superscript"/>
        </w:rPr>
        <w:t>2+</w:t>
      </w:r>
      <w:r w:rsidRPr="00C1586C">
        <w:rPr>
          <w:rFonts w:ascii="Times New Roman" w:hAnsi="Times New Roman" w:cs="Times New Roman"/>
          <w:bCs/>
          <w:sz w:val="24"/>
          <w:szCs w:val="24"/>
        </w:rPr>
        <w:t>)</w:t>
      </w:r>
      <w:r>
        <w:rPr>
          <w:rFonts w:ascii="Times New Roman" w:hAnsi="Times New Roman" w:cs="Times New Roman"/>
          <w:bCs/>
          <w:sz w:val="24"/>
          <w:szCs w:val="24"/>
        </w:rPr>
        <w:t xml:space="preserve"> </w:t>
      </w:r>
      <w:r w:rsidRPr="00C1586C">
        <w:rPr>
          <w:rFonts w:ascii="Times New Roman" w:hAnsi="Times New Roman" w:cs="Times New Roman"/>
          <w:bCs/>
          <w:sz w:val="24"/>
          <w:szCs w:val="24"/>
        </w:rPr>
        <w:t>affect protein structure in several ways. They may disrupt salt bridges by</w:t>
      </w:r>
      <w:r>
        <w:rPr>
          <w:rFonts w:ascii="Times New Roman" w:hAnsi="Times New Roman" w:cs="Times New Roman"/>
          <w:bCs/>
          <w:sz w:val="24"/>
          <w:szCs w:val="24"/>
        </w:rPr>
        <w:t xml:space="preserve"> </w:t>
      </w:r>
      <w:r w:rsidRPr="00C1586C">
        <w:rPr>
          <w:rFonts w:ascii="Times New Roman" w:hAnsi="Times New Roman" w:cs="Times New Roman"/>
          <w:bCs/>
          <w:sz w:val="24"/>
          <w:szCs w:val="24"/>
        </w:rPr>
        <w:t>forming ionic bonds with negatively charged groups. Heavy metals also</w:t>
      </w:r>
      <w:r>
        <w:rPr>
          <w:rFonts w:ascii="Times New Roman" w:hAnsi="Times New Roman" w:cs="Times New Roman"/>
          <w:bCs/>
          <w:sz w:val="24"/>
          <w:szCs w:val="24"/>
        </w:rPr>
        <w:t xml:space="preserve"> </w:t>
      </w:r>
      <w:r w:rsidRPr="00C1586C">
        <w:rPr>
          <w:rFonts w:ascii="Times New Roman" w:hAnsi="Times New Roman" w:cs="Times New Roman"/>
          <w:bCs/>
          <w:sz w:val="24"/>
          <w:szCs w:val="24"/>
        </w:rPr>
        <w:t>bond with sulfhydryl groups, a process that may result in significant</w:t>
      </w:r>
      <w:r>
        <w:rPr>
          <w:rFonts w:ascii="Times New Roman" w:hAnsi="Times New Roman" w:cs="Times New Roman"/>
          <w:bCs/>
          <w:sz w:val="24"/>
          <w:szCs w:val="24"/>
        </w:rPr>
        <w:t xml:space="preserve"> </w:t>
      </w:r>
      <w:r w:rsidRPr="00C1586C">
        <w:rPr>
          <w:rFonts w:ascii="Times New Roman" w:hAnsi="Times New Roman" w:cs="Times New Roman"/>
          <w:bCs/>
          <w:sz w:val="24"/>
          <w:szCs w:val="24"/>
        </w:rPr>
        <w:t>changes in protein structure and function. For example, Pb</w:t>
      </w:r>
      <w:r w:rsidRPr="00BC0F5E">
        <w:rPr>
          <w:rFonts w:ascii="Times New Roman" w:hAnsi="Times New Roman" w:cs="Times New Roman"/>
          <w:bCs/>
          <w:sz w:val="24"/>
          <w:szCs w:val="24"/>
          <w:vertAlign w:val="superscript"/>
        </w:rPr>
        <w:t>2+</w:t>
      </w:r>
      <w:r w:rsidRPr="00C1586C">
        <w:rPr>
          <w:rFonts w:ascii="Times New Roman" w:hAnsi="Times New Roman" w:cs="Times New Roman"/>
          <w:bCs/>
          <w:sz w:val="24"/>
          <w:szCs w:val="24"/>
        </w:rPr>
        <w:t xml:space="preserve"> binds to</w:t>
      </w:r>
      <w:r>
        <w:rPr>
          <w:rFonts w:ascii="Times New Roman" w:hAnsi="Times New Roman" w:cs="Times New Roman"/>
          <w:bCs/>
          <w:sz w:val="24"/>
          <w:szCs w:val="24"/>
        </w:rPr>
        <w:t xml:space="preserve"> </w:t>
      </w:r>
      <w:r w:rsidRPr="00C1586C">
        <w:rPr>
          <w:rFonts w:ascii="Times New Roman" w:hAnsi="Times New Roman" w:cs="Times New Roman"/>
          <w:bCs/>
          <w:sz w:val="24"/>
          <w:szCs w:val="24"/>
        </w:rPr>
        <w:t>sulfhydryl groups in two enzymes in the he</w:t>
      </w:r>
      <w:r>
        <w:rPr>
          <w:rFonts w:ascii="Times New Roman" w:hAnsi="Times New Roman" w:cs="Times New Roman"/>
          <w:bCs/>
          <w:sz w:val="24"/>
          <w:szCs w:val="24"/>
        </w:rPr>
        <w:t>me synthetic pathway</w:t>
      </w:r>
      <w:r w:rsidRPr="00C1586C">
        <w:rPr>
          <w:rFonts w:ascii="Times New Roman" w:hAnsi="Times New Roman" w:cs="Times New Roman"/>
          <w:bCs/>
          <w:sz w:val="24"/>
          <w:szCs w:val="24"/>
        </w:rPr>
        <w:t>. The resultant decrease in hemoglobin synthesis causes severe anemia.</w:t>
      </w:r>
    </w:p>
    <w:p w:rsidR="007259A0" w:rsidRPr="00C1586C"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7. Temperature changes</w:t>
      </w:r>
      <w:r w:rsidRPr="00C1586C">
        <w:rPr>
          <w:rFonts w:ascii="Times New Roman" w:hAnsi="Times New Roman" w:cs="Times New Roman"/>
          <w:bCs/>
          <w:sz w:val="24"/>
          <w:szCs w:val="24"/>
        </w:rPr>
        <w:t>. As the temperature increases, the rate of molecular</w:t>
      </w:r>
      <w:r>
        <w:rPr>
          <w:rFonts w:ascii="Times New Roman" w:hAnsi="Times New Roman" w:cs="Times New Roman"/>
          <w:bCs/>
          <w:sz w:val="24"/>
          <w:szCs w:val="24"/>
        </w:rPr>
        <w:t xml:space="preserve"> </w:t>
      </w:r>
      <w:r w:rsidRPr="00C1586C">
        <w:rPr>
          <w:rFonts w:ascii="Times New Roman" w:hAnsi="Times New Roman" w:cs="Times New Roman"/>
          <w:bCs/>
          <w:sz w:val="24"/>
          <w:szCs w:val="24"/>
        </w:rPr>
        <w:t>vibration increases. Eventually, weak interactions such as hydrogen bonds</w:t>
      </w:r>
      <w:r>
        <w:rPr>
          <w:rFonts w:ascii="Times New Roman" w:hAnsi="Times New Roman" w:cs="Times New Roman"/>
          <w:bCs/>
          <w:sz w:val="24"/>
          <w:szCs w:val="24"/>
        </w:rPr>
        <w:t xml:space="preserve"> </w:t>
      </w:r>
      <w:r w:rsidRPr="00C1586C">
        <w:rPr>
          <w:rFonts w:ascii="Times New Roman" w:hAnsi="Times New Roman" w:cs="Times New Roman"/>
          <w:bCs/>
          <w:sz w:val="24"/>
          <w:szCs w:val="24"/>
        </w:rPr>
        <w:t>are disrupted and the protein unfolds. Some proteins are more resistant to</w:t>
      </w:r>
      <w:r>
        <w:rPr>
          <w:rFonts w:ascii="Times New Roman" w:hAnsi="Times New Roman" w:cs="Times New Roman"/>
          <w:bCs/>
          <w:sz w:val="24"/>
          <w:szCs w:val="24"/>
        </w:rPr>
        <w:t xml:space="preserve"> </w:t>
      </w:r>
      <w:r w:rsidRPr="00C1586C">
        <w:rPr>
          <w:rFonts w:ascii="Times New Roman" w:hAnsi="Times New Roman" w:cs="Times New Roman"/>
          <w:bCs/>
          <w:sz w:val="24"/>
          <w:szCs w:val="24"/>
        </w:rPr>
        <w:t>heat denaturation, and this fact can be used in purification procedures.</w:t>
      </w:r>
    </w:p>
    <w:p w:rsidR="007259A0" w:rsidRDefault="007259A0" w:rsidP="007259A0">
      <w:pPr>
        <w:autoSpaceDE w:val="0"/>
        <w:autoSpaceDN w:val="0"/>
        <w:adjustRightInd w:val="0"/>
        <w:jc w:val="both"/>
        <w:rPr>
          <w:rFonts w:ascii="Times New Roman" w:hAnsi="Times New Roman" w:cs="Times New Roman"/>
          <w:bCs/>
          <w:sz w:val="24"/>
          <w:szCs w:val="24"/>
        </w:rPr>
      </w:pPr>
      <w:r w:rsidRPr="00C1586C">
        <w:rPr>
          <w:rFonts w:ascii="Times New Roman" w:hAnsi="Times New Roman" w:cs="Times New Roman"/>
          <w:b/>
          <w:bCs/>
          <w:sz w:val="24"/>
          <w:szCs w:val="24"/>
        </w:rPr>
        <w:t>8. Mechanical stress</w:t>
      </w:r>
      <w:r w:rsidRPr="00C1586C">
        <w:rPr>
          <w:rFonts w:ascii="Times New Roman" w:hAnsi="Times New Roman" w:cs="Times New Roman"/>
          <w:bCs/>
          <w:sz w:val="24"/>
          <w:szCs w:val="24"/>
        </w:rPr>
        <w:t>. Stirring and grinding actions disrupt the delicate balance</w:t>
      </w:r>
      <w:r>
        <w:rPr>
          <w:rFonts w:ascii="Times New Roman" w:hAnsi="Times New Roman" w:cs="Times New Roman"/>
          <w:bCs/>
          <w:sz w:val="24"/>
          <w:szCs w:val="24"/>
        </w:rPr>
        <w:t xml:space="preserve"> </w:t>
      </w:r>
      <w:r w:rsidRPr="00C1586C">
        <w:rPr>
          <w:rFonts w:ascii="Times New Roman" w:hAnsi="Times New Roman" w:cs="Times New Roman"/>
          <w:bCs/>
          <w:sz w:val="24"/>
          <w:szCs w:val="24"/>
        </w:rPr>
        <w:t>of forces that maintain protein structure. For example, the foam</w:t>
      </w:r>
      <w:r>
        <w:rPr>
          <w:rFonts w:ascii="Times New Roman" w:hAnsi="Times New Roman" w:cs="Times New Roman"/>
          <w:bCs/>
          <w:sz w:val="24"/>
          <w:szCs w:val="24"/>
        </w:rPr>
        <w:t xml:space="preserve"> </w:t>
      </w:r>
      <w:r w:rsidRPr="00C1586C">
        <w:rPr>
          <w:rFonts w:ascii="Times New Roman" w:hAnsi="Times New Roman" w:cs="Times New Roman"/>
          <w:bCs/>
          <w:sz w:val="24"/>
          <w:szCs w:val="24"/>
        </w:rPr>
        <w:t>formed when egg white is beaten vigorously contains denatured protein.</w:t>
      </w:r>
    </w:p>
    <w:p w:rsidR="007259A0" w:rsidRPr="007259A0" w:rsidRDefault="007259A0" w:rsidP="007259A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7259A0">
        <w:rPr>
          <w:rFonts w:ascii="Times New Roman" w:hAnsi="Times New Roman" w:cs="Times New Roman"/>
          <w:b/>
          <w:bCs/>
          <w:sz w:val="24"/>
          <w:szCs w:val="24"/>
        </w:rPr>
        <w:t>RENATURATION</w:t>
      </w:r>
    </w:p>
    <w:p w:rsidR="007259A0" w:rsidRDefault="007259A0" w:rsidP="007259A0">
      <w:pPr>
        <w:autoSpaceDE w:val="0"/>
        <w:autoSpaceDN w:val="0"/>
        <w:adjustRightInd w:val="0"/>
        <w:jc w:val="both"/>
        <w:rPr>
          <w:rFonts w:ascii="Times New Roman" w:hAnsi="Times New Roman" w:cs="Times New Roman"/>
          <w:bCs/>
          <w:sz w:val="24"/>
          <w:szCs w:val="24"/>
        </w:rPr>
      </w:pPr>
      <w:r w:rsidRPr="001B6FAF">
        <w:rPr>
          <w:rFonts w:ascii="Times New Roman" w:hAnsi="Times New Roman" w:cs="Times New Roman"/>
          <w:bCs/>
          <w:sz w:val="24"/>
          <w:szCs w:val="24"/>
        </w:rPr>
        <w:t xml:space="preserve">Unfolded proteins under </w:t>
      </w:r>
      <w:proofErr w:type="spellStart"/>
      <w:r w:rsidRPr="001B6FAF">
        <w:rPr>
          <w:rFonts w:ascii="Times New Roman" w:hAnsi="Times New Roman" w:cs="Times New Roman"/>
          <w:bCs/>
          <w:sz w:val="24"/>
          <w:szCs w:val="24"/>
        </w:rPr>
        <w:t>denaturating</w:t>
      </w:r>
      <w:proofErr w:type="spellEnd"/>
      <w:r w:rsidRPr="001B6FAF">
        <w:rPr>
          <w:rFonts w:ascii="Times New Roman" w:hAnsi="Times New Roman" w:cs="Times New Roman"/>
          <w:bCs/>
          <w:sz w:val="24"/>
          <w:szCs w:val="24"/>
        </w:rPr>
        <w:t xml:space="preserve"> agents somet</w:t>
      </w:r>
      <w:r>
        <w:rPr>
          <w:rFonts w:ascii="Times New Roman" w:hAnsi="Times New Roman" w:cs="Times New Roman"/>
          <w:bCs/>
          <w:sz w:val="24"/>
          <w:szCs w:val="24"/>
        </w:rPr>
        <w:t xml:space="preserve">imes regain their </w:t>
      </w:r>
      <w:r w:rsidRPr="001B6FAF">
        <w:rPr>
          <w:rFonts w:ascii="Times New Roman" w:hAnsi="Times New Roman" w:cs="Times New Roman"/>
          <w:bCs/>
          <w:sz w:val="24"/>
          <w:szCs w:val="24"/>
        </w:rPr>
        <w:t>folded native conformation and biologica</w:t>
      </w:r>
      <w:r>
        <w:rPr>
          <w:rFonts w:ascii="Times New Roman" w:hAnsi="Times New Roman" w:cs="Times New Roman"/>
          <w:bCs/>
          <w:sz w:val="24"/>
          <w:szCs w:val="24"/>
        </w:rPr>
        <w:t xml:space="preserve">l function if the denaturant(s) </w:t>
      </w:r>
      <w:r w:rsidRPr="001B6FAF">
        <w:rPr>
          <w:rFonts w:ascii="Times New Roman" w:hAnsi="Times New Roman" w:cs="Times New Roman"/>
          <w:bCs/>
          <w:sz w:val="24"/>
          <w:szCs w:val="24"/>
        </w:rPr>
        <w:t xml:space="preserve">is/are removed. This process is called </w:t>
      </w:r>
      <w:r w:rsidRPr="001B6FAF">
        <w:rPr>
          <w:rFonts w:ascii="Times New Roman" w:hAnsi="Times New Roman" w:cs="Times New Roman"/>
          <w:b/>
          <w:bCs/>
          <w:sz w:val="24"/>
          <w:szCs w:val="24"/>
        </w:rPr>
        <w:lastRenderedPageBreak/>
        <w:t>renaturation</w:t>
      </w:r>
      <w:r>
        <w:rPr>
          <w:rFonts w:ascii="Times New Roman" w:hAnsi="Times New Roman" w:cs="Times New Roman"/>
          <w:bCs/>
          <w:sz w:val="24"/>
          <w:szCs w:val="24"/>
        </w:rPr>
        <w:t xml:space="preserve"> (e.g. Denaturation of Ribonuclease A by urea). </w:t>
      </w:r>
      <w:r w:rsidRPr="001B6FAF">
        <w:rPr>
          <w:rFonts w:ascii="Times New Roman" w:hAnsi="Times New Roman" w:cs="Times New Roman"/>
          <w:bCs/>
          <w:sz w:val="24"/>
          <w:szCs w:val="24"/>
        </w:rPr>
        <w:t>Renaturation clearly shows that t</w:t>
      </w:r>
      <w:r>
        <w:rPr>
          <w:rFonts w:ascii="Times New Roman" w:hAnsi="Times New Roman" w:cs="Times New Roman"/>
          <w:bCs/>
          <w:sz w:val="24"/>
          <w:szCs w:val="24"/>
        </w:rPr>
        <w:t xml:space="preserve">he primary structure of protein </w:t>
      </w:r>
      <w:r w:rsidRPr="001B6FAF">
        <w:rPr>
          <w:rFonts w:ascii="Times New Roman" w:hAnsi="Times New Roman" w:cs="Times New Roman"/>
          <w:bCs/>
          <w:sz w:val="24"/>
          <w:szCs w:val="24"/>
        </w:rPr>
        <w:t>determines its tertiary functional structure.</w:t>
      </w:r>
    </w:p>
    <w:p w:rsidR="00B03800" w:rsidRDefault="00B03800" w:rsidP="007259A0">
      <w:pPr>
        <w:autoSpaceDE w:val="0"/>
        <w:autoSpaceDN w:val="0"/>
        <w:adjustRightInd w:val="0"/>
        <w:jc w:val="both"/>
        <w:rPr>
          <w:rFonts w:ascii="Times New Roman" w:hAnsi="Times New Roman" w:cs="Times New Roman"/>
          <w:bCs/>
          <w:sz w:val="24"/>
          <w:szCs w:val="24"/>
        </w:rPr>
      </w:pPr>
    </w:p>
    <w:p w:rsidR="00B03800" w:rsidRPr="00B03800" w:rsidRDefault="00B03800" w:rsidP="007259A0">
      <w:pPr>
        <w:autoSpaceDE w:val="0"/>
        <w:autoSpaceDN w:val="0"/>
        <w:adjustRightInd w:val="0"/>
        <w:jc w:val="both"/>
        <w:rPr>
          <w:rFonts w:ascii="Times New Roman" w:hAnsi="Times New Roman" w:cs="Times New Roman"/>
          <w:b/>
          <w:bCs/>
          <w:sz w:val="24"/>
          <w:szCs w:val="24"/>
        </w:rPr>
      </w:pPr>
      <w:r w:rsidRPr="00B03800">
        <w:rPr>
          <w:rFonts w:ascii="Times New Roman" w:hAnsi="Times New Roman" w:cs="Times New Roman"/>
          <w:b/>
          <w:bCs/>
          <w:sz w:val="24"/>
          <w:szCs w:val="24"/>
        </w:rPr>
        <w:t>Post-Test</w:t>
      </w:r>
    </w:p>
    <w:p w:rsidR="00212E26" w:rsidRPr="00B03800" w:rsidRDefault="00212E26" w:rsidP="00E5752B">
      <w:pPr>
        <w:pStyle w:val="ListParagraph"/>
        <w:numPr>
          <w:ilvl w:val="0"/>
          <w:numId w:val="20"/>
        </w:numPr>
        <w:autoSpaceDE w:val="0"/>
        <w:autoSpaceDN w:val="0"/>
        <w:adjustRightInd w:val="0"/>
        <w:rPr>
          <w:rFonts w:ascii="Times New Roman" w:hAnsi="Times New Roman" w:cs="Times New Roman"/>
          <w:bCs/>
          <w:sz w:val="24"/>
          <w:szCs w:val="24"/>
        </w:rPr>
      </w:pPr>
      <w:r w:rsidRPr="00B03800">
        <w:rPr>
          <w:rFonts w:ascii="Times New Roman" w:hAnsi="Times New Roman" w:cs="Times New Roman"/>
          <w:bCs/>
          <w:sz w:val="24"/>
          <w:szCs w:val="24"/>
        </w:rPr>
        <w:t>With reference to sickle cell anemia hemoglobin, describe the importance of amino acid sequence (primary structure) to protein function.</w:t>
      </w:r>
    </w:p>
    <w:p w:rsidR="00B03800" w:rsidRDefault="00B03800" w:rsidP="00E5752B">
      <w:pPr>
        <w:pStyle w:val="ListParagraph"/>
        <w:numPr>
          <w:ilvl w:val="0"/>
          <w:numId w:val="20"/>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Describe the structural levels of proteins.</w:t>
      </w:r>
    </w:p>
    <w:p w:rsidR="00B03800" w:rsidRDefault="00B03800" w:rsidP="00E5752B">
      <w:pPr>
        <w:pStyle w:val="ListParagraph"/>
        <w:numPr>
          <w:ilvl w:val="0"/>
          <w:numId w:val="20"/>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How can proteins be denatured?</w:t>
      </w:r>
    </w:p>
    <w:p w:rsidR="00B03800" w:rsidRPr="00B03800" w:rsidRDefault="00B03800" w:rsidP="00E5752B">
      <w:pPr>
        <w:pStyle w:val="ListParagraph"/>
        <w:numPr>
          <w:ilvl w:val="0"/>
          <w:numId w:val="20"/>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What are the interactions stabilizing the tertiary structure of proteins?</w:t>
      </w:r>
    </w:p>
    <w:p w:rsidR="007259A0" w:rsidRDefault="007259A0" w:rsidP="002B1B7D">
      <w:pPr>
        <w:autoSpaceDE w:val="0"/>
        <w:autoSpaceDN w:val="0"/>
        <w:adjustRightInd w:val="0"/>
        <w:jc w:val="both"/>
        <w:rPr>
          <w:rFonts w:ascii="Times New Roman" w:hAnsi="Times New Roman" w:cs="Times New Roman"/>
          <w:bCs/>
          <w:sz w:val="24"/>
          <w:szCs w:val="24"/>
        </w:rPr>
      </w:pPr>
    </w:p>
    <w:p w:rsidR="00B03800" w:rsidRPr="00B03800" w:rsidRDefault="00B03800" w:rsidP="002B1B7D">
      <w:pPr>
        <w:autoSpaceDE w:val="0"/>
        <w:autoSpaceDN w:val="0"/>
        <w:adjustRightInd w:val="0"/>
        <w:jc w:val="both"/>
        <w:rPr>
          <w:rFonts w:ascii="Times New Roman" w:hAnsi="Times New Roman" w:cs="Times New Roman"/>
          <w:b/>
          <w:bCs/>
          <w:sz w:val="24"/>
          <w:szCs w:val="24"/>
        </w:rPr>
      </w:pPr>
      <w:r w:rsidRPr="00B03800">
        <w:rPr>
          <w:rFonts w:ascii="Times New Roman" w:hAnsi="Times New Roman" w:cs="Times New Roman"/>
          <w:b/>
          <w:bCs/>
          <w:sz w:val="24"/>
          <w:szCs w:val="24"/>
        </w:rPr>
        <w:t>Bibliography</w:t>
      </w:r>
    </w:p>
    <w:p w:rsidR="00B03800" w:rsidRPr="00B03800" w:rsidRDefault="00B03800" w:rsidP="00E5752B">
      <w:pPr>
        <w:pStyle w:val="ListParagraph"/>
        <w:numPr>
          <w:ilvl w:val="0"/>
          <w:numId w:val="21"/>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B03800" w:rsidRPr="00E34973" w:rsidRDefault="00B03800"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Lehninger</w:t>
      </w:r>
      <w:proofErr w:type="spellEnd"/>
      <w:r w:rsidRPr="00E34973">
        <w:rPr>
          <w:rFonts w:ascii="Times New Roman" w:hAnsi="Times New Roman" w:cs="Times New Roman"/>
          <w:sz w:val="24"/>
          <w:szCs w:val="24"/>
        </w:rPr>
        <w:t xml:space="preserve"> Principle of Biochemistry 4</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B03800" w:rsidRDefault="00B03800"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B03800" w:rsidRDefault="00B03800" w:rsidP="002B1B7D">
      <w:pPr>
        <w:autoSpaceDE w:val="0"/>
        <w:autoSpaceDN w:val="0"/>
        <w:adjustRightInd w:val="0"/>
        <w:jc w:val="both"/>
        <w:rPr>
          <w:rFonts w:ascii="Times New Roman" w:hAnsi="Times New Roman" w:cs="Times New Roman"/>
          <w:bCs/>
          <w:sz w:val="24"/>
          <w:szCs w:val="24"/>
        </w:rPr>
      </w:pPr>
    </w:p>
    <w:p w:rsidR="002B1B7D" w:rsidRDefault="002B1B7D"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Default="00B03800" w:rsidP="003F48DB">
      <w:pPr>
        <w:autoSpaceDE w:val="0"/>
        <w:autoSpaceDN w:val="0"/>
        <w:adjustRightInd w:val="0"/>
        <w:jc w:val="both"/>
        <w:rPr>
          <w:rFonts w:ascii="Times New Roman" w:hAnsi="Times New Roman" w:cs="Times New Roman"/>
          <w:bCs/>
          <w:sz w:val="24"/>
          <w:szCs w:val="24"/>
        </w:rPr>
      </w:pPr>
    </w:p>
    <w:p w:rsidR="00B03800" w:rsidRPr="00847DCE" w:rsidRDefault="00B03800" w:rsidP="003F48DB">
      <w:pPr>
        <w:autoSpaceDE w:val="0"/>
        <w:autoSpaceDN w:val="0"/>
        <w:adjustRightInd w:val="0"/>
        <w:jc w:val="both"/>
        <w:rPr>
          <w:rFonts w:ascii="Times New Roman" w:hAnsi="Times New Roman" w:cs="Times New Roman"/>
          <w:b/>
          <w:bCs/>
          <w:sz w:val="24"/>
          <w:szCs w:val="24"/>
        </w:rPr>
      </w:pPr>
      <w:r w:rsidRPr="00847DCE">
        <w:rPr>
          <w:rFonts w:ascii="Times New Roman" w:hAnsi="Times New Roman" w:cs="Times New Roman"/>
          <w:b/>
          <w:bCs/>
          <w:sz w:val="24"/>
          <w:szCs w:val="24"/>
        </w:rPr>
        <w:lastRenderedPageBreak/>
        <w:t>LECTURE FOUR</w:t>
      </w:r>
    </w:p>
    <w:p w:rsidR="00B03800" w:rsidRPr="00847DCE" w:rsidRDefault="00B03800" w:rsidP="003F48DB">
      <w:pPr>
        <w:autoSpaceDE w:val="0"/>
        <w:autoSpaceDN w:val="0"/>
        <w:adjustRightInd w:val="0"/>
        <w:jc w:val="both"/>
        <w:rPr>
          <w:rFonts w:ascii="Times New Roman" w:hAnsi="Times New Roman" w:cs="Times New Roman"/>
          <w:b/>
          <w:bCs/>
          <w:sz w:val="24"/>
          <w:szCs w:val="24"/>
        </w:rPr>
      </w:pPr>
      <w:r w:rsidRPr="00847DCE">
        <w:rPr>
          <w:rFonts w:ascii="Times New Roman" w:hAnsi="Times New Roman" w:cs="Times New Roman"/>
          <w:b/>
          <w:bCs/>
          <w:sz w:val="24"/>
          <w:szCs w:val="24"/>
        </w:rPr>
        <w:t>BIOLOGICAL IMPORTANCE OF PROTEINS</w:t>
      </w:r>
    </w:p>
    <w:p w:rsidR="00B03800" w:rsidRDefault="00847DCE" w:rsidP="003F48DB">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4.0 </w:t>
      </w:r>
      <w:r w:rsidR="00B03800" w:rsidRPr="00847DCE">
        <w:rPr>
          <w:rFonts w:ascii="Times New Roman" w:hAnsi="Times New Roman" w:cs="Times New Roman"/>
          <w:b/>
          <w:bCs/>
          <w:sz w:val="24"/>
          <w:szCs w:val="24"/>
        </w:rPr>
        <w:t>Introduction</w:t>
      </w:r>
    </w:p>
    <w:p w:rsidR="00847DCE" w:rsidRDefault="00B03800" w:rsidP="003F48D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This lecture focuses </w:t>
      </w:r>
      <w:r w:rsidR="00847DCE">
        <w:rPr>
          <w:rFonts w:ascii="Times New Roman" w:hAnsi="Times New Roman" w:cs="Times New Roman"/>
          <w:bCs/>
          <w:sz w:val="24"/>
          <w:szCs w:val="24"/>
        </w:rPr>
        <w:t xml:space="preserve">on </w:t>
      </w:r>
      <w:r>
        <w:rPr>
          <w:rFonts w:ascii="Times New Roman" w:hAnsi="Times New Roman" w:cs="Times New Roman"/>
          <w:bCs/>
          <w:sz w:val="24"/>
          <w:szCs w:val="24"/>
        </w:rPr>
        <w:t>various functions of proteins and how these functions are exerted.</w:t>
      </w:r>
    </w:p>
    <w:p w:rsidR="009732DE" w:rsidRDefault="009732DE" w:rsidP="003F48DB">
      <w:pPr>
        <w:autoSpaceDE w:val="0"/>
        <w:autoSpaceDN w:val="0"/>
        <w:adjustRightInd w:val="0"/>
        <w:jc w:val="both"/>
        <w:rPr>
          <w:rFonts w:ascii="Times New Roman" w:hAnsi="Times New Roman" w:cs="Times New Roman"/>
          <w:bCs/>
          <w:sz w:val="24"/>
          <w:szCs w:val="24"/>
        </w:rPr>
      </w:pPr>
    </w:p>
    <w:p w:rsidR="00847DCE" w:rsidRPr="00847DCE" w:rsidRDefault="00847DCE" w:rsidP="003F48DB">
      <w:pPr>
        <w:autoSpaceDE w:val="0"/>
        <w:autoSpaceDN w:val="0"/>
        <w:adjustRightInd w:val="0"/>
        <w:jc w:val="both"/>
        <w:rPr>
          <w:rFonts w:ascii="Times New Roman" w:hAnsi="Times New Roman" w:cs="Times New Roman"/>
          <w:b/>
          <w:bCs/>
          <w:sz w:val="24"/>
          <w:szCs w:val="24"/>
        </w:rPr>
      </w:pPr>
      <w:r w:rsidRPr="00847DCE">
        <w:rPr>
          <w:rFonts w:ascii="Times New Roman" w:hAnsi="Times New Roman" w:cs="Times New Roman"/>
          <w:b/>
          <w:bCs/>
          <w:sz w:val="24"/>
          <w:szCs w:val="24"/>
        </w:rPr>
        <w:t>Objectives:</w:t>
      </w:r>
    </w:p>
    <w:p w:rsidR="00847DCE" w:rsidRDefault="00847DCE" w:rsidP="003F48D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By the end of this lecture, students should be able to:</w:t>
      </w:r>
    </w:p>
    <w:p w:rsidR="00847DCE" w:rsidRPr="00847DCE" w:rsidRDefault="00847DCE" w:rsidP="00E5752B">
      <w:pPr>
        <w:pStyle w:val="ListParagraph"/>
        <w:numPr>
          <w:ilvl w:val="0"/>
          <w:numId w:val="22"/>
        </w:numPr>
        <w:autoSpaceDE w:val="0"/>
        <w:autoSpaceDN w:val="0"/>
        <w:adjustRightInd w:val="0"/>
        <w:jc w:val="both"/>
        <w:rPr>
          <w:rFonts w:ascii="Times New Roman" w:hAnsi="Times New Roman" w:cs="Times New Roman"/>
          <w:bCs/>
          <w:sz w:val="24"/>
          <w:szCs w:val="24"/>
        </w:rPr>
      </w:pPr>
      <w:r w:rsidRPr="00847DCE">
        <w:rPr>
          <w:rFonts w:ascii="Times New Roman" w:hAnsi="Times New Roman" w:cs="Times New Roman"/>
          <w:bCs/>
          <w:sz w:val="24"/>
          <w:szCs w:val="24"/>
        </w:rPr>
        <w:t>State the various functions of proteins</w:t>
      </w:r>
    </w:p>
    <w:p w:rsidR="00847DCE" w:rsidRDefault="00847DCE" w:rsidP="00E5752B">
      <w:pPr>
        <w:pStyle w:val="ListParagraph"/>
        <w:numPr>
          <w:ilvl w:val="0"/>
          <w:numId w:val="22"/>
        </w:numPr>
        <w:autoSpaceDE w:val="0"/>
        <w:autoSpaceDN w:val="0"/>
        <w:adjustRightInd w:val="0"/>
        <w:jc w:val="both"/>
        <w:rPr>
          <w:rFonts w:ascii="Times New Roman" w:hAnsi="Times New Roman" w:cs="Times New Roman"/>
          <w:bCs/>
          <w:sz w:val="24"/>
          <w:szCs w:val="24"/>
        </w:rPr>
      </w:pPr>
      <w:r w:rsidRPr="00847DCE">
        <w:rPr>
          <w:rFonts w:ascii="Times New Roman" w:hAnsi="Times New Roman" w:cs="Times New Roman"/>
          <w:bCs/>
          <w:sz w:val="24"/>
          <w:szCs w:val="24"/>
        </w:rPr>
        <w:t>Classify proteins based on their functions</w:t>
      </w:r>
    </w:p>
    <w:p w:rsidR="00847DCE" w:rsidRPr="00847DCE" w:rsidRDefault="00847DCE" w:rsidP="00847DCE">
      <w:pPr>
        <w:autoSpaceDE w:val="0"/>
        <w:autoSpaceDN w:val="0"/>
        <w:adjustRightInd w:val="0"/>
        <w:jc w:val="both"/>
        <w:rPr>
          <w:rFonts w:ascii="Times New Roman" w:hAnsi="Times New Roman" w:cs="Times New Roman"/>
          <w:b/>
          <w:bCs/>
          <w:sz w:val="24"/>
          <w:szCs w:val="24"/>
        </w:rPr>
      </w:pPr>
      <w:r w:rsidRPr="00847DCE">
        <w:rPr>
          <w:rFonts w:ascii="Times New Roman" w:hAnsi="Times New Roman" w:cs="Times New Roman"/>
          <w:b/>
          <w:bCs/>
          <w:sz w:val="24"/>
          <w:szCs w:val="24"/>
        </w:rPr>
        <w:t>Pre-Test</w:t>
      </w:r>
    </w:p>
    <w:p w:rsidR="00847DCE" w:rsidRDefault="00847DCE" w:rsidP="00E5752B">
      <w:pPr>
        <w:pStyle w:val="ListParagraph"/>
        <w:numPr>
          <w:ilvl w:val="0"/>
          <w:numId w:val="23"/>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Tertiary structure of proteins is responsible for their activity. True or false?</w:t>
      </w:r>
    </w:p>
    <w:p w:rsidR="00847DCE" w:rsidRDefault="00847DCE" w:rsidP="00E5752B">
      <w:pPr>
        <w:pStyle w:val="ListParagraph"/>
        <w:numPr>
          <w:ilvl w:val="0"/>
          <w:numId w:val="23"/>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Give 5 functions of proteins you know.</w:t>
      </w:r>
    </w:p>
    <w:p w:rsidR="00847DCE" w:rsidRDefault="00847DCE" w:rsidP="00847DCE">
      <w:pPr>
        <w:autoSpaceDE w:val="0"/>
        <w:autoSpaceDN w:val="0"/>
        <w:adjustRightInd w:val="0"/>
        <w:jc w:val="both"/>
        <w:rPr>
          <w:rFonts w:ascii="Times New Roman" w:hAnsi="Times New Roman" w:cs="Times New Roman"/>
          <w:bCs/>
          <w:sz w:val="24"/>
          <w:szCs w:val="24"/>
        </w:rPr>
      </w:pPr>
    </w:p>
    <w:p w:rsidR="00847DCE" w:rsidRPr="00847DCE" w:rsidRDefault="00847DCE" w:rsidP="00847DCE">
      <w:pPr>
        <w:autoSpaceDE w:val="0"/>
        <w:autoSpaceDN w:val="0"/>
        <w:adjustRightInd w:val="0"/>
        <w:jc w:val="both"/>
        <w:rPr>
          <w:rFonts w:ascii="Times New Roman" w:hAnsi="Times New Roman" w:cs="Times New Roman"/>
          <w:b/>
          <w:bCs/>
          <w:sz w:val="24"/>
          <w:szCs w:val="24"/>
        </w:rPr>
      </w:pPr>
      <w:r w:rsidRPr="00847DCE">
        <w:rPr>
          <w:rFonts w:ascii="Times New Roman" w:hAnsi="Times New Roman" w:cs="Times New Roman"/>
          <w:b/>
          <w:bCs/>
          <w:sz w:val="24"/>
          <w:szCs w:val="24"/>
        </w:rPr>
        <w:t>4.1 CONTENT</w:t>
      </w:r>
    </w:p>
    <w:p w:rsidR="00847DCE" w:rsidRPr="00A54DC8" w:rsidRDefault="00847DCE" w:rsidP="00847DCE">
      <w:pPr>
        <w:autoSpaceDE w:val="0"/>
        <w:autoSpaceDN w:val="0"/>
        <w:adjustRightInd w:val="0"/>
        <w:jc w:val="both"/>
        <w:rPr>
          <w:rFonts w:ascii="Times New Roman" w:hAnsi="Times New Roman" w:cs="Times New Roman"/>
          <w:b/>
          <w:sz w:val="24"/>
          <w:szCs w:val="24"/>
        </w:rPr>
      </w:pPr>
      <w:r w:rsidRPr="002766DA">
        <w:rPr>
          <w:rFonts w:ascii="Times New Roman" w:hAnsi="Times New Roman" w:cs="Times New Roman"/>
          <w:b/>
          <w:sz w:val="24"/>
          <w:szCs w:val="24"/>
        </w:rPr>
        <w:t>Biological functions of proteins</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sz w:val="24"/>
          <w:szCs w:val="24"/>
        </w:rPr>
        <w:t>Of all the molecules encountered in living organisms, proteins have the most</w:t>
      </w:r>
      <w:r>
        <w:rPr>
          <w:rFonts w:ascii="Times New Roman" w:hAnsi="Times New Roman" w:cs="Times New Roman"/>
          <w:sz w:val="24"/>
          <w:szCs w:val="24"/>
        </w:rPr>
        <w:t xml:space="preserve"> diverse functions; these include:</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1. Catalysis</w:t>
      </w:r>
      <w:r w:rsidRPr="00A664E1">
        <w:rPr>
          <w:rFonts w:ascii="Times New Roman" w:hAnsi="Times New Roman" w:cs="Times New Roman"/>
          <w:sz w:val="24"/>
          <w:szCs w:val="24"/>
        </w:rPr>
        <w:t xml:space="preserve">. Catalytic proteins called the </w:t>
      </w:r>
      <w:r w:rsidRPr="00A664E1">
        <w:rPr>
          <w:rFonts w:ascii="Times New Roman" w:hAnsi="Times New Roman" w:cs="Times New Roman"/>
          <w:i/>
          <w:iCs/>
          <w:sz w:val="24"/>
          <w:szCs w:val="24"/>
        </w:rPr>
        <w:t xml:space="preserve">enzymes </w:t>
      </w:r>
      <w:r w:rsidRPr="00A664E1">
        <w:rPr>
          <w:rFonts w:ascii="Times New Roman" w:hAnsi="Times New Roman" w:cs="Times New Roman"/>
          <w:sz w:val="24"/>
          <w:szCs w:val="24"/>
        </w:rPr>
        <w:t>accelerate thousands of</w:t>
      </w:r>
      <w:r>
        <w:rPr>
          <w:rFonts w:ascii="Times New Roman" w:hAnsi="Times New Roman" w:cs="Times New Roman"/>
          <w:sz w:val="24"/>
          <w:szCs w:val="24"/>
        </w:rPr>
        <w:t xml:space="preserve"> </w:t>
      </w:r>
      <w:r w:rsidRPr="00A664E1">
        <w:rPr>
          <w:rFonts w:ascii="Times New Roman" w:hAnsi="Times New Roman" w:cs="Times New Roman"/>
          <w:sz w:val="24"/>
          <w:szCs w:val="24"/>
        </w:rPr>
        <w:t>biochemical reactions in such processes as digestion, energy capture, and</w:t>
      </w:r>
      <w:r>
        <w:rPr>
          <w:rFonts w:ascii="Times New Roman" w:hAnsi="Times New Roman" w:cs="Times New Roman"/>
          <w:sz w:val="24"/>
          <w:szCs w:val="24"/>
        </w:rPr>
        <w:t xml:space="preserve"> </w:t>
      </w:r>
      <w:r w:rsidRPr="00A664E1">
        <w:rPr>
          <w:rFonts w:ascii="Times New Roman" w:hAnsi="Times New Roman" w:cs="Times New Roman"/>
          <w:sz w:val="24"/>
          <w:szCs w:val="24"/>
        </w:rPr>
        <w:t>biosynthesis. These molecules have remarkable properties. For example,</w:t>
      </w:r>
      <w:r>
        <w:rPr>
          <w:rFonts w:ascii="Times New Roman" w:hAnsi="Times New Roman" w:cs="Times New Roman"/>
          <w:sz w:val="24"/>
          <w:szCs w:val="24"/>
        </w:rPr>
        <w:t xml:space="preserve"> </w:t>
      </w:r>
      <w:r w:rsidRPr="00A664E1">
        <w:rPr>
          <w:rFonts w:ascii="Times New Roman" w:hAnsi="Times New Roman" w:cs="Times New Roman"/>
          <w:sz w:val="24"/>
          <w:szCs w:val="24"/>
        </w:rPr>
        <w:t>enzymes can increase react</w:t>
      </w:r>
      <w:r>
        <w:rPr>
          <w:rFonts w:ascii="Times New Roman" w:hAnsi="Times New Roman" w:cs="Times New Roman"/>
          <w:sz w:val="24"/>
          <w:szCs w:val="24"/>
        </w:rPr>
        <w:t xml:space="preserve">ion rates by factors of between </w:t>
      </w:r>
      <w:r w:rsidRPr="00A664E1">
        <w:rPr>
          <w:rFonts w:ascii="Times New Roman" w:hAnsi="Times New Roman" w:cs="Times New Roman"/>
          <w:sz w:val="24"/>
          <w:szCs w:val="24"/>
        </w:rPr>
        <w:t>10</w:t>
      </w:r>
      <w:r w:rsidRPr="00A664E1">
        <w:rPr>
          <w:rFonts w:ascii="Times New Roman" w:hAnsi="Times New Roman" w:cs="Times New Roman"/>
          <w:sz w:val="24"/>
          <w:szCs w:val="24"/>
          <w:vertAlign w:val="superscript"/>
        </w:rPr>
        <w:t>6</w:t>
      </w:r>
      <w:r w:rsidRPr="00A664E1">
        <w:rPr>
          <w:rFonts w:ascii="Times New Roman" w:hAnsi="Times New Roman" w:cs="Times New Roman"/>
          <w:sz w:val="24"/>
          <w:szCs w:val="24"/>
        </w:rPr>
        <w:t xml:space="preserve"> and 10</w:t>
      </w:r>
      <w:r w:rsidRPr="00A664E1">
        <w:rPr>
          <w:rFonts w:ascii="Times New Roman" w:hAnsi="Times New Roman" w:cs="Times New Roman"/>
          <w:sz w:val="24"/>
          <w:szCs w:val="24"/>
          <w:vertAlign w:val="superscript"/>
        </w:rPr>
        <w:t>12</w:t>
      </w:r>
      <w:r w:rsidRPr="00A664E1">
        <w:rPr>
          <w:rFonts w:ascii="Times New Roman" w:hAnsi="Times New Roman" w:cs="Times New Roman"/>
          <w:sz w:val="24"/>
          <w:szCs w:val="24"/>
        </w:rPr>
        <w:t>.</w:t>
      </w:r>
      <w:r>
        <w:rPr>
          <w:rFonts w:ascii="Times New Roman" w:hAnsi="Times New Roman" w:cs="Times New Roman"/>
          <w:sz w:val="24"/>
          <w:szCs w:val="24"/>
        </w:rPr>
        <w:t xml:space="preserve"> </w:t>
      </w:r>
      <w:r w:rsidRPr="00A664E1">
        <w:rPr>
          <w:rFonts w:ascii="Times New Roman" w:hAnsi="Times New Roman" w:cs="Times New Roman"/>
          <w:sz w:val="24"/>
          <w:szCs w:val="24"/>
        </w:rPr>
        <w:t>They can perform this feat under mild conditions of pH and temperature</w:t>
      </w:r>
      <w:r>
        <w:rPr>
          <w:rFonts w:ascii="Times New Roman" w:hAnsi="Times New Roman" w:cs="Times New Roman"/>
          <w:sz w:val="24"/>
          <w:szCs w:val="24"/>
        </w:rPr>
        <w:t xml:space="preserve"> </w:t>
      </w:r>
      <w:r w:rsidRPr="00A664E1">
        <w:rPr>
          <w:rFonts w:ascii="Times New Roman" w:hAnsi="Times New Roman" w:cs="Times New Roman"/>
          <w:sz w:val="24"/>
          <w:szCs w:val="24"/>
        </w:rPr>
        <w:t>because they can induce or stabilize strained reaction intermediates.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ribulose bisphosphate carboxylase is an important enzyme in</w:t>
      </w:r>
      <w:r>
        <w:rPr>
          <w:rFonts w:ascii="Times New Roman" w:hAnsi="Times New Roman" w:cs="Times New Roman"/>
          <w:sz w:val="24"/>
          <w:szCs w:val="24"/>
        </w:rPr>
        <w:t xml:space="preserve"> </w:t>
      </w:r>
      <w:r w:rsidRPr="00A664E1">
        <w:rPr>
          <w:rFonts w:ascii="Times New Roman" w:hAnsi="Times New Roman" w:cs="Times New Roman"/>
          <w:sz w:val="24"/>
          <w:szCs w:val="24"/>
        </w:rPr>
        <w:t>photosynthesis, and the</w:t>
      </w:r>
      <w:r>
        <w:rPr>
          <w:rFonts w:ascii="Times New Roman" w:hAnsi="Times New Roman" w:cs="Times New Roman"/>
          <w:sz w:val="24"/>
          <w:szCs w:val="24"/>
        </w:rPr>
        <w:t xml:space="preserve"> protein complex nitrogenase is </w:t>
      </w:r>
      <w:r w:rsidRPr="00A664E1">
        <w:rPr>
          <w:rFonts w:ascii="Times New Roman" w:hAnsi="Times New Roman" w:cs="Times New Roman"/>
          <w:sz w:val="24"/>
          <w:szCs w:val="24"/>
        </w:rPr>
        <w:t>responsible for</w:t>
      </w:r>
      <w:r>
        <w:rPr>
          <w:rFonts w:ascii="Times New Roman" w:hAnsi="Times New Roman" w:cs="Times New Roman"/>
          <w:sz w:val="24"/>
          <w:szCs w:val="24"/>
        </w:rPr>
        <w:t xml:space="preserve"> </w:t>
      </w:r>
      <w:r w:rsidRPr="00A664E1">
        <w:rPr>
          <w:rFonts w:ascii="Times New Roman" w:hAnsi="Times New Roman" w:cs="Times New Roman"/>
          <w:sz w:val="24"/>
          <w:szCs w:val="24"/>
        </w:rPr>
        <w:t>nitrogen fixation.</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2. Structure</w:t>
      </w:r>
      <w:r w:rsidRPr="00A664E1">
        <w:rPr>
          <w:rFonts w:ascii="Times New Roman" w:hAnsi="Times New Roman" w:cs="Times New Roman"/>
          <w:sz w:val="24"/>
          <w:szCs w:val="24"/>
        </w:rPr>
        <w:t>. Structural proteins often have very specialized properties.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collagen (the major components of connective tissues) and fibroin</w:t>
      </w:r>
      <w:r>
        <w:rPr>
          <w:rFonts w:ascii="Times New Roman" w:hAnsi="Times New Roman" w:cs="Times New Roman"/>
          <w:sz w:val="24"/>
          <w:szCs w:val="24"/>
        </w:rPr>
        <w:t xml:space="preserve"> </w:t>
      </w:r>
      <w:r w:rsidRPr="00A664E1">
        <w:rPr>
          <w:rFonts w:ascii="Times New Roman" w:hAnsi="Times New Roman" w:cs="Times New Roman"/>
          <w:sz w:val="24"/>
          <w:szCs w:val="24"/>
        </w:rPr>
        <w:t>(silkworm protein) have significant mechanical strength. Elastin, the rubberlike</w:t>
      </w:r>
      <w:r>
        <w:rPr>
          <w:rFonts w:ascii="Times New Roman" w:hAnsi="Times New Roman" w:cs="Times New Roman"/>
          <w:sz w:val="24"/>
          <w:szCs w:val="24"/>
        </w:rPr>
        <w:t xml:space="preserve"> </w:t>
      </w:r>
      <w:r w:rsidRPr="00A664E1">
        <w:rPr>
          <w:rFonts w:ascii="Times New Roman" w:hAnsi="Times New Roman" w:cs="Times New Roman"/>
          <w:sz w:val="24"/>
          <w:szCs w:val="24"/>
        </w:rPr>
        <w:t>protein found in el</w:t>
      </w:r>
      <w:r>
        <w:rPr>
          <w:rFonts w:ascii="Times New Roman" w:hAnsi="Times New Roman" w:cs="Times New Roman"/>
          <w:sz w:val="24"/>
          <w:szCs w:val="24"/>
        </w:rPr>
        <w:t xml:space="preserve">astic fibers, is found in blood </w:t>
      </w:r>
      <w:r w:rsidRPr="00A664E1">
        <w:rPr>
          <w:rFonts w:ascii="Times New Roman" w:hAnsi="Times New Roman" w:cs="Times New Roman"/>
          <w:sz w:val="24"/>
          <w:szCs w:val="24"/>
        </w:rPr>
        <w:t>vessels and skin</w:t>
      </w:r>
      <w:r>
        <w:rPr>
          <w:rFonts w:ascii="Times New Roman" w:hAnsi="Times New Roman" w:cs="Times New Roman"/>
          <w:sz w:val="24"/>
          <w:szCs w:val="24"/>
        </w:rPr>
        <w:t xml:space="preserve"> </w:t>
      </w:r>
      <w:r w:rsidRPr="00A664E1">
        <w:rPr>
          <w:rFonts w:ascii="Times New Roman" w:hAnsi="Times New Roman" w:cs="Times New Roman"/>
          <w:sz w:val="24"/>
          <w:szCs w:val="24"/>
        </w:rPr>
        <w:t>that must be elastic to function properly.</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3. Movement</w:t>
      </w:r>
      <w:r w:rsidRPr="00A664E1">
        <w:rPr>
          <w:rFonts w:ascii="Times New Roman" w:hAnsi="Times New Roman" w:cs="Times New Roman"/>
          <w:sz w:val="24"/>
          <w:szCs w:val="24"/>
        </w:rPr>
        <w:t>. Proteins are involved in all cell movements. Actin, tubulin, and</w:t>
      </w:r>
      <w:r>
        <w:rPr>
          <w:rFonts w:ascii="Times New Roman" w:hAnsi="Times New Roman" w:cs="Times New Roman"/>
          <w:sz w:val="24"/>
          <w:szCs w:val="24"/>
        </w:rPr>
        <w:t xml:space="preserve"> </w:t>
      </w:r>
      <w:r w:rsidRPr="00A664E1">
        <w:rPr>
          <w:rFonts w:ascii="Times New Roman" w:hAnsi="Times New Roman" w:cs="Times New Roman"/>
          <w:sz w:val="24"/>
          <w:szCs w:val="24"/>
        </w:rPr>
        <w:t>other proteins comprise the cytoskeleton. Cytoskeletal proteins are active</w:t>
      </w:r>
      <w:r>
        <w:rPr>
          <w:rFonts w:ascii="Times New Roman" w:hAnsi="Times New Roman" w:cs="Times New Roman"/>
          <w:sz w:val="24"/>
          <w:szCs w:val="24"/>
        </w:rPr>
        <w:t xml:space="preserve"> in cell division, endocytosis, </w:t>
      </w:r>
      <w:r w:rsidRPr="00A664E1">
        <w:rPr>
          <w:rFonts w:ascii="Times New Roman" w:hAnsi="Times New Roman" w:cs="Times New Roman"/>
          <w:sz w:val="24"/>
          <w:szCs w:val="24"/>
        </w:rPr>
        <w:t xml:space="preserve">exocytosis, and the </w:t>
      </w:r>
      <w:proofErr w:type="spellStart"/>
      <w:r w:rsidRPr="00A664E1">
        <w:rPr>
          <w:rFonts w:ascii="Times New Roman" w:hAnsi="Times New Roman" w:cs="Times New Roman"/>
          <w:sz w:val="24"/>
          <w:szCs w:val="24"/>
        </w:rPr>
        <w:t>ameboid</w:t>
      </w:r>
      <w:proofErr w:type="spellEnd"/>
      <w:r w:rsidRPr="00A664E1">
        <w:rPr>
          <w:rFonts w:ascii="Times New Roman" w:hAnsi="Times New Roman" w:cs="Times New Roman"/>
          <w:sz w:val="24"/>
          <w:szCs w:val="24"/>
        </w:rPr>
        <w:t xml:space="preserve"> movement of</w:t>
      </w:r>
      <w:r>
        <w:rPr>
          <w:rFonts w:ascii="Times New Roman" w:hAnsi="Times New Roman" w:cs="Times New Roman"/>
          <w:sz w:val="24"/>
          <w:szCs w:val="24"/>
        </w:rPr>
        <w:t xml:space="preserve"> </w:t>
      </w:r>
      <w:r w:rsidRPr="00A664E1">
        <w:rPr>
          <w:rFonts w:ascii="Times New Roman" w:hAnsi="Times New Roman" w:cs="Times New Roman"/>
          <w:sz w:val="24"/>
          <w:szCs w:val="24"/>
        </w:rPr>
        <w:t>white blood cells.</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4. Defense</w:t>
      </w:r>
      <w:r w:rsidRPr="00A664E1">
        <w:rPr>
          <w:rFonts w:ascii="Times New Roman" w:hAnsi="Times New Roman" w:cs="Times New Roman"/>
          <w:sz w:val="24"/>
          <w:szCs w:val="24"/>
        </w:rPr>
        <w:t>. A wide variety of proteins are protective. In vertebrates, keratin,</w:t>
      </w:r>
      <w:r>
        <w:rPr>
          <w:rFonts w:ascii="Times New Roman" w:hAnsi="Times New Roman" w:cs="Times New Roman"/>
          <w:sz w:val="24"/>
          <w:szCs w:val="24"/>
        </w:rPr>
        <w:t xml:space="preserve"> </w:t>
      </w:r>
      <w:r w:rsidRPr="00A664E1">
        <w:rPr>
          <w:rFonts w:ascii="Times New Roman" w:hAnsi="Times New Roman" w:cs="Times New Roman"/>
          <w:sz w:val="24"/>
          <w:szCs w:val="24"/>
        </w:rPr>
        <w:t>a protein found in skin cells, aids in protecting the organism against</w:t>
      </w:r>
      <w:r>
        <w:rPr>
          <w:rFonts w:ascii="Times New Roman" w:hAnsi="Times New Roman" w:cs="Times New Roman"/>
          <w:sz w:val="24"/>
          <w:szCs w:val="24"/>
        </w:rPr>
        <w:t xml:space="preserve"> </w:t>
      </w:r>
      <w:r w:rsidRPr="00A664E1">
        <w:rPr>
          <w:rFonts w:ascii="Times New Roman" w:hAnsi="Times New Roman" w:cs="Times New Roman"/>
          <w:sz w:val="24"/>
          <w:szCs w:val="24"/>
        </w:rPr>
        <w:t>mechanical and chemical injury. The blood-clotting proteins fibrinogen and</w:t>
      </w:r>
      <w:r>
        <w:rPr>
          <w:rFonts w:ascii="Times New Roman" w:hAnsi="Times New Roman" w:cs="Times New Roman"/>
          <w:sz w:val="24"/>
          <w:szCs w:val="24"/>
        </w:rPr>
        <w:t xml:space="preserve"> </w:t>
      </w:r>
      <w:r w:rsidRPr="00A664E1">
        <w:rPr>
          <w:rFonts w:ascii="Times New Roman" w:hAnsi="Times New Roman" w:cs="Times New Roman"/>
          <w:sz w:val="24"/>
          <w:szCs w:val="24"/>
        </w:rPr>
        <w:t xml:space="preserve">thrombin prevent blood loss when blood vessels are damaged. </w:t>
      </w:r>
      <w:r w:rsidRPr="00A664E1">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A664E1">
        <w:rPr>
          <w:rFonts w:ascii="Times New Roman" w:hAnsi="Times New Roman" w:cs="Times New Roman"/>
          <w:sz w:val="24"/>
          <w:szCs w:val="24"/>
        </w:rPr>
        <w:t>immunoglobulins (or antibodies) are produced by lymphocytes when foreign</w:t>
      </w:r>
      <w:r>
        <w:rPr>
          <w:rFonts w:ascii="Times New Roman" w:hAnsi="Times New Roman" w:cs="Times New Roman"/>
          <w:sz w:val="24"/>
          <w:szCs w:val="24"/>
        </w:rPr>
        <w:t xml:space="preserve"> </w:t>
      </w:r>
      <w:r w:rsidRPr="00A664E1">
        <w:rPr>
          <w:rFonts w:ascii="Times New Roman" w:hAnsi="Times New Roman" w:cs="Times New Roman"/>
          <w:sz w:val="24"/>
          <w:szCs w:val="24"/>
        </w:rPr>
        <w:t>organisms such as bacteria invade an organism. Binding antibodies</w:t>
      </w:r>
      <w:r>
        <w:rPr>
          <w:rFonts w:ascii="Times New Roman" w:hAnsi="Times New Roman" w:cs="Times New Roman"/>
          <w:sz w:val="24"/>
          <w:szCs w:val="24"/>
        </w:rPr>
        <w:t xml:space="preserve"> </w:t>
      </w:r>
      <w:r w:rsidRPr="00A664E1">
        <w:rPr>
          <w:rFonts w:ascii="Times New Roman" w:hAnsi="Times New Roman" w:cs="Times New Roman"/>
          <w:sz w:val="24"/>
          <w:szCs w:val="24"/>
        </w:rPr>
        <w:t>to an invading organism is the first step in its destruction.</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5. Regulation</w:t>
      </w:r>
      <w:r>
        <w:rPr>
          <w:rFonts w:ascii="Times New Roman" w:hAnsi="Times New Roman" w:cs="Times New Roman"/>
          <w:sz w:val="24"/>
          <w:szCs w:val="24"/>
        </w:rPr>
        <w:t>. Binding of</w:t>
      </w:r>
      <w:r w:rsidRPr="00A664E1">
        <w:rPr>
          <w:rFonts w:ascii="Times New Roman" w:hAnsi="Times New Roman" w:cs="Times New Roman"/>
          <w:sz w:val="24"/>
          <w:szCs w:val="24"/>
        </w:rPr>
        <w:t xml:space="preserve"> hormone molecule or a growth factor to cognate</w:t>
      </w:r>
      <w:r>
        <w:rPr>
          <w:rFonts w:ascii="Times New Roman" w:hAnsi="Times New Roman" w:cs="Times New Roman"/>
          <w:sz w:val="24"/>
          <w:szCs w:val="24"/>
        </w:rPr>
        <w:t xml:space="preserve"> </w:t>
      </w:r>
      <w:r w:rsidRPr="00A664E1">
        <w:rPr>
          <w:rFonts w:ascii="Times New Roman" w:hAnsi="Times New Roman" w:cs="Times New Roman"/>
          <w:sz w:val="24"/>
          <w:szCs w:val="24"/>
        </w:rPr>
        <w:t>receptors on its target cell changes cellular function. For example, insulin</w:t>
      </w:r>
      <w:r>
        <w:rPr>
          <w:rFonts w:ascii="Times New Roman" w:hAnsi="Times New Roman" w:cs="Times New Roman"/>
          <w:sz w:val="24"/>
          <w:szCs w:val="24"/>
        </w:rPr>
        <w:t xml:space="preserve"> </w:t>
      </w:r>
      <w:r w:rsidRPr="00A664E1">
        <w:rPr>
          <w:rFonts w:ascii="Times New Roman" w:hAnsi="Times New Roman" w:cs="Times New Roman"/>
          <w:sz w:val="24"/>
          <w:szCs w:val="24"/>
        </w:rPr>
        <w:t>and glucagon are peptide hormones that regulate blood glucose levels.</w:t>
      </w:r>
      <w:r>
        <w:rPr>
          <w:rFonts w:ascii="Times New Roman" w:hAnsi="Times New Roman" w:cs="Times New Roman"/>
          <w:sz w:val="24"/>
          <w:szCs w:val="24"/>
        </w:rPr>
        <w:t xml:space="preserve"> </w:t>
      </w:r>
      <w:r w:rsidRPr="00A664E1">
        <w:rPr>
          <w:rFonts w:ascii="Times New Roman" w:hAnsi="Times New Roman" w:cs="Times New Roman"/>
          <w:sz w:val="24"/>
          <w:szCs w:val="24"/>
        </w:rPr>
        <w:t>Growth hormone stimulates cell growth and division. Growth factors are</w:t>
      </w:r>
      <w:r>
        <w:rPr>
          <w:rFonts w:ascii="Times New Roman" w:hAnsi="Times New Roman" w:cs="Times New Roman"/>
          <w:sz w:val="24"/>
          <w:szCs w:val="24"/>
        </w:rPr>
        <w:t xml:space="preserve"> </w:t>
      </w:r>
      <w:r w:rsidRPr="00A664E1">
        <w:rPr>
          <w:rFonts w:ascii="Times New Roman" w:hAnsi="Times New Roman" w:cs="Times New Roman"/>
          <w:sz w:val="24"/>
          <w:szCs w:val="24"/>
        </w:rPr>
        <w:t>polypeptides that control animal cell division and differentiation. Examples</w:t>
      </w:r>
      <w:r>
        <w:rPr>
          <w:rFonts w:ascii="Times New Roman" w:hAnsi="Times New Roman" w:cs="Times New Roman"/>
          <w:sz w:val="24"/>
          <w:szCs w:val="24"/>
        </w:rPr>
        <w:t xml:space="preserve"> i</w:t>
      </w:r>
      <w:r w:rsidRPr="00A664E1">
        <w:rPr>
          <w:rFonts w:ascii="Times New Roman" w:hAnsi="Times New Roman" w:cs="Times New Roman"/>
          <w:sz w:val="24"/>
          <w:szCs w:val="24"/>
        </w:rPr>
        <w:t>nclude platelet-derived growth factor (PDGF) and epidermal growth</w:t>
      </w:r>
      <w:r>
        <w:rPr>
          <w:rFonts w:ascii="Times New Roman" w:hAnsi="Times New Roman" w:cs="Times New Roman"/>
          <w:sz w:val="24"/>
          <w:szCs w:val="24"/>
        </w:rPr>
        <w:t xml:space="preserve"> </w:t>
      </w:r>
      <w:r w:rsidRPr="00A664E1">
        <w:rPr>
          <w:rFonts w:ascii="Times New Roman" w:hAnsi="Times New Roman" w:cs="Times New Roman"/>
          <w:sz w:val="24"/>
          <w:szCs w:val="24"/>
        </w:rPr>
        <w:t>factor (EGF).</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6. Transport</w:t>
      </w:r>
      <w:r w:rsidRPr="00A664E1">
        <w:rPr>
          <w:rFonts w:ascii="Times New Roman" w:hAnsi="Times New Roman" w:cs="Times New Roman"/>
          <w:sz w:val="24"/>
          <w:szCs w:val="24"/>
        </w:rPr>
        <w:t>. Many proteins function as carriers of molecules or ions across</w:t>
      </w:r>
      <w:r>
        <w:rPr>
          <w:rFonts w:ascii="Times New Roman" w:hAnsi="Times New Roman" w:cs="Times New Roman"/>
          <w:sz w:val="24"/>
          <w:szCs w:val="24"/>
        </w:rPr>
        <w:t xml:space="preserve"> </w:t>
      </w:r>
      <w:r w:rsidRPr="00A664E1">
        <w:rPr>
          <w:rFonts w:ascii="Times New Roman" w:hAnsi="Times New Roman" w:cs="Times New Roman"/>
          <w:sz w:val="24"/>
          <w:szCs w:val="24"/>
        </w:rPr>
        <w:t>membranes or between cells. Examples of membrane transport proteins</w:t>
      </w:r>
      <w:r>
        <w:rPr>
          <w:rFonts w:ascii="Times New Roman" w:hAnsi="Times New Roman" w:cs="Times New Roman"/>
          <w:sz w:val="24"/>
          <w:szCs w:val="24"/>
        </w:rPr>
        <w:t xml:space="preserve"> </w:t>
      </w:r>
      <w:r w:rsidRPr="00A664E1">
        <w:rPr>
          <w:rFonts w:ascii="Times New Roman" w:hAnsi="Times New Roman" w:cs="Times New Roman"/>
          <w:sz w:val="24"/>
          <w:szCs w:val="24"/>
        </w:rPr>
        <w:t>include the enzyme Na</w:t>
      </w:r>
      <w:r w:rsidRPr="00A54DC8">
        <w:rPr>
          <w:rFonts w:ascii="Times New Roman" w:hAnsi="Times New Roman" w:cs="Times New Roman"/>
          <w:sz w:val="24"/>
          <w:szCs w:val="24"/>
          <w:vertAlign w:val="superscript"/>
        </w:rPr>
        <w:t>+</w:t>
      </w:r>
      <w:r w:rsidRPr="00A664E1">
        <w:rPr>
          <w:rFonts w:ascii="Times New Roman" w:hAnsi="Times New Roman" w:cs="Times New Roman"/>
          <w:sz w:val="24"/>
          <w:szCs w:val="24"/>
        </w:rPr>
        <w:t>-K</w:t>
      </w:r>
      <w:r w:rsidRPr="00A54DC8">
        <w:rPr>
          <w:rFonts w:ascii="Times New Roman" w:hAnsi="Times New Roman" w:cs="Times New Roman"/>
          <w:sz w:val="24"/>
          <w:szCs w:val="24"/>
          <w:vertAlign w:val="superscript"/>
        </w:rPr>
        <w:t>+</w:t>
      </w:r>
      <w:r w:rsidRPr="00A664E1">
        <w:rPr>
          <w:rFonts w:ascii="Times New Roman" w:hAnsi="Times New Roman" w:cs="Times New Roman"/>
          <w:sz w:val="24"/>
          <w:szCs w:val="24"/>
        </w:rPr>
        <w:t xml:space="preserve"> ATPase and the glucose transporter. Other</w:t>
      </w:r>
      <w:r>
        <w:rPr>
          <w:rFonts w:ascii="Times New Roman" w:hAnsi="Times New Roman" w:cs="Times New Roman"/>
          <w:sz w:val="24"/>
          <w:szCs w:val="24"/>
        </w:rPr>
        <w:t xml:space="preserve"> </w:t>
      </w:r>
      <w:r w:rsidRPr="00A664E1">
        <w:rPr>
          <w:rFonts w:ascii="Times New Roman" w:hAnsi="Times New Roman" w:cs="Times New Roman"/>
          <w:sz w:val="24"/>
          <w:szCs w:val="24"/>
        </w:rPr>
        <w:t>transport proteins include hemoglobin, which carries O</w:t>
      </w:r>
      <w:r w:rsidRPr="00A54DC8">
        <w:rPr>
          <w:rFonts w:ascii="Times New Roman" w:hAnsi="Times New Roman" w:cs="Times New Roman"/>
          <w:sz w:val="24"/>
          <w:szCs w:val="24"/>
          <w:vertAlign w:val="subscript"/>
        </w:rPr>
        <w:t>2</w:t>
      </w:r>
      <w:r w:rsidRPr="00A664E1">
        <w:rPr>
          <w:rFonts w:ascii="Times New Roman" w:hAnsi="Times New Roman" w:cs="Times New Roman"/>
          <w:sz w:val="24"/>
          <w:szCs w:val="24"/>
        </w:rPr>
        <w:t xml:space="preserve"> to the tissues from</w:t>
      </w:r>
      <w:r>
        <w:rPr>
          <w:rFonts w:ascii="Times New Roman" w:hAnsi="Times New Roman" w:cs="Times New Roman"/>
          <w:sz w:val="24"/>
          <w:szCs w:val="24"/>
        </w:rPr>
        <w:t xml:space="preserve"> </w:t>
      </w:r>
      <w:r w:rsidRPr="00A664E1">
        <w:rPr>
          <w:rFonts w:ascii="Times New Roman" w:hAnsi="Times New Roman" w:cs="Times New Roman"/>
          <w:sz w:val="24"/>
          <w:szCs w:val="24"/>
        </w:rPr>
        <w:t>the lungs, and the lipoproteins LDL and HDL, which transport water</w:t>
      </w:r>
      <w:r>
        <w:rPr>
          <w:rFonts w:ascii="Times New Roman" w:hAnsi="Times New Roman" w:cs="Times New Roman"/>
          <w:sz w:val="24"/>
          <w:szCs w:val="24"/>
        </w:rPr>
        <w:t>-</w:t>
      </w:r>
      <w:r w:rsidRPr="00A664E1">
        <w:rPr>
          <w:rFonts w:ascii="Times New Roman" w:hAnsi="Times New Roman" w:cs="Times New Roman"/>
          <w:sz w:val="24"/>
          <w:szCs w:val="24"/>
        </w:rPr>
        <w:t>insoluble</w:t>
      </w:r>
      <w:r>
        <w:rPr>
          <w:rFonts w:ascii="Times New Roman" w:hAnsi="Times New Roman" w:cs="Times New Roman"/>
          <w:sz w:val="24"/>
          <w:szCs w:val="24"/>
        </w:rPr>
        <w:t xml:space="preserve"> </w:t>
      </w:r>
      <w:r w:rsidRPr="00A664E1">
        <w:rPr>
          <w:rFonts w:ascii="Times New Roman" w:hAnsi="Times New Roman" w:cs="Times New Roman"/>
          <w:sz w:val="24"/>
          <w:szCs w:val="24"/>
        </w:rPr>
        <w:t>lipids in the blood from the liver. Transferrin and ceruloplasmin</w:t>
      </w:r>
      <w:r>
        <w:rPr>
          <w:rFonts w:ascii="Times New Roman" w:hAnsi="Times New Roman" w:cs="Times New Roman"/>
          <w:sz w:val="24"/>
          <w:szCs w:val="24"/>
        </w:rPr>
        <w:t xml:space="preserve"> </w:t>
      </w:r>
      <w:r w:rsidRPr="00A664E1">
        <w:rPr>
          <w:rFonts w:ascii="Times New Roman" w:hAnsi="Times New Roman" w:cs="Times New Roman"/>
          <w:sz w:val="24"/>
          <w:szCs w:val="24"/>
        </w:rPr>
        <w:t>are serum proteins that transport iron and copper, respectively.</w:t>
      </w:r>
    </w:p>
    <w:p w:rsidR="00847DCE" w:rsidRPr="00A664E1" w:rsidRDefault="00847DCE" w:rsidP="00847DCE">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7. Storage</w:t>
      </w:r>
      <w:r w:rsidRPr="00A664E1">
        <w:rPr>
          <w:rFonts w:ascii="Times New Roman" w:hAnsi="Times New Roman" w:cs="Times New Roman"/>
          <w:sz w:val="24"/>
          <w:szCs w:val="24"/>
        </w:rPr>
        <w:t>. Certain proteins serve as a reservoir of essential nutrients.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ovalbumin in bird eggs and casein in mammalian milk are rich</w:t>
      </w:r>
      <w:r>
        <w:rPr>
          <w:rFonts w:ascii="Times New Roman" w:hAnsi="Times New Roman" w:cs="Times New Roman"/>
          <w:sz w:val="24"/>
          <w:szCs w:val="24"/>
        </w:rPr>
        <w:t xml:space="preserve"> </w:t>
      </w:r>
      <w:r w:rsidRPr="00A664E1">
        <w:rPr>
          <w:rFonts w:ascii="Times New Roman" w:hAnsi="Times New Roman" w:cs="Times New Roman"/>
          <w:sz w:val="24"/>
          <w:szCs w:val="24"/>
        </w:rPr>
        <w:t>sou</w:t>
      </w:r>
      <w:r>
        <w:rPr>
          <w:rFonts w:ascii="Times New Roman" w:hAnsi="Times New Roman" w:cs="Times New Roman"/>
          <w:sz w:val="24"/>
          <w:szCs w:val="24"/>
        </w:rPr>
        <w:t xml:space="preserve">rces of organic nitrogen during </w:t>
      </w:r>
      <w:r w:rsidRPr="00A664E1">
        <w:rPr>
          <w:rFonts w:ascii="Times New Roman" w:hAnsi="Times New Roman" w:cs="Times New Roman"/>
          <w:sz w:val="24"/>
          <w:szCs w:val="24"/>
        </w:rPr>
        <w:t>development. Plant proteins such as zein</w:t>
      </w:r>
      <w:r>
        <w:rPr>
          <w:rFonts w:ascii="Times New Roman" w:hAnsi="Times New Roman" w:cs="Times New Roman"/>
          <w:sz w:val="24"/>
          <w:szCs w:val="24"/>
        </w:rPr>
        <w:t xml:space="preserve"> </w:t>
      </w:r>
      <w:r w:rsidRPr="00A664E1">
        <w:rPr>
          <w:rFonts w:ascii="Times New Roman" w:hAnsi="Times New Roman" w:cs="Times New Roman"/>
          <w:sz w:val="24"/>
          <w:szCs w:val="24"/>
        </w:rPr>
        <w:t>perform a similar role in germinating seeds.</w:t>
      </w:r>
    </w:p>
    <w:p w:rsidR="00847DCE" w:rsidRPr="00A54DC8" w:rsidRDefault="00847DCE" w:rsidP="00847DCE">
      <w:pPr>
        <w:autoSpaceDE w:val="0"/>
        <w:autoSpaceDN w:val="0"/>
        <w:adjustRightInd w:val="0"/>
        <w:jc w:val="both"/>
        <w:rPr>
          <w:rFonts w:ascii="Times New Roman" w:hAnsi="Times New Roman" w:cs="Times New Roman"/>
          <w:bCs/>
          <w:sz w:val="24"/>
          <w:szCs w:val="24"/>
        </w:rPr>
      </w:pPr>
      <w:r w:rsidRPr="00A664E1">
        <w:rPr>
          <w:rFonts w:ascii="Times New Roman" w:hAnsi="Times New Roman" w:cs="Times New Roman"/>
          <w:b/>
          <w:bCs/>
          <w:sz w:val="24"/>
          <w:szCs w:val="24"/>
        </w:rPr>
        <w:t>8. Stress response</w:t>
      </w:r>
      <w:r w:rsidRPr="00A664E1">
        <w:rPr>
          <w:rFonts w:ascii="Times New Roman" w:hAnsi="Times New Roman" w:cs="Times New Roman"/>
          <w:sz w:val="24"/>
          <w:szCs w:val="24"/>
        </w:rPr>
        <w:t>. The capacity of living organisms to survive a variety of</w:t>
      </w:r>
      <w:r>
        <w:rPr>
          <w:rFonts w:ascii="Times New Roman" w:hAnsi="Times New Roman" w:cs="Times New Roman"/>
          <w:sz w:val="24"/>
          <w:szCs w:val="24"/>
        </w:rPr>
        <w:t xml:space="preserve"> </w:t>
      </w:r>
      <w:r w:rsidRPr="00A664E1">
        <w:rPr>
          <w:rFonts w:ascii="Times New Roman" w:hAnsi="Times New Roman" w:cs="Times New Roman"/>
          <w:sz w:val="24"/>
          <w:szCs w:val="24"/>
        </w:rPr>
        <w:t>abiotic stresses is mediated by certain proteins. Examples include</w:t>
      </w:r>
      <w:r>
        <w:rPr>
          <w:rFonts w:ascii="Times New Roman" w:hAnsi="Times New Roman" w:cs="Times New Roman"/>
          <w:sz w:val="24"/>
          <w:szCs w:val="24"/>
        </w:rPr>
        <w:t xml:space="preserve"> </w:t>
      </w:r>
      <w:r w:rsidRPr="00A664E1">
        <w:rPr>
          <w:rFonts w:ascii="Times New Roman" w:hAnsi="Times New Roman" w:cs="Times New Roman"/>
          <w:sz w:val="24"/>
          <w:szCs w:val="24"/>
        </w:rPr>
        <w:t>cytochrome P450, a diverse group of enzymes found in animals and plants</w:t>
      </w:r>
      <w:r>
        <w:rPr>
          <w:rFonts w:ascii="Times New Roman" w:hAnsi="Times New Roman" w:cs="Times New Roman"/>
          <w:sz w:val="24"/>
          <w:szCs w:val="24"/>
        </w:rPr>
        <w:t xml:space="preserve"> </w:t>
      </w:r>
      <w:r w:rsidRPr="00A664E1">
        <w:rPr>
          <w:rFonts w:ascii="Times New Roman" w:hAnsi="Times New Roman" w:cs="Times New Roman"/>
          <w:sz w:val="24"/>
          <w:szCs w:val="24"/>
        </w:rPr>
        <w:t>that usually convert a variety of toxic organic contaminants into less toxic</w:t>
      </w:r>
      <w:r>
        <w:rPr>
          <w:rFonts w:ascii="Times New Roman" w:hAnsi="Times New Roman" w:cs="Times New Roman"/>
          <w:sz w:val="24"/>
          <w:szCs w:val="24"/>
        </w:rPr>
        <w:t xml:space="preserve"> </w:t>
      </w:r>
      <w:r w:rsidRPr="00A664E1">
        <w:rPr>
          <w:rFonts w:ascii="Times New Roman" w:hAnsi="Times New Roman" w:cs="Times New Roman"/>
          <w:sz w:val="24"/>
          <w:szCs w:val="24"/>
        </w:rPr>
        <w:t>derivatives, and metallothionein, a cysteine-rich intracellular protein found</w:t>
      </w:r>
      <w:r>
        <w:rPr>
          <w:rFonts w:ascii="Times New Roman" w:hAnsi="Times New Roman" w:cs="Times New Roman"/>
          <w:sz w:val="24"/>
          <w:szCs w:val="24"/>
        </w:rPr>
        <w:t xml:space="preserve"> </w:t>
      </w:r>
      <w:r w:rsidRPr="00A664E1">
        <w:rPr>
          <w:rFonts w:ascii="Times New Roman" w:hAnsi="Times New Roman" w:cs="Times New Roman"/>
          <w:sz w:val="24"/>
          <w:szCs w:val="24"/>
        </w:rPr>
        <w:t>in virtually all mammalian cells that binds to and sequesters toxic metals</w:t>
      </w:r>
      <w:r>
        <w:rPr>
          <w:rFonts w:ascii="Times New Roman" w:hAnsi="Times New Roman" w:cs="Times New Roman"/>
          <w:sz w:val="24"/>
          <w:szCs w:val="24"/>
        </w:rPr>
        <w:t xml:space="preserve"> </w:t>
      </w:r>
      <w:r w:rsidRPr="00A664E1">
        <w:rPr>
          <w:rFonts w:ascii="Times New Roman" w:hAnsi="Times New Roman" w:cs="Times New Roman"/>
          <w:sz w:val="24"/>
          <w:szCs w:val="24"/>
        </w:rPr>
        <w:t>such as cadmium, mercury, and silver. Excessively high temperatures and</w:t>
      </w:r>
      <w:r>
        <w:rPr>
          <w:rFonts w:ascii="Times New Roman" w:hAnsi="Times New Roman" w:cs="Times New Roman"/>
          <w:sz w:val="24"/>
          <w:szCs w:val="24"/>
        </w:rPr>
        <w:t xml:space="preserve"> </w:t>
      </w:r>
      <w:r w:rsidRPr="00A664E1">
        <w:rPr>
          <w:rFonts w:ascii="Times New Roman" w:hAnsi="Times New Roman" w:cs="Times New Roman"/>
          <w:sz w:val="24"/>
          <w:szCs w:val="24"/>
        </w:rPr>
        <w:t xml:space="preserve">other stresses result in the synthesis of a class of proteins called the </w:t>
      </w:r>
      <w:r w:rsidRPr="00A664E1">
        <w:rPr>
          <w:rFonts w:ascii="Times New Roman" w:hAnsi="Times New Roman" w:cs="Times New Roman"/>
          <w:b/>
          <w:bCs/>
          <w:sz w:val="24"/>
          <w:szCs w:val="24"/>
        </w:rPr>
        <w:t>heat</w:t>
      </w:r>
      <w:r>
        <w:rPr>
          <w:rFonts w:ascii="Times New Roman" w:hAnsi="Times New Roman" w:cs="Times New Roman"/>
          <w:b/>
          <w:bCs/>
          <w:sz w:val="24"/>
          <w:szCs w:val="24"/>
        </w:rPr>
        <w:t xml:space="preserve"> </w:t>
      </w:r>
      <w:r w:rsidRPr="00A54DC8">
        <w:rPr>
          <w:rFonts w:ascii="Times New Roman" w:hAnsi="Times New Roman" w:cs="Times New Roman"/>
          <w:b/>
          <w:bCs/>
          <w:sz w:val="24"/>
          <w:szCs w:val="24"/>
        </w:rPr>
        <w:t>shock proteins (</w:t>
      </w:r>
      <w:proofErr w:type="spellStart"/>
      <w:r w:rsidRPr="00A54DC8">
        <w:rPr>
          <w:rFonts w:ascii="Times New Roman" w:hAnsi="Times New Roman" w:cs="Times New Roman"/>
          <w:b/>
          <w:bCs/>
          <w:sz w:val="24"/>
          <w:szCs w:val="24"/>
        </w:rPr>
        <w:t>hsps</w:t>
      </w:r>
      <w:proofErr w:type="spellEnd"/>
      <w:r w:rsidRPr="00A54DC8">
        <w:rPr>
          <w:rFonts w:ascii="Times New Roman" w:hAnsi="Times New Roman" w:cs="Times New Roman"/>
          <w:b/>
          <w:bCs/>
          <w:sz w:val="24"/>
          <w:szCs w:val="24"/>
        </w:rPr>
        <w:t xml:space="preserve">) </w:t>
      </w:r>
      <w:r w:rsidRPr="00A54DC8">
        <w:rPr>
          <w:rFonts w:ascii="Times New Roman" w:hAnsi="Times New Roman" w:cs="Times New Roman"/>
          <w:bCs/>
          <w:sz w:val="24"/>
          <w:szCs w:val="24"/>
        </w:rPr>
        <w:t>that promote t</w:t>
      </w:r>
      <w:r>
        <w:rPr>
          <w:rFonts w:ascii="Times New Roman" w:hAnsi="Times New Roman" w:cs="Times New Roman"/>
          <w:bCs/>
          <w:sz w:val="24"/>
          <w:szCs w:val="24"/>
        </w:rPr>
        <w:t xml:space="preserve">he correct refolding of damaged </w:t>
      </w:r>
      <w:r w:rsidRPr="00A54DC8">
        <w:rPr>
          <w:rFonts w:ascii="Times New Roman" w:hAnsi="Times New Roman" w:cs="Times New Roman"/>
          <w:bCs/>
          <w:sz w:val="24"/>
          <w:szCs w:val="24"/>
        </w:rPr>
        <w:t xml:space="preserve">proteins. If such proteins are severely damaged, </w:t>
      </w:r>
      <w:proofErr w:type="spellStart"/>
      <w:r w:rsidRPr="00A54DC8">
        <w:rPr>
          <w:rFonts w:ascii="Times New Roman" w:hAnsi="Times New Roman" w:cs="Times New Roman"/>
          <w:bCs/>
          <w:sz w:val="24"/>
          <w:szCs w:val="24"/>
        </w:rPr>
        <w:t>hsps</w:t>
      </w:r>
      <w:proofErr w:type="spellEnd"/>
      <w:r w:rsidRPr="00A54DC8">
        <w:rPr>
          <w:rFonts w:ascii="Times New Roman" w:hAnsi="Times New Roman" w:cs="Times New Roman"/>
          <w:bCs/>
          <w:sz w:val="24"/>
          <w:szCs w:val="24"/>
        </w:rPr>
        <w:t xml:space="preserve"> promote their</w:t>
      </w:r>
      <w:r>
        <w:rPr>
          <w:rFonts w:ascii="Times New Roman" w:hAnsi="Times New Roman" w:cs="Times New Roman"/>
          <w:bCs/>
          <w:sz w:val="24"/>
          <w:szCs w:val="24"/>
        </w:rPr>
        <w:t xml:space="preserve"> degradation.  </w:t>
      </w:r>
      <w:r w:rsidRPr="00A54DC8">
        <w:rPr>
          <w:rFonts w:ascii="Times New Roman" w:hAnsi="Times New Roman" w:cs="Times New Roman"/>
          <w:bCs/>
          <w:sz w:val="24"/>
          <w:szCs w:val="24"/>
        </w:rPr>
        <w:t>Cells are protected from radiation by DNA repair enzymes.</w:t>
      </w:r>
    </w:p>
    <w:p w:rsidR="00847DCE" w:rsidRDefault="00847DCE" w:rsidP="00847DCE">
      <w:pPr>
        <w:autoSpaceDE w:val="0"/>
        <w:autoSpaceDN w:val="0"/>
        <w:adjustRightInd w:val="0"/>
        <w:jc w:val="both"/>
        <w:rPr>
          <w:rFonts w:ascii="Times New Roman" w:hAnsi="Times New Roman" w:cs="Times New Roman"/>
          <w:sz w:val="24"/>
          <w:szCs w:val="24"/>
        </w:rPr>
      </w:pPr>
      <w:r w:rsidRPr="00A54DC8">
        <w:rPr>
          <w:rFonts w:ascii="Times New Roman" w:hAnsi="Times New Roman" w:cs="Times New Roman"/>
          <w:b/>
          <w:sz w:val="24"/>
          <w:szCs w:val="24"/>
        </w:rPr>
        <w:t>9. Toxins</w:t>
      </w:r>
      <w:r>
        <w:rPr>
          <w:rFonts w:ascii="Times New Roman" w:hAnsi="Times New Roman" w:cs="Times New Roman"/>
          <w:sz w:val="24"/>
          <w:szCs w:val="24"/>
        </w:rPr>
        <w:t xml:space="preserve">: </w:t>
      </w:r>
      <w:r w:rsidRPr="002766DA">
        <w:rPr>
          <w:rFonts w:ascii="Times New Roman" w:hAnsi="Times New Roman" w:cs="Times New Roman"/>
          <w:sz w:val="24"/>
          <w:szCs w:val="24"/>
        </w:rPr>
        <w:t>bacterial, plant, snake, insect</w:t>
      </w:r>
      <w:r>
        <w:rPr>
          <w:rFonts w:ascii="Times New Roman" w:hAnsi="Times New Roman" w:cs="Times New Roman"/>
          <w:sz w:val="24"/>
          <w:szCs w:val="24"/>
        </w:rPr>
        <w:t>.</w:t>
      </w:r>
    </w:p>
    <w:p w:rsidR="00847DCE" w:rsidRDefault="00847DCE" w:rsidP="00847DCE">
      <w:pPr>
        <w:autoSpaceDE w:val="0"/>
        <w:autoSpaceDN w:val="0"/>
        <w:adjustRightInd w:val="0"/>
        <w:jc w:val="both"/>
        <w:rPr>
          <w:rFonts w:ascii="Times New Roman" w:hAnsi="Times New Roman" w:cs="Times New Roman"/>
          <w:sz w:val="24"/>
          <w:szCs w:val="24"/>
        </w:rPr>
      </w:pPr>
    </w:p>
    <w:p w:rsidR="009732DE" w:rsidRPr="009732DE" w:rsidRDefault="009732DE" w:rsidP="00847DCE">
      <w:pPr>
        <w:autoSpaceDE w:val="0"/>
        <w:autoSpaceDN w:val="0"/>
        <w:adjustRightInd w:val="0"/>
        <w:jc w:val="both"/>
        <w:rPr>
          <w:rFonts w:ascii="Times New Roman" w:hAnsi="Times New Roman" w:cs="Times New Roman"/>
          <w:b/>
          <w:sz w:val="24"/>
          <w:szCs w:val="24"/>
        </w:rPr>
      </w:pPr>
      <w:r w:rsidRPr="009732DE">
        <w:rPr>
          <w:rFonts w:ascii="Times New Roman" w:hAnsi="Times New Roman" w:cs="Times New Roman"/>
          <w:b/>
          <w:sz w:val="24"/>
          <w:szCs w:val="24"/>
        </w:rPr>
        <w:t>Post Test:</w:t>
      </w:r>
    </w:p>
    <w:p w:rsidR="009732DE" w:rsidRDefault="009732DE" w:rsidP="00E5752B">
      <w:pPr>
        <w:pStyle w:val="ListParagraph"/>
        <w:numPr>
          <w:ilvl w:val="0"/>
          <w:numId w:val="2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Highlight the Biological functions of proteins</w:t>
      </w:r>
    </w:p>
    <w:p w:rsidR="009732DE" w:rsidRDefault="009732DE" w:rsidP="00E5752B">
      <w:pPr>
        <w:pStyle w:val="ListParagraph"/>
        <w:numPr>
          <w:ilvl w:val="0"/>
          <w:numId w:val="2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What are heat shock proteins? What class of proteins do they belong?</w:t>
      </w:r>
    </w:p>
    <w:p w:rsidR="009732DE" w:rsidRDefault="009732DE" w:rsidP="00E5752B">
      <w:pPr>
        <w:pStyle w:val="ListParagraph"/>
        <w:numPr>
          <w:ilvl w:val="0"/>
          <w:numId w:val="2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Give three examples of Storage proteins.</w:t>
      </w:r>
    </w:p>
    <w:p w:rsidR="009732DE" w:rsidRDefault="009732DE" w:rsidP="009732DE">
      <w:pPr>
        <w:pStyle w:val="ListParagraph"/>
        <w:autoSpaceDE w:val="0"/>
        <w:autoSpaceDN w:val="0"/>
        <w:adjustRightInd w:val="0"/>
        <w:jc w:val="both"/>
        <w:rPr>
          <w:rFonts w:ascii="Times New Roman" w:hAnsi="Times New Roman" w:cs="Times New Roman"/>
          <w:sz w:val="24"/>
          <w:szCs w:val="24"/>
        </w:rPr>
      </w:pPr>
    </w:p>
    <w:p w:rsidR="00E56FC1" w:rsidRPr="009732DE" w:rsidRDefault="00E56FC1" w:rsidP="009732DE">
      <w:pPr>
        <w:pStyle w:val="ListParagraph"/>
        <w:autoSpaceDE w:val="0"/>
        <w:autoSpaceDN w:val="0"/>
        <w:adjustRightInd w:val="0"/>
        <w:jc w:val="both"/>
        <w:rPr>
          <w:rFonts w:ascii="Times New Roman" w:hAnsi="Times New Roman" w:cs="Times New Roman"/>
          <w:sz w:val="24"/>
          <w:szCs w:val="24"/>
        </w:rPr>
      </w:pPr>
    </w:p>
    <w:p w:rsidR="00847DCE" w:rsidRDefault="00847DCE" w:rsidP="00847DCE">
      <w:pPr>
        <w:autoSpaceDE w:val="0"/>
        <w:autoSpaceDN w:val="0"/>
        <w:adjustRightInd w:val="0"/>
        <w:jc w:val="both"/>
        <w:rPr>
          <w:rFonts w:ascii="Times New Roman" w:hAnsi="Times New Roman" w:cs="Times New Roman"/>
          <w:b/>
          <w:sz w:val="24"/>
          <w:szCs w:val="24"/>
        </w:rPr>
      </w:pPr>
      <w:r w:rsidRPr="009732DE">
        <w:rPr>
          <w:rFonts w:ascii="Times New Roman" w:hAnsi="Times New Roman" w:cs="Times New Roman"/>
          <w:b/>
          <w:sz w:val="24"/>
          <w:szCs w:val="24"/>
        </w:rPr>
        <w:lastRenderedPageBreak/>
        <w:t>Bibliography</w:t>
      </w:r>
    </w:p>
    <w:p w:rsidR="00E56FC1" w:rsidRPr="00E56FC1" w:rsidRDefault="00E56FC1" w:rsidP="00E5752B">
      <w:pPr>
        <w:pStyle w:val="ListParagraph"/>
        <w:numPr>
          <w:ilvl w:val="0"/>
          <w:numId w:val="25"/>
        </w:numPr>
        <w:autoSpaceDE w:val="0"/>
        <w:autoSpaceDN w:val="0"/>
        <w:adjustRightInd w:val="0"/>
        <w:jc w:val="both"/>
        <w:rPr>
          <w:rFonts w:ascii="Times New Roman" w:hAnsi="Times New Roman" w:cs="Times New Roman"/>
          <w:sz w:val="24"/>
          <w:szCs w:val="24"/>
        </w:rPr>
      </w:pPr>
      <w:r w:rsidRPr="00E56FC1">
        <w:rPr>
          <w:rFonts w:ascii="Times New Roman" w:hAnsi="Times New Roman" w:cs="Times New Roman"/>
          <w:sz w:val="24"/>
          <w:szCs w:val="24"/>
        </w:rPr>
        <w:t xml:space="preserve">Donald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xml:space="preserve"> and Judith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Biochemistry 4</w:t>
      </w:r>
      <w:r w:rsidRPr="00E56FC1">
        <w:rPr>
          <w:rFonts w:ascii="Times New Roman" w:hAnsi="Times New Roman" w:cs="Times New Roman"/>
          <w:sz w:val="24"/>
          <w:szCs w:val="24"/>
          <w:vertAlign w:val="superscript"/>
        </w:rPr>
        <w:t>th</w:t>
      </w:r>
      <w:r w:rsidRPr="00E56FC1">
        <w:rPr>
          <w:rFonts w:ascii="Times New Roman" w:hAnsi="Times New Roman" w:cs="Times New Roman"/>
          <w:sz w:val="24"/>
          <w:szCs w:val="24"/>
        </w:rPr>
        <w:t xml:space="preserve"> Ed.</w:t>
      </w:r>
    </w:p>
    <w:p w:rsidR="00E56FC1" w:rsidRDefault="00E56FC1" w:rsidP="00E5752B">
      <w:pPr>
        <w:pStyle w:val="ListParagraph"/>
        <w:numPr>
          <w:ilvl w:val="0"/>
          <w:numId w:val="21"/>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E56FC1" w:rsidRPr="00B03800" w:rsidRDefault="00E56FC1" w:rsidP="00E5752B">
      <w:pPr>
        <w:pStyle w:val="ListParagraph"/>
        <w:numPr>
          <w:ilvl w:val="0"/>
          <w:numId w:val="21"/>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Reginald H. Garret, </w:t>
      </w:r>
      <w:proofErr w:type="spellStart"/>
      <w:r>
        <w:rPr>
          <w:rFonts w:ascii="Times New Roman" w:hAnsi="Times New Roman" w:cs="Times New Roman"/>
          <w:bCs/>
          <w:sz w:val="24"/>
          <w:szCs w:val="24"/>
        </w:rPr>
        <w:t>Carles</w:t>
      </w:r>
      <w:proofErr w:type="spellEnd"/>
      <w:r>
        <w:rPr>
          <w:rFonts w:ascii="Times New Roman" w:hAnsi="Times New Roman" w:cs="Times New Roman"/>
          <w:bCs/>
          <w:sz w:val="24"/>
          <w:szCs w:val="24"/>
        </w:rPr>
        <w:t xml:space="preserve"> M. Grisham (2010). Biochemistry 4</w:t>
      </w:r>
      <w:r w:rsidRPr="00E56FC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 </w:t>
      </w:r>
    </w:p>
    <w:p w:rsidR="00E56FC1" w:rsidRPr="00E34973" w:rsidRDefault="00E56FC1"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Lehninger</w:t>
      </w:r>
      <w:proofErr w:type="spellEnd"/>
      <w:r w:rsidRPr="00E34973">
        <w:rPr>
          <w:rFonts w:ascii="Times New Roman" w:hAnsi="Times New Roman" w:cs="Times New Roman"/>
          <w:sz w:val="24"/>
          <w:szCs w:val="24"/>
        </w:rPr>
        <w:t xml:space="preserve"> Principle of Biochemistry 4</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E56FC1" w:rsidRPr="00E56FC1" w:rsidRDefault="00E56FC1" w:rsidP="00847DCE">
      <w:pPr>
        <w:autoSpaceDE w:val="0"/>
        <w:autoSpaceDN w:val="0"/>
        <w:adjustRightInd w:val="0"/>
        <w:jc w:val="both"/>
        <w:rPr>
          <w:rFonts w:ascii="Times New Roman" w:hAnsi="Times New Roman" w:cs="Times New Roman"/>
          <w:sz w:val="24"/>
          <w:szCs w:val="24"/>
        </w:rPr>
      </w:pPr>
    </w:p>
    <w:p w:rsidR="00E56FC1" w:rsidRDefault="00E56FC1" w:rsidP="00847DCE">
      <w:pPr>
        <w:autoSpaceDE w:val="0"/>
        <w:autoSpaceDN w:val="0"/>
        <w:adjustRightInd w:val="0"/>
        <w:jc w:val="both"/>
        <w:rPr>
          <w:rFonts w:ascii="Times New Roman" w:hAnsi="Times New Roman" w:cs="Times New Roman"/>
          <w:b/>
          <w:sz w:val="24"/>
          <w:szCs w:val="24"/>
        </w:rPr>
      </w:pPr>
    </w:p>
    <w:p w:rsidR="009732DE" w:rsidRPr="009732DE" w:rsidRDefault="009732DE" w:rsidP="00847DCE">
      <w:pPr>
        <w:autoSpaceDE w:val="0"/>
        <w:autoSpaceDN w:val="0"/>
        <w:adjustRightInd w:val="0"/>
        <w:jc w:val="both"/>
        <w:rPr>
          <w:rFonts w:ascii="Times New Roman" w:hAnsi="Times New Roman" w:cs="Times New Roman"/>
          <w:b/>
          <w:sz w:val="24"/>
          <w:szCs w:val="24"/>
        </w:rPr>
      </w:pPr>
    </w:p>
    <w:p w:rsidR="00847DCE" w:rsidRDefault="00847DCE" w:rsidP="00847DCE">
      <w:pPr>
        <w:autoSpaceDE w:val="0"/>
        <w:autoSpaceDN w:val="0"/>
        <w:adjustRightInd w:val="0"/>
        <w:jc w:val="both"/>
        <w:rPr>
          <w:rFonts w:ascii="Times New Roman" w:hAnsi="Times New Roman" w:cs="Times New Roman"/>
          <w:sz w:val="24"/>
          <w:szCs w:val="24"/>
        </w:rPr>
      </w:pPr>
    </w:p>
    <w:p w:rsidR="00847DCE" w:rsidRPr="00847DCE" w:rsidRDefault="00847DCE" w:rsidP="00847DCE">
      <w:pPr>
        <w:autoSpaceDE w:val="0"/>
        <w:autoSpaceDN w:val="0"/>
        <w:adjustRightInd w:val="0"/>
        <w:jc w:val="both"/>
        <w:rPr>
          <w:rFonts w:ascii="Times New Roman" w:hAnsi="Times New Roman" w:cs="Times New Roman"/>
          <w:bCs/>
          <w:sz w:val="24"/>
          <w:szCs w:val="24"/>
        </w:rPr>
      </w:pPr>
    </w:p>
    <w:p w:rsidR="003F48DB" w:rsidRDefault="003F48DB"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Default="00E56FC1" w:rsidP="003F48DB">
      <w:pPr>
        <w:pStyle w:val="Default"/>
        <w:spacing w:line="360" w:lineRule="auto"/>
        <w:ind w:left="360"/>
        <w:jc w:val="both"/>
        <w:rPr>
          <w:rFonts w:ascii="Times New Roman" w:hAnsi="Times New Roman" w:cs="Times New Roman"/>
          <w:color w:val="auto"/>
        </w:rPr>
      </w:pPr>
    </w:p>
    <w:p w:rsidR="00E56FC1" w:rsidRPr="00780B2C" w:rsidRDefault="00780B2C" w:rsidP="003F48DB">
      <w:pPr>
        <w:pStyle w:val="Default"/>
        <w:spacing w:line="360" w:lineRule="auto"/>
        <w:ind w:left="360"/>
        <w:jc w:val="both"/>
        <w:rPr>
          <w:rFonts w:ascii="Times New Roman" w:hAnsi="Times New Roman" w:cs="Times New Roman"/>
          <w:b/>
          <w:color w:val="auto"/>
        </w:rPr>
      </w:pPr>
      <w:r w:rsidRPr="00780B2C">
        <w:rPr>
          <w:rFonts w:ascii="Times New Roman" w:hAnsi="Times New Roman" w:cs="Times New Roman"/>
          <w:b/>
          <w:color w:val="auto"/>
        </w:rPr>
        <w:lastRenderedPageBreak/>
        <w:t>LECTURE FIVE</w:t>
      </w:r>
    </w:p>
    <w:p w:rsidR="00780B2C" w:rsidRPr="00780B2C" w:rsidRDefault="00780B2C" w:rsidP="003F48DB">
      <w:pPr>
        <w:pStyle w:val="Default"/>
        <w:spacing w:line="360" w:lineRule="auto"/>
        <w:ind w:left="360"/>
        <w:jc w:val="both"/>
        <w:rPr>
          <w:rFonts w:ascii="Times New Roman" w:hAnsi="Times New Roman" w:cs="Times New Roman"/>
          <w:b/>
          <w:color w:val="auto"/>
        </w:rPr>
      </w:pPr>
      <w:r w:rsidRPr="00780B2C">
        <w:rPr>
          <w:rFonts w:ascii="Times New Roman" w:hAnsi="Times New Roman" w:cs="Times New Roman"/>
          <w:b/>
          <w:color w:val="auto"/>
        </w:rPr>
        <w:t>PROTEIN ISOLATION AND FRACTIONATION</w:t>
      </w:r>
    </w:p>
    <w:p w:rsidR="00780B2C" w:rsidRPr="00780B2C" w:rsidRDefault="00780B2C" w:rsidP="00E5752B">
      <w:pPr>
        <w:pStyle w:val="Default"/>
        <w:numPr>
          <w:ilvl w:val="0"/>
          <w:numId w:val="33"/>
        </w:numPr>
        <w:spacing w:line="360" w:lineRule="auto"/>
        <w:jc w:val="both"/>
        <w:rPr>
          <w:rFonts w:ascii="Times New Roman" w:hAnsi="Times New Roman" w:cs="Times New Roman"/>
          <w:b/>
          <w:color w:val="auto"/>
        </w:rPr>
      </w:pPr>
      <w:r w:rsidRPr="00780B2C">
        <w:rPr>
          <w:rFonts w:ascii="Times New Roman" w:hAnsi="Times New Roman" w:cs="Times New Roman"/>
          <w:b/>
          <w:color w:val="auto"/>
        </w:rPr>
        <w:t>Introduction</w:t>
      </w:r>
    </w:p>
    <w:p w:rsidR="00780B2C" w:rsidRDefault="00780B2C" w:rsidP="00780B2C">
      <w:pPr>
        <w:pStyle w:val="Default"/>
        <w:spacing w:line="360" w:lineRule="auto"/>
        <w:ind w:left="720"/>
        <w:jc w:val="both"/>
        <w:rPr>
          <w:rFonts w:ascii="Times New Roman" w:hAnsi="Times New Roman" w:cs="Times New Roman"/>
          <w:color w:val="auto"/>
        </w:rPr>
      </w:pPr>
      <w:r>
        <w:rPr>
          <w:rFonts w:ascii="Times New Roman" w:hAnsi="Times New Roman" w:cs="Times New Roman"/>
          <w:color w:val="auto"/>
        </w:rPr>
        <w:t>This lecture examines how proteins can be isolated from the source tissues or cells and fractionated. It describes the common chromatographic methods used in protein purification and how to obtain a pure protein for analytical and research purposes.</w:t>
      </w:r>
    </w:p>
    <w:p w:rsidR="00780B2C" w:rsidRDefault="00780B2C" w:rsidP="00780B2C">
      <w:pPr>
        <w:pStyle w:val="Default"/>
        <w:spacing w:line="360" w:lineRule="auto"/>
        <w:ind w:left="720"/>
        <w:jc w:val="both"/>
        <w:rPr>
          <w:rFonts w:ascii="Times New Roman" w:hAnsi="Times New Roman" w:cs="Times New Roman"/>
          <w:color w:val="auto"/>
        </w:rPr>
      </w:pPr>
    </w:p>
    <w:p w:rsidR="00780B2C" w:rsidRPr="000273A3" w:rsidRDefault="00780B2C" w:rsidP="00780B2C">
      <w:pPr>
        <w:pStyle w:val="Default"/>
        <w:spacing w:line="360" w:lineRule="auto"/>
        <w:ind w:left="720"/>
        <w:jc w:val="both"/>
        <w:rPr>
          <w:rFonts w:ascii="Times New Roman" w:hAnsi="Times New Roman" w:cs="Times New Roman"/>
          <w:b/>
          <w:color w:val="auto"/>
        </w:rPr>
      </w:pPr>
      <w:r w:rsidRPr="000273A3">
        <w:rPr>
          <w:rFonts w:ascii="Times New Roman" w:hAnsi="Times New Roman" w:cs="Times New Roman"/>
          <w:b/>
          <w:color w:val="auto"/>
        </w:rPr>
        <w:t>Objectives:</w:t>
      </w:r>
    </w:p>
    <w:p w:rsidR="00780B2C" w:rsidRDefault="00780B2C" w:rsidP="00780B2C">
      <w:pPr>
        <w:pStyle w:val="Default"/>
        <w:spacing w:line="360" w:lineRule="auto"/>
        <w:ind w:left="720"/>
        <w:jc w:val="both"/>
        <w:rPr>
          <w:rFonts w:ascii="Times New Roman" w:hAnsi="Times New Roman" w:cs="Times New Roman"/>
          <w:color w:val="auto"/>
        </w:rPr>
      </w:pPr>
      <w:r>
        <w:rPr>
          <w:rFonts w:ascii="Times New Roman" w:hAnsi="Times New Roman" w:cs="Times New Roman"/>
          <w:color w:val="auto"/>
        </w:rPr>
        <w:t>At c</w:t>
      </w:r>
      <w:r w:rsidR="000273A3">
        <w:rPr>
          <w:rFonts w:ascii="Times New Roman" w:hAnsi="Times New Roman" w:cs="Times New Roman"/>
          <w:color w:val="auto"/>
        </w:rPr>
        <w:t>onclusion of this lecture, students should be able to:</w:t>
      </w:r>
    </w:p>
    <w:p w:rsidR="000273A3" w:rsidRDefault="000273A3" w:rsidP="00E5752B">
      <w:pPr>
        <w:pStyle w:val="Default"/>
        <w:numPr>
          <w:ilvl w:val="0"/>
          <w:numId w:val="26"/>
        </w:numPr>
        <w:spacing w:line="360" w:lineRule="auto"/>
        <w:jc w:val="both"/>
        <w:rPr>
          <w:rFonts w:ascii="Times New Roman" w:hAnsi="Times New Roman" w:cs="Times New Roman"/>
          <w:color w:val="auto"/>
        </w:rPr>
      </w:pPr>
      <w:r>
        <w:rPr>
          <w:rFonts w:ascii="Times New Roman" w:hAnsi="Times New Roman" w:cs="Times New Roman"/>
          <w:color w:val="auto"/>
        </w:rPr>
        <w:t>Know how to isolate protein from a given source</w:t>
      </w:r>
    </w:p>
    <w:p w:rsidR="000273A3" w:rsidRDefault="000273A3" w:rsidP="00E5752B">
      <w:pPr>
        <w:pStyle w:val="Default"/>
        <w:numPr>
          <w:ilvl w:val="0"/>
          <w:numId w:val="26"/>
        </w:numPr>
        <w:spacing w:line="360" w:lineRule="auto"/>
        <w:jc w:val="both"/>
        <w:rPr>
          <w:rFonts w:ascii="Times New Roman" w:hAnsi="Times New Roman" w:cs="Times New Roman"/>
          <w:color w:val="auto"/>
        </w:rPr>
      </w:pPr>
      <w:r>
        <w:rPr>
          <w:rFonts w:ascii="Times New Roman" w:hAnsi="Times New Roman" w:cs="Times New Roman"/>
          <w:color w:val="auto"/>
        </w:rPr>
        <w:t>Describe the chromatographic methods used in protein purification</w:t>
      </w:r>
    </w:p>
    <w:p w:rsidR="000273A3" w:rsidRDefault="000273A3" w:rsidP="00E5752B">
      <w:pPr>
        <w:pStyle w:val="Default"/>
        <w:numPr>
          <w:ilvl w:val="0"/>
          <w:numId w:val="26"/>
        </w:numPr>
        <w:spacing w:line="360" w:lineRule="auto"/>
        <w:jc w:val="both"/>
        <w:rPr>
          <w:rFonts w:ascii="Times New Roman" w:hAnsi="Times New Roman" w:cs="Times New Roman"/>
          <w:color w:val="auto"/>
        </w:rPr>
      </w:pPr>
      <w:r>
        <w:rPr>
          <w:rFonts w:ascii="Times New Roman" w:hAnsi="Times New Roman" w:cs="Times New Roman"/>
          <w:color w:val="auto"/>
        </w:rPr>
        <w:t>Highlight the steps of protein purification</w:t>
      </w:r>
    </w:p>
    <w:p w:rsidR="000273A3" w:rsidRDefault="000273A3" w:rsidP="000273A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p>
    <w:p w:rsidR="000273A3" w:rsidRPr="000273A3" w:rsidRDefault="000273A3" w:rsidP="000273A3">
      <w:pPr>
        <w:pStyle w:val="Default"/>
        <w:spacing w:line="360" w:lineRule="auto"/>
        <w:jc w:val="both"/>
        <w:rPr>
          <w:rFonts w:ascii="Times New Roman" w:hAnsi="Times New Roman" w:cs="Times New Roman"/>
          <w:b/>
          <w:color w:val="auto"/>
        </w:rPr>
      </w:pPr>
      <w:r>
        <w:rPr>
          <w:rFonts w:ascii="Times New Roman" w:hAnsi="Times New Roman" w:cs="Times New Roman"/>
          <w:color w:val="auto"/>
        </w:rPr>
        <w:t xml:space="preserve">            </w:t>
      </w:r>
      <w:r w:rsidRPr="000273A3">
        <w:rPr>
          <w:rFonts w:ascii="Times New Roman" w:hAnsi="Times New Roman" w:cs="Times New Roman"/>
          <w:b/>
          <w:color w:val="auto"/>
        </w:rPr>
        <w:t>Pre-Test</w:t>
      </w:r>
    </w:p>
    <w:p w:rsidR="000273A3" w:rsidRDefault="000273A3" w:rsidP="00E5752B">
      <w:pPr>
        <w:pStyle w:val="Default"/>
        <w:numPr>
          <w:ilvl w:val="0"/>
          <w:numId w:val="27"/>
        </w:numPr>
        <w:spacing w:line="360" w:lineRule="auto"/>
        <w:jc w:val="both"/>
        <w:rPr>
          <w:rFonts w:ascii="Times New Roman" w:hAnsi="Times New Roman" w:cs="Times New Roman"/>
          <w:color w:val="auto"/>
        </w:rPr>
      </w:pPr>
      <w:r>
        <w:rPr>
          <w:rFonts w:ascii="Times New Roman" w:hAnsi="Times New Roman" w:cs="Times New Roman"/>
          <w:color w:val="auto"/>
        </w:rPr>
        <w:t>Name the biological sources of proteins</w:t>
      </w:r>
    </w:p>
    <w:p w:rsidR="000273A3" w:rsidRDefault="000273A3" w:rsidP="00E5752B">
      <w:pPr>
        <w:pStyle w:val="Default"/>
        <w:numPr>
          <w:ilvl w:val="0"/>
          <w:numId w:val="27"/>
        </w:numPr>
        <w:spacing w:line="360" w:lineRule="auto"/>
        <w:jc w:val="both"/>
        <w:rPr>
          <w:rFonts w:ascii="Times New Roman" w:hAnsi="Times New Roman" w:cs="Times New Roman"/>
          <w:color w:val="auto"/>
        </w:rPr>
      </w:pPr>
      <w:r>
        <w:rPr>
          <w:rFonts w:ascii="Times New Roman" w:hAnsi="Times New Roman" w:cs="Times New Roman"/>
          <w:color w:val="auto"/>
        </w:rPr>
        <w:t>What do you understand by protein isolation?</w:t>
      </w:r>
    </w:p>
    <w:p w:rsidR="000273A3" w:rsidRDefault="000273A3" w:rsidP="00E5752B">
      <w:pPr>
        <w:pStyle w:val="Default"/>
        <w:numPr>
          <w:ilvl w:val="0"/>
          <w:numId w:val="27"/>
        </w:numPr>
        <w:spacing w:line="360" w:lineRule="auto"/>
        <w:jc w:val="both"/>
        <w:rPr>
          <w:rFonts w:ascii="Times New Roman" w:hAnsi="Times New Roman" w:cs="Times New Roman"/>
          <w:color w:val="auto"/>
        </w:rPr>
      </w:pPr>
      <w:r>
        <w:rPr>
          <w:rFonts w:ascii="Times New Roman" w:hAnsi="Times New Roman" w:cs="Times New Roman"/>
          <w:color w:val="auto"/>
        </w:rPr>
        <w:t>What is ‘salting out’ of protein?</w:t>
      </w:r>
    </w:p>
    <w:p w:rsidR="000273A3" w:rsidRDefault="000273A3" w:rsidP="000273A3">
      <w:pPr>
        <w:pStyle w:val="Default"/>
        <w:spacing w:line="360" w:lineRule="auto"/>
        <w:jc w:val="both"/>
        <w:rPr>
          <w:rFonts w:ascii="Times New Roman" w:hAnsi="Times New Roman" w:cs="Times New Roman"/>
          <w:color w:val="auto"/>
        </w:rPr>
      </w:pPr>
    </w:p>
    <w:p w:rsidR="000273A3" w:rsidRPr="00B7167B" w:rsidRDefault="003A655F" w:rsidP="000273A3">
      <w:pPr>
        <w:autoSpaceDE w:val="0"/>
        <w:autoSpaceDN w:val="0"/>
        <w:adjustRightInd w:val="0"/>
        <w:jc w:val="both"/>
        <w:rPr>
          <w:rFonts w:ascii="Times New Roman" w:hAnsi="Times New Roman" w:cs="Times New Roman"/>
          <w:b/>
          <w:sz w:val="24"/>
          <w:szCs w:val="24"/>
        </w:rPr>
      </w:pPr>
      <w:r>
        <w:rPr>
          <w:rFonts w:ascii="Times New Roman" w:hAnsi="Times New Roman" w:cs="Times New Roman"/>
          <w:b/>
          <w:color w:val="auto"/>
          <w:sz w:val="24"/>
          <w:szCs w:val="24"/>
        </w:rPr>
        <w:t>5</w:t>
      </w:r>
      <w:r w:rsidR="000273A3" w:rsidRPr="00212E26">
        <w:rPr>
          <w:rFonts w:ascii="Times New Roman" w:hAnsi="Times New Roman" w:cs="Times New Roman"/>
          <w:b/>
          <w:color w:val="auto"/>
          <w:sz w:val="24"/>
          <w:szCs w:val="24"/>
        </w:rPr>
        <w:t>.1</w:t>
      </w:r>
      <w:r w:rsidR="000273A3">
        <w:rPr>
          <w:rFonts w:ascii="Times New Roman" w:hAnsi="Times New Roman" w:cs="Times New Roman"/>
          <w:color w:val="auto"/>
        </w:rPr>
        <w:t xml:space="preserve"> </w:t>
      </w:r>
      <w:r w:rsidR="00212E26">
        <w:rPr>
          <w:rFonts w:ascii="Times New Roman" w:hAnsi="Times New Roman" w:cs="Times New Roman"/>
          <w:b/>
          <w:sz w:val="24"/>
          <w:szCs w:val="24"/>
        </w:rPr>
        <w:t xml:space="preserve">ISOLATION AND PURIFICATION OF </w:t>
      </w:r>
      <w:r w:rsidR="000273A3" w:rsidRPr="00B7167B">
        <w:rPr>
          <w:rFonts w:ascii="Times New Roman" w:hAnsi="Times New Roman" w:cs="Times New Roman"/>
          <w:b/>
          <w:sz w:val="24"/>
          <w:szCs w:val="24"/>
        </w:rPr>
        <w:t>PROTEINS</w:t>
      </w:r>
    </w:p>
    <w:p w:rsidR="000273A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Protein analysis begins with isolati</w:t>
      </w:r>
      <w:r>
        <w:rPr>
          <w:rFonts w:ascii="Times New Roman" w:hAnsi="Times New Roman" w:cs="Times New Roman"/>
          <w:sz w:val="24"/>
          <w:szCs w:val="24"/>
        </w:rPr>
        <w:t>on and purification.</w:t>
      </w:r>
      <w:r w:rsidR="00045486">
        <w:rPr>
          <w:rFonts w:ascii="Times New Roman" w:hAnsi="Times New Roman" w:cs="Times New Roman"/>
          <w:sz w:val="24"/>
          <w:szCs w:val="24"/>
        </w:rPr>
        <w:t xml:space="preserve"> </w:t>
      </w:r>
      <w:r w:rsidR="00045486" w:rsidRPr="004C7038">
        <w:rPr>
          <w:rFonts w:ascii="Times New Roman" w:hAnsi="Times New Roman" w:cs="Times New Roman"/>
          <w:sz w:val="24"/>
          <w:szCs w:val="24"/>
        </w:rPr>
        <w:t>The source of a protein is generally tissue or microbial cells</w:t>
      </w:r>
      <w:r w:rsidR="00045486">
        <w:rPr>
          <w:rFonts w:ascii="Times New Roman" w:hAnsi="Times New Roman" w:cs="Times New Roman"/>
          <w:sz w:val="24"/>
          <w:szCs w:val="24"/>
        </w:rPr>
        <w:t>.</w:t>
      </w:r>
      <w:r>
        <w:rPr>
          <w:rFonts w:ascii="Times New Roman" w:hAnsi="Times New Roman" w:cs="Times New Roman"/>
          <w:sz w:val="24"/>
          <w:szCs w:val="24"/>
        </w:rPr>
        <w:t xml:space="preserve"> Extraction </w:t>
      </w:r>
      <w:r w:rsidRPr="00951953">
        <w:rPr>
          <w:rFonts w:ascii="Times New Roman" w:hAnsi="Times New Roman" w:cs="Times New Roman"/>
          <w:sz w:val="24"/>
          <w:szCs w:val="24"/>
        </w:rPr>
        <w:t>of a protein requires cell disruption and homogenization</w:t>
      </w:r>
      <w:r>
        <w:rPr>
          <w:rFonts w:ascii="Times New Roman" w:hAnsi="Times New Roman" w:cs="Times New Roman"/>
          <w:sz w:val="24"/>
          <w:szCs w:val="24"/>
        </w:rPr>
        <w:t xml:space="preserve">. This </w:t>
      </w:r>
      <w:r w:rsidRPr="00951953">
        <w:rPr>
          <w:rFonts w:ascii="Times New Roman" w:hAnsi="Times New Roman" w:cs="Times New Roman"/>
          <w:sz w:val="24"/>
          <w:szCs w:val="24"/>
        </w:rPr>
        <w:t>process is often followed by differen</w:t>
      </w:r>
      <w:r>
        <w:rPr>
          <w:rFonts w:ascii="Times New Roman" w:hAnsi="Times New Roman" w:cs="Times New Roman"/>
          <w:sz w:val="24"/>
          <w:szCs w:val="24"/>
        </w:rPr>
        <w:t xml:space="preserve">tial centrifugation and, if the </w:t>
      </w:r>
      <w:r w:rsidRPr="00951953">
        <w:rPr>
          <w:rFonts w:ascii="Times New Roman" w:hAnsi="Times New Roman" w:cs="Times New Roman"/>
          <w:sz w:val="24"/>
          <w:szCs w:val="24"/>
        </w:rPr>
        <w:t>protein is a component of an organelle, by density gradient centrifugation.</w:t>
      </w:r>
    </w:p>
    <w:p w:rsidR="00045486" w:rsidRPr="004C7038" w:rsidRDefault="00045486" w:rsidP="00045486">
      <w:pPr>
        <w:spacing w:line="276" w:lineRule="auto"/>
        <w:jc w:val="both"/>
        <w:rPr>
          <w:rFonts w:ascii="Times New Roman" w:hAnsi="Times New Roman" w:cs="Times New Roman"/>
          <w:sz w:val="24"/>
          <w:szCs w:val="24"/>
        </w:rPr>
      </w:pPr>
      <w:r w:rsidRPr="004C7038">
        <w:rPr>
          <w:rFonts w:ascii="Times New Roman" w:hAnsi="Times New Roman" w:cs="Times New Roman"/>
          <w:sz w:val="24"/>
          <w:szCs w:val="24"/>
        </w:rPr>
        <w:t xml:space="preserve">Once the extract or organelle preparation is ready, various methods are available for purifying one or more of the proteins it contains. Commonly, the extract is subjected to treatments that separate the proteins into different fractions based on a property such as size or charge, a process referred to as </w:t>
      </w:r>
      <w:r w:rsidRPr="004C7038">
        <w:rPr>
          <w:rFonts w:ascii="Times New Roman" w:hAnsi="Times New Roman" w:cs="Times New Roman"/>
          <w:b/>
          <w:bCs/>
          <w:sz w:val="24"/>
          <w:szCs w:val="24"/>
        </w:rPr>
        <w:t xml:space="preserve">fractionation. </w:t>
      </w:r>
      <w:r w:rsidRPr="004C7038">
        <w:rPr>
          <w:rFonts w:ascii="Times New Roman" w:hAnsi="Times New Roman" w:cs="Times New Roman"/>
          <w:sz w:val="24"/>
          <w:szCs w:val="24"/>
        </w:rPr>
        <w:t xml:space="preserve">Early fractionation steps in a purification utilize differences in protein solubility, which is a complex function of pH, temperature, salt concentration, and other factors. The solubility of proteins is generally lowered at high salt concentrations, an effect called “salting out.” </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In salting ou</w:t>
      </w:r>
      <w:r>
        <w:rPr>
          <w:rFonts w:ascii="Times New Roman" w:hAnsi="Times New Roman" w:cs="Times New Roman"/>
          <w:sz w:val="24"/>
          <w:szCs w:val="24"/>
        </w:rPr>
        <w:t xml:space="preserve">t, high concentrations of salts </w:t>
      </w:r>
      <w:r w:rsidRPr="00951953">
        <w:rPr>
          <w:rFonts w:ascii="Times New Roman" w:hAnsi="Times New Roman" w:cs="Times New Roman"/>
          <w:sz w:val="24"/>
          <w:szCs w:val="24"/>
        </w:rPr>
        <w:t>such as ammonium sulfate [(NH</w:t>
      </w:r>
      <w:r w:rsidRPr="00951953">
        <w:rPr>
          <w:rFonts w:ascii="Times New Roman" w:hAnsi="Times New Roman" w:cs="Times New Roman"/>
          <w:sz w:val="24"/>
          <w:szCs w:val="24"/>
          <w:vertAlign w:val="subscript"/>
        </w:rPr>
        <w:t>4</w:t>
      </w:r>
      <w:r w:rsidRPr="00951953">
        <w:rPr>
          <w:rFonts w:ascii="Times New Roman" w:hAnsi="Times New Roman" w:cs="Times New Roman"/>
          <w:sz w:val="24"/>
          <w:szCs w:val="24"/>
        </w:rPr>
        <w:t>)</w:t>
      </w:r>
      <w:r w:rsidRPr="00951953">
        <w:rPr>
          <w:rFonts w:ascii="Times New Roman" w:hAnsi="Times New Roman" w:cs="Times New Roman"/>
          <w:sz w:val="24"/>
          <w:szCs w:val="24"/>
          <w:vertAlign w:val="subscript"/>
        </w:rPr>
        <w:t>2</w:t>
      </w:r>
      <w:r w:rsidRPr="00951953">
        <w:rPr>
          <w:rFonts w:ascii="Times New Roman" w:hAnsi="Times New Roman" w:cs="Times New Roman"/>
          <w:sz w:val="24"/>
          <w:szCs w:val="24"/>
        </w:rPr>
        <w:t>SO</w:t>
      </w:r>
      <w:r w:rsidRPr="00951953">
        <w:rPr>
          <w:rFonts w:ascii="Times New Roman" w:hAnsi="Times New Roman" w:cs="Times New Roman"/>
          <w:sz w:val="24"/>
          <w:szCs w:val="24"/>
          <w:vertAlign w:val="subscript"/>
        </w:rPr>
        <w:t>4</w:t>
      </w:r>
      <w:r w:rsidRPr="00951953">
        <w:rPr>
          <w:rFonts w:ascii="Times New Roman" w:hAnsi="Times New Roman" w:cs="Times New Roman"/>
          <w:sz w:val="24"/>
          <w:szCs w:val="24"/>
        </w:rPr>
        <w:t>] are used to</w:t>
      </w:r>
      <w:r>
        <w:rPr>
          <w:rFonts w:ascii="Times New Roman" w:hAnsi="Times New Roman" w:cs="Times New Roman"/>
          <w:sz w:val="24"/>
          <w:szCs w:val="24"/>
        </w:rPr>
        <w:t xml:space="preserve"> precipitate </w:t>
      </w:r>
      <w:r w:rsidRPr="00951953">
        <w:rPr>
          <w:rFonts w:ascii="Times New Roman" w:hAnsi="Times New Roman" w:cs="Times New Roman"/>
          <w:sz w:val="24"/>
          <w:szCs w:val="24"/>
        </w:rPr>
        <w:t>proteins. Because each protein h</w:t>
      </w:r>
      <w:r>
        <w:rPr>
          <w:rFonts w:ascii="Times New Roman" w:hAnsi="Times New Roman" w:cs="Times New Roman"/>
          <w:sz w:val="24"/>
          <w:szCs w:val="24"/>
        </w:rPr>
        <w:t xml:space="preserve">as a characteristic salting-out </w:t>
      </w:r>
      <w:r w:rsidRPr="00951953">
        <w:rPr>
          <w:rFonts w:ascii="Times New Roman" w:hAnsi="Times New Roman" w:cs="Times New Roman"/>
          <w:sz w:val="24"/>
          <w:szCs w:val="24"/>
        </w:rPr>
        <w:t>point, this technique removes many</w:t>
      </w:r>
      <w:r>
        <w:rPr>
          <w:rFonts w:ascii="Times New Roman" w:hAnsi="Times New Roman" w:cs="Times New Roman"/>
          <w:sz w:val="24"/>
          <w:szCs w:val="24"/>
        </w:rPr>
        <w:t xml:space="preserve"> impurities. Unwanted proteins </w:t>
      </w:r>
      <w:r w:rsidRPr="00951953">
        <w:rPr>
          <w:rFonts w:ascii="Times New Roman" w:hAnsi="Times New Roman" w:cs="Times New Roman"/>
          <w:sz w:val="24"/>
          <w:szCs w:val="24"/>
        </w:rPr>
        <w:t>that remain in solution a</w:t>
      </w:r>
      <w:r>
        <w:rPr>
          <w:rFonts w:ascii="Times New Roman" w:hAnsi="Times New Roman" w:cs="Times New Roman"/>
          <w:sz w:val="24"/>
          <w:szCs w:val="24"/>
        </w:rPr>
        <w:t>re discarded when the liquid is decanted.</w:t>
      </w:r>
      <w:r w:rsidRPr="00951953">
        <w:rPr>
          <w:rFonts w:ascii="Times New Roman" w:hAnsi="Times New Roman" w:cs="Times New Roman"/>
          <w:sz w:val="24"/>
          <w:szCs w:val="24"/>
        </w:rPr>
        <w:t xml:space="preserve"> Whe</w:t>
      </w:r>
      <w:r>
        <w:rPr>
          <w:rFonts w:ascii="Times New Roman" w:hAnsi="Times New Roman" w:cs="Times New Roman"/>
          <w:sz w:val="24"/>
          <w:szCs w:val="24"/>
        </w:rPr>
        <w:t xml:space="preserve">n proteins are tightly bound to </w:t>
      </w:r>
      <w:r w:rsidRPr="00951953">
        <w:rPr>
          <w:rFonts w:ascii="Times New Roman" w:hAnsi="Times New Roman" w:cs="Times New Roman"/>
          <w:sz w:val="24"/>
          <w:szCs w:val="24"/>
        </w:rPr>
        <w:t xml:space="preserve">membrane, </w:t>
      </w:r>
      <w:r>
        <w:rPr>
          <w:rFonts w:ascii="Times New Roman" w:hAnsi="Times New Roman" w:cs="Times New Roman"/>
          <w:sz w:val="24"/>
          <w:szCs w:val="24"/>
        </w:rPr>
        <w:t xml:space="preserve">organic </w:t>
      </w:r>
      <w:r w:rsidRPr="00951953">
        <w:rPr>
          <w:rFonts w:ascii="Times New Roman" w:hAnsi="Times New Roman" w:cs="Times New Roman"/>
          <w:sz w:val="24"/>
          <w:szCs w:val="24"/>
        </w:rPr>
        <w:t xml:space="preserve">solvents or </w:t>
      </w:r>
      <w:r w:rsidRPr="00951953">
        <w:rPr>
          <w:rFonts w:ascii="Times New Roman" w:hAnsi="Times New Roman" w:cs="Times New Roman"/>
          <w:sz w:val="24"/>
          <w:szCs w:val="24"/>
        </w:rPr>
        <w:lastRenderedPageBreak/>
        <w:t>detergents often ai</w:t>
      </w:r>
      <w:r>
        <w:rPr>
          <w:rFonts w:ascii="Times New Roman" w:hAnsi="Times New Roman" w:cs="Times New Roman"/>
          <w:sz w:val="24"/>
          <w:szCs w:val="24"/>
        </w:rPr>
        <w:t xml:space="preserve">d in their extraction. Dialysis </w:t>
      </w:r>
      <w:r w:rsidRPr="00951953">
        <w:rPr>
          <w:rFonts w:ascii="Times New Roman" w:hAnsi="Times New Roman" w:cs="Times New Roman"/>
          <w:sz w:val="24"/>
          <w:szCs w:val="24"/>
        </w:rPr>
        <w:t>is routinely used</w:t>
      </w:r>
      <w:r>
        <w:rPr>
          <w:rFonts w:ascii="Times New Roman" w:hAnsi="Times New Roman" w:cs="Times New Roman"/>
          <w:sz w:val="24"/>
          <w:szCs w:val="24"/>
        </w:rPr>
        <w:t xml:space="preserve"> to remove low-molecular-weight </w:t>
      </w:r>
      <w:r w:rsidRPr="00951953">
        <w:rPr>
          <w:rFonts w:ascii="Times New Roman" w:hAnsi="Times New Roman" w:cs="Times New Roman"/>
          <w:sz w:val="24"/>
          <w:szCs w:val="24"/>
        </w:rPr>
        <w:t>impurities such as salts, solvents, and detergents.</w:t>
      </w:r>
    </w:p>
    <w:p w:rsidR="000273A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As a protein sample become</w:t>
      </w:r>
      <w:r>
        <w:rPr>
          <w:rFonts w:ascii="Times New Roman" w:hAnsi="Times New Roman" w:cs="Times New Roman"/>
          <w:sz w:val="24"/>
          <w:szCs w:val="24"/>
        </w:rPr>
        <w:t xml:space="preserve">s progressively </w:t>
      </w:r>
      <w:r w:rsidR="00212E26">
        <w:rPr>
          <w:rFonts w:ascii="Times New Roman" w:hAnsi="Times New Roman" w:cs="Times New Roman"/>
          <w:sz w:val="24"/>
          <w:szCs w:val="24"/>
        </w:rPr>
        <w:t>purer</w:t>
      </w:r>
      <w:r>
        <w:rPr>
          <w:rFonts w:ascii="Times New Roman" w:hAnsi="Times New Roman" w:cs="Times New Roman"/>
          <w:sz w:val="24"/>
          <w:szCs w:val="24"/>
        </w:rPr>
        <w:t xml:space="preserve">, more </w:t>
      </w:r>
      <w:r w:rsidRPr="00951953">
        <w:rPr>
          <w:rFonts w:ascii="Times New Roman" w:hAnsi="Times New Roman" w:cs="Times New Roman"/>
          <w:sz w:val="24"/>
          <w:szCs w:val="24"/>
        </w:rPr>
        <w:t>sophisticated methods are used t</w:t>
      </w:r>
      <w:r>
        <w:rPr>
          <w:rFonts w:ascii="Times New Roman" w:hAnsi="Times New Roman" w:cs="Times New Roman"/>
          <w:sz w:val="24"/>
          <w:szCs w:val="24"/>
        </w:rPr>
        <w:t xml:space="preserve">o achieve further purification. </w:t>
      </w:r>
      <w:r w:rsidRPr="00951953">
        <w:rPr>
          <w:rFonts w:ascii="Times New Roman" w:hAnsi="Times New Roman" w:cs="Times New Roman"/>
          <w:sz w:val="24"/>
          <w:szCs w:val="24"/>
        </w:rPr>
        <w:t>Among the most commonly use</w:t>
      </w:r>
      <w:r>
        <w:rPr>
          <w:rFonts w:ascii="Times New Roman" w:hAnsi="Times New Roman" w:cs="Times New Roman"/>
          <w:sz w:val="24"/>
          <w:szCs w:val="24"/>
        </w:rPr>
        <w:t xml:space="preserve">d techniques are chromatography </w:t>
      </w:r>
      <w:r w:rsidRPr="00951953">
        <w:rPr>
          <w:rFonts w:ascii="Times New Roman" w:hAnsi="Times New Roman" w:cs="Times New Roman"/>
          <w:sz w:val="24"/>
          <w:szCs w:val="24"/>
        </w:rPr>
        <w:t>and electrophoresis.</w:t>
      </w:r>
    </w:p>
    <w:p w:rsidR="000273A3" w:rsidRPr="00212E26" w:rsidRDefault="000273A3" w:rsidP="000273A3">
      <w:pPr>
        <w:autoSpaceDE w:val="0"/>
        <w:autoSpaceDN w:val="0"/>
        <w:adjustRightInd w:val="0"/>
        <w:jc w:val="both"/>
        <w:rPr>
          <w:rFonts w:ascii="Times New Roman" w:hAnsi="Times New Roman" w:cs="Times New Roman"/>
          <w:b/>
          <w:sz w:val="24"/>
          <w:szCs w:val="24"/>
        </w:rPr>
      </w:pPr>
      <w:r w:rsidRPr="00212E26">
        <w:rPr>
          <w:rFonts w:ascii="Times New Roman" w:hAnsi="Times New Roman" w:cs="Times New Roman"/>
          <w:b/>
          <w:sz w:val="24"/>
          <w:szCs w:val="24"/>
        </w:rPr>
        <w:t>The process of protein purification can b</w:t>
      </w:r>
      <w:r w:rsidR="00212E26">
        <w:rPr>
          <w:rFonts w:ascii="Times New Roman" w:hAnsi="Times New Roman" w:cs="Times New Roman"/>
          <w:b/>
          <w:sz w:val="24"/>
          <w:szCs w:val="24"/>
        </w:rPr>
        <w:t>e divided into 5 stages:</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b/>
        <w:t>a) Preparation of the source</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b/>
        <w:t>b) Knowledge of protein properties</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b/>
        <w:t>c) Development of an Assay</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b/>
        <w:t>d) Primary Isolation</w:t>
      </w:r>
    </w:p>
    <w:p w:rsidR="000273A3" w:rsidRPr="00951953" w:rsidRDefault="000273A3" w:rsidP="000273A3">
      <w:pPr>
        <w:autoSpaceDE w:val="0"/>
        <w:autoSpaceDN w:val="0"/>
        <w:adjustRightInd w:val="0"/>
        <w:jc w:val="both"/>
        <w:rPr>
          <w:rFonts w:ascii="Times New Roman" w:hAnsi="Times New Roman" w:cs="Times New Roman"/>
          <w:sz w:val="24"/>
          <w:szCs w:val="24"/>
        </w:rPr>
      </w:pPr>
      <w:r w:rsidRPr="00951953">
        <w:rPr>
          <w:rFonts w:ascii="Times New Roman" w:hAnsi="Times New Roman" w:cs="Times New Roman"/>
          <w:sz w:val="24"/>
          <w:szCs w:val="24"/>
        </w:rPr>
        <w:tab/>
        <w:t>e) Final Purification</w:t>
      </w:r>
    </w:p>
    <w:p w:rsidR="000273A3" w:rsidRPr="004536C0" w:rsidRDefault="003A655F" w:rsidP="000273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w:t>
      </w:r>
      <w:r w:rsidR="00212E26">
        <w:rPr>
          <w:rFonts w:ascii="Times New Roman" w:hAnsi="Times New Roman" w:cs="Times New Roman"/>
          <w:b/>
          <w:sz w:val="24"/>
          <w:szCs w:val="24"/>
        </w:rPr>
        <w:t xml:space="preserve">.1.1 </w:t>
      </w:r>
      <w:r w:rsidR="000273A3" w:rsidRPr="004536C0">
        <w:rPr>
          <w:rFonts w:ascii="Times New Roman" w:hAnsi="Times New Roman" w:cs="Times New Roman"/>
          <w:b/>
          <w:sz w:val="24"/>
          <w:szCs w:val="24"/>
        </w:rPr>
        <w:t>Preparation of Source</w:t>
      </w:r>
    </w:p>
    <w:p w:rsidR="000273A3" w:rsidRPr="004536C0" w:rsidRDefault="000273A3" w:rsidP="00E5752B">
      <w:pPr>
        <w:numPr>
          <w:ilvl w:val="0"/>
          <w:numId w:val="28"/>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sz w:val="24"/>
          <w:szCs w:val="24"/>
        </w:rPr>
        <w:t>Selection of raw materials from which proteins will be isolated (microbial or cultured metazoan cell line).</w:t>
      </w:r>
    </w:p>
    <w:p w:rsidR="000273A3" w:rsidRDefault="000273A3" w:rsidP="00E5752B">
      <w:pPr>
        <w:numPr>
          <w:ilvl w:val="0"/>
          <w:numId w:val="28"/>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sz w:val="24"/>
          <w:szCs w:val="24"/>
        </w:rPr>
        <w:t>Protein supplies can be increased by incr</w:t>
      </w:r>
      <w:r>
        <w:rPr>
          <w:rFonts w:ascii="Times New Roman" w:hAnsi="Times New Roman" w:cs="Times New Roman"/>
          <w:sz w:val="24"/>
          <w:szCs w:val="24"/>
        </w:rPr>
        <w:t>easing the cultivation volume (</w:t>
      </w:r>
      <w:r w:rsidRPr="004536C0">
        <w:rPr>
          <w:rFonts w:ascii="Times New Roman" w:hAnsi="Times New Roman" w:cs="Times New Roman"/>
          <w:sz w:val="24"/>
          <w:szCs w:val="24"/>
        </w:rPr>
        <w:t>by growing more cells per unit volume).</w:t>
      </w:r>
    </w:p>
    <w:p w:rsidR="000273A3" w:rsidRPr="004536C0" w:rsidRDefault="003A655F" w:rsidP="000273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w:t>
      </w:r>
      <w:r w:rsidR="00212E26">
        <w:rPr>
          <w:rFonts w:ascii="Times New Roman" w:hAnsi="Times New Roman" w:cs="Times New Roman"/>
          <w:b/>
          <w:sz w:val="24"/>
          <w:szCs w:val="24"/>
        </w:rPr>
        <w:t xml:space="preserve">.1.2 </w:t>
      </w:r>
      <w:r w:rsidR="000273A3" w:rsidRPr="004536C0">
        <w:rPr>
          <w:rFonts w:ascii="Times New Roman" w:hAnsi="Times New Roman" w:cs="Times New Roman"/>
          <w:b/>
          <w:sz w:val="24"/>
          <w:szCs w:val="24"/>
        </w:rPr>
        <w:t>Knowledge of protein Properties</w:t>
      </w:r>
    </w:p>
    <w:p w:rsidR="000273A3" w:rsidRPr="004536C0" w:rsidRDefault="000273A3" w:rsidP="00E5752B">
      <w:pPr>
        <w:numPr>
          <w:ilvl w:val="0"/>
          <w:numId w:val="29"/>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b/>
          <w:sz w:val="24"/>
          <w:szCs w:val="24"/>
        </w:rPr>
        <w:t>Source:</w:t>
      </w:r>
      <w:r w:rsidRPr="004536C0">
        <w:rPr>
          <w:rFonts w:ascii="Times New Roman" w:hAnsi="Times New Roman" w:cs="Times New Roman"/>
          <w:sz w:val="24"/>
          <w:szCs w:val="24"/>
        </w:rPr>
        <w:t xml:space="preserve"> cell type, intra/ extra cellular location, folding </w:t>
      </w:r>
      <w:r w:rsidR="00212E26" w:rsidRPr="004536C0">
        <w:rPr>
          <w:rFonts w:ascii="Times New Roman" w:hAnsi="Times New Roman" w:cs="Times New Roman"/>
          <w:sz w:val="24"/>
          <w:szCs w:val="24"/>
        </w:rPr>
        <w:t>state, presence</w:t>
      </w:r>
      <w:r w:rsidRPr="004536C0">
        <w:rPr>
          <w:rFonts w:ascii="Times New Roman" w:hAnsi="Times New Roman" w:cs="Times New Roman"/>
          <w:sz w:val="24"/>
          <w:szCs w:val="24"/>
        </w:rPr>
        <w:t xml:space="preserve"> of proteases / glycosidases</w:t>
      </w:r>
    </w:p>
    <w:p w:rsidR="000273A3" w:rsidRPr="004536C0" w:rsidRDefault="000273A3" w:rsidP="00E5752B">
      <w:pPr>
        <w:numPr>
          <w:ilvl w:val="0"/>
          <w:numId w:val="29"/>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b/>
          <w:sz w:val="24"/>
          <w:szCs w:val="24"/>
        </w:rPr>
        <w:t>Stability:</w:t>
      </w:r>
      <w:r w:rsidRPr="004536C0">
        <w:rPr>
          <w:rFonts w:ascii="Times New Roman" w:hAnsi="Times New Roman" w:cs="Times New Roman"/>
          <w:sz w:val="24"/>
          <w:szCs w:val="24"/>
        </w:rPr>
        <w:t xml:space="preserve"> to temperature range, pH range, ionic strength, hydrophobic surfaces, aggregation tendency, cofactor of metal ion loss / requirement.</w:t>
      </w:r>
    </w:p>
    <w:p w:rsidR="000273A3" w:rsidRPr="004536C0" w:rsidRDefault="000273A3" w:rsidP="00E5752B">
      <w:pPr>
        <w:numPr>
          <w:ilvl w:val="0"/>
          <w:numId w:val="29"/>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b/>
          <w:sz w:val="24"/>
          <w:szCs w:val="24"/>
        </w:rPr>
        <w:t>Size:</w:t>
      </w:r>
      <w:r w:rsidRPr="004536C0">
        <w:rPr>
          <w:rFonts w:ascii="Times New Roman" w:hAnsi="Times New Roman" w:cs="Times New Roman"/>
          <w:sz w:val="24"/>
          <w:szCs w:val="24"/>
        </w:rPr>
        <w:t xml:space="preserve"> molecular weight, peptide chain (s), hydrodynamic radius.</w:t>
      </w:r>
    </w:p>
    <w:p w:rsidR="000273A3" w:rsidRPr="004536C0" w:rsidRDefault="000273A3" w:rsidP="00E5752B">
      <w:pPr>
        <w:numPr>
          <w:ilvl w:val="0"/>
          <w:numId w:val="29"/>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b/>
          <w:sz w:val="24"/>
          <w:szCs w:val="24"/>
        </w:rPr>
        <w:t>Charge</w:t>
      </w:r>
      <w:r w:rsidRPr="004536C0">
        <w:rPr>
          <w:rFonts w:ascii="Times New Roman" w:hAnsi="Times New Roman" w:cs="Times New Roman"/>
          <w:sz w:val="24"/>
          <w:szCs w:val="24"/>
        </w:rPr>
        <w:t>: isoelectric point, titration curve, electrophoretic mobility.</w:t>
      </w:r>
    </w:p>
    <w:p w:rsidR="000273A3" w:rsidRPr="004536C0" w:rsidRDefault="000273A3" w:rsidP="00E5752B">
      <w:pPr>
        <w:numPr>
          <w:ilvl w:val="0"/>
          <w:numId w:val="29"/>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b/>
          <w:sz w:val="24"/>
          <w:szCs w:val="24"/>
        </w:rPr>
        <w:t>Binding partners:</w:t>
      </w:r>
      <w:r w:rsidRPr="004536C0">
        <w:rPr>
          <w:rFonts w:ascii="Times New Roman" w:hAnsi="Times New Roman" w:cs="Times New Roman"/>
          <w:sz w:val="24"/>
          <w:szCs w:val="24"/>
        </w:rPr>
        <w:t xml:space="preserve"> substrates and cofactors, screening-derived binding agents, metal affinity.</w:t>
      </w:r>
    </w:p>
    <w:p w:rsidR="000273A3" w:rsidRPr="004536C0" w:rsidRDefault="003A655F" w:rsidP="000273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w:t>
      </w:r>
      <w:r w:rsidR="00212E26">
        <w:rPr>
          <w:rFonts w:ascii="Times New Roman" w:hAnsi="Times New Roman" w:cs="Times New Roman"/>
          <w:b/>
          <w:sz w:val="24"/>
          <w:szCs w:val="24"/>
        </w:rPr>
        <w:t xml:space="preserve">.1.3 </w:t>
      </w:r>
      <w:r w:rsidR="000273A3" w:rsidRPr="004536C0">
        <w:rPr>
          <w:rFonts w:ascii="Times New Roman" w:hAnsi="Times New Roman" w:cs="Times New Roman"/>
          <w:b/>
          <w:sz w:val="24"/>
          <w:szCs w:val="24"/>
        </w:rPr>
        <w:t>Development of Assay</w:t>
      </w:r>
    </w:p>
    <w:p w:rsidR="000273A3" w:rsidRPr="004536C0" w:rsidRDefault="000273A3" w:rsidP="00E5752B">
      <w:pPr>
        <w:numPr>
          <w:ilvl w:val="0"/>
          <w:numId w:val="30"/>
        </w:numPr>
        <w:autoSpaceDE w:val="0"/>
        <w:autoSpaceDN w:val="0"/>
        <w:adjustRightInd w:val="0"/>
        <w:jc w:val="both"/>
        <w:rPr>
          <w:rFonts w:ascii="Times New Roman" w:hAnsi="Times New Roman" w:cs="Times New Roman"/>
          <w:sz w:val="24"/>
          <w:szCs w:val="24"/>
        </w:rPr>
      </w:pPr>
      <w:r w:rsidRPr="004536C0">
        <w:rPr>
          <w:rFonts w:ascii="Times New Roman" w:hAnsi="Times New Roman" w:cs="Times New Roman"/>
          <w:sz w:val="24"/>
          <w:szCs w:val="24"/>
        </w:rPr>
        <w:t>An assay for the desired activity or protein is required.</w:t>
      </w:r>
    </w:p>
    <w:p w:rsidR="000273A3" w:rsidRDefault="000273A3" w:rsidP="00E5752B">
      <w:pPr>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assay methods must be convenient</w:t>
      </w:r>
      <w:r w:rsidRPr="004536C0">
        <w:rPr>
          <w:rFonts w:ascii="Times New Roman" w:hAnsi="Times New Roman" w:cs="Times New Roman"/>
          <w:sz w:val="24"/>
          <w:szCs w:val="24"/>
        </w:rPr>
        <w:t>, rapid and extremely precise.</w:t>
      </w:r>
    </w:p>
    <w:p w:rsidR="000273A3" w:rsidRPr="00C322BE" w:rsidRDefault="003A655F" w:rsidP="000273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w:t>
      </w:r>
      <w:r w:rsidR="00212E26">
        <w:rPr>
          <w:rFonts w:ascii="Times New Roman" w:hAnsi="Times New Roman" w:cs="Times New Roman"/>
          <w:b/>
          <w:sz w:val="24"/>
          <w:szCs w:val="24"/>
        </w:rPr>
        <w:t xml:space="preserve">.1.4 </w:t>
      </w:r>
      <w:r w:rsidR="000273A3" w:rsidRPr="00C322BE">
        <w:rPr>
          <w:rFonts w:ascii="Times New Roman" w:hAnsi="Times New Roman" w:cs="Times New Roman"/>
          <w:b/>
          <w:sz w:val="24"/>
          <w:szCs w:val="24"/>
        </w:rPr>
        <w:t>Initial Isolation</w:t>
      </w:r>
    </w:p>
    <w:p w:rsidR="000273A3" w:rsidRPr="00C322BE" w:rsidRDefault="000273A3" w:rsidP="000273A3">
      <w:pPr>
        <w:autoSpaceDE w:val="0"/>
        <w:autoSpaceDN w:val="0"/>
        <w:adjustRightInd w:val="0"/>
        <w:jc w:val="both"/>
        <w:rPr>
          <w:rFonts w:ascii="Times New Roman" w:hAnsi="Times New Roman" w:cs="Times New Roman"/>
          <w:sz w:val="24"/>
          <w:szCs w:val="24"/>
        </w:rPr>
      </w:pPr>
      <w:r w:rsidRPr="00C322BE">
        <w:rPr>
          <w:rFonts w:ascii="Times New Roman" w:hAnsi="Times New Roman" w:cs="Times New Roman"/>
          <w:sz w:val="24"/>
          <w:szCs w:val="24"/>
        </w:rPr>
        <w:t xml:space="preserve">This mainly consists of separation of proteins from water and other cell components. </w:t>
      </w:r>
      <w:r>
        <w:rPr>
          <w:rFonts w:ascii="Times New Roman" w:hAnsi="Times New Roman" w:cs="Times New Roman"/>
          <w:sz w:val="24"/>
          <w:szCs w:val="24"/>
        </w:rPr>
        <w:t>This include:</w:t>
      </w:r>
    </w:p>
    <w:p w:rsidR="000273A3" w:rsidRPr="00C322BE" w:rsidRDefault="000273A3" w:rsidP="000273A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r w:rsidRPr="00C322BE">
        <w:rPr>
          <w:rFonts w:ascii="Times New Roman" w:hAnsi="Times New Roman" w:cs="Times New Roman"/>
          <w:sz w:val="24"/>
          <w:szCs w:val="24"/>
        </w:rPr>
        <w:t>) Concentration</w:t>
      </w:r>
    </w:p>
    <w:p w:rsidR="000273A3" w:rsidRPr="00C322BE" w:rsidRDefault="000273A3" w:rsidP="000273A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t>ii</w:t>
      </w:r>
      <w:r w:rsidRPr="00C322BE">
        <w:rPr>
          <w:rFonts w:ascii="Times New Roman" w:hAnsi="Times New Roman" w:cs="Times New Roman"/>
          <w:sz w:val="24"/>
          <w:szCs w:val="24"/>
        </w:rPr>
        <w:t>) Cell lysis</w:t>
      </w:r>
    </w:p>
    <w:p w:rsidR="000273A3" w:rsidRDefault="000273A3" w:rsidP="000273A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t>iii</w:t>
      </w:r>
      <w:r w:rsidRPr="00C322BE">
        <w:rPr>
          <w:rFonts w:ascii="Times New Roman" w:hAnsi="Times New Roman" w:cs="Times New Roman"/>
          <w:sz w:val="24"/>
          <w:szCs w:val="24"/>
        </w:rPr>
        <w:t xml:space="preserve">) Refolding </w:t>
      </w:r>
    </w:p>
    <w:p w:rsidR="000273A3" w:rsidRDefault="000273A3" w:rsidP="000273A3">
      <w:pPr>
        <w:autoSpaceDE w:val="0"/>
        <w:autoSpaceDN w:val="0"/>
        <w:adjustRightInd w:val="0"/>
        <w:jc w:val="both"/>
        <w:rPr>
          <w:rFonts w:ascii="Times New Roman" w:hAnsi="Times New Roman" w:cs="Times New Roman"/>
          <w:sz w:val="24"/>
          <w:szCs w:val="24"/>
        </w:rPr>
      </w:pPr>
      <w:r w:rsidRPr="00C322BE">
        <w:rPr>
          <w:rFonts w:ascii="Times New Roman" w:hAnsi="Times New Roman" w:cs="Times New Roman"/>
          <w:sz w:val="24"/>
          <w:szCs w:val="24"/>
          <w:u w:val="single"/>
        </w:rPr>
        <w:lastRenderedPageBreak/>
        <w:t>Concentration:</w:t>
      </w:r>
      <w:r>
        <w:rPr>
          <w:rFonts w:ascii="Times New Roman" w:hAnsi="Times New Roman" w:cs="Times New Roman"/>
          <w:sz w:val="24"/>
          <w:szCs w:val="24"/>
        </w:rPr>
        <w:t xml:space="preserve"> Extra cellular proteins are </w:t>
      </w:r>
      <w:r w:rsidRPr="00C322BE">
        <w:rPr>
          <w:rFonts w:ascii="Times New Roman" w:hAnsi="Times New Roman" w:cs="Times New Roman"/>
          <w:sz w:val="24"/>
          <w:szCs w:val="24"/>
        </w:rPr>
        <w:t>usually concentrated from the cell by ultra-filtration or adsorption.</w:t>
      </w:r>
      <w:r>
        <w:rPr>
          <w:rFonts w:ascii="Times New Roman" w:hAnsi="Times New Roman" w:cs="Times New Roman"/>
          <w:sz w:val="24"/>
          <w:szCs w:val="24"/>
        </w:rPr>
        <w:t xml:space="preserve"> </w:t>
      </w:r>
      <w:r w:rsidRPr="00C322BE">
        <w:rPr>
          <w:rFonts w:ascii="Times New Roman" w:hAnsi="Times New Roman" w:cs="Times New Roman"/>
          <w:sz w:val="24"/>
          <w:szCs w:val="24"/>
        </w:rPr>
        <w:t>Secreted protein adsorbed</w:t>
      </w:r>
      <w:r>
        <w:rPr>
          <w:rFonts w:ascii="Times New Roman" w:hAnsi="Times New Roman" w:cs="Times New Roman"/>
          <w:sz w:val="24"/>
          <w:szCs w:val="24"/>
        </w:rPr>
        <w:t xml:space="preserve"> to the outside of the cell </w:t>
      </w:r>
      <w:r w:rsidRPr="00C322BE">
        <w:rPr>
          <w:rFonts w:ascii="Times New Roman" w:hAnsi="Times New Roman" w:cs="Times New Roman"/>
          <w:sz w:val="24"/>
          <w:szCs w:val="24"/>
        </w:rPr>
        <w:t>can be concentrated along with them and then liberated by washing, often with a high salt buffer.</w:t>
      </w:r>
    </w:p>
    <w:p w:rsidR="000273A3" w:rsidRDefault="000273A3" w:rsidP="000273A3">
      <w:pPr>
        <w:autoSpaceDE w:val="0"/>
        <w:autoSpaceDN w:val="0"/>
        <w:adjustRightInd w:val="0"/>
        <w:jc w:val="both"/>
        <w:rPr>
          <w:rFonts w:ascii="Times New Roman" w:hAnsi="Times New Roman" w:cs="Times New Roman"/>
          <w:sz w:val="24"/>
          <w:szCs w:val="24"/>
        </w:rPr>
      </w:pPr>
      <w:r w:rsidRPr="00C322BE">
        <w:rPr>
          <w:rFonts w:ascii="Times New Roman" w:hAnsi="Times New Roman" w:cs="Times New Roman"/>
          <w:sz w:val="24"/>
          <w:szCs w:val="24"/>
          <w:u w:val="single"/>
        </w:rPr>
        <w:t>Cell lysis:</w:t>
      </w:r>
      <w:r>
        <w:rPr>
          <w:rFonts w:ascii="Times New Roman" w:hAnsi="Times New Roman" w:cs="Times New Roman"/>
          <w:sz w:val="24"/>
          <w:szCs w:val="24"/>
        </w:rPr>
        <w:t xml:space="preserve"> </w:t>
      </w:r>
      <w:r w:rsidRPr="00C322BE">
        <w:rPr>
          <w:rFonts w:ascii="Times New Roman" w:hAnsi="Times New Roman" w:cs="Times New Roman"/>
          <w:sz w:val="24"/>
          <w:szCs w:val="24"/>
        </w:rPr>
        <w:t>Intra cellular prote</w:t>
      </w:r>
      <w:r>
        <w:rPr>
          <w:rFonts w:ascii="Times New Roman" w:hAnsi="Times New Roman" w:cs="Times New Roman"/>
          <w:sz w:val="24"/>
          <w:szCs w:val="24"/>
        </w:rPr>
        <w:t>ins are liberated by cell lysis;</w:t>
      </w:r>
      <w:r w:rsidRPr="00C322BE">
        <w:rPr>
          <w:rFonts w:ascii="Times New Roman" w:hAnsi="Times New Roman" w:cs="Times New Roman"/>
          <w:sz w:val="24"/>
          <w:szCs w:val="24"/>
        </w:rPr>
        <w:t xml:space="preserve"> process of disintegration of a cell (French Press – forcing cell through an orifice at high pressure).</w:t>
      </w:r>
      <w:r>
        <w:rPr>
          <w:rFonts w:ascii="Times New Roman" w:hAnsi="Times New Roman" w:cs="Times New Roman"/>
          <w:sz w:val="24"/>
          <w:szCs w:val="24"/>
        </w:rPr>
        <w:t xml:space="preserve"> </w:t>
      </w:r>
      <w:r w:rsidRPr="00C322BE">
        <w:rPr>
          <w:rFonts w:ascii="Times New Roman" w:hAnsi="Times New Roman" w:cs="Times New Roman"/>
          <w:sz w:val="24"/>
          <w:szCs w:val="24"/>
        </w:rPr>
        <w:t>Soluble proteins are often recovered from cell lysates by precipitation with ammonium sulfate or polyethylene glycol.</w:t>
      </w:r>
    </w:p>
    <w:p w:rsidR="000273A3" w:rsidRPr="00C322BE" w:rsidRDefault="000273A3" w:rsidP="000273A3">
      <w:pPr>
        <w:autoSpaceDE w:val="0"/>
        <w:autoSpaceDN w:val="0"/>
        <w:adjustRightInd w:val="0"/>
        <w:jc w:val="both"/>
        <w:rPr>
          <w:rFonts w:ascii="Times New Roman" w:hAnsi="Times New Roman" w:cs="Times New Roman"/>
          <w:sz w:val="24"/>
          <w:szCs w:val="24"/>
        </w:rPr>
      </w:pPr>
      <w:r w:rsidRPr="007E09F2">
        <w:rPr>
          <w:rFonts w:ascii="Times New Roman" w:hAnsi="Times New Roman" w:cs="Times New Roman"/>
          <w:sz w:val="24"/>
          <w:szCs w:val="24"/>
          <w:u w:val="single"/>
        </w:rPr>
        <w:t>Refolding:</w:t>
      </w:r>
      <w:r>
        <w:rPr>
          <w:rFonts w:ascii="Times New Roman" w:hAnsi="Times New Roman" w:cs="Times New Roman"/>
          <w:sz w:val="24"/>
          <w:szCs w:val="24"/>
        </w:rPr>
        <w:t xml:space="preserve"> </w:t>
      </w:r>
      <w:r w:rsidRPr="00C322BE">
        <w:rPr>
          <w:rFonts w:ascii="Times New Roman" w:hAnsi="Times New Roman" w:cs="Times New Roman"/>
          <w:sz w:val="24"/>
          <w:szCs w:val="24"/>
        </w:rPr>
        <w:t xml:space="preserve">Recombinant proteins often </w:t>
      </w:r>
      <w:proofErr w:type="spellStart"/>
      <w:r w:rsidRPr="00C322BE">
        <w:rPr>
          <w:rFonts w:ascii="Times New Roman" w:hAnsi="Times New Roman" w:cs="Times New Roman"/>
          <w:sz w:val="24"/>
          <w:szCs w:val="24"/>
        </w:rPr>
        <w:t>misfold</w:t>
      </w:r>
      <w:proofErr w:type="spellEnd"/>
      <w:r w:rsidRPr="00C322BE">
        <w:rPr>
          <w:rFonts w:ascii="Times New Roman" w:hAnsi="Times New Roman" w:cs="Times New Roman"/>
          <w:sz w:val="24"/>
          <w:szCs w:val="24"/>
        </w:rPr>
        <w:t xml:space="preserve"> to form dense, insoluble </w:t>
      </w:r>
      <w:r>
        <w:rPr>
          <w:rFonts w:ascii="Times New Roman" w:hAnsi="Times New Roman" w:cs="Times New Roman"/>
          <w:sz w:val="24"/>
          <w:szCs w:val="24"/>
        </w:rPr>
        <w:t xml:space="preserve">aggregates of inactive protein. </w:t>
      </w:r>
      <w:r w:rsidRPr="00C322BE">
        <w:rPr>
          <w:rFonts w:ascii="Times New Roman" w:hAnsi="Times New Roman" w:cs="Times New Roman"/>
          <w:sz w:val="24"/>
          <w:szCs w:val="24"/>
        </w:rPr>
        <w:t xml:space="preserve">The first step in the renaturation process is the dissolution of the inclusion bodies in a strong </w:t>
      </w:r>
      <w:proofErr w:type="spellStart"/>
      <w:r w:rsidRPr="00C322BE">
        <w:rPr>
          <w:rFonts w:ascii="Times New Roman" w:hAnsi="Times New Roman" w:cs="Times New Roman"/>
          <w:sz w:val="24"/>
          <w:szCs w:val="24"/>
        </w:rPr>
        <w:t>chaotrope</w:t>
      </w:r>
      <w:proofErr w:type="spellEnd"/>
      <w:r w:rsidRPr="00C322BE">
        <w:rPr>
          <w:rFonts w:ascii="Times New Roman" w:hAnsi="Times New Roman" w:cs="Times New Roman"/>
          <w:sz w:val="24"/>
          <w:szCs w:val="24"/>
        </w:rPr>
        <w:t xml:space="preserve"> solution with 6M urea. Dissolution in denaturant is rapid and reliable.</w:t>
      </w:r>
    </w:p>
    <w:p w:rsidR="000273A3" w:rsidRDefault="000273A3" w:rsidP="000273A3">
      <w:pPr>
        <w:autoSpaceDE w:val="0"/>
        <w:autoSpaceDN w:val="0"/>
        <w:adjustRightInd w:val="0"/>
        <w:jc w:val="both"/>
        <w:rPr>
          <w:rFonts w:ascii="Times New Roman" w:hAnsi="Times New Roman" w:cs="Times New Roman"/>
          <w:sz w:val="24"/>
          <w:szCs w:val="24"/>
        </w:rPr>
      </w:pPr>
      <w:r w:rsidRPr="00C322BE">
        <w:rPr>
          <w:rFonts w:ascii="Times New Roman" w:hAnsi="Times New Roman" w:cs="Times New Roman"/>
          <w:sz w:val="24"/>
          <w:szCs w:val="24"/>
        </w:rPr>
        <w:t>The denatured protein is then allowed to renature to its native confirmation by removing the denaturant through dialysis, dilution or chromatographic separation. Allow the refolding process for 7 to 10 days.</w:t>
      </w:r>
    </w:p>
    <w:p w:rsidR="00212E26" w:rsidRDefault="00212E26" w:rsidP="000273A3">
      <w:pPr>
        <w:autoSpaceDE w:val="0"/>
        <w:autoSpaceDN w:val="0"/>
        <w:adjustRightInd w:val="0"/>
        <w:jc w:val="both"/>
        <w:rPr>
          <w:rFonts w:ascii="Times New Roman" w:hAnsi="Times New Roman" w:cs="Times New Roman"/>
          <w:sz w:val="24"/>
          <w:szCs w:val="24"/>
        </w:rPr>
      </w:pPr>
    </w:p>
    <w:p w:rsidR="00212E26" w:rsidRPr="007D55C0" w:rsidRDefault="003A655F" w:rsidP="00212E26">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5</w:t>
      </w:r>
      <w:r w:rsidR="00212E26">
        <w:rPr>
          <w:rFonts w:ascii="Times New Roman" w:hAnsi="Times New Roman" w:cs="Times New Roman"/>
          <w:b/>
          <w:sz w:val="24"/>
          <w:szCs w:val="24"/>
        </w:rPr>
        <w:t xml:space="preserve">.1.5 </w:t>
      </w:r>
      <w:r w:rsidR="00212E26" w:rsidRPr="007D55C0">
        <w:rPr>
          <w:rFonts w:ascii="Times New Roman" w:hAnsi="Times New Roman" w:cs="Times New Roman"/>
          <w:b/>
          <w:sz w:val="24"/>
          <w:szCs w:val="24"/>
        </w:rPr>
        <w:t>Final Purification</w:t>
      </w:r>
    </w:p>
    <w:p w:rsidR="00212E26" w:rsidRDefault="00212E26" w:rsidP="00212E26">
      <w:pPr>
        <w:autoSpaceDE w:val="0"/>
        <w:autoSpaceDN w:val="0"/>
        <w:adjustRightInd w:val="0"/>
        <w:jc w:val="both"/>
        <w:rPr>
          <w:rFonts w:ascii="Times New Roman" w:hAnsi="Times New Roman" w:cs="Times New Roman"/>
          <w:sz w:val="24"/>
          <w:szCs w:val="24"/>
        </w:rPr>
      </w:pPr>
      <w:r w:rsidRPr="007D55C0">
        <w:rPr>
          <w:rFonts w:ascii="Times New Roman" w:hAnsi="Times New Roman" w:cs="Times New Roman"/>
          <w:sz w:val="24"/>
          <w:szCs w:val="24"/>
        </w:rPr>
        <w:t>Chromatography is the usual method of preparing highly purified active proteins.</w:t>
      </w:r>
      <w:r>
        <w:rPr>
          <w:rFonts w:ascii="Times New Roman" w:hAnsi="Times New Roman" w:cs="Times New Roman"/>
          <w:b/>
          <w:sz w:val="24"/>
          <w:szCs w:val="24"/>
        </w:rPr>
        <w:t xml:space="preserve"> </w:t>
      </w:r>
      <w:r w:rsidRPr="007D55C0">
        <w:rPr>
          <w:rFonts w:ascii="Times New Roman" w:hAnsi="Times New Roman" w:cs="Times New Roman"/>
          <w:sz w:val="24"/>
          <w:szCs w:val="24"/>
        </w:rPr>
        <w:t>Chromatographic operations are classified as low-pressure,</w:t>
      </w:r>
      <w:r>
        <w:rPr>
          <w:rFonts w:ascii="Times New Roman" w:hAnsi="Times New Roman" w:cs="Times New Roman"/>
          <w:sz w:val="24"/>
          <w:szCs w:val="24"/>
        </w:rPr>
        <w:t xml:space="preserve"> medium-pressure, high-pressure </w:t>
      </w:r>
      <w:r w:rsidRPr="007D55C0">
        <w:rPr>
          <w:rFonts w:ascii="Times New Roman" w:hAnsi="Times New Roman" w:cs="Times New Roman"/>
          <w:sz w:val="24"/>
          <w:szCs w:val="24"/>
        </w:rPr>
        <w:t>depending on the pressure used to force liquid through the packed bed</w:t>
      </w:r>
      <w:r>
        <w:rPr>
          <w:rFonts w:ascii="Times New Roman" w:hAnsi="Times New Roman" w:cs="Times New Roman"/>
          <w:sz w:val="24"/>
          <w:szCs w:val="24"/>
        </w:rPr>
        <w:t>.</w:t>
      </w:r>
    </w:p>
    <w:p w:rsidR="00212E26" w:rsidRDefault="00212E26" w:rsidP="00212E26">
      <w:pPr>
        <w:autoSpaceDE w:val="0"/>
        <w:autoSpaceDN w:val="0"/>
        <w:adjustRightInd w:val="0"/>
        <w:jc w:val="both"/>
        <w:rPr>
          <w:rFonts w:ascii="Times New Roman" w:hAnsi="Times New Roman" w:cs="Times New Roman"/>
          <w:sz w:val="24"/>
          <w:szCs w:val="24"/>
        </w:rPr>
      </w:pPr>
      <w:r w:rsidRPr="007D55C0">
        <w:rPr>
          <w:rFonts w:ascii="Times New Roman" w:hAnsi="Times New Roman" w:cs="Times New Roman"/>
          <w:sz w:val="24"/>
          <w:szCs w:val="24"/>
        </w:rPr>
        <w:t>In all chromatographic methods the pro</w:t>
      </w:r>
      <w:r>
        <w:rPr>
          <w:rFonts w:ascii="Times New Roman" w:hAnsi="Times New Roman" w:cs="Times New Roman"/>
          <w:sz w:val="24"/>
          <w:szCs w:val="24"/>
        </w:rPr>
        <w:t xml:space="preserve">tein mixture is dissolved </w:t>
      </w:r>
      <w:r w:rsidRPr="007D55C0">
        <w:rPr>
          <w:rFonts w:ascii="Times New Roman" w:hAnsi="Times New Roman" w:cs="Times New Roman"/>
          <w:sz w:val="24"/>
          <w:szCs w:val="24"/>
        </w:rPr>
        <w:t>in a liquid known as t</w:t>
      </w:r>
      <w:r>
        <w:rPr>
          <w:rFonts w:ascii="Times New Roman" w:hAnsi="Times New Roman" w:cs="Times New Roman"/>
          <w:sz w:val="24"/>
          <w:szCs w:val="24"/>
        </w:rPr>
        <w:t xml:space="preserve">he mobile phase. As the protein </w:t>
      </w:r>
      <w:r w:rsidRPr="007D55C0">
        <w:rPr>
          <w:rFonts w:ascii="Times New Roman" w:hAnsi="Times New Roman" w:cs="Times New Roman"/>
          <w:sz w:val="24"/>
          <w:szCs w:val="24"/>
        </w:rPr>
        <w:t>molecules pass across the stationa</w:t>
      </w:r>
      <w:r>
        <w:rPr>
          <w:rFonts w:ascii="Times New Roman" w:hAnsi="Times New Roman" w:cs="Times New Roman"/>
          <w:sz w:val="24"/>
          <w:szCs w:val="24"/>
        </w:rPr>
        <w:t xml:space="preserve">ry phase (a solid matrix), they </w:t>
      </w:r>
      <w:r w:rsidRPr="007D55C0">
        <w:rPr>
          <w:rFonts w:ascii="Times New Roman" w:hAnsi="Times New Roman" w:cs="Times New Roman"/>
          <w:sz w:val="24"/>
          <w:szCs w:val="24"/>
        </w:rPr>
        <w:t>separate from each other because t</w:t>
      </w:r>
      <w:r>
        <w:rPr>
          <w:rFonts w:ascii="Times New Roman" w:hAnsi="Times New Roman" w:cs="Times New Roman"/>
          <w:sz w:val="24"/>
          <w:szCs w:val="24"/>
        </w:rPr>
        <w:t xml:space="preserve">hey are differently distributed </w:t>
      </w:r>
      <w:r w:rsidRPr="007D55C0">
        <w:rPr>
          <w:rFonts w:ascii="Times New Roman" w:hAnsi="Times New Roman" w:cs="Times New Roman"/>
          <w:sz w:val="24"/>
          <w:szCs w:val="24"/>
        </w:rPr>
        <w:t>between the two phases. The relative movemen</w:t>
      </w:r>
      <w:r>
        <w:rPr>
          <w:rFonts w:ascii="Times New Roman" w:hAnsi="Times New Roman" w:cs="Times New Roman"/>
          <w:sz w:val="24"/>
          <w:szCs w:val="24"/>
        </w:rPr>
        <w:t xml:space="preserve">t of each molecule </w:t>
      </w:r>
      <w:r w:rsidRPr="007D55C0">
        <w:rPr>
          <w:rFonts w:ascii="Times New Roman" w:hAnsi="Times New Roman" w:cs="Times New Roman"/>
          <w:sz w:val="24"/>
          <w:szCs w:val="24"/>
        </w:rPr>
        <w:t>results from its capacity to remain</w:t>
      </w:r>
      <w:r>
        <w:rPr>
          <w:rFonts w:ascii="Times New Roman" w:hAnsi="Times New Roman" w:cs="Times New Roman"/>
          <w:sz w:val="24"/>
          <w:szCs w:val="24"/>
        </w:rPr>
        <w:t xml:space="preserve"> associated with the stationary </w:t>
      </w:r>
      <w:r w:rsidRPr="007D55C0">
        <w:rPr>
          <w:rFonts w:ascii="Times New Roman" w:hAnsi="Times New Roman" w:cs="Times New Roman"/>
          <w:sz w:val="24"/>
          <w:szCs w:val="24"/>
        </w:rPr>
        <w:t>phase while the mobile phase continues to flow.</w:t>
      </w:r>
    </w:p>
    <w:p w:rsidR="00045486" w:rsidRDefault="00045486" w:rsidP="00212E26">
      <w:pPr>
        <w:autoSpaceDE w:val="0"/>
        <w:autoSpaceDN w:val="0"/>
        <w:adjustRightInd w:val="0"/>
        <w:jc w:val="both"/>
        <w:rPr>
          <w:rFonts w:ascii="Times New Roman" w:hAnsi="Times New Roman" w:cs="Times New Roman"/>
          <w:sz w:val="24"/>
          <w:szCs w:val="24"/>
        </w:rPr>
      </w:pPr>
    </w:p>
    <w:p w:rsidR="00045486" w:rsidRPr="004C7038" w:rsidRDefault="00045486" w:rsidP="00045486">
      <w:pPr>
        <w:spacing w:line="276" w:lineRule="auto"/>
        <w:jc w:val="both"/>
        <w:rPr>
          <w:rFonts w:ascii="Times New Roman" w:hAnsi="Times New Roman" w:cs="Times New Roman"/>
          <w:b/>
          <w:bCs/>
          <w:sz w:val="24"/>
          <w:szCs w:val="24"/>
        </w:rPr>
      </w:pPr>
      <w:r w:rsidRPr="004C7038">
        <w:rPr>
          <w:rFonts w:ascii="Times New Roman" w:hAnsi="Times New Roman" w:cs="Times New Roman"/>
          <w:b/>
          <w:bCs/>
          <w:sz w:val="24"/>
          <w:szCs w:val="24"/>
        </w:rPr>
        <w:t>The Three chromatographic methods used in protein purification are:</w:t>
      </w:r>
    </w:p>
    <w:p w:rsidR="00045486" w:rsidRPr="004C7038" w:rsidRDefault="00045486" w:rsidP="00E5752B">
      <w:pPr>
        <w:pStyle w:val="ListParagraph"/>
        <w:numPr>
          <w:ilvl w:val="0"/>
          <w:numId w:val="31"/>
        </w:numPr>
        <w:spacing w:after="160" w:line="276" w:lineRule="auto"/>
        <w:jc w:val="both"/>
        <w:rPr>
          <w:rFonts w:ascii="Times New Roman" w:hAnsi="Times New Roman" w:cs="Times New Roman"/>
          <w:sz w:val="24"/>
          <w:szCs w:val="24"/>
        </w:rPr>
      </w:pPr>
      <w:r w:rsidRPr="004C7038">
        <w:rPr>
          <w:rFonts w:ascii="Times New Roman" w:hAnsi="Times New Roman" w:cs="Times New Roman"/>
          <w:b/>
          <w:bCs/>
          <w:sz w:val="24"/>
          <w:szCs w:val="24"/>
        </w:rPr>
        <w:t xml:space="preserve"> Ion-exchange chromatography: </w:t>
      </w:r>
      <w:r w:rsidRPr="004C7038">
        <w:rPr>
          <w:rFonts w:ascii="Times New Roman" w:hAnsi="Times New Roman" w:cs="Times New Roman"/>
          <w:bCs/>
          <w:sz w:val="24"/>
          <w:szCs w:val="24"/>
        </w:rPr>
        <w:t>This</w:t>
      </w:r>
      <w:r w:rsidRPr="004C7038">
        <w:rPr>
          <w:rFonts w:ascii="Times New Roman" w:hAnsi="Times New Roman" w:cs="Times New Roman"/>
          <w:b/>
          <w:bCs/>
          <w:sz w:val="24"/>
          <w:szCs w:val="24"/>
        </w:rPr>
        <w:t xml:space="preserve"> </w:t>
      </w:r>
      <w:r w:rsidRPr="004C7038">
        <w:rPr>
          <w:rFonts w:ascii="Times New Roman" w:hAnsi="Times New Roman" w:cs="Times New Roman"/>
          <w:sz w:val="24"/>
          <w:szCs w:val="24"/>
        </w:rPr>
        <w:t xml:space="preserve">exploits differences in the sign and magnitude of the net electric charges of proteins at a given </w:t>
      </w:r>
      <w:proofErr w:type="spellStart"/>
      <w:r w:rsidRPr="004C7038">
        <w:rPr>
          <w:rFonts w:ascii="Times New Roman" w:hAnsi="Times New Roman" w:cs="Times New Roman"/>
          <w:sz w:val="24"/>
          <w:szCs w:val="24"/>
        </w:rPr>
        <w:t>pH.</w:t>
      </w:r>
      <w:proofErr w:type="spellEnd"/>
      <w:r w:rsidRPr="004C7038">
        <w:rPr>
          <w:rFonts w:ascii="Times New Roman" w:hAnsi="Times New Roman" w:cs="Times New Roman"/>
          <w:sz w:val="24"/>
          <w:szCs w:val="24"/>
        </w:rPr>
        <w:t xml:space="preserve"> The column matrix is a synthetic polymer containing bound charged groups; those with bound anionic groups are called </w:t>
      </w:r>
      <w:r w:rsidRPr="004C7038">
        <w:rPr>
          <w:rFonts w:ascii="Times New Roman" w:hAnsi="Times New Roman" w:cs="Times New Roman"/>
          <w:b/>
          <w:bCs/>
          <w:sz w:val="24"/>
          <w:szCs w:val="24"/>
        </w:rPr>
        <w:t xml:space="preserve">cation exchangers, </w:t>
      </w:r>
      <w:r w:rsidRPr="004C7038">
        <w:rPr>
          <w:rFonts w:ascii="Times New Roman" w:hAnsi="Times New Roman" w:cs="Times New Roman"/>
          <w:sz w:val="24"/>
          <w:szCs w:val="24"/>
        </w:rPr>
        <w:t xml:space="preserve">and those with bound cationic groups are called </w:t>
      </w:r>
      <w:r w:rsidRPr="004C7038">
        <w:rPr>
          <w:rFonts w:ascii="Times New Roman" w:hAnsi="Times New Roman" w:cs="Times New Roman"/>
          <w:b/>
          <w:bCs/>
          <w:sz w:val="24"/>
          <w:szCs w:val="24"/>
        </w:rPr>
        <w:t>anion exchangers.</w:t>
      </w:r>
      <w:r w:rsidRPr="004C7038">
        <w:rPr>
          <w:rFonts w:ascii="Times New Roman" w:hAnsi="Times New Roman" w:cs="Times New Roman"/>
          <w:sz w:val="24"/>
          <w:szCs w:val="24"/>
        </w:rPr>
        <w:t xml:space="preserve"> The affinity of each protein for the charged groups on the column is affected by the pH (which determines the ionization state of the molecule) and the concentration of competing free salt ions in the surrounding solution. Separation can be optimized by gradually changing the pH and/or salt concentration of the mobile phase to create a pH or salt gradient.</w:t>
      </w:r>
    </w:p>
    <w:p w:rsidR="00045486" w:rsidRPr="004C7038" w:rsidRDefault="00045486" w:rsidP="00045486">
      <w:pPr>
        <w:spacing w:line="276" w:lineRule="auto"/>
        <w:jc w:val="both"/>
        <w:rPr>
          <w:rFonts w:ascii="Times New Roman" w:hAnsi="Times New Roman" w:cs="Times New Roman"/>
          <w:sz w:val="24"/>
          <w:szCs w:val="24"/>
        </w:rPr>
      </w:pPr>
      <w:r w:rsidRPr="004C7038">
        <w:rPr>
          <w:rFonts w:ascii="Times New Roman" w:hAnsi="Times New Roman" w:cs="Times New Roman"/>
          <w:noProof/>
          <w:sz w:val="24"/>
          <w:szCs w:val="24"/>
        </w:rPr>
        <w:lastRenderedPageBreak/>
        <w:drawing>
          <wp:inline distT="0" distB="0" distL="0" distR="0" wp14:anchorId="3B46EC2D" wp14:editId="2ADF432E">
            <wp:extent cx="3390900" cy="378336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0766" cy="3805530"/>
                    </a:xfrm>
                    <a:prstGeom prst="rect">
                      <a:avLst/>
                    </a:prstGeom>
                  </pic:spPr>
                </pic:pic>
              </a:graphicData>
            </a:graphic>
          </wp:inline>
        </w:drawing>
      </w:r>
      <w:r w:rsidRPr="004C7038">
        <w:rPr>
          <w:rFonts w:ascii="Times New Roman" w:hAnsi="Times New Roman" w:cs="Times New Roman"/>
          <w:sz w:val="24"/>
          <w:szCs w:val="24"/>
        </w:rPr>
        <w:t xml:space="preserve"> </w:t>
      </w:r>
    </w:p>
    <w:p w:rsidR="00045486" w:rsidRDefault="00045486" w:rsidP="00045486">
      <w:pPr>
        <w:spacing w:line="276" w:lineRule="auto"/>
        <w:jc w:val="both"/>
        <w:rPr>
          <w:rFonts w:ascii="Times New Roman" w:hAnsi="Times New Roman" w:cs="Times New Roman"/>
          <w:bCs/>
          <w:sz w:val="24"/>
          <w:szCs w:val="24"/>
        </w:rPr>
      </w:pPr>
      <w:r w:rsidRPr="004C7038">
        <w:rPr>
          <w:rFonts w:ascii="Times New Roman" w:hAnsi="Times New Roman" w:cs="Times New Roman"/>
          <w:b/>
          <w:sz w:val="24"/>
          <w:szCs w:val="24"/>
        </w:rPr>
        <w:t>Fig.</w:t>
      </w:r>
      <w:r w:rsidR="003A655F">
        <w:rPr>
          <w:rFonts w:ascii="Times New Roman" w:hAnsi="Times New Roman" w:cs="Times New Roman"/>
          <w:b/>
          <w:sz w:val="24"/>
          <w:szCs w:val="24"/>
        </w:rPr>
        <w:t xml:space="preserve"> 5</w:t>
      </w:r>
      <w:r w:rsidR="00D65D4F">
        <w:rPr>
          <w:rFonts w:ascii="Times New Roman" w:hAnsi="Times New Roman" w:cs="Times New Roman"/>
          <w:b/>
          <w:sz w:val="24"/>
          <w:szCs w:val="24"/>
        </w:rPr>
        <w:t>.1:</w:t>
      </w:r>
      <w:r w:rsidR="00D65D4F">
        <w:rPr>
          <w:rFonts w:ascii="Times New Roman" w:hAnsi="Times New Roman" w:cs="Times New Roman"/>
          <w:sz w:val="24"/>
          <w:szCs w:val="24"/>
        </w:rPr>
        <w:t xml:space="preserve"> </w:t>
      </w:r>
      <w:r w:rsidRPr="004C7038">
        <w:rPr>
          <w:rFonts w:ascii="Times New Roman" w:hAnsi="Times New Roman" w:cs="Times New Roman"/>
          <w:sz w:val="24"/>
          <w:szCs w:val="24"/>
        </w:rPr>
        <w:t>Ion-exchange Chromatography on cation exchanger</w:t>
      </w:r>
      <w:r>
        <w:rPr>
          <w:rFonts w:ascii="Times New Roman" w:hAnsi="Times New Roman" w:cs="Times New Roman"/>
          <w:sz w:val="24"/>
          <w:szCs w:val="24"/>
        </w:rPr>
        <w:t xml:space="preserve">. </w:t>
      </w:r>
      <w:proofErr w:type="spellStart"/>
      <w:r w:rsidRPr="00045486">
        <w:rPr>
          <w:rFonts w:ascii="Times New Roman" w:hAnsi="Times New Roman" w:cs="Times New Roman"/>
          <w:bCs/>
          <w:sz w:val="24"/>
          <w:szCs w:val="24"/>
        </w:rPr>
        <w:t>Voet</w:t>
      </w:r>
      <w:proofErr w:type="spellEnd"/>
      <w:r w:rsidRPr="00045486">
        <w:rPr>
          <w:rFonts w:ascii="Times New Roman" w:hAnsi="Times New Roman" w:cs="Times New Roman"/>
          <w:bCs/>
          <w:sz w:val="24"/>
          <w:szCs w:val="24"/>
        </w:rPr>
        <w:t xml:space="preserve"> &amp;</w:t>
      </w:r>
      <w:proofErr w:type="spellStart"/>
      <w:r w:rsidRPr="00045486">
        <w:rPr>
          <w:rFonts w:ascii="Times New Roman" w:hAnsi="Times New Roman" w:cs="Times New Roman"/>
          <w:bCs/>
          <w:sz w:val="24"/>
          <w:szCs w:val="24"/>
        </w:rPr>
        <w:t>Voet</w:t>
      </w:r>
      <w:proofErr w:type="spellEnd"/>
      <w:r w:rsidRPr="00045486">
        <w:rPr>
          <w:rFonts w:ascii="Times New Roman" w:hAnsi="Times New Roman" w:cs="Times New Roman"/>
          <w:bCs/>
          <w:sz w:val="24"/>
          <w:szCs w:val="24"/>
        </w:rPr>
        <w:t>. Biochemistry 4</w:t>
      </w:r>
      <w:r w:rsidRPr="00045486">
        <w:rPr>
          <w:rFonts w:ascii="Times New Roman" w:hAnsi="Times New Roman" w:cs="Times New Roman"/>
          <w:bCs/>
          <w:sz w:val="24"/>
          <w:szCs w:val="24"/>
          <w:vertAlign w:val="superscript"/>
        </w:rPr>
        <w:t>th</w:t>
      </w:r>
      <w:r w:rsidRPr="00045486">
        <w:rPr>
          <w:rFonts w:ascii="Times New Roman" w:hAnsi="Times New Roman" w:cs="Times New Roman"/>
          <w:bCs/>
          <w:sz w:val="24"/>
          <w:szCs w:val="24"/>
        </w:rPr>
        <w:t xml:space="preserve"> Edition.</w:t>
      </w:r>
    </w:p>
    <w:p w:rsidR="00D65D4F" w:rsidRDefault="00D65D4F" w:rsidP="00045486">
      <w:pPr>
        <w:spacing w:line="276" w:lineRule="auto"/>
        <w:jc w:val="both"/>
        <w:rPr>
          <w:rFonts w:ascii="Times New Roman" w:hAnsi="Times New Roman" w:cs="Times New Roman"/>
          <w:bCs/>
          <w:sz w:val="24"/>
          <w:szCs w:val="24"/>
        </w:rPr>
      </w:pPr>
    </w:p>
    <w:p w:rsidR="00D65D4F" w:rsidRDefault="00D65D4F" w:rsidP="00D65D4F">
      <w:pPr>
        <w:autoSpaceDE w:val="0"/>
        <w:autoSpaceDN w:val="0"/>
        <w:adjustRightInd w:val="0"/>
        <w:jc w:val="both"/>
        <w:rPr>
          <w:rFonts w:ascii="Times New Roman" w:hAnsi="Times New Roman" w:cs="Times New Roman"/>
          <w:b/>
          <w:bCs/>
          <w:sz w:val="24"/>
          <w:szCs w:val="24"/>
        </w:rPr>
      </w:pPr>
      <w:r w:rsidRPr="00274288">
        <w:rPr>
          <w:rFonts w:ascii="Times New Roman" w:hAnsi="Times New Roman" w:cs="Times New Roman"/>
          <w:b/>
          <w:bCs/>
          <w:sz w:val="24"/>
          <w:szCs w:val="24"/>
        </w:rPr>
        <w:t>Examples of Ion Exchangers</w:t>
      </w:r>
    </w:p>
    <w:p w:rsidR="00D65D4F" w:rsidRDefault="00D65D4F" w:rsidP="00D65D4F">
      <w:pPr>
        <w:autoSpaceDE w:val="0"/>
        <w:autoSpaceDN w:val="0"/>
        <w:adjustRightInd w:val="0"/>
        <w:jc w:val="both"/>
        <w:rPr>
          <w:rFonts w:ascii="Times New Roman" w:hAnsi="Times New Roman" w:cs="Times New Roman"/>
          <w:sz w:val="24"/>
          <w:szCs w:val="24"/>
        </w:rPr>
      </w:pPr>
      <w:r>
        <w:rPr>
          <w:noProof/>
        </w:rPr>
        <w:drawing>
          <wp:inline distT="0" distB="0" distL="0" distR="0" wp14:anchorId="2A49ECB9" wp14:editId="710B3D49">
            <wp:extent cx="4219575" cy="22677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33016" cy="2274982"/>
                    </a:xfrm>
                    <a:prstGeom prst="rect">
                      <a:avLst/>
                    </a:prstGeom>
                  </pic:spPr>
                </pic:pic>
              </a:graphicData>
            </a:graphic>
          </wp:inline>
        </w:drawing>
      </w:r>
    </w:p>
    <w:p w:rsidR="00D65D4F" w:rsidRDefault="00D65D4F" w:rsidP="00D65D4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364B41">
        <w:rPr>
          <w:rFonts w:ascii="Times New Roman" w:hAnsi="Times New Roman" w:cs="Times New Roman"/>
          <w:sz w:val="24"/>
          <w:szCs w:val="24"/>
        </w:rPr>
        <w:t>Carboxymethyl-</w:t>
      </w:r>
      <w:proofErr w:type="spellStart"/>
      <w:r w:rsidRPr="00364B41">
        <w:rPr>
          <w:rFonts w:ascii="Times New Roman" w:hAnsi="Times New Roman" w:cs="Times New Roman"/>
          <w:sz w:val="24"/>
          <w:szCs w:val="24"/>
        </w:rPr>
        <w:t>sephadex</w:t>
      </w:r>
      <w:proofErr w:type="spellEnd"/>
      <w:r w:rsidRPr="00364B41">
        <w:rPr>
          <w:rFonts w:ascii="Times New Roman" w:hAnsi="Times New Roman" w:cs="Times New Roman"/>
          <w:sz w:val="24"/>
          <w:szCs w:val="24"/>
        </w:rPr>
        <w:t xml:space="preserve">, </w:t>
      </w:r>
      <w:proofErr w:type="spellStart"/>
      <w:r w:rsidRPr="00364B41">
        <w:rPr>
          <w:rFonts w:ascii="Times New Roman" w:hAnsi="Times New Roman" w:cs="Times New Roman"/>
          <w:sz w:val="24"/>
          <w:szCs w:val="24"/>
        </w:rPr>
        <w:t>phosphoc</w:t>
      </w:r>
      <w:r>
        <w:rPr>
          <w:rFonts w:ascii="Times New Roman" w:hAnsi="Times New Roman" w:cs="Times New Roman"/>
          <w:sz w:val="24"/>
          <w:szCs w:val="24"/>
        </w:rPr>
        <w:t>ellulose</w:t>
      </w:r>
      <w:proofErr w:type="spellEnd"/>
      <w:r>
        <w:rPr>
          <w:rFonts w:ascii="Times New Roman" w:hAnsi="Times New Roman" w:cs="Times New Roman"/>
          <w:sz w:val="24"/>
          <w:szCs w:val="24"/>
        </w:rPr>
        <w:t xml:space="preserve"> and DEAE-cellulose are </w:t>
      </w:r>
      <w:r w:rsidRPr="00364B41">
        <w:rPr>
          <w:rFonts w:ascii="Times New Roman" w:hAnsi="Times New Roman" w:cs="Times New Roman"/>
          <w:sz w:val="24"/>
          <w:szCs w:val="24"/>
        </w:rPr>
        <w:t>ion exchangers of choice for protein /peptide separation.</w:t>
      </w:r>
    </w:p>
    <w:p w:rsidR="00D65D4F" w:rsidRPr="004C7038" w:rsidRDefault="00D65D4F" w:rsidP="00045486">
      <w:pPr>
        <w:spacing w:line="276" w:lineRule="auto"/>
        <w:jc w:val="both"/>
        <w:rPr>
          <w:rFonts w:ascii="Times New Roman" w:hAnsi="Times New Roman" w:cs="Times New Roman"/>
          <w:sz w:val="24"/>
          <w:szCs w:val="24"/>
        </w:rPr>
      </w:pPr>
    </w:p>
    <w:p w:rsidR="00045486" w:rsidRPr="004C7038" w:rsidRDefault="00045486" w:rsidP="00E5752B">
      <w:pPr>
        <w:pStyle w:val="ListParagraph"/>
        <w:numPr>
          <w:ilvl w:val="0"/>
          <w:numId w:val="31"/>
        </w:numPr>
        <w:spacing w:after="160" w:line="276" w:lineRule="auto"/>
        <w:jc w:val="both"/>
        <w:rPr>
          <w:rFonts w:ascii="Times New Roman" w:hAnsi="Times New Roman" w:cs="Times New Roman"/>
          <w:b/>
          <w:bCs/>
          <w:sz w:val="24"/>
          <w:szCs w:val="24"/>
        </w:rPr>
      </w:pPr>
      <w:r w:rsidRPr="004C7038">
        <w:rPr>
          <w:rFonts w:ascii="Times New Roman" w:hAnsi="Times New Roman" w:cs="Times New Roman"/>
          <w:b/>
          <w:bCs/>
          <w:sz w:val="24"/>
          <w:szCs w:val="24"/>
        </w:rPr>
        <w:t xml:space="preserve">Size-exclusion chromatography: </w:t>
      </w:r>
      <w:r w:rsidRPr="004C7038">
        <w:rPr>
          <w:rFonts w:ascii="Times New Roman" w:hAnsi="Times New Roman" w:cs="Times New Roman"/>
          <w:bCs/>
          <w:sz w:val="24"/>
          <w:szCs w:val="24"/>
        </w:rPr>
        <w:t>This is</w:t>
      </w:r>
      <w:r w:rsidRPr="004C7038">
        <w:rPr>
          <w:rFonts w:ascii="Times New Roman" w:hAnsi="Times New Roman" w:cs="Times New Roman"/>
          <w:b/>
          <w:bCs/>
          <w:sz w:val="24"/>
          <w:szCs w:val="24"/>
        </w:rPr>
        <w:t xml:space="preserve"> </w:t>
      </w:r>
      <w:r w:rsidRPr="004C7038">
        <w:rPr>
          <w:rFonts w:ascii="Times New Roman" w:hAnsi="Times New Roman" w:cs="Times New Roman"/>
          <w:sz w:val="24"/>
          <w:szCs w:val="24"/>
        </w:rPr>
        <w:t xml:space="preserve">also called gel filtration, separates proteins according to size. The column matrix is a cross-linked polymer with pores of selected size. Larger proteins migrate faster than smaller ones, because they are too large to enter the pores in the beads and hence take a more direct route through the column. The </w:t>
      </w:r>
      <w:r w:rsidRPr="004C7038">
        <w:rPr>
          <w:rFonts w:ascii="Times New Roman" w:hAnsi="Times New Roman" w:cs="Times New Roman"/>
          <w:sz w:val="24"/>
          <w:szCs w:val="24"/>
        </w:rPr>
        <w:lastRenderedPageBreak/>
        <w:t>smaller proteins enter the pores and are slowed by their more labyrinthine path through the column.</w:t>
      </w:r>
    </w:p>
    <w:p w:rsidR="00045486" w:rsidRDefault="00045486" w:rsidP="00045486">
      <w:pPr>
        <w:spacing w:line="276" w:lineRule="auto"/>
        <w:jc w:val="both"/>
        <w:rPr>
          <w:rFonts w:ascii="Times New Roman" w:hAnsi="Times New Roman" w:cs="Times New Roman"/>
          <w:b/>
          <w:bCs/>
          <w:sz w:val="24"/>
          <w:szCs w:val="24"/>
        </w:rPr>
      </w:pPr>
      <w:r w:rsidRPr="004C7038">
        <w:rPr>
          <w:rFonts w:ascii="Times New Roman" w:hAnsi="Times New Roman" w:cs="Times New Roman"/>
          <w:noProof/>
          <w:sz w:val="24"/>
          <w:szCs w:val="24"/>
        </w:rPr>
        <w:drawing>
          <wp:inline distT="0" distB="0" distL="0" distR="0" wp14:anchorId="52210477" wp14:editId="57B53161">
            <wp:extent cx="3095625" cy="321329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6390" cy="3234849"/>
                    </a:xfrm>
                    <a:prstGeom prst="rect">
                      <a:avLst/>
                    </a:prstGeom>
                  </pic:spPr>
                </pic:pic>
              </a:graphicData>
            </a:graphic>
          </wp:inline>
        </w:drawing>
      </w:r>
      <w:r w:rsidRPr="004C7038">
        <w:rPr>
          <w:rFonts w:ascii="Times New Roman" w:hAnsi="Times New Roman" w:cs="Times New Roman"/>
          <w:b/>
          <w:bCs/>
          <w:sz w:val="24"/>
          <w:szCs w:val="24"/>
        </w:rPr>
        <w:t xml:space="preserve"> </w:t>
      </w:r>
    </w:p>
    <w:p w:rsidR="00045486" w:rsidRPr="00045486" w:rsidRDefault="003A655F" w:rsidP="00045486">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Fig. 5</w:t>
      </w:r>
      <w:r w:rsidR="00D65D4F">
        <w:rPr>
          <w:rFonts w:ascii="Times New Roman" w:hAnsi="Times New Roman" w:cs="Times New Roman"/>
          <w:bCs/>
          <w:sz w:val="24"/>
          <w:szCs w:val="24"/>
        </w:rPr>
        <w:t>.2</w:t>
      </w:r>
      <w:r w:rsidR="00045486" w:rsidRPr="00045486">
        <w:rPr>
          <w:rFonts w:ascii="Times New Roman" w:hAnsi="Times New Roman" w:cs="Times New Roman"/>
          <w:bCs/>
          <w:sz w:val="24"/>
          <w:szCs w:val="24"/>
        </w:rPr>
        <w:t xml:space="preserve">: Size-exclusion Chromatography. </w:t>
      </w:r>
      <w:proofErr w:type="spellStart"/>
      <w:r w:rsidR="00045486" w:rsidRPr="00045486">
        <w:rPr>
          <w:rFonts w:ascii="Times New Roman" w:hAnsi="Times New Roman" w:cs="Times New Roman"/>
          <w:bCs/>
          <w:sz w:val="24"/>
          <w:szCs w:val="24"/>
        </w:rPr>
        <w:t>Voet</w:t>
      </w:r>
      <w:proofErr w:type="spellEnd"/>
      <w:r w:rsidR="00045486" w:rsidRPr="00045486">
        <w:rPr>
          <w:rFonts w:ascii="Times New Roman" w:hAnsi="Times New Roman" w:cs="Times New Roman"/>
          <w:bCs/>
          <w:sz w:val="24"/>
          <w:szCs w:val="24"/>
        </w:rPr>
        <w:t xml:space="preserve"> &amp;</w:t>
      </w:r>
      <w:proofErr w:type="spellStart"/>
      <w:r w:rsidR="00045486" w:rsidRPr="00045486">
        <w:rPr>
          <w:rFonts w:ascii="Times New Roman" w:hAnsi="Times New Roman" w:cs="Times New Roman"/>
          <w:bCs/>
          <w:sz w:val="24"/>
          <w:szCs w:val="24"/>
        </w:rPr>
        <w:t>Voet</w:t>
      </w:r>
      <w:proofErr w:type="spellEnd"/>
      <w:r w:rsidR="00045486" w:rsidRPr="00045486">
        <w:rPr>
          <w:rFonts w:ascii="Times New Roman" w:hAnsi="Times New Roman" w:cs="Times New Roman"/>
          <w:bCs/>
          <w:sz w:val="24"/>
          <w:szCs w:val="24"/>
        </w:rPr>
        <w:t>. Biochemistry 4</w:t>
      </w:r>
      <w:r w:rsidR="00045486" w:rsidRPr="00045486">
        <w:rPr>
          <w:rFonts w:ascii="Times New Roman" w:hAnsi="Times New Roman" w:cs="Times New Roman"/>
          <w:bCs/>
          <w:sz w:val="24"/>
          <w:szCs w:val="24"/>
          <w:vertAlign w:val="superscript"/>
        </w:rPr>
        <w:t>th</w:t>
      </w:r>
      <w:r w:rsidR="00045486" w:rsidRPr="00045486">
        <w:rPr>
          <w:rFonts w:ascii="Times New Roman" w:hAnsi="Times New Roman" w:cs="Times New Roman"/>
          <w:bCs/>
          <w:sz w:val="24"/>
          <w:szCs w:val="24"/>
        </w:rPr>
        <w:t xml:space="preserve"> Edition. </w:t>
      </w:r>
    </w:p>
    <w:p w:rsidR="00045486" w:rsidRPr="004C7038" w:rsidRDefault="00045486" w:rsidP="00045486">
      <w:pPr>
        <w:spacing w:line="276" w:lineRule="auto"/>
        <w:jc w:val="both"/>
        <w:rPr>
          <w:rFonts w:ascii="Times New Roman" w:hAnsi="Times New Roman" w:cs="Times New Roman"/>
          <w:b/>
          <w:bCs/>
          <w:sz w:val="24"/>
          <w:szCs w:val="24"/>
        </w:rPr>
      </w:pPr>
    </w:p>
    <w:p w:rsidR="00045486" w:rsidRPr="004C7038" w:rsidRDefault="00045486" w:rsidP="00E5752B">
      <w:pPr>
        <w:pStyle w:val="ListParagraph"/>
        <w:numPr>
          <w:ilvl w:val="0"/>
          <w:numId w:val="31"/>
        </w:numPr>
        <w:spacing w:after="160" w:line="276" w:lineRule="auto"/>
        <w:jc w:val="both"/>
        <w:rPr>
          <w:rFonts w:ascii="Times New Roman" w:hAnsi="Times New Roman" w:cs="Times New Roman"/>
          <w:bCs/>
          <w:sz w:val="24"/>
          <w:szCs w:val="24"/>
        </w:rPr>
      </w:pPr>
      <w:r w:rsidRPr="004C7038">
        <w:rPr>
          <w:rFonts w:ascii="Times New Roman" w:hAnsi="Times New Roman" w:cs="Times New Roman"/>
          <w:b/>
          <w:bCs/>
          <w:sz w:val="24"/>
          <w:szCs w:val="24"/>
        </w:rPr>
        <w:t xml:space="preserve">Affinity chromatography: </w:t>
      </w:r>
      <w:r w:rsidRPr="004C7038">
        <w:rPr>
          <w:rFonts w:ascii="Times New Roman" w:hAnsi="Times New Roman" w:cs="Times New Roman"/>
          <w:bCs/>
          <w:sz w:val="24"/>
          <w:szCs w:val="24"/>
        </w:rPr>
        <w:t>This separates protein by their binding specificities. The proteins retained on the column are those that bind specifically to a ligand cross-linked to the beads. (In biochemistry, the term “ligand” is used to refer to a group or molecule that binds to a macromolecule such as a protein.) After proteins that do not bind to the ligand are washed through the column, the bound protein of interest is eluted (washed out of the column) by a solution containing free ligand.</w:t>
      </w:r>
    </w:p>
    <w:p w:rsidR="00045486" w:rsidRDefault="00045486" w:rsidP="00045486">
      <w:pPr>
        <w:spacing w:line="276" w:lineRule="auto"/>
        <w:jc w:val="both"/>
        <w:rPr>
          <w:rFonts w:ascii="Times New Roman" w:hAnsi="Times New Roman" w:cs="Times New Roman"/>
          <w:bCs/>
          <w:sz w:val="24"/>
          <w:szCs w:val="24"/>
        </w:rPr>
      </w:pPr>
      <w:r w:rsidRPr="004C7038">
        <w:rPr>
          <w:rFonts w:ascii="Times New Roman" w:hAnsi="Times New Roman" w:cs="Times New Roman"/>
          <w:noProof/>
          <w:sz w:val="24"/>
          <w:szCs w:val="24"/>
        </w:rPr>
        <w:drawing>
          <wp:inline distT="0" distB="0" distL="0" distR="0" wp14:anchorId="5D344282" wp14:editId="38E86120">
            <wp:extent cx="3371850" cy="3176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83124" cy="3186890"/>
                    </a:xfrm>
                    <a:prstGeom prst="rect">
                      <a:avLst/>
                    </a:prstGeom>
                  </pic:spPr>
                </pic:pic>
              </a:graphicData>
            </a:graphic>
          </wp:inline>
        </w:drawing>
      </w:r>
    </w:p>
    <w:p w:rsidR="00D65D4F" w:rsidRDefault="003A655F" w:rsidP="00045486">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Fig. 5.</w:t>
      </w:r>
      <w:r w:rsidR="00D65D4F">
        <w:rPr>
          <w:rFonts w:ascii="Times New Roman" w:hAnsi="Times New Roman" w:cs="Times New Roman"/>
          <w:bCs/>
          <w:sz w:val="24"/>
          <w:szCs w:val="24"/>
        </w:rPr>
        <w:t xml:space="preserve">3: Affinity Chromatography. </w:t>
      </w:r>
      <w:proofErr w:type="spellStart"/>
      <w:r w:rsidR="00D65D4F" w:rsidRPr="00045486">
        <w:rPr>
          <w:rFonts w:ascii="Times New Roman" w:hAnsi="Times New Roman" w:cs="Times New Roman"/>
          <w:bCs/>
          <w:sz w:val="24"/>
          <w:szCs w:val="24"/>
        </w:rPr>
        <w:t>Voet</w:t>
      </w:r>
      <w:proofErr w:type="spellEnd"/>
      <w:r w:rsidR="00D65D4F" w:rsidRPr="00045486">
        <w:rPr>
          <w:rFonts w:ascii="Times New Roman" w:hAnsi="Times New Roman" w:cs="Times New Roman"/>
          <w:bCs/>
          <w:sz w:val="24"/>
          <w:szCs w:val="24"/>
        </w:rPr>
        <w:t xml:space="preserve"> &amp;</w:t>
      </w:r>
      <w:proofErr w:type="spellStart"/>
      <w:r w:rsidR="00D65D4F" w:rsidRPr="00045486">
        <w:rPr>
          <w:rFonts w:ascii="Times New Roman" w:hAnsi="Times New Roman" w:cs="Times New Roman"/>
          <w:bCs/>
          <w:sz w:val="24"/>
          <w:szCs w:val="24"/>
        </w:rPr>
        <w:t>Voet</w:t>
      </w:r>
      <w:proofErr w:type="spellEnd"/>
      <w:r w:rsidR="00D65D4F" w:rsidRPr="00045486">
        <w:rPr>
          <w:rFonts w:ascii="Times New Roman" w:hAnsi="Times New Roman" w:cs="Times New Roman"/>
          <w:bCs/>
          <w:sz w:val="24"/>
          <w:szCs w:val="24"/>
        </w:rPr>
        <w:t>. Biochemistry 4</w:t>
      </w:r>
      <w:r w:rsidR="00D65D4F" w:rsidRPr="00045486">
        <w:rPr>
          <w:rFonts w:ascii="Times New Roman" w:hAnsi="Times New Roman" w:cs="Times New Roman"/>
          <w:bCs/>
          <w:sz w:val="24"/>
          <w:szCs w:val="24"/>
          <w:vertAlign w:val="superscript"/>
        </w:rPr>
        <w:t>th</w:t>
      </w:r>
      <w:r w:rsidR="00D65D4F" w:rsidRPr="00045486">
        <w:rPr>
          <w:rFonts w:ascii="Times New Roman" w:hAnsi="Times New Roman" w:cs="Times New Roman"/>
          <w:bCs/>
          <w:sz w:val="24"/>
          <w:szCs w:val="24"/>
        </w:rPr>
        <w:t xml:space="preserve"> Edition.</w:t>
      </w:r>
    </w:p>
    <w:p w:rsidR="00D65D4F" w:rsidRPr="003A655F" w:rsidRDefault="00D65D4F" w:rsidP="00045486">
      <w:pPr>
        <w:spacing w:line="276" w:lineRule="auto"/>
        <w:jc w:val="both"/>
        <w:rPr>
          <w:rFonts w:ascii="Times New Roman" w:hAnsi="Times New Roman" w:cs="Times New Roman"/>
          <w:b/>
          <w:bCs/>
          <w:sz w:val="24"/>
          <w:szCs w:val="24"/>
        </w:rPr>
      </w:pPr>
      <w:r w:rsidRPr="003A655F">
        <w:rPr>
          <w:rFonts w:ascii="Times New Roman" w:hAnsi="Times New Roman" w:cs="Times New Roman"/>
          <w:b/>
          <w:bCs/>
          <w:sz w:val="24"/>
          <w:szCs w:val="24"/>
        </w:rPr>
        <w:lastRenderedPageBreak/>
        <w:t>Post-Test</w:t>
      </w:r>
    </w:p>
    <w:p w:rsidR="00D65D4F" w:rsidRDefault="00D65D4F" w:rsidP="00E5752B">
      <w:pPr>
        <w:pStyle w:val="ListParagraph"/>
        <w:numPr>
          <w:ilvl w:val="0"/>
          <w:numId w:val="3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Describe the Steps involved in protein isolation and purification</w:t>
      </w:r>
    </w:p>
    <w:p w:rsidR="00D65D4F" w:rsidRDefault="00D65D4F" w:rsidP="00E5752B">
      <w:pPr>
        <w:pStyle w:val="ListParagraph"/>
        <w:numPr>
          <w:ilvl w:val="0"/>
          <w:numId w:val="3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What is chromatography? Describe how proteins can be separated by Ion exchange chromatography.</w:t>
      </w:r>
    </w:p>
    <w:p w:rsidR="00D65D4F" w:rsidRDefault="00D65D4F" w:rsidP="00E5752B">
      <w:pPr>
        <w:pStyle w:val="ListParagraph"/>
        <w:numPr>
          <w:ilvl w:val="0"/>
          <w:numId w:val="3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Give 2 example each of cation exchange and anion exchanger.</w:t>
      </w:r>
    </w:p>
    <w:p w:rsidR="00D65D4F" w:rsidRPr="00D65D4F" w:rsidRDefault="00D65D4F" w:rsidP="00E5752B">
      <w:pPr>
        <w:pStyle w:val="ListParagraph"/>
        <w:numPr>
          <w:ilvl w:val="0"/>
          <w:numId w:val="32"/>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How can a cell be lysed</w:t>
      </w:r>
      <w:r w:rsidR="003A655F">
        <w:rPr>
          <w:rFonts w:ascii="Times New Roman" w:hAnsi="Times New Roman" w:cs="Times New Roman"/>
          <w:bCs/>
          <w:sz w:val="24"/>
          <w:szCs w:val="24"/>
        </w:rPr>
        <w:t>?  Define concentration.</w:t>
      </w:r>
    </w:p>
    <w:p w:rsidR="00045486" w:rsidRDefault="00045486" w:rsidP="00212E26">
      <w:pPr>
        <w:autoSpaceDE w:val="0"/>
        <w:autoSpaceDN w:val="0"/>
        <w:adjustRightInd w:val="0"/>
        <w:jc w:val="both"/>
        <w:rPr>
          <w:rFonts w:ascii="Times New Roman" w:hAnsi="Times New Roman" w:cs="Times New Roman"/>
          <w:sz w:val="24"/>
          <w:szCs w:val="24"/>
        </w:rPr>
      </w:pPr>
    </w:p>
    <w:p w:rsidR="00212E26" w:rsidRPr="003A655F" w:rsidRDefault="003A655F" w:rsidP="000273A3">
      <w:pPr>
        <w:autoSpaceDE w:val="0"/>
        <w:autoSpaceDN w:val="0"/>
        <w:adjustRightInd w:val="0"/>
        <w:jc w:val="both"/>
        <w:rPr>
          <w:rFonts w:ascii="Times New Roman" w:hAnsi="Times New Roman" w:cs="Times New Roman"/>
          <w:b/>
          <w:sz w:val="24"/>
          <w:szCs w:val="24"/>
        </w:rPr>
      </w:pPr>
      <w:r w:rsidRPr="003A655F">
        <w:rPr>
          <w:rFonts w:ascii="Times New Roman" w:hAnsi="Times New Roman" w:cs="Times New Roman"/>
          <w:b/>
          <w:sz w:val="24"/>
          <w:szCs w:val="24"/>
        </w:rPr>
        <w:t>Bibliography</w:t>
      </w:r>
    </w:p>
    <w:p w:rsidR="003A655F" w:rsidRDefault="003A655F" w:rsidP="00E5752B">
      <w:pPr>
        <w:pStyle w:val="ListParagraph"/>
        <w:numPr>
          <w:ilvl w:val="0"/>
          <w:numId w:val="25"/>
        </w:numPr>
        <w:autoSpaceDE w:val="0"/>
        <w:autoSpaceDN w:val="0"/>
        <w:adjustRightInd w:val="0"/>
        <w:jc w:val="both"/>
        <w:rPr>
          <w:rFonts w:ascii="Times New Roman" w:hAnsi="Times New Roman" w:cs="Times New Roman"/>
          <w:sz w:val="24"/>
          <w:szCs w:val="24"/>
        </w:rPr>
      </w:pPr>
      <w:r w:rsidRPr="00E56FC1">
        <w:rPr>
          <w:rFonts w:ascii="Times New Roman" w:hAnsi="Times New Roman" w:cs="Times New Roman"/>
          <w:sz w:val="24"/>
          <w:szCs w:val="24"/>
        </w:rPr>
        <w:t xml:space="preserve">Donald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xml:space="preserve"> and Judith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Biochemistry 4</w:t>
      </w:r>
      <w:r w:rsidRPr="00E56FC1">
        <w:rPr>
          <w:rFonts w:ascii="Times New Roman" w:hAnsi="Times New Roman" w:cs="Times New Roman"/>
          <w:sz w:val="24"/>
          <w:szCs w:val="24"/>
          <w:vertAlign w:val="superscript"/>
        </w:rPr>
        <w:t>th</w:t>
      </w:r>
      <w:r w:rsidRPr="00E56FC1">
        <w:rPr>
          <w:rFonts w:ascii="Times New Roman" w:hAnsi="Times New Roman" w:cs="Times New Roman"/>
          <w:sz w:val="24"/>
          <w:szCs w:val="24"/>
        </w:rPr>
        <w:t xml:space="preserve"> Ed.</w:t>
      </w:r>
    </w:p>
    <w:p w:rsidR="003A655F" w:rsidRPr="00B03800" w:rsidRDefault="003A655F" w:rsidP="00E5752B">
      <w:pPr>
        <w:pStyle w:val="ListParagraph"/>
        <w:numPr>
          <w:ilvl w:val="0"/>
          <w:numId w:val="21"/>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3A655F" w:rsidRDefault="003A655F"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3A655F" w:rsidRPr="00E56FC1" w:rsidRDefault="003A655F" w:rsidP="003A655F">
      <w:pPr>
        <w:pStyle w:val="ListParagraph"/>
        <w:autoSpaceDE w:val="0"/>
        <w:autoSpaceDN w:val="0"/>
        <w:adjustRightInd w:val="0"/>
        <w:jc w:val="both"/>
        <w:rPr>
          <w:rFonts w:ascii="Times New Roman" w:hAnsi="Times New Roman" w:cs="Times New Roman"/>
          <w:sz w:val="24"/>
          <w:szCs w:val="24"/>
        </w:rPr>
      </w:pPr>
    </w:p>
    <w:p w:rsidR="003A655F" w:rsidRPr="00C322BE" w:rsidRDefault="003A655F" w:rsidP="000273A3">
      <w:pPr>
        <w:autoSpaceDE w:val="0"/>
        <w:autoSpaceDN w:val="0"/>
        <w:adjustRightInd w:val="0"/>
        <w:jc w:val="both"/>
        <w:rPr>
          <w:rFonts w:ascii="Times New Roman" w:hAnsi="Times New Roman" w:cs="Times New Roman"/>
          <w:sz w:val="24"/>
          <w:szCs w:val="24"/>
        </w:rPr>
      </w:pPr>
    </w:p>
    <w:p w:rsidR="000273A3" w:rsidRDefault="000273A3" w:rsidP="000273A3">
      <w:pPr>
        <w:pStyle w:val="Default"/>
        <w:spacing w:line="360" w:lineRule="auto"/>
        <w:jc w:val="both"/>
        <w:rPr>
          <w:rFonts w:ascii="Times New Roman" w:hAnsi="Times New Roman" w:cs="Times New Roman"/>
          <w:color w:val="auto"/>
        </w:rPr>
      </w:pPr>
    </w:p>
    <w:p w:rsidR="000273A3" w:rsidRDefault="000273A3"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Default="003A655F" w:rsidP="00780B2C">
      <w:pPr>
        <w:pStyle w:val="Default"/>
        <w:spacing w:line="360" w:lineRule="auto"/>
        <w:ind w:left="720"/>
        <w:jc w:val="both"/>
        <w:rPr>
          <w:rFonts w:ascii="Times New Roman" w:hAnsi="Times New Roman" w:cs="Times New Roman"/>
          <w:color w:val="auto"/>
        </w:rPr>
      </w:pPr>
    </w:p>
    <w:p w:rsidR="003A655F" w:rsidRPr="00554B35" w:rsidRDefault="003A655F" w:rsidP="003A655F">
      <w:pPr>
        <w:pStyle w:val="Default"/>
        <w:spacing w:line="360" w:lineRule="auto"/>
        <w:jc w:val="both"/>
        <w:rPr>
          <w:rFonts w:ascii="Times New Roman" w:hAnsi="Times New Roman" w:cs="Times New Roman"/>
          <w:b/>
          <w:color w:val="auto"/>
        </w:rPr>
      </w:pPr>
      <w:r w:rsidRPr="00554B35">
        <w:rPr>
          <w:rFonts w:ascii="Times New Roman" w:hAnsi="Times New Roman" w:cs="Times New Roman"/>
          <w:b/>
          <w:color w:val="auto"/>
        </w:rPr>
        <w:lastRenderedPageBreak/>
        <w:t>LECTURE SIX</w:t>
      </w:r>
    </w:p>
    <w:p w:rsidR="003A655F" w:rsidRPr="00554B35" w:rsidRDefault="00554B35" w:rsidP="003A655F">
      <w:pPr>
        <w:pStyle w:val="Default"/>
        <w:spacing w:line="360" w:lineRule="auto"/>
        <w:jc w:val="both"/>
        <w:rPr>
          <w:rFonts w:ascii="Times New Roman" w:hAnsi="Times New Roman" w:cs="Times New Roman"/>
          <w:b/>
          <w:color w:val="auto"/>
        </w:rPr>
      </w:pPr>
      <w:r w:rsidRPr="00554B35">
        <w:rPr>
          <w:rFonts w:ascii="Times New Roman" w:hAnsi="Times New Roman" w:cs="Times New Roman"/>
          <w:b/>
          <w:color w:val="auto"/>
        </w:rPr>
        <w:t>CHARACTERIZATION OF PRO</w:t>
      </w:r>
      <w:r w:rsidR="003A655F" w:rsidRPr="00554B35">
        <w:rPr>
          <w:rFonts w:ascii="Times New Roman" w:hAnsi="Times New Roman" w:cs="Times New Roman"/>
          <w:b/>
          <w:color w:val="auto"/>
        </w:rPr>
        <w:t>TEINS</w:t>
      </w:r>
    </w:p>
    <w:p w:rsidR="003A655F" w:rsidRPr="00554B35" w:rsidRDefault="00554B35" w:rsidP="003A655F">
      <w:pPr>
        <w:pStyle w:val="Default"/>
        <w:spacing w:line="360" w:lineRule="auto"/>
        <w:jc w:val="both"/>
        <w:rPr>
          <w:rFonts w:ascii="Times New Roman" w:hAnsi="Times New Roman" w:cs="Times New Roman"/>
          <w:b/>
          <w:color w:val="auto"/>
        </w:rPr>
      </w:pPr>
      <w:r w:rsidRPr="00554B35">
        <w:rPr>
          <w:rFonts w:ascii="Times New Roman" w:hAnsi="Times New Roman" w:cs="Times New Roman"/>
          <w:b/>
          <w:color w:val="auto"/>
        </w:rPr>
        <w:t xml:space="preserve">6.0 </w:t>
      </w:r>
      <w:r w:rsidR="003A655F" w:rsidRPr="00554B35">
        <w:rPr>
          <w:rFonts w:ascii="Times New Roman" w:hAnsi="Times New Roman" w:cs="Times New Roman"/>
          <w:b/>
          <w:color w:val="auto"/>
        </w:rPr>
        <w:t>Introduction:</w:t>
      </w:r>
    </w:p>
    <w:p w:rsidR="003A655F" w:rsidRDefault="003A655F" w:rsidP="003A655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This lecture focuses on methods of protein </w:t>
      </w:r>
      <w:r w:rsidR="00554B35">
        <w:rPr>
          <w:rFonts w:ascii="Times New Roman" w:hAnsi="Times New Roman" w:cs="Times New Roman"/>
          <w:color w:val="auto"/>
        </w:rPr>
        <w:t>characterization. It begins with Electrophoresis which is employed for both purification and characterization of proteins, and further describes other characterization methods.</w:t>
      </w:r>
    </w:p>
    <w:p w:rsidR="00554B35" w:rsidRPr="00554B35" w:rsidRDefault="00554B35" w:rsidP="003A655F">
      <w:pPr>
        <w:pStyle w:val="Default"/>
        <w:spacing w:line="360" w:lineRule="auto"/>
        <w:jc w:val="both"/>
        <w:rPr>
          <w:rFonts w:ascii="Times New Roman" w:hAnsi="Times New Roman" w:cs="Times New Roman"/>
          <w:b/>
          <w:color w:val="auto"/>
        </w:rPr>
      </w:pPr>
      <w:r w:rsidRPr="00554B35">
        <w:rPr>
          <w:rFonts w:ascii="Times New Roman" w:hAnsi="Times New Roman" w:cs="Times New Roman"/>
          <w:b/>
          <w:color w:val="auto"/>
        </w:rPr>
        <w:t>Objective:</w:t>
      </w:r>
    </w:p>
    <w:p w:rsidR="00554B35" w:rsidRDefault="00554B35" w:rsidP="003A655F">
      <w:pPr>
        <w:pStyle w:val="Default"/>
        <w:spacing w:line="360" w:lineRule="auto"/>
        <w:jc w:val="both"/>
        <w:rPr>
          <w:rFonts w:ascii="Times New Roman" w:hAnsi="Times New Roman" w:cs="Times New Roman"/>
          <w:color w:val="auto"/>
        </w:rPr>
      </w:pPr>
      <w:r>
        <w:rPr>
          <w:rFonts w:ascii="Times New Roman" w:hAnsi="Times New Roman" w:cs="Times New Roman"/>
          <w:color w:val="auto"/>
        </w:rPr>
        <w:t>At the end of this lecture, students should be able to:</w:t>
      </w:r>
    </w:p>
    <w:p w:rsidR="00554B35" w:rsidRDefault="00554B35" w:rsidP="00E5752B">
      <w:pPr>
        <w:pStyle w:val="Default"/>
        <w:numPr>
          <w:ilvl w:val="0"/>
          <w:numId w:val="35"/>
        </w:numPr>
        <w:spacing w:line="360" w:lineRule="auto"/>
        <w:jc w:val="both"/>
        <w:rPr>
          <w:rFonts w:ascii="Times New Roman" w:hAnsi="Times New Roman" w:cs="Times New Roman"/>
          <w:color w:val="auto"/>
        </w:rPr>
      </w:pPr>
      <w:r>
        <w:rPr>
          <w:rFonts w:ascii="Times New Roman" w:hAnsi="Times New Roman" w:cs="Times New Roman"/>
          <w:color w:val="auto"/>
        </w:rPr>
        <w:t>Describe the working principle of electrophoresis</w:t>
      </w:r>
    </w:p>
    <w:p w:rsidR="00554B35" w:rsidRDefault="00554B35" w:rsidP="00E5752B">
      <w:pPr>
        <w:pStyle w:val="Default"/>
        <w:numPr>
          <w:ilvl w:val="0"/>
          <w:numId w:val="35"/>
        </w:numPr>
        <w:spacing w:line="360" w:lineRule="auto"/>
        <w:jc w:val="both"/>
        <w:rPr>
          <w:rFonts w:ascii="Times New Roman" w:hAnsi="Times New Roman" w:cs="Times New Roman"/>
          <w:color w:val="auto"/>
        </w:rPr>
      </w:pPr>
      <w:r>
        <w:rPr>
          <w:rFonts w:ascii="Times New Roman" w:hAnsi="Times New Roman" w:cs="Times New Roman"/>
          <w:color w:val="auto"/>
        </w:rPr>
        <w:t>Understand Isoelectric focusing and two-dimensional electrophoresis</w:t>
      </w:r>
    </w:p>
    <w:p w:rsidR="00554B35" w:rsidRDefault="00554B35" w:rsidP="00E5752B">
      <w:pPr>
        <w:pStyle w:val="Default"/>
        <w:numPr>
          <w:ilvl w:val="0"/>
          <w:numId w:val="35"/>
        </w:numPr>
        <w:spacing w:line="360" w:lineRule="auto"/>
        <w:jc w:val="both"/>
        <w:rPr>
          <w:rFonts w:ascii="Times New Roman" w:hAnsi="Times New Roman" w:cs="Times New Roman"/>
          <w:color w:val="auto"/>
        </w:rPr>
      </w:pPr>
      <w:r>
        <w:rPr>
          <w:rFonts w:ascii="Times New Roman" w:hAnsi="Times New Roman" w:cs="Times New Roman"/>
          <w:color w:val="auto"/>
        </w:rPr>
        <w:t>Define spectroscopy and peptide sequencing.</w:t>
      </w:r>
    </w:p>
    <w:p w:rsidR="00554B35" w:rsidRPr="00C72FB0" w:rsidRDefault="00554B35" w:rsidP="00554B35">
      <w:pPr>
        <w:pStyle w:val="Default"/>
        <w:spacing w:line="360" w:lineRule="auto"/>
        <w:jc w:val="both"/>
        <w:rPr>
          <w:rFonts w:ascii="Times New Roman" w:hAnsi="Times New Roman" w:cs="Times New Roman"/>
          <w:b/>
          <w:color w:val="auto"/>
        </w:rPr>
      </w:pPr>
      <w:r w:rsidRPr="00C72FB0">
        <w:rPr>
          <w:rFonts w:ascii="Times New Roman" w:hAnsi="Times New Roman" w:cs="Times New Roman"/>
          <w:b/>
          <w:color w:val="auto"/>
        </w:rPr>
        <w:t>Pre-test</w:t>
      </w:r>
    </w:p>
    <w:p w:rsidR="00554B35" w:rsidRDefault="00554B35" w:rsidP="00E5752B">
      <w:pPr>
        <w:pStyle w:val="Default"/>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What is characterization?</w:t>
      </w:r>
    </w:p>
    <w:p w:rsidR="00554B35" w:rsidRDefault="00554B35" w:rsidP="00E5752B">
      <w:pPr>
        <w:pStyle w:val="Default"/>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Is Electrophoresis</w:t>
      </w:r>
      <w:r w:rsidR="00C72FB0">
        <w:rPr>
          <w:rFonts w:ascii="Times New Roman" w:hAnsi="Times New Roman" w:cs="Times New Roman"/>
          <w:color w:val="auto"/>
        </w:rPr>
        <w:t xml:space="preserve"> used</w:t>
      </w:r>
      <w:r>
        <w:rPr>
          <w:rFonts w:ascii="Times New Roman" w:hAnsi="Times New Roman" w:cs="Times New Roman"/>
          <w:color w:val="auto"/>
        </w:rPr>
        <w:t xml:space="preserve"> for quantitative </w:t>
      </w:r>
      <w:r w:rsidR="00C72FB0">
        <w:rPr>
          <w:rFonts w:ascii="Times New Roman" w:hAnsi="Times New Roman" w:cs="Times New Roman"/>
          <w:color w:val="auto"/>
        </w:rPr>
        <w:t>or qualitative determination?</w:t>
      </w:r>
    </w:p>
    <w:p w:rsidR="00C72FB0" w:rsidRDefault="00C72FB0" w:rsidP="00E5752B">
      <w:pPr>
        <w:pStyle w:val="Default"/>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In electric field, smaller charges migrate slower than bigger charges. True or false?</w:t>
      </w:r>
    </w:p>
    <w:p w:rsidR="003A655F" w:rsidRDefault="003A655F" w:rsidP="003A655F">
      <w:pPr>
        <w:pStyle w:val="Default"/>
        <w:spacing w:line="360" w:lineRule="auto"/>
        <w:jc w:val="both"/>
        <w:rPr>
          <w:rFonts w:ascii="Times New Roman" w:hAnsi="Times New Roman" w:cs="Times New Roman"/>
          <w:color w:val="auto"/>
        </w:rPr>
      </w:pPr>
    </w:p>
    <w:p w:rsidR="00C72FB0" w:rsidRPr="00C72FB0" w:rsidRDefault="00C72FB0" w:rsidP="003A655F">
      <w:pPr>
        <w:pStyle w:val="Default"/>
        <w:spacing w:line="360" w:lineRule="auto"/>
        <w:jc w:val="both"/>
        <w:rPr>
          <w:rFonts w:ascii="Times New Roman" w:hAnsi="Times New Roman" w:cs="Times New Roman"/>
          <w:b/>
          <w:color w:val="auto"/>
        </w:rPr>
      </w:pPr>
      <w:r w:rsidRPr="00C72FB0">
        <w:rPr>
          <w:rFonts w:ascii="Times New Roman" w:hAnsi="Times New Roman" w:cs="Times New Roman"/>
          <w:b/>
          <w:color w:val="auto"/>
        </w:rPr>
        <w:t>6.1 METHODS OF PROTEINS CHARACTERIZATION</w:t>
      </w:r>
    </w:p>
    <w:p w:rsidR="003A655F" w:rsidRPr="004331F7" w:rsidRDefault="003A655F" w:rsidP="003A655F">
      <w:p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The method</w:t>
      </w:r>
      <w:r>
        <w:rPr>
          <w:rFonts w:ascii="Times New Roman" w:hAnsi="Times New Roman" w:cs="Times New Roman"/>
          <w:sz w:val="24"/>
          <w:szCs w:val="24"/>
        </w:rPr>
        <w:t>s</w:t>
      </w:r>
      <w:r w:rsidRPr="004331F7">
        <w:rPr>
          <w:rFonts w:ascii="Times New Roman" w:hAnsi="Times New Roman" w:cs="Times New Roman"/>
          <w:sz w:val="24"/>
          <w:szCs w:val="24"/>
        </w:rPr>
        <w:t xml:space="preserve"> of protein</w:t>
      </w:r>
      <w:r>
        <w:rPr>
          <w:rFonts w:ascii="Times New Roman" w:hAnsi="Times New Roman" w:cs="Times New Roman"/>
          <w:sz w:val="24"/>
          <w:szCs w:val="24"/>
        </w:rPr>
        <w:t xml:space="preserve"> characterization include:</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Electrophoresis</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Peptide Sequencing</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Tryptic Mapping</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Analytical Ultracentrifugation</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Spectroscopy</w:t>
      </w:r>
    </w:p>
    <w:p w:rsidR="003A655F" w:rsidRPr="004331F7"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Biosensors</w:t>
      </w:r>
    </w:p>
    <w:p w:rsidR="003A655F" w:rsidRDefault="003A655F" w:rsidP="00E5752B">
      <w:pPr>
        <w:numPr>
          <w:ilvl w:val="0"/>
          <w:numId w:val="34"/>
        </w:num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Mass Spectrometry</w:t>
      </w:r>
    </w:p>
    <w:p w:rsidR="003A655F" w:rsidRDefault="003A655F" w:rsidP="003A655F">
      <w:pPr>
        <w:pStyle w:val="Default"/>
        <w:spacing w:line="360" w:lineRule="auto"/>
        <w:jc w:val="both"/>
        <w:rPr>
          <w:rFonts w:ascii="Times New Roman" w:hAnsi="Times New Roman" w:cs="Times New Roman"/>
          <w:color w:val="auto"/>
        </w:rPr>
      </w:pPr>
    </w:p>
    <w:p w:rsidR="00C72FB0" w:rsidRPr="004C7038" w:rsidRDefault="00C72FB0" w:rsidP="00C72FB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6.1.1 </w:t>
      </w:r>
      <w:r w:rsidRPr="004C7038">
        <w:rPr>
          <w:rFonts w:ascii="Times New Roman" w:hAnsi="Times New Roman" w:cs="Times New Roman"/>
          <w:b/>
          <w:bCs/>
          <w:sz w:val="24"/>
          <w:szCs w:val="24"/>
        </w:rPr>
        <w:t>Electrophoresis</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This is another important technique for the separation of proteins based on the migration of charged proteins in an electric field. These procedures are not generally used to purify proteins in large amounts, because simpler alternatives are usually available and electrophoretic methods often adversely affect the structure and thus the function of proteins. Electrophoresis is, however, especially useful as an analytical method. Its advantage is that proteins can be visualized as well as separated, permitting a researcher to estimate quickly the number of different proteins in a mixture or the degree of purity of a protein preparation. Also, electrophoresis allows determination of crucial properties of a protein such as its isoelectric point and approximate molecular weight.</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lastRenderedPageBreak/>
        <w:t xml:space="preserve">Electrophoresis of proteins is generally carried out in gels made up of the cross-linked polymer polyacrylamide. The polyacrylamide gel acts as a molecular sieve, slowing the migration of proteins approximately in proportion to their charge-to-mass ratio. Migration may also be affected by protein shape. In electrophoresis, the force moving the macromolecule is the electrical potential, </w:t>
      </w:r>
      <w:r w:rsidRPr="004C7038">
        <w:rPr>
          <w:rFonts w:ascii="Times New Roman" w:hAnsi="Times New Roman" w:cs="Times New Roman"/>
          <w:bCs/>
          <w:i/>
          <w:iCs/>
          <w:sz w:val="24"/>
          <w:szCs w:val="24"/>
        </w:rPr>
        <w:t xml:space="preserve">E. </w:t>
      </w:r>
      <w:r w:rsidRPr="004C7038">
        <w:rPr>
          <w:rFonts w:ascii="Times New Roman" w:hAnsi="Times New Roman" w:cs="Times New Roman"/>
          <w:bCs/>
          <w:sz w:val="24"/>
          <w:szCs w:val="24"/>
        </w:rPr>
        <w:t xml:space="preserve">The electrophoretic mobility of the molecule, </w:t>
      </w:r>
      <w:r w:rsidRPr="004C7038">
        <w:rPr>
          <w:rFonts w:ascii="Times New Roman" w:hAnsi="Times New Roman" w:cs="Times New Roman"/>
          <w:bCs/>
          <w:i/>
          <w:iCs/>
          <w:sz w:val="24"/>
          <w:szCs w:val="24"/>
        </w:rPr>
        <w:t>µ</w:t>
      </w:r>
      <w:r w:rsidRPr="004C7038">
        <w:rPr>
          <w:rFonts w:ascii="Times New Roman" w:hAnsi="Times New Roman" w:cs="Times New Roman"/>
          <w:bCs/>
          <w:sz w:val="24"/>
          <w:szCs w:val="24"/>
        </w:rPr>
        <w:t xml:space="preserve">, is the ratio of the velocity of the particle molecule, </w:t>
      </w:r>
      <w:r w:rsidRPr="004C7038">
        <w:rPr>
          <w:rFonts w:ascii="Times New Roman" w:hAnsi="Times New Roman" w:cs="Times New Roman"/>
          <w:bCs/>
          <w:i/>
          <w:iCs/>
          <w:sz w:val="24"/>
          <w:szCs w:val="24"/>
        </w:rPr>
        <w:t xml:space="preserve">V, </w:t>
      </w:r>
      <w:r w:rsidRPr="004C7038">
        <w:rPr>
          <w:rFonts w:ascii="Times New Roman" w:hAnsi="Times New Roman" w:cs="Times New Roman"/>
          <w:bCs/>
          <w:sz w:val="24"/>
          <w:szCs w:val="24"/>
        </w:rPr>
        <w:t xml:space="preserve">to the electrical potential. Electrophoretic mobility is also equal to the net charge of the molecule, </w:t>
      </w:r>
      <w:r w:rsidRPr="004C7038">
        <w:rPr>
          <w:rFonts w:ascii="Times New Roman" w:hAnsi="Times New Roman" w:cs="Times New Roman"/>
          <w:bCs/>
          <w:i/>
          <w:iCs/>
          <w:sz w:val="24"/>
          <w:szCs w:val="24"/>
        </w:rPr>
        <w:t xml:space="preserve">Z, </w:t>
      </w:r>
      <w:r w:rsidRPr="004C7038">
        <w:rPr>
          <w:rFonts w:ascii="Times New Roman" w:hAnsi="Times New Roman" w:cs="Times New Roman"/>
          <w:bCs/>
          <w:sz w:val="24"/>
          <w:szCs w:val="24"/>
        </w:rPr>
        <w:t xml:space="preserve">divided by the frictional coefficient, </w:t>
      </w:r>
      <w:r w:rsidRPr="004C7038">
        <w:rPr>
          <w:rFonts w:ascii="Times New Roman" w:hAnsi="Times New Roman" w:cs="Times New Roman"/>
          <w:bCs/>
          <w:i/>
          <w:iCs/>
          <w:sz w:val="24"/>
          <w:szCs w:val="24"/>
        </w:rPr>
        <w:t>f,</w:t>
      </w:r>
      <w:r w:rsidRPr="004C7038">
        <w:rPr>
          <w:rFonts w:ascii="Times New Roman" w:hAnsi="Times New Roman" w:cs="Times New Roman"/>
          <w:bCs/>
          <w:sz w:val="24"/>
          <w:szCs w:val="24"/>
        </w:rPr>
        <w:t xml:space="preserve"> which reflects in part a protein’s shape. </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The migration of a protein in a gel during electrophoresis is therefore a function of its size and its shape.</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 xml:space="preserve">An electrophoretic method commonly employed for estimation of purity and molecular weight makes use of the detergent </w:t>
      </w:r>
      <w:r w:rsidRPr="004C7038">
        <w:rPr>
          <w:rFonts w:ascii="Times New Roman" w:hAnsi="Times New Roman" w:cs="Times New Roman"/>
          <w:b/>
          <w:bCs/>
          <w:sz w:val="24"/>
          <w:szCs w:val="24"/>
        </w:rPr>
        <w:t>sodium dodecyl sulfate (SDS).</w:t>
      </w:r>
      <w:r w:rsidRPr="004C7038">
        <w:rPr>
          <w:rFonts w:ascii="Times New Roman" w:hAnsi="Times New Roman" w:cs="Times New Roman"/>
          <w:bCs/>
          <w:sz w:val="24"/>
          <w:szCs w:val="24"/>
        </w:rPr>
        <w:t xml:space="preserve"> SDS binds to most proteins in amounts roughly proportional to the molecular weight of the protein, about one molecule of SDS for every two amino acid residues. The bound SDS contributes a large net negative charge, rendering the intrinsic charge of the protein insignificant and conferring on each protein a similar charge-to-mass ratio. In addition, the native conformation of a protein is altered when SDS is bound, and most proteins assume a similar shape. Electrophoresis in the presence of SDS therefore separates proteins almost exclusively based on molecular weight, with smaller polypeptides migrating more rapidly. </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After electrophoresis, the proteins are visualized by adding a dye such as Coomassie blue, which binds to proteins but not to the gel itself. Thus, a researcher can monitor the progress of a protein purification procedure as the number of protein bands visible on the gel decreases after each new fractionation step. When compared with the positions to which proteins of known molecular weight migrate in the gel, the position of an unidentified protein can provide an excellent measure of its molecular weight. If the protein has two or more different subunits, the subunits will generally be separated by the SDS treatment and a separate band will appear for each.</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noProof/>
          <w:sz w:val="24"/>
          <w:szCs w:val="24"/>
        </w:rPr>
        <w:drawing>
          <wp:inline distT="0" distB="0" distL="0" distR="0" wp14:anchorId="312FA53A" wp14:editId="0BE27971">
            <wp:extent cx="2523034"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7113" cy="2862120"/>
                    </a:xfrm>
                    <a:prstGeom prst="rect">
                      <a:avLst/>
                    </a:prstGeom>
                  </pic:spPr>
                </pic:pic>
              </a:graphicData>
            </a:graphic>
          </wp:inline>
        </w:drawing>
      </w:r>
      <w:r w:rsidRPr="004C7038">
        <w:rPr>
          <w:rFonts w:ascii="Times New Roman" w:hAnsi="Times New Roman" w:cs="Times New Roman"/>
          <w:bCs/>
          <w:sz w:val="24"/>
          <w:szCs w:val="24"/>
        </w:rPr>
        <w:t xml:space="preserve">  </w:t>
      </w:r>
      <w:r w:rsidRPr="004C7038">
        <w:rPr>
          <w:rFonts w:ascii="Times New Roman" w:hAnsi="Times New Roman" w:cs="Times New Roman"/>
          <w:noProof/>
          <w:sz w:val="24"/>
          <w:szCs w:val="24"/>
        </w:rPr>
        <w:drawing>
          <wp:inline distT="0" distB="0" distL="0" distR="0" wp14:anchorId="0A598F96" wp14:editId="28E6356D">
            <wp:extent cx="1485900" cy="3019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5900" cy="3019425"/>
                    </a:xfrm>
                    <a:prstGeom prst="rect">
                      <a:avLst/>
                    </a:prstGeom>
                  </pic:spPr>
                </pic:pic>
              </a:graphicData>
            </a:graphic>
          </wp:inline>
        </w:drawing>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Fig.</w:t>
      </w:r>
      <w:r>
        <w:rPr>
          <w:rFonts w:ascii="Times New Roman" w:hAnsi="Times New Roman" w:cs="Times New Roman"/>
          <w:bCs/>
          <w:sz w:val="24"/>
          <w:szCs w:val="24"/>
        </w:rPr>
        <w:t xml:space="preserve"> 6.1: </w:t>
      </w:r>
      <w:r w:rsidRPr="004C7038">
        <w:rPr>
          <w:rFonts w:ascii="Times New Roman" w:hAnsi="Times New Roman" w:cs="Times New Roman"/>
          <w:bCs/>
          <w:sz w:val="24"/>
          <w:szCs w:val="24"/>
        </w:rPr>
        <w:t xml:space="preserve"> Electrophoresis.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Voet</w:t>
      </w:r>
      <w:proofErr w:type="spellEnd"/>
      <w:r>
        <w:rPr>
          <w:rFonts w:ascii="Times New Roman" w:hAnsi="Times New Roman" w:cs="Times New Roman"/>
          <w:bCs/>
          <w:sz w:val="24"/>
          <w:szCs w:val="24"/>
        </w:rPr>
        <w:t xml:space="preserve"> &amp;</w:t>
      </w:r>
      <w:proofErr w:type="spellStart"/>
      <w:r>
        <w:rPr>
          <w:rFonts w:ascii="Times New Roman" w:hAnsi="Times New Roman" w:cs="Times New Roman"/>
          <w:bCs/>
          <w:sz w:val="24"/>
          <w:szCs w:val="24"/>
        </w:rPr>
        <w:t>Voet</w:t>
      </w:r>
      <w:proofErr w:type="spellEnd"/>
      <w:r>
        <w:rPr>
          <w:rFonts w:ascii="Times New Roman" w:hAnsi="Times New Roman" w:cs="Times New Roman"/>
          <w:bCs/>
          <w:sz w:val="24"/>
          <w:szCs w:val="24"/>
        </w:rPr>
        <w:t>. Biochemistry, 4</w:t>
      </w:r>
      <w:r w:rsidRPr="00C72FB0">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C72FB0" w:rsidRPr="004C7038" w:rsidRDefault="00C72FB0" w:rsidP="00C72FB0">
      <w:pPr>
        <w:spacing w:line="276"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6.1.2 </w:t>
      </w:r>
      <w:r w:rsidRPr="004C7038">
        <w:rPr>
          <w:rFonts w:ascii="Times New Roman" w:hAnsi="Times New Roman" w:cs="Times New Roman"/>
          <w:b/>
          <w:bCs/>
          <w:sz w:val="24"/>
          <w:szCs w:val="24"/>
        </w:rPr>
        <w:t xml:space="preserve">Isoelectric focusing: </w:t>
      </w:r>
      <w:r w:rsidRPr="004C7038">
        <w:rPr>
          <w:rFonts w:ascii="Times New Roman" w:hAnsi="Times New Roman" w:cs="Times New Roman"/>
          <w:bCs/>
          <w:sz w:val="24"/>
          <w:szCs w:val="24"/>
        </w:rPr>
        <w:t>This</w:t>
      </w:r>
      <w:r w:rsidRPr="004C7038">
        <w:rPr>
          <w:rFonts w:ascii="Times New Roman" w:hAnsi="Times New Roman" w:cs="Times New Roman"/>
          <w:b/>
          <w:bCs/>
          <w:sz w:val="24"/>
          <w:szCs w:val="24"/>
        </w:rPr>
        <w:t xml:space="preserve"> </w:t>
      </w:r>
      <w:r w:rsidRPr="004C7038">
        <w:rPr>
          <w:rFonts w:ascii="Times New Roman" w:hAnsi="Times New Roman" w:cs="Times New Roman"/>
          <w:bCs/>
          <w:sz w:val="24"/>
          <w:szCs w:val="24"/>
        </w:rPr>
        <w:t>is a procedure used to determine the isoelectric point (</w:t>
      </w:r>
      <w:proofErr w:type="spellStart"/>
      <w:r w:rsidRPr="004C7038">
        <w:rPr>
          <w:rFonts w:ascii="Times New Roman" w:hAnsi="Times New Roman" w:cs="Times New Roman"/>
          <w:bCs/>
          <w:sz w:val="24"/>
          <w:szCs w:val="24"/>
        </w:rPr>
        <w:t>pI</w:t>
      </w:r>
      <w:proofErr w:type="spellEnd"/>
      <w:r w:rsidRPr="004C7038">
        <w:rPr>
          <w:rFonts w:ascii="Times New Roman" w:hAnsi="Times New Roman" w:cs="Times New Roman"/>
          <w:bCs/>
          <w:sz w:val="24"/>
          <w:szCs w:val="24"/>
        </w:rPr>
        <w:t xml:space="preserve">) of a protein. A pH gradient is established by allowing a mixture of low molecular weight organic acids and bases (ampholytes) to distribute themselves in an electric field generated across the gel. When a protein mixture is applied, each protein migrates until it reaches the pH that matches its </w:t>
      </w:r>
      <w:proofErr w:type="spellStart"/>
      <w:r w:rsidRPr="004C7038">
        <w:rPr>
          <w:rFonts w:ascii="Times New Roman" w:hAnsi="Times New Roman" w:cs="Times New Roman"/>
          <w:bCs/>
          <w:sz w:val="24"/>
          <w:szCs w:val="24"/>
        </w:rPr>
        <w:t>pI</w:t>
      </w:r>
      <w:proofErr w:type="spellEnd"/>
      <w:r w:rsidRPr="004C7038">
        <w:rPr>
          <w:rFonts w:ascii="Times New Roman" w:hAnsi="Times New Roman" w:cs="Times New Roman"/>
          <w:bCs/>
          <w:sz w:val="24"/>
          <w:szCs w:val="24"/>
        </w:rPr>
        <w:t>. Proteins with different isoelectric points are thus distributed differently throughout the gel.</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Cs/>
          <w:sz w:val="24"/>
          <w:szCs w:val="24"/>
        </w:rPr>
        <w:t xml:space="preserve">Combining isoelectric focusing and SDS electrophoresis sequentially in a process called </w:t>
      </w:r>
      <w:r w:rsidRPr="004C7038">
        <w:rPr>
          <w:rFonts w:ascii="Times New Roman" w:hAnsi="Times New Roman" w:cs="Times New Roman"/>
          <w:b/>
          <w:bCs/>
          <w:sz w:val="24"/>
          <w:szCs w:val="24"/>
        </w:rPr>
        <w:t xml:space="preserve">two-dimensional electrophoresis </w:t>
      </w:r>
      <w:r w:rsidRPr="004C7038">
        <w:rPr>
          <w:rFonts w:ascii="Times New Roman" w:hAnsi="Times New Roman" w:cs="Times New Roman"/>
          <w:bCs/>
          <w:sz w:val="24"/>
          <w:szCs w:val="24"/>
        </w:rPr>
        <w:t xml:space="preserve">permits the resolution of complex mixtures of proteins. This is a more sensitive analytical method than either electrophoretic method alone. Two-dimensional electrophoresis separates proteins of identical molecular weight that differ in </w:t>
      </w:r>
      <w:proofErr w:type="spellStart"/>
      <w:r w:rsidRPr="004C7038">
        <w:rPr>
          <w:rFonts w:ascii="Times New Roman" w:hAnsi="Times New Roman" w:cs="Times New Roman"/>
          <w:bCs/>
          <w:sz w:val="24"/>
          <w:szCs w:val="24"/>
        </w:rPr>
        <w:t>pI</w:t>
      </w:r>
      <w:proofErr w:type="spellEnd"/>
      <w:r w:rsidRPr="004C7038">
        <w:rPr>
          <w:rFonts w:ascii="Times New Roman" w:hAnsi="Times New Roman" w:cs="Times New Roman"/>
          <w:bCs/>
          <w:sz w:val="24"/>
          <w:szCs w:val="24"/>
        </w:rPr>
        <w:t xml:space="preserve">, or proteins with similar </w:t>
      </w:r>
      <w:proofErr w:type="spellStart"/>
      <w:r w:rsidRPr="004C7038">
        <w:rPr>
          <w:rFonts w:ascii="Times New Roman" w:hAnsi="Times New Roman" w:cs="Times New Roman"/>
          <w:bCs/>
          <w:sz w:val="24"/>
          <w:szCs w:val="24"/>
        </w:rPr>
        <w:t>pI</w:t>
      </w:r>
      <w:proofErr w:type="spellEnd"/>
      <w:r w:rsidRPr="004C7038">
        <w:rPr>
          <w:rFonts w:ascii="Times New Roman" w:hAnsi="Times New Roman" w:cs="Times New Roman"/>
          <w:bCs/>
          <w:sz w:val="24"/>
          <w:szCs w:val="24"/>
        </w:rPr>
        <w:t xml:space="preserve"> values but different molecular weights.</w:t>
      </w:r>
    </w:p>
    <w:p w:rsidR="00C72FB0" w:rsidRPr="004C7038"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noProof/>
          <w:sz w:val="24"/>
          <w:szCs w:val="24"/>
        </w:rPr>
        <w:drawing>
          <wp:inline distT="0" distB="0" distL="0" distR="0" wp14:anchorId="229C5876" wp14:editId="62FA73BE">
            <wp:extent cx="3943350" cy="32848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7182" cy="3288084"/>
                    </a:xfrm>
                    <a:prstGeom prst="rect">
                      <a:avLst/>
                    </a:prstGeom>
                  </pic:spPr>
                </pic:pic>
              </a:graphicData>
            </a:graphic>
          </wp:inline>
        </w:drawing>
      </w:r>
    </w:p>
    <w:p w:rsidR="00C72FB0" w:rsidRDefault="00C72FB0" w:rsidP="00C72FB0">
      <w:pPr>
        <w:spacing w:line="276" w:lineRule="auto"/>
        <w:jc w:val="both"/>
        <w:rPr>
          <w:rFonts w:ascii="Times New Roman" w:hAnsi="Times New Roman" w:cs="Times New Roman"/>
          <w:bCs/>
          <w:sz w:val="24"/>
          <w:szCs w:val="24"/>
        </w:rPr>
      </w:pPr>
      <w:r w:rsidRPr="004C7038">
        <w:rPr>
          <w:rFonts w:ascii="Times New Roman" w:hAnsi="Times New Roman" w:cs="Times New Roman"/>
          <w:b/>
          <w:bCs/>
          <w:sz w:val="24"/>
          <w:szCs w:val="24"/>
        </w:rPr>
        <w:t>Fig.</w:t>
      </w:r>
      <w:r>
        <w:rPr>
          <w:rFonts w:ascii="Times New Roman" w:hAnsi="Times New Roman" w:cs="Times New Roman"/>
          <w:b/>
          <w:bCs/>
          <w:sz w:val="24"/>
          <w:szCs w:val="24"/>
        </w:rPr>
        <w:t xml:space="preserve"> 6.2</w:t>
      </w:r>
      <w:r w:rsidRPr="004C7038">
        <w:rPr>
          <w:rFonts w:ascii="Times New Roman" w:hAnsi="Times New Roman" w:cs="Times New Roman"/>
          <w:bCs/>
          <w:sz w:val="24"/>
          <w:szCs w:val="24"/>
        </w:rPr>
        <w:t xml:space="preserve"> Isoelectric focusing</w:t>
      </w:r>
      <w:r>
        <w:rPr>
          <w:rFonts w:ascii="Times New Roman" w:hAnsi="Times New Roman" w:cs="Times New Roman"/>
          <w:bCs/>
          <w:sz w:val="24"/>
          <w:szCs w:val="24"/>
        </w:rPr>
        <w:t>.</w:t>
      </w:r>
      <w:r w:rsidRPr="00C72FB0">
        <w:rPr>
          <w:rFonts w:ascii="Times New Roman" w:hAnsi="Times New Roman" w:cs="Times New Roman"/>
          <w:bCs/>
          <w:sz w:val="24"/>
          <w:szCs w:val="24"/>
        </w:rPr>
        <w:t xml:space="preserve"> </w:t>
      </w:r>
      <w:proofErr w:type="spellStart"/>
      <w:r>
        <w:rPr>
          <w:rFonts w:ascii="Times New Roman" w:hAnsi="Times New Roman" w:cs="Times New Roman"/>
          <w:bCs/>
          <w:sz w:val="24"/>
          <w:szCs w:val="24"/>
        </w:rPr>
        <w:t>Voet</w:t>
      </w:r>
      <w:proofErr w:type="spellEnd"/>
      <w:r>
        <w:rPr>
          <w:rFonts w:ascii="Times New Roman" w:hAnsi="Times New Roman" w:cs="Times New Roman"/>
          <w:bCs/>
          <w:sz w:val="24"/>
          <w:szCs w:val="24"/>
        </w:rPr>
        <w:t xml:space="preserve"> &amp;</w:t>
      </w:r>
      <w:proofErr w:type="spellStart"/>
      <w:r>
        <w:rPr>
          <w:rFonts w:ascii="Times New Roman" w:hAnsi="Times New Roman" w:cs="Times New Roman"/>
          <w:bCs/>
          <w:sz w:val="24"/>
          <w:szCs w:val="24"/>
        </w:rPr>
        <w:t>Voet</w:t>
      </w:r>
      <w:proofErr w:type="spellEnd"/>
      <w:r>
        <w:rPr>
          <w:rFonts w:ascii="Times New Roman" w:hAnsi="Times New Roman" w:cs="Times New Roman"/>
          <w:bCs/>
          <w:sz w:val="24"/>
          <w:szCs w:val="24"/>
        </w:rPr>
        <w:t>. Biochemistry, 4</w:t>
      </w:r>
      <w:r w:rsidRPr="00C72FB0">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C72FB0" w:rsidRPr="004C7038" w:rsidRDefault="00C72FB0" w:rsidP="00C72FB0">
      <w:pPr>
        <w:spacing w:line="276" w:lineRule="auto"/>
        <w:jc w:val="both"/>
        <w:rPr>
          <w:rFonts w:ascii="Times New Roman" w:hAnsi="Times New Roman" w:cs="Times New Roman"/>
          <w:bCs/>
          <w:sz w:val="24"/>
          <w:szCs w:val="24"/>
        </w:rPr>
      </w:pPr>
    </w:p>
    <w:p w:rsidR="00C72FB0" w:rsidRPr="004C7038" w:rsidRDefault="00C72FB0" w:rsidP="00C72FB0">
      <w:pPr>
        <w:autoSpaceDE w:val="0"/>
        <w:autoSpaceDN w:val="0"/>
        <w:adjustRightInd w:val="0"/>
        <w:spacing w:line="276" w:lineRule="auto"/>
        <w:jc w:val="both"/>
        <w:rPr>
          <w:rFonts w:ascii="Times New Roman" w:hAnsi="Times New Roman" w:cs="Times New Roman"/>
          <w:b/>
          <w:sz w:val="24"/>
          <w:szCs w:val="24"/>
        </w:rPr>
      </w:pPr>
      <w:r w:rsidRPr="004C7038">
        <w:rPr>
          <w:rFonts w:ascii="Times New Roman" w:hAnsi="Times New Roman" w:cs="Times New Roman"/>
          <w:b/>
          <w:sz w:val="24"/>
          <w:szCs w:val="24"/>
        </w:rPr>
        <w:t>The Isoelectric Points of Some Proteins</w:t>
      </w:r>
    </w:p>
    <w:p w:rsidR="00C72FB0" w:rsidRPr="004C7038" w:rsidRDefault="00C72FB0" w:rsidP="00C72FB0">
      <w:pPr>
        <w:autoSpaceDE w:val="0"/>
        <w:autoSpaceDN w:val="0"/>
        <w:adjustRightInd w:val="0"/>
        <w:spacing w:line="276" w:lineRule="auto"/>
        <w:jc w:val="both"/>
        <w:rPr>
          <w:rFonts w:ascii="Times New Roman" w:hAnsi="Times New Roman" w:cs="Times New Roman"/>
          <w:b/>
          <w:sz w:val="24"/>
          <w:szCs w:val="24"/>
        </w:rPr>
      </w:pPr>
      <w:r w:rsidRPr="004C7038">
        <w:rPr>
          <w:rFonts w:ascii="Times New Roman" w:hAnsi="Times New Roman" w:cs="Times New Roman"/>
          <w:noProof/>
          <w:sz w:val="24"/>
          <w:szCs w:val="24"/>
        </w:rPr>
        <w:drawing>
          <wp:inline distT="0" distB="0" distL="0" distR="0" wp14:anchorId="3D3727CD" wp14:editId="07FEACE8">
            <wp:extent cx="2657475" cy="2219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475" cy="2219325"/>
                    </a:xfrm>
                    <a:prstGeom prst="rect">
                      <a:avLst/>
                    </a:prstGeom>
                  </pic:spPr>
                </pic:pic>
              </a:graphicData>
            </a:graphic>
          </wp:inline>
        </w:drawing>
      </w:r>
    </w:p>
    <w:p w:rsidR="00C72FB0" w:rsidRDefault="00C72FB0" w:rsidP="003A655F">
      <w:pPr>
        <w:pStyle w:val="Default"/>
        <w:spacing w:line="360" w:lineRule="auto"/>
        <w:jc w:val="both"/>
        <w:rPr>
          <w:rFonts w:ascii="Times New Roman" w:hAnsi="Times New Roman" w:cs="Times New Roman"/>
          <w:color w:val="auto"/>
        </w:rPr>
      </w:pPr>
    </w:p>
    <w:p w:rsidR="00C72FB0" w:rsidRPr="00C72FB0"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C72FB0">
        <w:rPr>
          <w:rFonts w:ascii="Times New Roman" w:hAnsi="Times New Roman" w:cs="Times New Roman"/>
          <w:b/>
          <w:bCs/>
          <w:sz w:val="24"/>
          <w:szCs w:val="24"/>
        </w:rPr>
        <w:t xml:space="preserve">Mass spectrometry (MS) </w:t>
      </w:r>
    </w:p>
    <w:p w:rsidR="00C72FB0" w:rsidRDefault="00C72FB0" w:rsidP="00C72FB0">
      <w:pPr>
        <w:autoSpaceDE w:val="0"/>
        <w:autoSpaceDN w:val="0"/>
        <w:adjustRightInd w:val="0"/>
        <w:jc w:val="both"/>
        <w:rPr>
          <w:rFonts w:ascii="Times New Roman" w:hAnsi="Times New Roman" w:cs="Times New Roman"/>
          <w:bCs/>
          <w:sz w:val="24"/>
          <w:szCs w:val="24"/>
        </w:rPr>
      </w:pPr>
      <w:r w:rsidRPr="00896A2D">
        <w:rPr>
          <w:rFonts w:ascii="Times New Roman" w:hAnsi="Times New Roman" w:cs="Times New Roman"/>
          <w:bCs/>
          <w:sz w:val="24"/>
          <w:szCs w:val="24"/>
        </w:rPr>
        <w:lastRenderedPageBreak/>
        <w:t>This</w:t>
      </w:r>
      <w:r>
        <w:rPr>
          <w:rFonts w:ascii="Times New Roman" w:hAnsi="Times New Roman" w:cs="Times New Roman"/>
          <w:b/>
          <w:bCs/>
          <w:sz w:val="24"/>
          <w:szCs w:val="24"/>
        </w:rPr>
        <w:t xml:space="preserve"> </w:t>
      </w:r>
      <w:r w:rsidRPr="00896A2D">
        <w:rPr>
          <w:rFonts w:ascii="Times New Roman" w:hAnsi="Times New Roman" w:cs="Times New Roman"/>
          <w:bCs/>
          <w:sz w:val="24"/>
          <w:szCs w:val="24"/>
        </w:rPr>
        <w:t>is a powerful and sensitive technique</w:t>
      </w:r>
      <w:r>
        <w:rPr>
          <w:rFonts w:ascii="Times New Roman" w:hAnsi="Times New Roman" w:cs="Times New Roman"/>
          <w:bCs/>
          <w:sz w:val="24"/>
          <w:szCs w:val="24"/>
        </w:rPr>
        <w:t xml:space="preserve"> </w:t>
      </w:r>
      <w:r w:rsidRPr="00896A2D">
        <w:rPr>
          <w:rFonts w:ascii="Times New Roman" w:hAnsi="Times New Roman" w:cs="Times New Roman"/>
          <w:bCs/>
          <w:sz w:val="24"/>
          <w:szCs w:val="24"/>
        </w:rPr>
        <w:t>for separating, identifying, and determining the mass of molecules.</w:t>
      </w:r>
      <w:r>
        <w:rPr>
          <w:rFonts w:ascii="Times New Roman" w:hAnsi="Times New Roman" w:cs="Times New Roman"/>
          <w:bCs/>
          <w:sz w:val="24"/>
          <w:szCs w:val="24"/>
        </w:rPr>
        <w:t xml:space="preserve"> </w:t>
      </w:r>
      <w:r w:rsidRPr="00896A2D">
        <w:rPr>
          <w:rFonts w:ascii="Times New Roman" w:hAnsi="Times New Roman" w:cs="Times New Roman"/>
          <w:bCs/>
          <w:sz w:val="24"/>
          <w:szCs w:val="24"/>
        </w:rPr>
        <w:t>It exploits differences in their mass-to-charge (</w:t>
      </w:r>
      <w:r w:rsidRPr="00896A2D">
        <w:rPr>
          <w:rFonts w:ascii="Times New Roman" w:hAnsi="Times New Roman" w:cs="Times New Roman"/>
          <w:bCs/>
          <w:i/>
          <w:iCs/>
          <w:sz w:val="24"/>
          <w:szCs w:val="24"/>
        </w:rPr>
        <w:t>m</w:t>
      </w:r>
      <w:r w:rsidRPr="00896A2D">
        <w:rPr>
          <w:rFonts w:ascii="Times New Roman" w:hAnsi="Times New Roman" w:cs="Times New Roman"/>
          <w:bCs/>
          <w:sz w:val="24"/>
          <w:szCs w:val="24"/>
        </w:rPr>
        <w:t>/</w:t>
      </w:r>
      <w:r w:rsidRPr="00896A2D">
        <w:rPr>
          <w:rFonts w:ascii="Times New Roman" w:hAnsi="Times New Roman" w:cs="Times New Roman"/>
          <w:bCs/>
          <w:i/>
          <w:iCs/>
          <w:sz w:val="24"/>
          <w:szCs w:val="24"/>
        </w:rPr>
        <w:t>z</w:t>
      </w:r>
      <w:r w:rsidRPr="00896A2D">
        <w:rPr>
          <w:rFonts w:ascii="Times New Roman" w:hAnsi="Times New Roman" w:cs="Times New Roman"/>
          <w:bCs/>
          <w:sz w:val="24"/>
          <w:szCs w:val="24"/>
        </w:rPr>
        <w:t>) ratios.</w:t>
      </w:r>
      <w:r>
        <w:rPr>
          <w:rFonts w:ascii="Times New Roman" w:hAnsi="Times New Roman" w:cs="Times New Roman"/>
          <w:bCs/>
          <w:sz w:val="24"/>
          <w:szCs w:val="24"/>
        </w:rPr>
        <w:t xml:space="preserve"> </w:t>
      </w:r>
      <w:r w:rsidRPr="00896A2D">
        <w:rPr>
          <w:rFonts w:ascii="Times New Roman" w:hAnsi="Times New Roman" w:cs="Times New Roman"/>
          <w:bCs/>
          <w:sz w:val="24"/>
          <w:szCs w:val="24"/>
        </w:rPr>
        <w:t>In a mass spectrometer, ionized molecules flow through a</w:t>
      </w:r>
      <w:r>
        <w:rPr>
          <w:rFonts w:ascii="Times New Roman" w:hAnsi="Times New Roman" w:cs="Times New Roman"/>
          <w:bCs/>
          <w:sz w:val="24"/>
          <w:szCs w:val="24"/>
        </w:rPr>
        <w:t xml:space="preserve"> magnetic field</w:t>
      </w:r>
      <w:r w:rsidRPr="00896A2D">
        <w:rPr>
          <w:rFonts w:ascii="Times New Roman" w:hAnsi="Times New Roman" w:cs="Times New Roman"/>
          <w:bCs/>
          <w:sz w:val="24"/>
          <w:szCs w:val="24"/>
        </w:rPr>
        <w:t>. The magnetic field force deflects the</w:t>
      </w:r>
      <w:r>
        <w:rPr>
          <w:rFonts w:ascii="Times New Roman" w:hAnsi="Times New Roman" w:cs="Times New Roman"/>
          <w:bCs/>
          <w:sz w:val="24"/>
          <w:szCs w:val="24"/>
        </w:rPr>
        <w:t xml:space="preserve"> </w:t>
      </w:r>
      <w:r w:rsidRPr="00896A2D">
        <w:rPr>
          <w:rFonts w:ascii="Times New Roman" w:hAnsi="Times New Roman" w:cs="Times New Roman"/>
          <w:bCs/>
          <w:sz w:val="24"/>
          <w:szCs w:val="24"/>
        </w:rPr>
        <w:t xml:space="preserve">ions depending on their </w:t>
      </w:r>
      <w:r w:rsidRPr="00896A2D">
        <w:rPr>
          <w:rFonts w:ascii="Times New Roman" w:hAnsi="Times New Roman" w:cs="Times New Roman"/>
          <w:bCs/>
          <w:i/>
          <w:iCs/>
          <w:sz w:val="24"/>
          <w:szCs w:val="24"/>
        </w:rPr>
        <w:t>m</w:t>
      </w:r>
      <w:r w:rsidRPr="00896A2D">
        <w:rPr>
          <w:rFonts w:ascii="Times New Roman" w:hAnsi="Times New Roman" w:cs="Times New Roman"/>
          <w:bCs/>
          <w:sz w:val="24"/>
          <w:szCs w:val="24"/>
        </w:rPr>
        <w:t>/</w:t>
      </w:r>
      <w:r w:rsidRPr="00896A2D">
        <w:rPr>
          <w:rFonts w:ascii="Times New Roman" w:hAnsi="Times New Roman" w:cs="Times New Roman"/>
          <w:bCs/>
          <w:i/>
          <w:iCs/>
          <w:sz w:val="24"/>
          <w:szCs w:val="24"/>
        </w:rPr>
        <w:t xml:space="preserve">z </w:t>
      </w:r>
      <w:r w:rsidRPr="00896A2D">
        <w:rPr>
          <w:rFonts w:ascii="Times New Roman" w:hAnsi="Times New Roman" w:cs="Times New Roman"/>
          <w:bCs/>
          <w:sz w:val="24"/>
          <w:szCs w:val="24"/>
        </w:rPr>
        <w:t>ratios with lighter ions being more</w:t>
      </w:r>
      <w:r>
        <w:rPr>
          <w:rFonts w:ascii="Times New Roman" w:hAnsi="Times New Roman" w:cs="Times New Roman"/>
          <w:bCs/>
          <w:sz w:val="24"/>
          <w:szCs w:val="24"/>
        </w:rPr>
        <w:t xml:space="preserve"> </w:t>
      </w:r>
      <w:r w:rsidRPr="00896A2D">
        <w:rPr>
          <w:rFonts w:ascii="Times New Roman" w:hAnsi="Times New Roman" w:cs="Times New Roman"/>
          <w:bCs/>
          <w:sz w:val="24"/>
          <w:szCs w:val="24"/>
        </w:rPr>
        <w:t>deflected from a straight-line path than heavier ions. A detector</w:t>
      </w:r>
      <w:r>
        <w:rPr>
          <w:rFonts w:ascii="Times New Roman" w:hAnsi="Times New Roman" w:cs="Times New Roman"/>
          <w:bCs/>
          <w:sz w:val="24"/>
          <w:szCs w:val="24"/>
        </w:rPr>
        <w:t xml:space="preserve"> </w:t>
      </w:r>
      <w:r w:rsidRPr="00896A2D">
        <w:rPr>
          <w:rFonts w:ascii="Times New Roman" w:hAnsi="Times New Roman" w:cs="Times New Roman"/>
          <w:bCs/>
          <w:sz w:val="24"/>
          <w:szCs w:val="24"/>
        </w:rPr>
        <w:t>measures the deflection of each ion. In addition to protein identity</w:t>
      </w:r>
      <w:r>
        <w:rPr>
          <w:rFonts w:ascii="Times New Roman" w:hAnsi="Times New Roman" w:cs="Times New Roman"/>
          <w:bCs/>
          <w:sz w:val="24"/>
          <w:szCs w:val="24"/>
        </w:rPr>
        <w:t xml:space="preserve"> </w:t>
      </w:r>
      <w:r w:rsidRPr="00896A2D">
        <w:rPr>
          <w:rFonts w:ascii="Times New Roman" w:hAnsi="Times New Roman" w:cs="Times New Roman"/>
          <w:bCs/>
          <w:sz w:val="24"/>
          <w:szCs w:val="24"/>
        </w:rPr>
        <w:t>and mass determinations, MS is also used to detect bound</w:t>
      </w:r>
      <w:r>
        <w:rPr>
          <w:rFonts w:ascii="Times New Roman" w:hAnsi="Times New Roman" w:cs="Times New Roman"/>
          <w:bCs/>
          <w:sz w:val="24"/>
          <w:szCs w:val="24"/>
        </w:rPr>
        <w:t xml:space="preserve"> </w:t>
      </w:r>
      <w:r w:rsidRPr="00896A2D">
        <w:rPr>
          <w:rFonts w:ascii="Times New Roman" w:hAnsi="Times New Roman" w:cs="Times New Roman"/>
          <w:bCs/>
          <w:sz w:val="24"/>
          <w:szCs w:val="24"/>
        </w:rPr>
        <w:t>cofac</w:t>
      </w:r>
      <w:r>
        <w:rPr>
          <w:rFonts w:ascii="Times New Roman" w:hAnsi="Times New Roman" w:cs="Times New Roman"/>
          <w:bCs/>
          <w:sz w:val="24"/>
          <w:szCs w:val="24"/>
        </w:rPr>
        <w:t xml:space="preserve">tors and </w:t>
      </w:r>
      <w:r w:rsidRPr="002B4837">
        <w:rPr>
          <w:rFonts w:ascii="Times New Roman" w:hAnsi="Times New Roman" w:cs="Times New Roman"/>
          <w:bCs/>
          <w:sz w:val="24"/>
          <w:szCs w:val="24"/>
        </w:rPr>
        <w:t>can</w:t>
      </w:r>
      <w:r>
        <w:rPr>
          <w:rFonts w:ascii="Times New Roman" w:hAnsi="Times New Roman" w:cs="Times New Roman"/>
          <w:bCs/>
          <w:sz w:val="24"/>
          <w:szCs w:val="24"/>
        </w:rPr>
        <w:t xml:space="preserve"> also</w:t>
      </w:r>
      <w:r w:rsidRPr="002B4837">
        <w:rPr>
          <w:rFonts w:ascii="Times New Roman" w:hAnsi="Times New Roman" w:cs="Times New Roman"/>
          <w:bCs/>
          <w:sz w:val="24"/>
          <w:szCs w:val="24"/>
        </w:rPr>
        <w:t xml:space="preserve"> detect any important modification (post translational modification) or variation in a protein structure</w:t>
      </w:r>
      <w:r>
        <w:rPr>
          <w:rFonts w:ascii="Times New Roman" w:hAnsi="Times New Roman" w:cs="Times New Roman"/>
          <w:bCs/>
          <w:sz w:val="24"/>
          <w:szCs w:val="24"/>
        </w:rPr>
        <w:t xml:space="preserve">. </w:t>
      </w:r>
    </w:p>
    <w:p w:rsidR="00C72FB0" w:rsidRDefault="00C72FB0" w:rsidP="00C72FB0">
      <w:pPr>
        <w:autoSpaceDE w:val="0"/>
        <w:autoSpaceDN w:val="0"/>
        <w:adjustRightInd w:val="0"/>
        <w:jc w:val="both"/>
        <w:rPr>
          <w:rFonts w:ascii="Times New Roman" w:hAnsi="Times New Roman" w:cs="Times New Roman"/>
          <w:bCs/>
          <w:sz w:val="24"/>
          <w:szCs w:val="24"/>
        </w:rPr>
      </w:pPr>
      <w:r w:rsidRPr="00896A2D">
        <w:rPr>
          <w:rFonts w:ascii="Times New Roman" w:hAnsi="Times New Roman" w:cs="Times New Roman"/>
          <w:bCs/>
          <w:sz w:val="24"/>
          <w:szCs w:val="24"/>
        </w:rPr>
        <w:t>Because MS analysis</w:t>
      </w:r>
      <w:r>
        <w:rPr>
          <w:rFonts w:ascii="Times New Roman" w:hAnsi="Times New Roman" w:cs="Times New Roman"/>
          <w:bCs/>
          <w:sz w:val="24"/>
          <w:szCs w:val="24"/>
        </w:rPr>
        <w:t xml:space="preserve"> </w:t>
      </w:r>
      <w:r w:rsidRPr="00896A2D">
        <w:rPr>
          <w:rFonts w:ascii="Times New Roman" w:hAnsi="Times New Roman" w:cs="Times New Roman"/>
          <w:bCs/>
          <w:sz w:val="24"/>
          <w:szCs w:val="24"/>
        </w:rPr>
        <w:t>involves the ionization and vaporization of the substances to</w:t>
      </w:r>
      <w:r>
        <w:rPr>
          <w:rFonts w:ascii="Times New Roman" w:hAnsi="Times New Roman" w:cs="Times New Roman"/>
          <w:bCs/>
          <w:sz w:val="24"/>
          <w:szCs w:val="24"/>
        </w:rPr>
        <w:t xml:space="preserve"> </w:t>
      </w:r>
      <w:r w:rsidRPr="002B4837">
        <w:rPr>
          <w:rFonts w:ascii="Times New Roman" w:hAnsi="Times New Roman" w:cs="Times New Roman"/>
          <w:bCs/>
          <w:sz w:val="24"/>
          <w:szCs w:val="24"/>
        </w:rPr>
        <w:t>be investigated, its use in the</w:t>
      </w:r>
      <w:r>
        <w:rPr>
          <w:rFonts w:ascii="Times New Roman" w:hAnsi="Times New Roman" w:cs="Times New Roman"/>
          <w:bCs/>
          <w:sz w:val="24"/>
          <w:szCs w:val="24"/>
        </w:rPr>
        <w:t xml:space="preserve"> analysis of thermally unstable </w:t>
      </w:r>
      <w:r w:rsidRPr="002B4837">
        <w:rPr>
          <w:rFonts w:ascii="Times New Roman" w:hAnsi="Times New Roman" w:cs="Times New Roman"/>
          <w:bCs/>
          <w:sz w:val="24"/>
          <w:szCs w:val="24"/>
        </w:rPr>
        <w:t>macromolecules such as pro</w:t>
      </w:r>
      <w:r>
        <w:rPr>
          <w:rFonts w:ascii="Times New Roman" w:hAnsi="Times New Roman" w:cs="Times New Roman"/>
          <w:bCs/>
          <w:sz w:val="24"/>
          <w:szCs w:val="24"/>
        </w:rPr>
        <w:t xml:space="preserve">teins and nucleic acids did not </w:t>
      </w:r>
      <w:r w:rsidRPr="002B4837">
        <w:rPr>
          <w:rFonts w:ascii="Times New Roman" w:hAnsi="Times New Roman" w:cs="Times New Roman"/>
          <w:bCs/>
          <w:sz w:val="24"/>
          <w:szCs w:val="24"/>
        </w:rPr>
        <w:t xml:space="preserve">become feasible until methods </w:t>
      </w:r>
      <w:r>
        <w:rPr>
          <w:rFonts w:ascii="Times New Roman" w:hAnsi="Times New Roman" w:cs="Times New Roman"/>
          <w:bCs/>
          <w:sz w:val="24"/>
          <w:szCs w:val="24"/>
        </w:rPr>
        <w:t xml:space="preserve">such as electrospray ionization </w:t>
      </w:r>
      <w:r w:rsidRPr="002B4837">
        <w:rPr>
          <w:rFonts w:ascii="Times New Roman" w:hAnsi="Times New Roman" w:cs="Times New Roman"/>
          <w:bCs/>
          <w:sz w:val="24"/>
          <w:szCs w:val="24"/>
        </w:rPr>
        <w:t>and matrix-assisted laser de</w:t>
      </w:r>
      <w:r>
        <w:rPr>
          <w:rFonts w:ascii="Times New Roman" w:hAnsi="Times New Roman" w:cs="Times New Roman"/>
          <w:bCs/>
          <w:sz w:val="24"/>
          <w:szCs w:val="24"/>
        </w:rPr>
        <w:t xml:space="preserve">sorption ionization (MALDI) had </w:t>
      </w:r>
      <w:r w:rsidRPr="002B4837">
        <w:rPr>
          <w:rFonts w:ascii="Times New Roman" w:hAnsi="Times New Roman" w:cs="Times New Roman"/>
          <w:bCs/>
          <w:sz w:val="24"/>
          <w:szCs w:val="24"/>
        </w:rPr>
        <w:t>been developed.</w:t>
      </w:r>
    </w:p>
    <w:p w:rsidR="00C72FB0" w:rsidRPr="00C72FB0"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C72FB0">
        <w:rPr>
          <w:rFonts w:ascii="Times New Roman" w:hAnsi="Times New Roman" w:cs="Times New Roman"/>
          <w:b/>
          <w:bCs/>
          <w:sz w:val="24"/>
          <w:szCs w:val="24"/>
        </w:rPr>
        <w:t>Peptide Sequencing</w:t>
      </w:r>
    </w:p>
    <w:p w:rsidR="00C72FB0" w:rsidRPr="002E60BC" w:rsidRDefault="00C72FB0" w:rsidP="00E5752B">
      <w:pPr>
        <w:numPr>
          <w:ilvl w:val="0"/>
          <w:numId w:val="37"/>
        </w:numPr>
        <w:autoSpaceDE w:val="0"/>
        <w:autoSpaceDN w:val="0"/>
        <w:adjustRightInd w:val="0"/>
        <w:jc w:val="both"/>
        <w:rPr>
          <w:rFonts w:ascii="Times New Roman" w:hAnsi="Times New Roman" w:cs="Times New Roman"/>
          <w:bCs/>
          <w:sz w:val="24"/>
          <w:szCs w:val="24"/>
        </w:rPr>
      </w:pPr>
      <w:r w:rsidRPr="002E60BC">
        <w:rPr>
          <w:rFonts w:ascii="Times New Roman" w:hAnsi="Times New Roman" w:cs="Times New Roman"/>
          <w:bCs/>
          <w:sz w:val="24"/>
          <w:szCs w:val="24"/>
        </w:rPr>
        <w:t>Also known as amino terminal sequencing.</w:t>
      </w:r>
    </w:p>
    <w:p w:rsidR="00C72FB0" w:rsidRPr="002E60BC" w:rsidRDefault="00C72FB0" w:rsidP="00E5752B">
      <w:pPr>
        <w:numPr>
          <w:ilvl w:val="0"/>
          <w:numId w:val="37"/>
        </w:numPr>
        <w:autoSpaceDE w:val="0"/>
        <w:autoSpaceDN w:val="0"/>
        <w:adjustRightInd w:val="0"/>
        <w:jc w:val="both"/>
        <w:rPr>
          <w:rFonts w:ascii="Times New Roman" w:hAnsi="Times New Roman" w:cs="Times New Roman"/>
          <w:bCs/>
          <w:sz w:val="24"/>
          <w:szCs w:val="24"/>
        </w:rPr>
      </w:pPr>
      <w:r w:rsidRPr="002E60BC">
        <w:rPr>
          <w:rFonts w:ascii="Times New Roman" w:hAnsi="Times New Roman" w:cs="Times New Roman"/>
          <w:bCs/>
          <w:sz w:val="24"/>
          <w:szCs w:val="24"/>
        </w:rPr>
        <w:t>Used to identify the first few amino acids of the protein.</w:t>
      </w:r>
    </w:p>
    <w:p w:rsidR="00C72FB0" w:rsidRPr="002E60BC" w:rsidRDefault="00C72FB0" w:rsidP="00E5752B">
      <w:pPr>
        <w:numPr>
          <w:ilvl w:val="0"/>
          <w:numId w:val="37"/>
        </w:numPr>
        <w:autoSpaceDE w:val="0"/>
        <w:autoSpaceDN w:val="0"/>
        <w:adjustRightInd w:val="0"/>
        <w:jc w:val="both"/>
        <w:rPr>
          <w:rFonts w:ascii="Times New Roman" w:hAnsi="Times New Roman" w:cs="Times New Roman"/>
          <w:bCs/>
          <w:sz w:val="24"/>
          <w:szCs w:val="24"/>
        </w:rPr>
      </w:pPr>
      <w:r w:rsidRPr="002E60BC">
        <w:rPr>
          <w:rFonts w:ascii="Times New Roman" w:hAnsi="Times New Roman" w:cs="Times New Roman"/>
          <w:bCs/>
          <w:sz w:val="24"/>
          <w:szCs w:val="24"/>
        </w:rPr>
        <w:t>This sequence information can be used to confirm the identity of the protein.</w:t>
      </w:r>
    </w:p>
    <w:p w:rsidR="00C72FB0" w:rsidRPr="004A4CA0" w:rsidRDefault="00C72FB0" w:rsidP="00E5752B">
      <w:pPr>
        <w:numPr>
          <w:ilvl w:val="0"/>
          <w:numId w:val="37"/>
        </w:numPr>
        <w:autoSpaceDE w:val="0"/>
        <w:autoSpaceDN w:val="0"/>
        <w:adjustRightInd w:val="0"/>
        <w:jc w:val="both"/>
        <w:rPr>
          <w:rFonts w:ascii="Times New Roman" w:hAnsi="Times New Roman" w:cs="Times New Roman"/>
          <w:bCs/>
          <w:sz w:val="24"/>
          <w:szCs w:val="24"/>
        </w:rPr>
      </w:pPr>
      <w:r w:rsidRPr="002E60BC">
        <w:rPr>
          <w:rFonts w:ascii="Times New Roman" w:hAnsi="Times New Roman" w:cs="Times New Roman"/>
          <w:bCs/>
          <w:sz w:val="24"/>
          <w:szCs w:val="24"/>
        </w:rPr>
        <w:t>It depends on sequential stepwise removal of N-terminal amino acids by HPLC and then identified by characteristic retention times.</w:t>
      </w:r>
    </w:p>
    <w:p w:rsidR="00C72FB0" w:rsidRPr="00C72FB0"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C72FB0">
        <w:rPr>
          <w:rFonts w:ascii="Times New Roman" w:hAnsi="Times New Roman" w:cs="Times New Roman"/>
          <w:b/>
          <w:bCs/>
          <w:sz w:val="24"/>
          <w:szCs w:val="24"/>
        </w:rPr>
        <w:t>Tryptic Mapping</w:t>
      </w:r>
    </w:p>
    <w:p w:rsidR="00C72FB0" w:rsidRPr="00896A2D" w:rsidRDefault="00C72FB0" w:rsidP="00E5752B">
      <w:pPr>
        <w:numPr>
          <w:ilvl w:val="0"/>
          <w:numId w:val="38"/>
        </w:numPr>
        <w:autoSpaceDE w:val="0"/>
        <w:autoSpaceDN w:val="0"/>
        <w:adjustRightInd w:val="0"/>
        <w:jc w:val="both"/>
        <w:rPr>
          <w:rFonts w:ascii="Times New Roman" w:hAnsi="Times New Roman" w:cs="Times New Roman"/>
          <w:bCs/>
          <w:sz w:val="24"/>
          <w:szCs w:val="24"/>
        </w:rPr>
      </w:pPr>
      <w:r w:rsidRPr="00896A2D">
        <w:rPr>
          <w:rFonts w:ascii="Times New Roman" w:hAnsi="Times New Roman" w:cs="Times New Roman"/>
          <w:bCs/>
          <w:sz w:val="24"/>
          <w:szCs w:val="24"/>
        </w:rPr>
        <w:t>Small peptides derived from the protein b</w:t>
      </w:r>
      <w:r>
        <w:rPr>
          <w:rFonts w:ascii="Times New Roman" w:hAnsi="Times New Roman" w:cs="Times New Roman"/>
          <w:bCs/>
          <w:sz w:val="24"/>
          <w:szCs w:val="24"/>
        </w:rPr>
        <w:t xml:space="preserve">y </w:t>
      </w:r>
      <w:proofErr w:type="spellStart"/>
      <w:r>
        <w:rPr>
          <w:rFonts w:ascii="Times New Roman" w:hAnsi="Times New Roman" w:cs="Times New Roman"/>
          <w:bCs/>
          <w:sz w:val="24"/>
          <w:szCs w:val="24"/>
        </w:rPr>
        <w:t>endoprotease</w:t>
      </w:r>
      <w:proofErr w:type="spellEnd"/>
      <w:r>
        <w:rPr>
          <w:rFonts w:ascii="Times New Roman" w:hAnsi="Times New Roman" w:cs="Times New Roman"/>
          <w:bCs/>
          <w:sz w:val="24"/>
          <w:szCs w:val="24"/>
        </w:rPr>
        <w:t xml:space="preserve"> action are</w:t>
      </w:r>
      <w:r w:rsidRPr="00896A2D">
        <w:rPr>
          <w:rFonts w:ascii="Times New Roman" w:hAnsi="Times New Roman" w:cs="Times New Roman"/>
          <w:bCs/>
          <w:sz w:val="24"/>
          <w:szCs w:val="24"/>
        </w:rPr>
        <w:t xml:space="preserve"> separated by high resolution reverse phase HPLC. </w:t>
      </w:r>
    </w:p>
    <w:p w:rsidR="00C72FB0" w:rsidRDefault="00C72FB0" w:rsidP="00E5752B">
      <w:pPr>
        <w:numPr>
          <w:ilvl w:val="0"/>
          <w:numId w:val="38"/>
        </w:numPr>
        <w:autoSpaceDE w:val="0"/>
        <w:autoSpaceDN w:val="0"/>
        <w:adjustRightInd w:val="0"/>
        <w:jc w:val="both"/>
        <w:rPr>
          <w:rFonts w:ascii="Times New Roman" w:hAnsi="Times New Roman" w:cs="Times New Roman"/>
          <w:bCs/>
          <w:sz w:val="24"/>
          <w:szCs w:val="24"/>
        </w:rPr>
      </w:pPr>
      <w:r w:rsidRPr="00896A2D">
        <w:rPr>
          <w:rFonts w:ascii="Times New Roman" w:hAnsi="Times New Roman" w:cs="Times New Roman"/>
          <w:bCs/>
          <w:sz w:val="24"/>
          <w:szCs w:val="24"/>
        </w:rPr>
        <w:t xml:space="preserve"> The individual peptides are then subjected to sequencing to confirm the identity of the given peptide.</w:t>
      </w:r>
    </w:p>
    <w:p w:rsidR="00C72FB0" w:rsidRPr="00C72FB0"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C72FB0">
        <w:rPr>
          <w:rFonts w:ascii="Times New Roman" w:hAnsi="Times New Roman" w:cs="Times New Roman"/>
          <w:b/>
          <w:bCs/>
          <w:sz w:val="24"/>
          <w:szCs w:val="24"/>
        </w:rPr>
        <w:t>Analytical Ultracentrifugation</w:t>
      </w:r>
    </w:p>
    <w:p w:rsidR="00C72FB0" w:rsidRDefault="00C72FB0" w:rsidP="00E5752B">
      <w:pPr>
        <w:numPr>
          <w:ilvl w:val="0"/>
          <w:numId w:val="39"/>
        </w:numPr>
        <w:autoSpaceDE w:val="0"/>
        <w:autoSpaceDN w:val="0"/>
        <w:adjustRightInd w:val="0"/>
        <w:jc w:val="both"/>
        <w:rPr>
          <w:rFonts w:ascii="Times New Roman" w:hAnsi="Times New Roman" w:cs="Times New Roman"/>
          <w:bCs/>
          <w:sz w:val="24"/>
          <w:szCs w:val="24"/>
        </w:rPr>
      </w:pPr>
      <w:r w:rsidRPr="00896A2D">
        <w:rPr>
          <w:rFonts w:ascii="Times New Roman" w:hAnsi="Times New Roman" w:cs="Times New Roman"/>
          <w:bCs/>
          <w:sz w:val="24"/>
          <w:szCs w:val="24"/>
        </w:rPr>
        <w:t>This technique allows measur</w:t>
      </w:r>
      <w:r>
        <w:rPr>
          <w:rFonts w:ascii="Times New Roman" w:hAnsi="Times New Roman" w:cs="Times New Roman"/>
          <w:bCs/>
          <w:sz w:val="24"/>
          <w:szCs w:val="24"/>
        </w:rPr>
        <w:t xml:space="preserve">ement of a variety of properties of </w:t>
      </w:r>
      <w:r w:rsidRPr="00896A2D">
        <w:rPr>
          <w:rFonts w:ascii="Times New Roman" w:hAnsi="Times New Roman" w:cs="Times New Roman"/>
          <w:bCs/>
          <w:sz w:val="24"/>
          <w:szCs w:val="24"/>
        </w:rPr>
        <w:t>a protein sample, including solution molecular weight, interaction with other molecules and sample homogeneity.</w:t>
      </w:r>
    </w:p>
    <w:p w:rsidR="00C72FB0" w:rsidRPr="00C72FB0"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C72FB0">
        <w:rPr>
          <w:rFonts w:ascii="Times New Roman" w:hAnsi="Times New Roman" w:cs="Times New Roman"/>
          <w:b/>
          <w:bCs/>
          <w:sz w:val="24"/>
          <w:szCs w:val="24"/>
        </w:rPr>
        <w:t>Spectroscopy</w:t>
      </w:r>
    </w:p>
    <w:p w:rsidR="00C72FB0" w:rsidRPr="002B4837" w:rsidRDefault="00C72FB0" w:rsidP="00E5752B">
      <w:pPr>
        <w:numPr>
          <w:ilvl w:val="0"/>
          <w:numId w:val="41"/>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B4837">
        <w:rPr>
          <w:rFonts w:ascii="Times New Roman" w:hAnsi="Times New Roman" w:cs="Times New Roman"/>
          <w:bCs/>
          <w:sz w:val="24"/>
          <w:szCs w:val="24"/>
        </w:rPr>
        <w:t xml:space="preserve">It gives an indication of the fraction of the polypeptide that is composed of specific secondary structural features such as </w:t>
      </w:r>
      <w:r w:rsidRPr="002B4837">
        <w:rPr>
          <w:rFonts w:ascii="Times New Roman" w:hAnsi="Times New Roman" w:cs="Times New Roman"/>
          <w:bCs/>
          <w:sz w:val="24"/>
          <w:szCs w:val="24"/>
          <w:lang w:val="el-GR"/>
        </w:rPr>
        <w:t>α</w:t>
      </w:r>
      <w:r w:rsidRPr="002B4837">
        <w:rPr>
          <w:rFonts w:ascii="Times New Roman" w:hAnsi="Times New Roman" w:cs="Times New Roman"/>
          <w:bCs/>
          <w:sz w:val="24"/>
          <w:szCs w:val="24"/>
        </w:rPr>
        <w:t xml:space="preserve">-helix and </w:t>
      </w:r>
      <w:r w:rsidRPr="002B4837">
        <w:rPr>
          <w:rFonts w:ascii="Times New Roman" w:hAnsi="Times New Roman" w:cs="Times New Roman"/>
          <w:bCs/>
          <w:sz w:val="24"/>
          <w:szCs w:val="24"/>
          <w:lang w:val="el-GR"/>
        </w:rPr>
        <w:t>β</w:t>
      </w:r>
      <w:r w:rsidRPr="002B4837">
        <w:rPr>
          <w:rFonts w:ascii="Times New Roman" w:hAnsi="Times New Roman" w:cs="Times New Roman"/>
          <w:bCs/>
          <w:sz w:val="24"/>
          <w:szCs w:val="24"/>
        </w:rPr>
        <w:t>-sheet.</w:t>
      </w:r>
    </w:p>
    <w:p w:rsidR="00C72FB0" w:rsidRPr="002B4837" w:rsidRDefault="00C72FB0" w:rsidP="00E5752B">
      <w:pPr>
        <w:numPr>
          <w:ilvl w:val="0"/>
          <w:numId w:val="41"/>
        </w:numPr>
        <w:autoSpaceDE w:val="0"/>
        <w:autoSpaceDN w:val="0"/>
        <w:adjustRightInd w:val="0"/>
        <w:jc w:val="both"/>
        <w:rPr>
          <w:rFonts w:ascii="Times New Roman" w:hAnsi="Times New Roman" w:cs="Times New Roman"/>
          <w:bCs/>
          <w:sz w:val="24"/>
          <w:szCs w:val="24"/>
        </w:rPr>
      </w:pPr>
      <w:r w:rsidRPr="002B4837">
        <w:rPr>
          <w:rFonts w:ascii="Times New Roman" w:hAnsi="Times New Roman" w:cs="Times New Roman"/>
          <w:bCs/>
          <w:sz w:val="24"/>
          <w:szCs w:val="24"/>
        </w:rPr>
        <w:t>It is also used for characterizing metal containing protein cofactors.</w:t>
      </w:r>
    </w:p>
    <w:p w:rsidR="00C72FB0" w:rsidRPr="00896A2D" w:rsidRDefault="00C72FB0" w:rsidP="00C72FB0">
      <w:pPr>
        <w:autoSpaceDE w:val="0"/>
        <w:autoSpaceDN w:val="0"/>
        <w:adjustRightInd w:val="0"/>
        <w:jc w:val="both"/>
        <w:rPr>
          <w:rFonts w:ascii="Times New Roman" w:hAnsi="Times New Roman" w:cs="Times New Roman"/>
          <w:bCs/>
          <w:sz w:val="24"/>
          <w:szCs w:val="24"/>
        </w:rPr>
      </w:pPr>
    </w:p>
    <w:p w:rsidR="00C72FB0" w:rsidRPr="003D3592" w:rsidRDefault="00C72FB0" w:rsidP="00E5752B">
      <w:pPr>
        <w:pStyle w:val="ListParagraph"/>
        <w:numPr>
          <w:ilvl w:val="2"/>
          <w:numId w:val="42"/>
        </w:numPr>
        <w:autoSpaceDE w:val="0"/>
        <w:autoSpaceDN w:val="0"/>
        <w:adjustRightInd w:val="0"/>
        <w:jc w:val="both"/>
        <w:rPr>
          <w:rFonts w:ascii="Times New Roman" w:hAnsi="Times New Roman" w:cs="Times New Roman"/>
          <w:b/>
          <w:bCs/>
          <w:sz w:val="24"/>
          <w:szCs w:val="24"/>
        </w:rPr>
      </w:pPr>
      <w:r w:rsidRPr="003D3592">
        <w:rPr>
          <w:rFonts w:ascii="Times New Roman" w:hAnsi="Times New Roman" w:cs="Times New Roman"/>
          <w:b/>
          <w:bCs/>
          <w:sz w:val="24"/>
          <w:szCs w:val="24"/>
        </w:rPr>
        <w:t>Biosensors</w:t>
      </w:r>
    </w:p>
    <w:p w:rsidR="00C72FB0" w:rsidRPr="002B4837" w:rsidRDefault="00C72FB0" w:rsidP="00E5752B">
      <w:pPr>
        <w:numPr>
          <w:ilvl w:val="0"/>
          <w:numId w:val="40"/>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This is a d</w:t>
      </w:r>
      <w:r w:rsidRPr="002B4837">
        <w:rPr>
          <w:rFonts w:ascii="Times New Roman" w:hAnsi="Times New Roman" w:cs="Times New Roman"/>
          <w:bCs/>
          <w:sz w:val="24"/>
          <w:szCs w:val="24"/>
        </w:rPr>
        <w:t xml:space="preserve">evice used for the detection of protein cells. </w:t>
      </w:r>
    </w:p>
    <w:p w:rsidR="00C72FB0" w:rsidRDefault="00C72FB0" w:rsidP="00E5752B">
      <w:pPr>
        <w:numPr>
          <w:ilvl w:val="0"/>
          <w:numId w:val="40"/>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D3592">
        <w:rPr>
          <w:rFonts w:ascii="Times New Roman" w:hAnsi="Times New Roman" w:cs="Times New Roman"/>
          <w:bCs/>
          <w:sz w:val="24"/>
          <w:szCs w:val="24"/>
        </w:rPr>
        <w:t>An antibody to a certain</w:t>
      </w:r>
      <w:r w:rsidRPr="002B4837">
        <w:rPr>
          <w:rFonts w:ascii="Times New Roman" w:hAnsi="Times New Roman" w:cs="Times New Roman"/>
          <w:bCs/>
          <w:sz w:val="24"/>
          <w:szCs w:val="24"/>
        </w:rPr>
        <w:t xml:space="preserve"> </w:t>
      </w:r>
      <w:r>
        <w:rPr>
          <w:rFonts w:ascii="Times New Roman" w:hAnsi="Times New Roman" w:cs="Times New Roman"/>
          <w:bCs/>
          <w:sz w:val="24"/>
          <w:szCs w:val="24"/>
        </w:rPr>
        <w:t xml:space="preserve">protein is immobilized on the </w:t>
      </w:r>
      <w:r w:rsidRPr="002B4837">
        <w:rPr>
          <w:rFonts w:ascii="Times New Roman" w:hAnsi="Times New Roman" w:cs="Times New Roman"/>
          <w:bCs/>
          <w:sz w:val="24"/>
          <w:szCs w:val="24"/>
        </w:rPr>
        <w:t xml:space="preserve">sensor surface, addition of sample containing that </w:t>
      </w:r>
      <w:r w:rsidR="003D3592" w:rsidRPr="002B4837">
        <w:rPr>
          <w:rFonts w:ascii="Times New Roman" w:hAnsi="Times New Roman" w:cs="Times New Roman"/>
          <w:bCs/>
          <w:sz w:val="24"/>
          <w:szCs w:val="24"/>
        </w:rPr>
        <w:t>protein</w:t>
      </w:r>
      <w:r w:rsidRPr="002B4837">
        <w:rPr>
          <w:rFonts w:ascii="Times New Roman" w:hAnsi="Times New Roman" w:cs="Times New Roman"/>
          <w:bCs/>
          <w:sz w:val="24"/>
          <w:szCs w:val="24"/>
        </w:rPr>
        <w:t xml:space="preserve"> will produce an immediate signal.             </w:t>
      </w:r>
    </w:p>
    <w:p w:rsidR="00C72FB0" w:rsidRDefault="00C72FB0" w:rsidP="003A655F">
      <w:pPr>
        <w:pStyle w:val="Default"/>
        <w:spacing w:line="360" w:lineRule="auto"/>
        <w:jc w:val="both"/>
        <w:rPr>
          <w:rFonts w:ascii="Times New Roman" w:hAnsi="Times New Roman" w:cs="Times New Roman"/>
          <w:color w:val="auto"/>
        </w:rPr>
      </w:pPr>
    </w:p>
    <w:p w:rsidR="003D3592" w:rsidRPr="003D3592" w:rsidRDefault="003D3592" w:rsidP="003A655F">
      <w:pPr>
        <w:pStyle w:val="Default"/>
        <w:spacing w:line="360" w:lineRule="auto"/>
        <w:jc w:val="both"/>
        <w:rPr>
          <w:rFonts w:ascii="Times New Roman" w:hAnsi="Times New Roman" w:cs="Times New Roman"/>
          <w:b/>
          <w:color w:val="auto"/>
        </w:rPr>
      </w:pPr>
      <w:r w:rsidRPr="003D3592">
        <w:rPr>
          <w:rFonts w:ascii="Times New Roman" w:hAnsi="Times New Roman" w:cs="Times New Roman"/>
          <w:b/>
          <w:color w:val="auto"/>
        </w:rPr>
        <w:t>Post-Test</w:t>
      </w:r>
    </w:p>
    <w:p w:rsidR="003D3592" w:rsidRDefault="003D3592" w:rsidP="00E5752B">
      <w:pPr>
        <w:pStyle w:val="Default"/>
        <w:numPr>
          <w:ilvl w:val="0"/>
          <w:numId w:val="43"/>
        </w:numPr>
        <w:spacing w:line="360" w:lineRule="auto"/>
        <w:jc w:val="both"/>
        <w:rPr>
          <w:rFonts w:ascii="Times New Roman" w:hAnsi="Times New Roman" w:cs="Times New Roman"/>
          <w:color w:val="auto"/>
        </w:rPr>
      </w:pPr>
      <w:r>
        <w:rPr>
          <w:rFonts w:ascii="Times New Roman" w:hAnsi="Times New Roman" w:cs="Times New Roman"/>
          <w:color w:val="auto"/>
        </w:rPr>
        <w:t>What is the common detergent used in electrophoretic characterization of proteins</w:t>
      </w:r>
    </w:p>
    <w:p w:rsidR="003D3592" w:rsidRDefault="003D3592" w:rsidP="00E5752B">
      <w:pPr>
        <w:pStyle w:val="Default"/>
        <w:numPr>
          <w:ilvl w:val="0"/>
          <w:numId w:val="43"/>
        </w:numPr>
        <w:spacing w:line="360" w:lineRule="auto"/>
        <w:jc w:val="both"/>
        <w:rPr>
          <w:rFonts w:ascii="Times New Roman" w:hAnsi="Times New Roman" w:cs="Times New Roman"/>
          <w:color w:val="auto"/>
        </w:rPr>
      </w:pPr>
      <w:r>
        <w:rPr>
          <w:rFonts w:ascii="Times New Roman" w:hAnsi="Times New Roman" w:cs="Times New Roman"/>
          <w:color w:val="auto"/>
        </w:rPr>
        <w:t>What are the properties that determines protein migration in an electrophoretic field?</w:t>
      </w:r>
    </w:p>
    <w:p w:rsidR="003D3592" w:rsidRDefault="003D3592" w:rsidP="00E5752B">
      <w:pPr>
        <w:pStyle w:val="Default"/>
        <w:numPr>
          <w:ilvl w:val="0"/>
          <w:numId w:val="43"/>
        </w:numPr>
        <w:spacing w:line="360" w:lineRule="auto"/>
        <w:jc w:val="both"/>
        <w:rPr>
          <w:rFonts w:ascii="Times New Roman" w:hAnsi="Times New Roman" w:cs="Times New Roman"/>
          <w:color w:val="auto"/>
        </w:rPr>
      </w:pPr>
      <w:r>
        <w:rPr>
          <w:rFonts w:ascii="Times New Roman" w:hAnsi="Times New Roman" w:cs="Times New Roman"/>
          <w:color w:val="auto"/>
        </w:rPr>
        <w:t xml:space="preserve"> Write a short note on Mass spectrometry</w:t>
      </w:r>
    </w:p>
    <w:p w:rsidR="003D3592" w:rsidRDefault="003D3592" w:rsidP="00E5752B">
      <w:pPr>
        <w:pStyle w:val="Default"/>
        <w:numPr>
          <w:ilvl w:val="0"/>
          <w:numId w:val="43"/>
        </w:numPr>
        <w:spacing w:line="360" w:lineRule="auto"/>
        <w:jc w:val="both"/>
        <w:rPr>
          <w:rFonts w:ascii="Times New Roman" w:hAnsi="Times New Roman" w:cs="Times New Roman"/>
          <w:color w:val="auto"/>
        </w:rPr>
      </w:pPr>
      <w:r>
        <w:rPr>
          <w:rFonts w:ascii="Times New Roman" w:hAnsi="Times New Roman" w:cs="Times New Roman"/>
          <w:color w:val="auto"/>
        </w:rPr>
        <w:t>What are biosensors?</w:t>
      </w:r>
    </w:p>
    <w:p w:rsidR="003D3592" w:rsidRDefault="003D3592" w:rsidP="00E5752B">
      <w:pPr>
        <w:pStyle w:val="Default"/>
        <w:numPr>
          <w:ilvl w:val="0"/>
          <w:numId w:val="43"/>
        </w:numPr>
        <w:spacing w:line="360" w:lineRule="auto"/>
        <w:jc w:val="both"/>
        <w:rPr>
          <w:rFonts w:ascii="Times New Roman" w:hAnsi="Times New Roman" w:cs="Times New Roman"/>
          <w:color w:val="auto"/>
        </w:rPr>
      </w:pPr>
      <w:r>
        <w:rPr>
          <w:rFonts w:ascii="Times New Roman" w:hAnsi="Times New Roman" w:cs="Times New Roman"/>
          <w:color w:val="auto"/>
        </w:rPr>
        <w:t>Briefly describe isoelectric focusing.</w:t>
      </w:r>
    </w:p>
    <w:p w:rsidR="003D3592" w:rsidRDefault="003D3592" w:rsidP="003D3592">
      <w:pPr>
        <w:pStyle w:val="Default"/>
        <w:spacing w:line="360" w:lineRule="auto"/>
        <w:jc w:val="both"/>
        <w:rPr>
          <w:rFonts w:ascii="Times New Roman" w:hAnsi="Times New Roman" w:cs="Times New Roman"/>
          <w:color w:val="auto"/>
        </w:rPr>
      </w:pPr>
    </w:p>
    <w:p w:rsidR="003D3592" w:rsidRPr="003D3592" w:rsidRDefault="003D3592" w:rsidP="003D3592">
      <w:pPr>
        <w:pStyle w:val="Default"/>
        <w:spacing w:line="360" w:lineRule="auto"/>
        <w:jc w:val="both"/>
        <w:rPr>
          <w:rFonts w:ascii="Times New Roman" w:hAnsi="Times New Roman" w:cs="Times New Roman"/>
          <w:b/>
          <w:color w:val="auto"/>
        </w:rPr>
      </w:pPr>
      <w:r w:rsidRPr="003D3592">
        <w:rPr>
          <w:rFonts w:ascii="Times New Roman" w:hAnsi="Times New Roman" w:cs="Times New Roman"/>
          <w:b/>
          <w:color w:val="auto"/>
        </w:rPr>
        <w:t>Bibliography</w:t>
      </w:r>
    </w:p>
    <w:p w:rsidR="003D3592" w:rsidRDefault="003D3592" w:rsidP="00E5752B">
      <w:pPr>
        <w:pStyle w:val="ListParagraph"/>
        <w:numPr>
          <w:ilvl w:val="0"/>
          <w:numId w:val="25"/>
        </w:numPr>
        <w:autoSpaceDE w:val="0"/>
        <w:autoSpaceDN w:val="0"/>
        <w:adjustRightInd w:val="0"/>
        <w:jc w:val="both"/>
        <w:rPr>
          <w:rFonts w:ascii="Times New Roman" w:hAnsi="Times New Roman" w:cs="Times New Roman"/>
          <w:sz w:val="24"/>
          <w:szCs w:val="24"/>
        </w:rPr>
      </w:pPr>
      <w:r w:rsidRPr="00E56FC1">
        <w:rPr>
          <w:rFonts w:ascii="Times New Roman" w:hAnsi="Times New Roman" w:cs="Times New Roman"/>
          <w:sz w:val="24"/>
          <w:szCs w:val="24"/>
        </w:rPr>
        <w:t xml:space="preserve">Donald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xml:space="preserve"> and Judith </w:t>
      </w:r>
      <w:proofErr w:type="spellStart"/>
      <w:r w:rsidRPr="00E56FC1">
        <w:rPr>
          <w:rFonts w:ascii="Times New Roman" w:hAnsi="Times New Roman" w:cs="Times New Roman"/>
          <w:sz w:val="24"/>
          <w:szCs w:val="24"/>
        </w:rPr>
        <w:t>Voet</w:t>
      </w:r>
      <w:proofErr w:type="spellEnd"/>
      <w:r w:rsidRPr="00E56FC1">
        <w:rPr>
          <w:rFonts w:ascii="Times New Roman" w:hAnsi="Times New Roman" w:cs="Times New Roman"/>
          <w:sz w:val="24"/>
          <w:szCs w:val="24"/>
        </w:rPr>
        <w:t>. Biochemistry 4</w:t>
      </w:r>
      <w:r w:rsidRPr="00E56FC1">
        <w:rPr>
          <w:rFonts w:ascii="Times New Roman" w:hAnsi="Times New Roman" w:cs="Times New Roman"/>
          <w:sz w:val="24"/>
          <w:szCs w:val="24"/>
          <w:vertAlign w:val="superscript"/>
        </w:rPr>
        <w:t>th</w:t>
      </w:r>
      <w:r w:rsidRPr="00E56FC1">
        <w:rPr>
          <w:rFonts w:ascii="Times New Roman" w:hAnsi="Times New Roman" w:cs="Times New Roman"/>
          <w:sz w:val="24"/>
          <w:szCs w:val="24"/>
        </w:rPr>
        <w:t xml:space="preserve"> Ed.</w:t>
      </w:r>
    </w:p>
    <w:p w:rsidR="003D3592" w:rsidRPr="00B03800" w:rsidRDefault="003D3592" w:rsidP="00E5752B">
      <w:pPr>
        <w:pStyle w:val="ListParagraph"/>
        <w:numPr>
          <w:ilvl w:val="0"/>
          <w:numId w:val="21"/>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3D3592" w:rsidRDefault="003D3592"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Default="003D3592" w:rsidP="003D3592">
      <w:pPr>
        <w:pStyle w:val="Default"/>
        <w:spacing w:line="360" w:lineRule="auto"/>
        <w:jc w:val="both"/>
        <w:rPr>
          <w:rFonts w:ascii="Times New Roman" w:hAnsi="Times New Roman" w:cs="Times New Roman"/>
          <w:color w:val="auto"/>
        </w:rPr>
      </w:pPr>
    </w:p>
    <w:p w:rsidR="003D3592" w:rsidRPr="00D21C96" w:rsidRDefault="003D3592" w:rsidP="003D3592">
      <w:pPr>
        <w:pStyle w:val="Default"/>
        <w:spacing w:line="360" w:lineRule="auto"/>
        <w:jc w:val="both"/>
        <w:rPr>
          <w:rFonts w:ascii="Times New Roman" w:hAnsi="Times New Roman" w:cs="Times New Roman"/>
          <w:b/>
          <w:color w:val="auto"/>
        </w:rPr>
      </w:pPr>
      <w:r w:rsidRPr="00D21C96">
        <w:rPr>
          <w:rFonts w:ascii="Times New Roman" w:hAnsi="Times New Roman" w:cs="Times New Roman"/>
          <w:b/>
          <w:color w:val="auto"/>
        </w:rPr>
        <w:lastRenderedPageBreak/>
        <w:t>LECTURE SEVEN</w:t>
      </w:r>
    </w:p>
    <w:p w:rsidR="003D3592" w:rsidRPr="00D21C96" w:rsidRDefault="003D3592" w:rsidP="003D3592">
      <w:pPr>
        <w:pStyle w:val="Default"/>
        <w:spacing w:line="360" w:lineRule="auto"/>
        <w:jc w:val="both"/>
        <w:rPr>
          <w:rFonts w:ascii="Times New Roman" w:hAnsi="Times New Roman" w:cs="Times New Roman"/>
          <w:b/>
          <w:color w:val="auto"/>
        </w:rPr>
      </w:pPr>
      <w:r w:rsidRPr="00D21C96">
        <w:rPr>
          <w:rFonts w:ascii="Times New Roman" w:hAnsi="Times New Roman" w:cs="Times New Roman"/>
          <w:b/>
          <w:color w:val="auto"/>
        </w:rPr>
        <w:t>OXIDATIVE DEGRADATION OF AMINO ACIDS</w:t>
      </w:r>
    </w:p>
    <w:p w:rsidR="000533AC" w:rsidRPr="00D21C96" w:rsidRDefault="00D21C96" w:rsidP="003D3592">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7.0 </w:t>
      </w:r>
      <w:r w:rsidR="000533AC" w:rsidRPr="00D21C96">
        <w:rPr>
          <w:rFonts w:ascii="Times New Roman" w:hAnsi="Times New Roman" w:cs="Times New Roman"/>
          <w:b/>
          <w:color w:val="auto"/>
        </w:rPr>
        <w:t>Introduction:</w:t>
      </w:r>
    </w:p>
    <w:p w:rsidR="00D02D9D" w:rsidRDefault="000533AC" w:rsidP="003D3592">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This lecture examines the degradation of amino acids </w:t>
      </w:r>
      <w:r w:rsidR="00D02D9D">
        <w:rPr>
          <w:rFonts w:ascii="Times New Roman" w:hAnsi="Times New Roman" w:cs="Times New Roman"/>
          <w:color w:val="auto"/>
        </w:rPr>
        <w:t>starting with Transamination reaction. The role of pyridoxal phosphate in transamination, as well as oxidative deamination and eventual release of Ammonia will be considered.</w:t>
      </w:r>
    </w:p>
    <w:p w:rsidR="00D21C96" w:rsidRDefault="00D21C96" w:rsidP="003D3592">
      <w:pPr>
        <w:pStyle w:val="Default"/>
        <w:spacing w:line="360" w:lineRule="auto"/>
        <w:jc w:val="both"/>
        <w:rPr>
          <w:rFonts w:ascii="Times New Roman" w:hAnsi="Times New Roman" w:cs="Times New Roman"/>
          <w:color w:val="auto"/>
        </w:rPr>
      </w:pPr>
    </w:p>
    <w:p w:rsidR="00D02D9D" w:rsidRPr="00D21C96" w:rsidRDefault="00D02D9D" w:rsidP="003D3592">
      <w:pPr>
        <w:pStyle w:val="Default"/>
        <w:spacing w:line="360" w:lineRule="auto"/>
        <w:jc w:val="both"/>
        <w:rPr>
          <w:rFonts w:ascii="Times New Roman" w:hAnsi="Times New Roman" w:cs="Times New Roman"/>
          <w:b/>
          <w:color w:val="auto"/>
        </w:rPr>
      </w:pPr>
      <w:r w:rsidRPr="00D21C96">
        <w:rPr>
          <w:rFonts w:ascii="Times New Roman" w:hAnsi="Times New Roman" w:cs="Times New Roman"/>
          <w:b/>
          <w:color w:val="auto"/>
        </w:rPr>
        <w:t xml:space="preserve">Objectives: </w:t>
      </w:r>
    </w:p>
    <w:p w:rsidR="00D02D9D" w:rsidRDefault="00D02D9D" w:rsidP="003D3592">
      <w:pPr>
        <w:pStyle w:val="Default"/>
        <w:spacing w:line="360" w:lineRule="auto"/>
        <w:jc w:val="both"/>
        <w:rPr>
          <w:rFonts w:ascii="Times New Roman" w:hAnsi="Times New Roman" w:cs="Times New Roman"/>
          <w:color w:val="auto"/>
        </w:rPr>
      </w:pPr>
      <w:r>
        <w:rPr>
          <w:rFonts w:ascii="Times New Roman" w:hAnsi="Times New Roman" w:cs="Times New Roman"/>
          <w:color w:val="auto"/>
        </w:rPr>
        <w:t>At the end of the lecture, students should be able to:</w:t>
      </w:r>
    </w:p>
    <w:p w:rsidR="000533AC" w:rsidRDefault="00D21C96" w:rsidP="00E5752B">
      <w:pPr>
        <w:pStyle w:val="Default"/>
        <w:numPr>
          <w:ilvl w:val="0"/>
          <w:numId w:val="44"/>
        </w:numPr>
        <w:spacing w:line="360" w:lineRule="auto"/>
        <w:jc w:val="both"/>
        <w:rPr>
          <w:rFonts w:ascii="Times New Roman" w:hAnsi="Times New Roman" w:cs="Times New Roman"/>
          <w:color w:val="auto"/>
        </w:rPr>
      </w:pPr>
      <w:r>
        <w:rPr>
          <w:rFonts w:ascii="Times New Roman" w:hAnsi="Times New Roman" w:cs="Times New Roman"/>
          <w:color w:val="auto"/>
        </w:rPr>
        <w:t>Give an overview of</w:t>
      </w:r>
      <w:r w:rsidR="00D02D9D">
        <w:rPr>
          <w:rFonts w:ascii="Times New Roman" w:hAnsi="Times New Roman" w:cs="Times New Roman"/>
          <w:color w:val="auto"/>
        </w:rPr>
        <w:t xml:space="preserve"> amino a</w:t>
      </w:r>
      <w:r>
        <w:rPr>
          <w:rFonts w:ascii="Times New Roman" w:hAnsi="Times New Roman" w:cs="Times New Roman"/>
          <w:color w:val="auto"/>
        </w:rPr>
        <w:t>cids catabolism</w:t>
      </w:r>
    </w:p>
    <w:p w:rsidR="00D21C96" w:rsidRDefault="00D21C96" w:rsidP="00E5752B">
      <w:pPr>
        <w:pStyle w:val="Default"/>
        <w:numPr>
          <w:ilvl w:val="0"/>
          <w:numId w:val="44"/>
        </w:numPr>
        <w:spacing w:line="360" w:lineRule="auto"/>
        <w:jc w:val="both"/>
        <w:rPr>
          <w:rFonts w:ascii="Times New Roman" w:hAnsi="Times New Roman" w:cs="Times New Roman"/>
          <w:color w:val="auto"/>
        </w:rPr>
      </w:pPr>
      <w:r>
        <w:rPr>
          <w:rFonts w:ascii="Times New Roman" w:hAnsi="Times New Roman" w:cs="Times New Roman"/>
          <w:color w:val="auto"/>
        </w:rPr>
        <w:t>Describe the reactions leading to release of ammonia in amino acids degradation</w:t>
      </w:r>
    </w:p>
    <w:p w:rsidR="00D21C96" w:rsidRDefault="00D21C96" w:rsidP="00E5752B">
      <w:pPr>
        <w:pStyle w:val="Default"/>
        <w:numPr>
          <w:ilvl w:val="0"/>
          <w:numId w:val="44"/>
        </w:numPr>
        <w:spacing w:line="360" w:lineRule="auto"/>
        <w:jc w:val="both"/>
        <w:rPr>
          <w:rFonts w:ascii="Times New Roman" w:hAnsi="Times New Roman" w:cs="Times New Roman"/>
          <w:color w:val="auto"/>
        </w:rPr>
      </w:pPr>
      <w:r>
        <w:rPr>
          <w:rFonts w:ascii="Times New Roman" w:hAnsi="Times New Roman" w:cs="Times New Roman"/>
          <w:color w:val="auto"/>
        </w:rPr>
        <w:t>State the diagnostic values of Transaminases.</w:t>
      </w:r>
    </w:p>
    <w:p w:rsidR="00D21C96" w:rsidRDefault="00D21C96" w:rsidP="00D21C96">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p>
    <w:p w:rsidR="00D21C96" w:rsidRPr="00480DEE" w:rsidRDefault="00D21C96" w:rsidP="00D21C96">
      <w:pPr>
        <w:pStyle w:val="Default"/>
        <w:spacing w:line="360" w:lineRule="auto"/>
        <w:jc w:val="both"/>
        <w:rPr>
          <w:rFonts w:ascii="Times New Roman" w:hAnsi="Times New Roman" w:cs="Times New Roman"/>
          <w:b/>
          <w:color w:val="auto"/>
        </w:rPr>
      </w:pPr>
      <w:r w:rsidRPr="00480DEE">
        <w:rPr>
          <w:rFonts w:ascii="Times New Roman" w:hAnsi="Times New Roman" w:cs="Times New Roman"/>
          <w:b/>
          <w:color w:val="auto"/>
        </w:rPr>
        <w:t>Pre-Test</w:t>
      </w:r>
    </w:p>
    <w:p w:rsidR="00480DEE" w:rsidRDefault="00480DEE" w:rsidP="00E5752B">
      <w:pPr>
        <w:pStyle w:val="Default"/>
        <w:numPr>
          <w:ilvl w:val="0"/>
          <w:numId w:val="45"/>
        </w:numPr>
        <w:spacing w:line="360" w:lineRule="auto"/>
        <w:jc w:val="both"/>
        <w:rPr>
          <w:rFonts w:ascii="Times New Roman" w:hAnsi="Times New Roman" w:cs="Times New Roman"/>
          <w:color w:val="auto"/>
        </w:rPr>
      </w:pPr>
      <w:r>
        <w:rPr>
          <w:rFonts w:ascii="Times New Roman" w:hAnsi="Times New Roman" w:cs="Times New Roman"/>
          <w:color w:val="auto"/>
        </w:rPr>
        <w:t>Where are</w:t>
      </w:r>
      <w:r w:rsidR="00D21C96">
        <w:rPr>
          <w:rFonts w:ascii="Times New Roman" w:hAnsi="Times New Roman" w:cs="Times New Roman"/>
          <w:color w:val="auto"/>
        </w:rPr>
        <w:t xml:space="preserve"> the site</w:t>
      </w:r>
      <w:r>
        <w:rPr>
          <w:rFonts w:ascii="Times New Roman" w:hAnsi="Times New Roman" w:cs="Times New Roman"/>
          <w:color w:val="auto"/>
        </w:rPr>
        <w:t>s</w:t>
      </w:r>
      <w:r w:rsidR="00D21C96">
        <w:rPr>
          <w:rFonts w:ascii="Times New Roman" w:hAnsi="Times New Roman" w:cs="Times New Roman"/>
          <w:color w:val="auto"/>
        </w:rPr>
        <w:t xml:space="preserve"> of amino acid</w:t>
      </w:r>
      <w:r>
        <w:rPr>
          <w:rFonts w:ascii="Times New Roman" w:hAnsi="Times New Roman" w:cs="Times New Roman"/>
          <w:color w:val="auto"/>
        </w:rPr>
        <w:t>s</w:t>
      </w:r>
      <w:r w:rsidR="00D21C96">
        <w:rPr>
          <w:rFonts w:ascii="Times New Roman" w:hAnsi="Times New Roman" w:cs="Times New Roman"/>
          <w:color w:val="auto"/>
        </w:rPr>
        <w:t xml:space="preserve"> absorption</w:t>
      </w:r>
      <w:r>
        <w:rPr>
          <w:rFonts w:ascii="Times New Roman" w:hAnsi="Times New Roman" w:cs="Times New Roman"/>
          <w:color w:val="auto"/>
        </w:rPr>
        <w:t xml:space="preserve"> and degradation?</w:t>
      </w:r>
    </w:p>
    <w:p w:rsidR="00D21C96" w:rsidRDefault="00480DEE" w:rsidP="00E5752B">
      <w:pPr>
        <w:pStyle w:val="Default"/>
        <w:numPr>
          <w:ilvl w:val="0"/>
          <w:numId w:val="45"/>
        </w:numPr>
        <w:spacing w:line="360" w:lineRule="auto"/>
        <w:jc w:val="both"/>
        <w:rPr>
          <w:rFonts w:ascii="Times New Roman" w:hAnsi="Times New Roman" w:cs="Times New Roman"/>
          <w:color w:val="auto"/>
        </w:rPr>
      </w:pPr>
      <w:r>
        <w:rPr>
          <w:rFonts w:ascii="Times New Roman" w:hAnsi="Times New Roman" w:cs="Times New Roman"/>
          <w:color w:val="auto"/>
        </w:rPr>
        <w:t>What do you understand by transamination?</w:t>
      </w:r>
      <w:r w:rsidR="00D21C96">
        <w:rPr>
          <w:rFonts w:ascii="Times New Roman" w:hAnsi="Times New Roman" w:cs="Times New Roman"/>
          <w:color w:val="auto"/>
        </w:rPr>
        <w:t xml:space="preserve"> </w:t>
      </w:r>
    </w:p>
    <w:p w:rsidR="00480DEE" w:rsidRDefault="00480DEE" w:rsidP="00480DEE">
      <w:pPr>
        <w:pStyle w:val="Default"/>
        <w:spacing w:line="360" w:lineRule="auto"/>
        <w:jc w:val="both"/>
        <w:rPr>
          <w:rFonts w:ascii="Times New Roman" w:hAnsi="Times New Roman" w:cs="Times New Roman"/>
          <w:color w:val="auto"/>
        </w:rPr>
      </w:pPr>
    </w:p>
    <w:p w:rsidR="00480DEE" w:rsidRDefault="00480DEE" w:rsidP="00480DEE">
      <w:pPr>
        <w:pStyle w:val="Default"/>
        <w:spacing w:line="360" w:lineRule="auto"/>
        <w:jc w:val="both"/>
        <w:rPr>
          <w:rFonts w:ascii="Times New Roman" w:hAnsi="Times New Roman" w:cs="Times New Roman"/>
          <w:b/>
          <w:color w:val="auto"/>
        </w:rPr>
      </w:pPr>
      <w:r w:rsidRPr="00480DEE">
        <w:rPr>
          <w:rFonts w:ascii="Times New Roman" w:hAnsi="Times New Roman" w:cs="Times New Roman"/>
          <w:b/>
          <w:color w:val="auto"/>
        </w:rPr>
        <w:t>7.1 AMINO ACIDS DEGRADATION</w:t>
      </w:r>
    </w:p>
    <w:p w:rsidR="00480DEE" w:rsidRDefault="00480DEE" w:rsidP="00480DEE">
      <w:pPr>
        <w:pStyle w:val="Default"/>
        <w:spacing w:line="360" w:lineRule="auto"/>
        <w:jc w:val="both"/>
        <w:rPr>
          <w:rFonts w:ascii="Times New Roman" w:hAnsi="Times New Roman" w:cs="Times New Roman"/>
          <w:b/>
          <w:color w:val="auto"/>
        </w:rPr>
      </w:pPr>
      <w:r w:rsidRPr="00480DEE">
        <w:rPr>
          <w:rFonts w:ascii="Times New Roman" w:hAnsi="Times New Roman" w:cs="Times New Roman"/>
          <w:b/>
          <w:noProof/>
          <w:color w:val="auto"/>
        </w:rPr>
        <w:drawing>
          <wp:inline distT="0" distB="0" distL="0" distR="0" wp14:anchorId="66ADC5D5" wp14:editId="4DB83C10">
            <wp:extent cx="4857750" cy="3136759"/>
            <wp:effectExtent l="0" t="0" r="0" b="6985"/>
            <wp:docPr id="20" name="Picture 1">
              <a:extLst xmlns:a="http://schemas.openxmlformats.org/drawingml/2006/main">
                <a:ext uri="{FF2B5EF4-FFF2-40B4-BE49-F238E27FC236}">
                  <a16:creationId xmlns:a16="http://schemas.microsoft.com/office/drawing/2014/main" id="{F048CDFA-CE8C-451B-90CC-B2593CA72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48CDFA-CE8C-451B-90CC-B2593CA7250A}"/>
                        </a:ext>
                      </a:extLst>
                    </pic:cNvPr>
                    <pic:cNvPicPr>
                      <a:picLocks noChangeAspect="1"/>
                    </pic:cNvPicPr>
                  </pic:nvPicPr>
                  <pic:blipFill>
                    <a:blip r:embed="rId50"/>
                    <a:stretch>
                      <a:fillRect/>
                    </a:stretch>
                  </pic:blipFill>
                  <pic:spPr>
                    <a:xfrm>
                      <a:off x="0" y="0"/>
                      <a:ext cx="4865635" cy="3141851"/>
                    </a:xfrm>
                    <a:prstGeom prst="rect">
                      <a:avLst/>
                    </a:prstGeom>
                  </pic:spPr>
                </pic:pic>
              </a:graphicData>
            </a:graphic>
          </wp:inline>
        </w:drawing>
      </w:r>
    </w:p>
    <w:p w:rsidR="00480DEE" w:rsidRDefault="00480DEE" w:rsidP="00480DEE">
      <w:pPr>
        <w:pStyle w:val="Default"/>
        <w:spacing w:line="360" w:lineRule="auto"/>
        <w:jc w:val="both"/>
        <w:rPr>
          <w:rFonts w:ascii="Times New Roman" w:hAnsi="Times New Roman" w:cs="Times New Roman"/>
          <w:b/>
          <w:color w:val="auto"/>
        </w:rPr>
      </w:pPr>
    </w:p>
    <w:p w:rsidR="00480DEE" w:rsidRPr="00635AB7" w:rsidRDefault="00480DEE" w:rsidP="00E5752B">
      <w:pPr>
        <w:numPr>
          <w:ilvl w:val="0"/>
          <w:numId w:val="46"/>
        </w:numPr>
        <w:spacing w:after="160"/>
        <w:jc w:val="both"/>
        <w:rPr>
          <w:rFonts w:ascii="Times New Roman" w:hAnsi="Times New Roman" w:cs="Times New Roman"/>
          <w:sz w:val="24"/>
          <w:szCs w:val="24"/>
        </w:rPr>
      </w:pPr>
      <w:r w:rsidRPr="00635AB7">
        <w:rPr>
          <w:rFonts w:ascii="Times New Roman" w:hAnsi="Times New Roman" w:cs="Times New Roman"/>
          <w:sz w:val="24"/>
          <w:szCs w:val="24"/>
        </w:rPr>
        <w:t>The α-amino group is transferred to α-ketoglutarate to form glutamate.</w:t>
      </w:r>
    </w:p>
    <w:p w:rsidR="00480DEE" w:rsidRPr="00635AB7" w:rsidRDefault="00480DEE" w:rsidP="00E5752B">
      <w:pPr>
        <w:numPr>
          <w:ilvl w:val="0"/>
          <w:numId w:val="46"/>
        </w:numPr>
        <w:spacing w:after="160"/>
        <w:jc w:val="both"/>
        <w:rPr>
          <w:rFonts w:ascii="Times New Roman" w:hAnsi="Times New Roman" w:cs="Times New Roman"/>
          <w:sz w:val="24"/>
          <w:szCs w:val="24"/>
        </w:rPr>
      </w:pPr>
      <w:r w:rsidRPr="00635AB7">
        <w:rPr>
          <w:rFonts w:ascii="Times New Roman" w:hAnsi="Times New Roman" w:cs="Times New Roman"/>
          <w:sz w:val="24"/>
          <w:szCs w:val="24"/>
        </w:rPr>
        <w:t>The remaining C skeletons are transformed into major metabolic intermediates.</w:t>
      </w:r>
    </w:p>
    <w:p w:rsidR="00480DEE" w:rsidRPr="00635AB7" w:rsidRDefault="00480DEE" w:rsidP="00480DEE">
      <w:pPr>
        <w:jc w:val="both"/>
        <w:rPr>
          <w:rFonts w:ascii="Times New Roman" w:hAnsi="Times New Roman" w:cs="Times New Roman"/>
          <w:sz w:val="24"/>
          <w:szCs w:val="24"/>
        </w:rPr>
      </w:pPr>
      <w:r w:rsidRPr="00635AB7">
        <w:rPr>
          <w:rFonts w:ascii="Times New Roman" w:hAnsi="Times New Roman" w:cs="Times New Roman"/>
          <w:sz w:val="24"/>
          <w:szCs w:val="24"/>
        </w:rPr>
        <w:lastRenderedPageBreak/>
        <w:t>The major site of amino acid degradation in mammals is the liver, although muscles readily degrade the branched-chain amino acids.</w:t>
      </w:r>
    </w:p>
    <w:p w:rsidR="00480DEE" w:rsidRPr="00635AB7" w:rsidRDefault="00480DEE" w:rsidP="00480DEE">
      <w:pPr>
        <w:jc w:val="both"/>
        <w:rPr>
          <w:rFonts w:ascii="Times New Roman" w:hAnsi="Times New Roman" w:cs="Times New Roman"/>
          <w:b/>
          <w:sz w:val="24"/>
          <w:szCs w:val="24"/>
        </w:rPr>
      </w:pPr>
      <w:r>
        <w:rPr>
          <w:rFonts w:ascii="Times New Roman" w:hAnsi="Times New Roman" w:cs="Times New Roman"/>
          <w:b/>
          <w:sz w:val="24"/>
          <w:szCs w:val="24"/>
        </w:rPr>
        <w:t xml:space="preserve">The </w:t>
      </w:r>
      <w:r w:rsidRPr="00635AB7">
        <w:rPr>
          <w:rFonts w:ascii="Times New Roman" w:hAnsi="Times New Roman" w:cs="Times New Roman"/>
          <w:b/>
          <w:sz w:val="24"/>
          <w:szCs w:val="24"/>
        </w:rPr>
        <w:t>α-Amino group</w:t>
      </w:r>
    </w:p>
    <w:p w:rsidR="00480DEE" w:rsidRPr="00635AB7" w:rsidRDefault="00480DEE" w:rsidP="00E5752B">
      <w:pPr>
        <w:numPr>
          <w:ilvl w:val="0"/>
          <w:numId w:val="47"/>
        </w:numPr>
        <w:spacing w:after="160"/>
        <w:jc w:val="both"/>
        <w:rPr>
          <w:rFonts w:ascii="Times New Roman" w:hAnsi="Times New Roman" w:cs="Times New Roman"/>
          <w:sz w:val="24"/>
          <w:szCs w:val="24"/>
        </w:rPr>
      </w:pPr>
      <w:r w:rsidRPr="00635AB7">
        <w:rPr>
          <w:rFonts w:ascii="Times New Roman" w:hAnsi="Times New Roman" w:cs="Times New Roman"/>
          <w:sz w:val="24"/>
          <w:szCs w:val="24"/>
        </w:rPr>
        <w:t>The α-amino group is transferred to α-ketoglutarate to form glutamate.</w:t>
      </w:r>
    </w:p>
    <w:p w:rsidR="00480DEE" w:rsidRPr="00635AB7" w:rsidRDefault="00480DEE" w:rsidP="00E5752B">
      <w:pPr>
        <w:numPr>
          <w:ilvl w:val="1"/>
          <w:numId w:val="47"/>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Aminotransferases (also called transaminases) catalyze the </w:t>
      </w:r>
      <w:proofErr w:type="spellStart"/>
      <w:r w:rsidRPr="00635AB7">
        <w:rPr>
          <w:rFonts w:ascii="Times New Roman" w:hAnsi="Times New Roman" w:cs="Times New Roman"/>
          <w:sz w:val="24"/>
          <w:szCs w:val="24"/>
        </w:rPr>
        <w:t>tranfer</w:t>
      </w:r>
      <w:proofErr w:type="spellEnd"/>
      <w:r w:rsidRPr="00635AB7">
        <w:rPr>
          <w:rFonts w:ascii="Times New Roman" w:hAnsi="Times New Roman" w:cs="Times New Roman"/>
          <w:sz w:val="24"/>
          <w:szCs w:val="24"/>
        </w:rPr>
        <w:t xml:space="preserve"> of an α-amino group from an α-amino acid to an α-</w:t>
      </w:r>
      <w:proofErr w:type="spellStart"/>
      <w:r w:rsidRPr="00635AB7">
        <w:rPr>
          <w:rFonts w:ascii="Times New Roman" w:hAnsi="Times New Roman" w:cs="Times New Roman"/>
          <w:sz w:val="24"/>
          <w:szCs w:val="24"/>
        </w:rPr>
        <w:t>ketoacid</w:t>
      </w:r>
      <w:proofErr w:type="spellEnd"/>
      <w:r w:rsidRPr="00635AB7">
        <w:rPr>
          <w:rFonts w:ascii="Times New Roman" w:hAnsi="Times New Roman" w:cs="Times New Roman"/>
          <w:sz w:val="24"/>
          <w:szCs w:val="24"/>
        </w:rPr>
        <w:t>.</w:t>
      </w:r>
    </w:p>
    <w:p w:rsidR="00480DEE" w:rsidRPr="00635AB7" w:rsidRDefault="00480DEE" w:rsidP="00E5752B">
      <w:pPr>
        <w:numPr>
          <w:ilvl w:val="0"/>
          <w:numId w:val="47"/>
        </w:numPr>
        <w:spacing w:after="160"/>
        <w:jc w:val="both"/>
        <w:rPr>
          <w:rFonts w:ascii="Times New Roman" w:hAnsi="Times New Roman" w:cs="Times New Roman"/>
          <w:sz w:val="24"/>
          <w:szCs w:val="24"/>
        </w:rPr>
      </w:pPr>
      <w:r w:rsidRPr="00635AB7">
        <w:rPr>
          <w:rFonts w:ascii="Times New Roman" w:hAnsi="Times New Roman" w:cs="Times New Roman"/>
          <w:sz w:val="24"/>
          <w:szCs w:val="24"/>
        </w:rPr>
        <w:t>Which is then oxidatively deaminated to yield ammonium ion (NH</w:t>
      </w:r>
      <w:r w:rsidRPr="00635AB7">
        <w:rPr>
          <w:rFonts w:ascii="Times New Roman" w:hAnsi="Times New Roman" w:cs="Times New Roman"/>
          <w:sz w:val="24"/>
          <w:szCs w:val="24"/>
          <w:vertAlign w:val="subscript"/>
        </w:rPr>
        <w:t>4</w:t>
      </w:r>
      <w:r w:rsidRPr="00635AB7">
        <w:rPr>
          <w:rFonts w:ascii="Times New Roman" w:hAnsi="Times New Roman" w:cs="Times New Roman"/>
          <w:sz w:val="24"/>
          <w:szCs w:val="24"/>
          <w:vertAlign w:val="superscript"/>
        </w:rPr>
        <w:t>+</w:t>
      </w:r>
      <w:r w:rsidRPr="00635AB7">
        <w:rPr>
          <w:rFonts w:ascii="Times New Roman" w:hAnsi="Times New Roman" w:cs="Times New Roman"/>
          <w:sz w:val="24"/>
          <w:szCs w:val="24"/>
        </w:rPr>
        <w:t>).</w:t>
      </w:r>
    </w:p>
    <w:p w:rsidR="00480DEE" w:rsidRPr="00635AB7" w:rsidRDefault="00480DEE" w:rsidP="00E5752B">
      <w:pPr>
        <w:numPr>
          <w:ilvl w:val="1"/>
          <w:numId w:val="47"/>
        </w:numPr>
        <w:spacing w:after="160"/>
        <w:jc w:val="both"/>
        <w:rPr>
          <w:rFonts w:ascii="Times New Roman" w:hAnsi="Times New Roman" w:cs="Times New Roman"/>
          <w:sz w:val="24"/>
          <w:szCs w:val="24"/>
        </w:rPr>
      </w:pPr>
      <w:r w:rsidRPr="00635AB7">
        <w:rPr>
          <w:rFonts w:ascii="Times New Roman" w:hAnsi="Times New Roman" w:cs="Times New Roman"/>
          <w:sz w:val="24"/>
          <w:szCs w:val="24"/>
        </w:rPr>
        <w:t>Some of the ammonium ions are consumed in the biosynthesis of nitrogen compounds.</w:t>
      </w:r>
    </w:p>
    <w:p w:rsidR="00480DEE" w:rsidRPr="00635AB7" w:rsidRDefault="00480DEE" w:rsidP="00E5752B">
      <w:pPr>
        <w:numPr>
          <w:ilvl w:val="1"/>
          <w:numId w:val="47"/>
        </w:numPr>
        <w:spacing w:after="160"/>
        <w:jc w:val="both"/>
        <w:rPr>
          <w:rFonts w:ascii="Times New Roman" w:hAnsi="Times New Roman" w:cs="Times New Roman"/>
          <w:sz w:val="24"/>
          <w:szCs w:val="24"/>
        </w:rPr>
      </w:pPr>
      <w:r w:rsidRPr="00635AB7">
        <w:rPr>
          <w:rFonts w:ascii="Times New Roman" w:hAnsi="Times New Roman" w:cs="Times New Roman"/>
          <w:sz w:val="24"/>
          <w:szCs w:val="24"/>
        </w:rPr>
        <w:t>Most of the ammonium ions are converted into urea (by the urea cycle) and then excreted.</w:t>
      </w:r>
    </w:p>
    <w:p w:rsidR="00480DEE" w:rsidRPr="00635AB7" w:rsidRDefault="00480DEE" w:rsidP="00480DEE">
      <w:pPr>
        <w:jc w:val="both"/>
        <w:rPr>
          <w:rFonts w:ascii="Times New Roman" w:hAnsi="Times New Roman" w:cs="Times New Roman"/>
          <w:b/>
          <w:sz w:val="24"/>
          <w:szCs w:val="24"/>
        </w:rPr>
      </w:pPr>
      <w:r>
        <w:rPr>
          <w:rFonts w:ascii="Times New Roman" w:hAnsi="Times New Roman" w:cs="Times New Roman"/>
          <w:sz w:val="24"/>
          <w:szCs w:val="24"/>
        </w:rPr>
        <w:t xml:space="preserve">The </w:t>
      </w:r>
      <w:r w:rsidRPr="00635AB7">
        <w:rPr>
          <w:rFonts w:ascii="Times New Roman" w:hAnsi="Times New Roman" w:cs="Times New Roman"/>
          <w:b/>
          <w:sz w:val="24"/>
          <w:szCs w:val="24"/>
        </w:rPr>
        <w:t xml:space="preserve">Carbon skeletons </w:t>
      </w:r>
    </w:p>
    <w:p w:rsidR="00480DEE" w:rsidRPr="00635AB7" w:rsidRDefault="00480DEE" w:rsidP="00E5752B">
      <w:pPr>
        <w:numPr>
          <w:ilvl w:val="0"/>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The C skeletons are transformed into major metabolic intermediates</w:t>
      </w:r>
    </w:p>
    <w:p w:rsidR="00480DEE" w:rsidRDefault="00480DEE" w:rsidP="00E5752B">
      <w:pPr>
        <w:numPr>
          <w:ilvl w:val="2"/>
          <w:numId w:val="48"/>
        </w:numPr>
        <w:spacing w:after="160"/>
        <w:jc w:val="both"/>
        <w:rPr>
          <w:rFonts w:ascii="Times New Roman" w:hAnsi="Times New Roman" w:cs="Times New Roman"/>
          <w:sz w:val="24"/>
          <w:szCs w:val="24"/>
        </w:rPr>
        <w:sectPr w:rsidR="00480DEE" w:rsidSect="004454CD">
          <w:headerReference w:type="even" r:id="rId51"/>
          <w:headerReference w:type="default" r:id="rId52"/>
          <w:footerReference w:type="even" r:id="rId53"/>
          <w:footerReference w:type="default" r:id="rId54"/>
          <w:headerReference w:type="first" r:id="rId55"/>
          <w:footerReference w:type="first" r:id="rId56"/>
          <w:pgSz w:w="11904" w:h="16838" w:code="9"/>
          <w:pgMar w:top="1440" w:right="1440" w:bottom="1440" w:left="1440" w:header="720" w:footer="720" w:gutter="0"/>
          <w:cols w:space="720"/>
          <w:docGrid w:linePitch="299"/>
        </w:sectPr>
      </w:pP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Acetyl CoA </w:t>
      </w:r>
    </w:p>
    <w:p w:rsidR="00480DEE" w:rsidRPr="00635AB7" w:rsidRDefault="00480DEE" w:rsidP="00E5752B">
      <w:pPr>
        <w:numPr>
          <w:ilvl w:val="2"/>
          <w:numId w:val="48"/>
        </w:numPr>
        <w:spacing w:after="160"/>
        <w:jc w:val="both"/>
        <w:rPr>
          <w:rFonts w:ascii="Times New Roman" w:hAnsi="Times New Roman" w:cs="Times New Roman"/>
          <w:sz w:val="24"/>
          <w:szCs w:val="24"/>
        </w:rPr>
      </w:pPr>
      <w:proofErr w:type="spellStart"/>
      <w:r w:rsidRPr="00635AB7">
        <w:rPr>
          <w:rFonts w:ascii="Times New Roman" w:hAnsi="Times New Roman" w:cs="Times New Roman"/>
          <w:sz w:val="24"/>
          <w:szCs w:val="24"/>
        </w:rPr>
        <w:t>Acetoacetyl</w:t>
      </w:r>
      <w:proofErr w:type="spellEnd"/>
      <w:r w:rsidRPr="00635AB7">
        <w:rPr>
          <w:rFonts w:ascii="Times New Roman" w:hAnsi="Times New Roman" w:cs="Times New Roman"/>
          <w:sz w:val="24"/>
          <w:szCs w:val="24"/>
        </w:rPr>
        <w:t xml:space="preserve"> CoA </w:t>
      </w: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Pyruvate </w:t>
      </w: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lang w:val="el-GR"/>
        </w:rPr>
        <w:t>α</w:t>
      </w:r>
      <w:r w:rsidRPr="00635AB7">
        <w:rPr>
          <w:rFonts w:ascii="Times New Roman" w:hAnsi="Times New Roman" w:cs="Times New Roman"/>
          <w:sz w:val="24"/>
          <w:szCs w:val="24"/>
        </w:rPr>
        <w:t xml:space="preserve">-ketoglutarate </w:t>
      </w: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Succinyl CoA </w:t>
      </w: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Fumarate </w:t>
      </w:r>
    </w:p>
    <w:p w:rsidR="00480DEE" w:rsidRPr="00635AB7" w:rsidRDefault="00480DEE" w:rsidP="00E5752B">
      <w:pPr>
        <w:numPr>
          <w:ilvl w:val="2"/>
          <w:numId w:val="48"/>
        </w:numPr>
        <w:spacing w:after="160"/>
        <w:jc w:val="both"/>
        <w:rPr>
          <w:rFonts w:ascii="Times New Roman" w:hAnsi="Times New Roman" w:cs="Times New Roman"/>
          <w:sz w:val="24"/>
          <w:szCs w:val="24"/>
        </w:rPr>
      </w:pPr>
      <w:r w:rsidRPr="00635AB7">
        <w:rPr>
          <w:rFonts w:ascii="Times New Roman" w:hAnsi="Times New Roman" w:cs="Times New Roman"/>
          <w:sz w:val="24"/>
          <w:szCs w:val="24"/>
        </w:rPr>
        <w:t xml:space="preserve">Oxaloacetate </w:t>
      </w:r>
    </w:p>
    <w:p w:rsidR="00480DEE" w:rsidRDefault="00480DEE" w:rsidP="00E5752B">
      <w:pPr>
        <w:numPr>
          <w:ilvl w:val="0"/>
          <w:numId w:val="48"/>
        </w:numPr>
        <w:spacing w:after="160"/>
        <w:jc w:val="both"/>
        <w:rPr>
          <w:rFonts w:ascii="Times New Roman" w:hAnsi="Times New Roman" w:cs="Times New Roman"/>
          <w:sz w:val="24"/>
          <w:szCs w:val="24"/>
        </w:rPr>
        <w:sectPr w:rsidR="00480DEE" w:rsidSect="00480DEE">
          <w:type w:val="continuous"/>
          <w:pgSz w:w="11904" w:h="16838" w:code="9"/>
          <w:pgMar w:top="1440" w:right="1440" w:bottom="1440" w:left="1440" w:header="720" w:footer="720" w:gutter="0"/>
          <w:cols w:num="2" w:space="720"/>
          <w:docGrid w:linePitch="299"/>
        </w:sectPr>
      </w:pPr>
    </w:p>
    <w:p w:rsidR="00480DEE" w:rsidRPr="00635AB7" w:rsidRDefault="00480DEE" w:rsidP="00480DEE">
      <w:pPr>
        <w:spacing w:after="160"/>
        <w:jc w:val="both"/>
        <w:rPr>
          <w:rFonts w:ascii="Times New Roman" w:hAnsi="Times New Roman" w:cs="Times New Roman"/>
          <w:sz w:val="24"/>
          <w:szCs w:val="24"/>
        </w:rPr>
      </w:pPr>
      <w:r w:rsidRPr="00635AB7">
        <w:rPr>
          <w:rFonts w:ascii="Times New Roman" w:hAnsi="Times New Roman" w:cs="Times New Roman"/>
          <w:sz w:val="24"/>
          <w:szCs w:val="24"/>
        </w:rPr>
        <w:t>The</w:t>
      </w:r>
      <w:r>
        <w:rPr>
          <w:rFonts w:ascii="Times New Roman" w:hAnsi="Times New Roman" w:cs="Times New Roman"/>
          <w:sz w:val="24"/>
          <w:szCs w:val="24"/>
        </w:rPr>
        <w:t>se</w:t>
      </w:r>
      <w:r w:rsidRPr="00635AB7">
        <w:rPr>
          <w:rFonts w:ascii="Times New Roman" w:hAnsi="Times New Roman" w:cs="Times New Roman"/>
          <w:sz w:val="24"/>
          <w:szCs w:val="24"/>
        </w:rPr>
        <w:t xml:space="preserve"> intermediates are converted into glucose </w:t>
      </w:r>
      <w:r>
        <w:rPr>
          <w:rFonts w:ascii="Times New Roman" w:hAnsi="Times New Roman" w:cs="Times New Roman"/>
          <w:sz w:val="24"/>
          <w:szCs w:val="24"/>
        </w:rPr>
        <w:t xml:space="preserve">or </w:t>
      </w:r>
      <w:r w:rsidRPr="00635AB7">
        <w:rPr>
          <w:rFonts w:ascii="Times New Roman" w:hAnsi="Times New Roman" w:cs="Times New Roman"/>
          <w:sz w:val="24"/>
          <w:szCs w:val="24"/>
        </w:rPr>
        <w:t>ox</w:t>
      </w:r>
      <w:r>
        <w:rPr>
          <w:rFonts w:ascii="Times New Roman" w:hAnsi="Times New Roman" w:cs="Times New Roman"/>
          <w:sz w:val="24"/>
          <w:szCs w:val="24"/>
        </w:rPr>
        <w:t xml:space="preserve">idized by the citric acid cycle. </w:t>
      </w:r>
      <w:r w:rsidR="00747AF0">
        <w:rPr>
          <w:rFonts w:ascii="Times New Roman" w:hAnsi="Times New Roman" w:cs="Times New Roman"/>
          <w:sz w:val="24"/>
          <w:szCs w:val="24"/>
        </w:rPr>
        <w:t>Thus</w:t>
      </w:r>
      <w:r w:rsidRPr="00635AB7">
        <w:rPr>
          <w:rFonts w:ascii="Times New Roman" w:hAnsi="Times New Roman" w:cs="Times New Roman"/>
          <w:sz w:val="24"/>
          <w:szCs w:val="24"/>
        </w:rPr>
        <w:t>, fatty acids, Ketone bodies, and glucose can be formed from amino acids.</w:t>
      </w:r>
    </w:p>
    <w:p w:rsidR="00480DEE" w:rsidRPr="00480DEE" w:rsidRDefault="00480DEE" w:rsidP="00480DEE">
      <w:pPr>
        <w:pStyle w:val="Default"/>
        <w:spacing w:line="360" w:lineRule="auto"/>
        <w:jc w:val="both"/>
        <w:rPr>
          <w:rFonts w:ascii="Times New Roman" w:hAnsi="Times New Roman" w:cs="Times New Roman"/>
          <w:b/>
          <w:color w:val="auto"/>
        </w:rPr>
      </w:pPr>
    </w:p>
    <w:p w:rsidR="00480DEE" w:rsidRDefault="00480DEE" w:rsidP="00480DEE">
      <w:pPr>
        <w:pStyle w:val="Default"/>
        <w:spacing w:line="360" w:lineRule="auto"/>
        <w:jc w:val="both"/>
        <w:rPr>
          <w:rFonts w:ascii="Times New Roman" w:hAnsi="Times New Roman" w:cs="Times New Roman"/>
          <w:color w:val="auto"/>
        </w:rPr>
      </w:pPr>
    </w:p>
    <w:p w:rsidR="003D3592" w:rsidRDefault="00747AF0" w:rsidP="003D3592">
      <w:pPr>
        <w:pStyle w:val="Default"/>
        <w:spacing w:line="360" w:lineRule="auto"/>
        <w:jc w:val="both"/>
        <w:rPr>
          <w:rFonts w:ascii="Times New Roman" w:hAnsi="Times New Roman" w:cs="Times New Roman"/>
          <w:color w:val="auto"/>
        </w:rPr>
      </w:pPr>
      <w:r w:rsidRPr="00747AF0">
        <w:rPr>
          <w:rFonts w:ascii="Times New Roman" w:hAnsi="Times New Roman" w:cs="Times New Roman"/>
          <w:noProof/>
          <w:color w:val="auto"/>
        </w:rPr>
        <w:lastRenderedPageBreak/>
        <w:drawing>
          <wp:inline distT="0" distB="0" distL="0" distR="0" wp14:anchorId="36150CCB" wp14:editId="54A8F1E2">
            <wp:extent cx="4286250" cy="3438525"/>
            <wp:effectExtent l="0" t="0" r="0" b="9525"/>
            <wp:docPr id="21" name="Picture 1" descr="figure 18-01">
              <a:extLst xmlns:a="http://schemas.openxmlformats.org/drawingml/2006/main">
                <a:ext uri="{FF2B5EF4-FFF2-40B4-BE49-F238E27FC236}">
                  <a16:creationId xmlns:a16="http://schemas.microsoft.com/office/drawing/2014/main" id="{083D2D55-C5A4-4B75-8987-0F7506855C8C}"/>
                </a:ext>
              </a:extLst>
            </wp:docPr>
            <wp:cNvGraphicFramePr/>
            <a:graphic xmlns:a="http://schemas.openxmlformats.org/drawingml/2006/main">
              <a:graphicData uri="http://schemas.openxmlformats.org/drawingml/2006/picture">
                <pic:pic xmlns:pic="http://schemas.openxmlformats.org/drawingml/2006/picture">
                  <pic:nvPicPr>
                    <pic:cNvPr id="2" name="Picture 1" descr="figure 18-01">
                      <a:extLst>
                        <a:ext uri="{FF2B5EF4-FFF2-40B4-BE49-F238E27FC236}">
                          <a16:creationId xmlns:a16="http://schemas.microsoft.com/office/drawing/2014/main" id="{083D2D55-C5A4-4B75-8987-0F7506855C8C}"/>
                        </a:ext>
                      </a:extLst>
                    </pic:cNvPr>
                    <pic:cNvPicPr/>
                  </pic:nvPicPr>
                  <pic:blipFill>
                    <a:blip r:embed="rId57"/>
                    <a:srcRect/>
                    <a:stretch>
                      <a:fillRect/>
                    </a:stretch>
                  </pic:blipFill>
                  <pic:spPr bwMode="auto">
                    <a:xfrm>
                      <a:off x="0" y="0"/>
                      <a:ext cx="4286250" cy="3438525"/>
                    </a:xfrm>
                    <a:prstGeom prst="rect">
                      <a:avLst/>
                    </a:prstGeom>
                    <a:noFill/>
                    <a:ln w="9525">
                      <a:noFill/>
                      <a:miter lim="800000"/>
                      <a:headEnd/>
                      <a:tailEnd/>
                    </a:ln>
                  </pic:spPr>
                </pic:pic>
              </a:graphicData>
            </a:graphic>
          </wp:inline>
        </w:drawing>
      </w:r>
    </w:p>
    <w:p w:rsidR="00747AF0" w:rsidRDefault="00747AF0" w:rsidP="003D3592">
      <w:pPr>
        <w:pStyle w:val="Default"/>
        <w:spacing w:line="360" w:lineRule="auto"/>
        <w:jc w:val="both"/>
        <w:rPr>
          <w:rFonts w:ascii="Times New Roman" w:hAnsi="Times New Roman" w:cs="Times New Roman"/>
          <w:color w:val="auto"/>
        </w:rPr>
      </w:pPr>
      <w:r>
        <w:rPr>
          <w:rFonts w:ascii="Times New Roman" w:hAnsi="Times New Roman" w:cs="Times New Roman"/>
          <w:color w:val="auto"/>
        </w:rPr>
        <w:t>Fig. 7.1: Overview of Amino acids degradation.</w:t>
      </w:r>
    </w:p>
    <w:p w:rsidR="003D3592" w:rsidRDefault="003D3592" w:rsidP="003D3592">
      <w:pPr>
        <w:pStyle w:val="Default"/>
        <w:spacing w:line="360" w:lineRule="auto"/>
        <w:jc w:val="both"/>
        <w:rPr>
          <w:rFonts w:ascii="Times New Roman" w:hAnsi="Times New Roman" w:cs="Times New Roman"/>
          <w:color w:val="auto"/>
        </w:rPr>
      </w:pPr>
    </w:p>
    <w:p w:rsidR="00324A27" w:rsidRPr="00747AF0" w:rsidRDefault="00E5752B" w:rsidP="00E5752B">
      <w:pPr>
        <w:pStyle w:val="Default"/>
        <w:numPr>
          <w:ilvl w:val="0"/>
          <w:numId w:val="49"/>
        </w:numPr>
        <w:spacing w:line="360" w:lineRule="auto"/>
        <w:rPr>
          <w:rFonts w:ascii="Times New Roman" w:hAnsi="Times New Roman" w:cs="Times New Roman"/>
          <w:color w:val="auto"/>
        </w:rPr>
      </w:pPr>
      <w:r w:rsidRPr="00747AF0">
        <w:rPr>
          <w:rFonts w:ascii="Times New Roman" w:hAnsi="Times New Roman" w:cs="Times New Roman"/>
          <w:color w:val="auto"/>
        </w:rPr>
        <w:t xml:space="preserve">The first step in the catabolism of most L-amino acids, once they have reached the liver, is removal of α -amino groups, promoted by enzymes called </w:t>
      </w:r>
      <w:r w:rsidRPr="00747AF0">
        <w:rPr>
          <w:rFonts w:ascii="Times New Roman" w:hAnsi="Times New Roman" w:cs="Times New Roman"/>
          <w:b/>
          <w:bCs/>
          <w:color w:val="auto"/>
        </w:rPr>
        <w:t>aminotransferases</w:t>
      </w:r>
      <w:r w:rsidRPr="00747AF0">
        <w:rPr>
          <w:rFonts w:ascii="Times New Roman" w:hAnsi="Times New Roman" w:cs="Times New Roman"/>
          <w:color w:val="auto"/>
        </w:rPr>
        <w:t xml:space="preserve"> or </w:t>
      </w:r>
      <w:r w:rsidRPr="00747AF0">
        <w:rPr>
          <w:rFonts w:ascii="Times New Roman" w:hAnsi="Times New Roman" w:cs="Times New Roman"/>
          <w:b/>
          <w:bCs/>
          <w:color w:val="auto"/>
        </w:rPr>
        <w:t>transaminases.</w:t>
      </w:r>
    </w:p>
    <w:p w:rsidR="00747AF0" w:rsidRPr="00747AF0" w:rsidRDefault="00747AF0" w:rsidP="00747AF0">
      <w:pPr>
        <w:pStyle w:val="Default"/>
        <w:spacing w:line="360" w:lineRule="auto"/>
        <w:rPr>
          <w:rFonts w:ascii="Times New Roman" w:hAnsi="Times New Roman" w:cs="Times New Roman"/>
          <w:color w:val="auto"/>
        </w:rPr>
      </w:pPr>
      <w:r w:rsidRPr="00747AF0">
        <w:rPr>
          <w:rFonts w:ascii="Times New Roman" w:hAnsi="Times New Roman" w:cs="Times New Roman"/>
          <w:b/>
          <w:bCs/>
          <w:color w:val="auto"/>
        </w:rPr>
        <w:t xml:space="preserve"> </w:t>
      </w:r>
    </w:p>
    <w:p w:rsidR="00324A27" w:rsidRPr="00747AF0" w:rsidRDefault="00E5752B" w:rsidP="00E5752B">
      <w:pPr>
        <w:pStyle w:val="Default"/>
        <w:numPr>
          <w:ilvl w:val="0"/>
          <w:numId w:val="50"/>
        </w:numPr>
        <w:spacing w:line="360" w:lineRule="auto"/>
        <w:rPr>
          <w:rFonts w:ascii="Times New Roman" w:hAnsi="Times New Roman" w:cs="Times New Roman"/>
          <w:color w:val="auto"/>
        </w:rPr>
      </w:pPr>
      <w:r w:rsidRPr="00747AF0">
        <w:rPr>
          <w:rFonts w:ascii="Times New Roman" w:hAnsi="Times New Roman" w:cs="Times New Roman"/>
          <w:color w:val="auto"/>
        </w:rPr>
        <w:t xml:space="preserve">In these </w:t>
      </w:r>
      <w:r w:rsidRPr="00747AF0">
        <w:rPr>
          <w:rFonts w:ascii="Times New Roman" w:hAnsi="Times New Roman" w:cs="Times New Roman"/>
          <w:b/>
          <w:bCs/>
          <w:color w:val="auto"/>
        </w:rPr>
        <w:t>transamination</w:t>
      </w:r>
      <w:r w:rsidRPr="00747AF0">
        <w:rPr>
          <w:rFonts w:ascii="Times New Roman" w:hAnsi="Times New Roman" w:cs="Times New Roman"/>
          <w:color w:val="auto"/>
        </w:rPr>
        <w:t xml:space="preserve"> reactions, the α-amino group is transferred to the </w:t>
      </w:r>
      <w:r w:rsidRPr="00747AF0">
        <w:rPr>
          <w:rFonts w:ascii="Times New Roman" w:hAnsi="Times New Roman" w:cs="Times New Roman"/>
          <w:i/>
          <w:iCs/>
          <w:color w:val="auto"/>
        </w:rPr>
        <w:t>α</w:t>
      </w:r>
      <w:r w:rsidRPr="00747AF0">
        <w:rPr>
          <w:rFonts w:ascii="Times New Roman" w:hAnsi="Times New Roman" w:cs="Times New Roman"/>
          <w:color w:val="auto"/>
        </w:rPr>
        <w:t xml:space="preserve"> carbon atom of </w:t>
      </w:r>
      <w:r w:rsidRPr="00747AF0">
        <w:rPr>
          <w:rFonts w:ascii="Times New Roman" w:hAnsi="Times New Roman" w:cs="Times New Roman"/>
          <w:i/>
          <w:iCs/>
          <w:color w:val="auto"/>
        </w:rPr>
        <w:t>α</w:t>
      </w:r>
      <w:r w:rsidRPr="00747AF0">
        <w:rPr>
          <w:rFonts w:ascii="Times New Roman" w:hAnsi="Times New Roman" w:cs="Times New Roman"/>
          <w:color w:val="auto"/>
        </w:rPr>
        <w:t>-ketoglutarate, leaving behind the corresponding α-keto acid analog of the amino acid.</w:t>
      </w:r>
    </w:p>
    <w:p w:rsidR="00324A27" w:rsidRPr="00747AF0" w:rsidRDefault="00E5752B" w:rsidP="00E5752B">
      <w:pPr>
        <w:pStyle w:val="Default"/>
        <w:numPr>
          <w:ilvl w:val="0"/>
          <w:numId w:val="50"/>
        </w:numPr>
        <w:spacing w:line="360" w:lineRule="auto"/>
        <w:rPr>
          <w:rFonts w:ascii="Times New Roman" w:hAnsi="Times New Roman" w:cs="Times New Roman"/>
          <w:color w:val="auto"/>
        </w:rPr>
      </w:pPr>
      <w:r w:rsidRPr="00747AF0">
        <w:rPr>
          <w:rFonts w:ascii="Times New Roman" w:hAnsi="Times New Roman" w:cs="Times New Roman"/>
          <w:color w:val="auto"/>
        </w:rPr>
        <w:t>There is no net deamination (loss of amino groups) in these reactions, because the α-ketoglutarate becomes aminated as the α-amino acid is deaminated.</w:t>
      </w:r>
    </w:p>
    <w:p w:rsidR="00324A27" w:rsidRDefault="00E5752B" w:rsidP="00E5752B">
      <w:pPr>
        <w:pStyle w:val="Default"/>
        <w:numPr>
          <w:ilvl w:val="0"/>
          <w:numId w:val="50"/>
        </w:numPr>
        <w:spacing w:line="360" w:lineRule="auto"/>
        <w:rPr>
          <w:rFonts w:ascii="Times New Roman" w:hAnsi="Times New Roman" w:cs="Times New Roman"/>
          <w:color w:val="auto"/>
        </w:rPr>
      </w:pPr>
      <w:r w:rsidRPr="00747AF0">
        <w:rPr>
          <w:rFonts w:ascii="Times New Roman" w:hAnsi="Times New Roman" w:cs="Times New Roman"/>
          <w:color w:val="auto"/>
        </w:rPr>
        <w:t xml:space="preserve">The effect of transamination reactions is to collect the amino groups from many different amino acids in the form of L-glutamate. </w:t>
      </w:r>
    </w:p>
    <w:p w:rsidR="00324A27" w:rsidRPr="00747AF0" w:rsidRDefault="00E5752B" w:rsidP="00E5752B">
      <w:pPr>
        <w:pStyle w:val="Default"/>
        <w:numPr>
          <w:ilvl w:val="0"/>
          <w:numId w:val="50"/>
        </w:numPr>
        <w:spacing w:line="360" w:lineRule="auto"/>
        <w:rPr>
          <w:rFonts w:ascii="Times New Roman" w:hAnsi="Times New Roman" w:cs="Times New Roman"/>
          <w:color w:val="auto"/>
        </w:rPr>
      </w:pPr>
      <w:r w:rsidRPr="00747AF0">
        <w:rPr>
          <w:rFonts w:ascii="Times New Roman" w:hAnsi="Times New Roman" w:cs="Times New Roman"/>
          <w:color w:val="auto"/>
        </w:rPr>
        <w:t>The glutamate then functions as an amino group donor for biosynthetic pathways or for excretion pathways that lead to the elimination of nitrogenous waste products.</w:t>
      </w:r>
    </w:p>
    <w:p w:rsidR="00747AF0" w:rsidRPr="00747AF0" w:rsidRDefault="00747AF0" w:rsidP="00747AF0">
      <w:pPr>
        <w:pStyle w:val="Default"/>
        <w:spacing w:line="360" w:lineRule="auto"/>
        <w:ind w:left="720"/>
        <w:rPr>
          <w:rFonts w:ascii="Times New Roman" w:hAnsi="Times New Roman" w:cs="Times New Roman"/>
          <w:color w:val="auto"/>
        </w:rPr>
      </w:pPr>
      <w:r w:rsidRPr="00747AF0">
        <w:rPr>
          <w:rFonts w:ascii="Times New Roman" w:hAnsi="Times New Roman" w:cs="Times New Roman"/>
          <w:noProof/>
          <w:color w:val="auto"/>
        </w:rPr>
        <w:lastRenderedPageBreak/>
        <w:drawing>
          <wp:inline distT="0" distB="0" distL="0" distR="0" wp14:anchorId="1B7703E5" wp14:editId="242FD61E">
            <wp:extent cx="3438525" cy="2543175"/>
            <wp:effectExtent l="0" t="0" r="9525" b="9525"/>
            <wp:docPr id="22" name="Picture 3" descr="figure 18-04">
              <a:extLst xmlns:a="http://schemas.openxmlformats.org/drawingml/2006/main">
                <a:ext uri="{FF2B5EF4-FFF2-40B4-BE49-F238E27FC236}">
                  <a16:creationId xmlns:a16="http://schemas.microsoft.com/office/drawing/2014/main" id="{81927FF8-EAD7-4218-8A38-8DD9546652CD}"/>
                </a:ext>
              </a:extLst>
            </wp:docPr>
            <wp:cNvGraphicFramePr/>
            <a:graphic xmlns:a="http://schemas.openxmlformats.org/drawingml/2006/main">
              <a:graphicData uri="http://schemas.openxmlformats.org/drawingml/2006/picture">
                <pic:pic xmlns:pic="http://schemas.openxmlformats.org/drawingml/2006/picture">
                  <pic:nvPicPr>
                    <pic:cNvPr id="4" name="Picture 3" descr="figure 18-04">
                      <a:extLst>
                        <a:ext uri="{FF2B5EF4-FFF2-40B4-BE49-F238E27FC236}">
                          <a16:creationId xmlns:a16="http://schemas.microsoft.com/office/drawing/2014/main" id="{81927FF8-EAD7-4218-8A38-8DD9546652CD}"/>
                        </a:ext>
                      </a:extLst>
                    </pic:cNvPr>
                    <pic:cNvPicPr/>
                  </pic:nvPicPr>
                  <pic:blipFill>
                    <a:blip r:embed="rId58"/>
                    <a:srcRect/>
                    <a:stretch>
                      <a:fillRect/>
                    </a:stretch>
                  </pic:blipFill>
                  <pic:spPr bwMode="auto">
                    <a:xfrm>
                      <a:off x="0" y="0"/>
                      <a:ext cx="3438977" cy="2543509"/>
                    </a:xfrm>
                    <a:prstGeom prst="rect">
                      <a:avLst/>
                    </a:prstGeom>
                    <a:noFill/>
                    <a:ln w="9525">
                      <a:noFill/>
                      <a:miter lim="800000"/>
                      <a:headEnd/>
                      <a:tailEnd/>
                    </a:ln>
                  </pic:spPr>
                </pic:pic>
              </a:graphicData>
            </a:graphic>
          </wp:inline>
        </w:drawing>
      </w:r>
    </w:p>
    <w:p w:rsidR="00747AF0" w:rsidRDefault="00747AF0" w:rsidP="003D3592">
      <w:pPr>
        <w:pStyle w:val="Default"/>
        <w:spacing w:line="360" w:lineRule="auto"/>
        <w:jc w:val="both"/>
        <w:rPr>
          <w:rFonts w:ascii="Times New Roman" w:hAnsi="Times New Roman" w:cs="Times New Roman"/>
          <w:color w:val="auto"/>
        </w:rPr>
      </w:pPr>
      <w:r>
        <w:rPr>
          <w:rFonts w:ascii="Times New Roman" w:hAnsi="Times New Roman" w:cs="Times New Roman"/>
          <w:color w:val="auto"/>
        </w:rPr>
        <w:t>Fig. 7.2: Transamination.</w:t>
      </w:r>
    </w:p>
    <w:p w:rsidR="00747AF0" w:rsidRDefault="00747AF0" w:rsidP="003D3592">
      <w:pPr>
        <w:pStyle w:val="Default"/>
        <w:spacing w:line="360" w:lineRule="auto"/>
        <w:jc w:val="both"/>
        <w:rPr>
          <w:rFonts w:ascii="Times New Roman" w:hAnsi="Times New Roman" w:cs="Times New Roman"/>
          <w:color w:val="auto"/>
        </w:rPr>
      </w:pPr>
    </w:p>
    <w:p w:rsidR="00324A27" w:rsidRPr="00747AF0" w:rsidRDefault="00E5752B" w:rsidP="00E5752B">
      <w:pPr>
        <w:pStyle w:val="Default"/>
        <w:numPr>
          <w:ilvl w:val="0"/>
          <w:numId w:val="51"/>
        </w:numPr>
        <w:spacing w:line="360" w:lineRule="auto"/>
        <w:rPr>
          <w:rFonts w:ascii="Times New Roman" w:hAnsi="Times New Roman" w:cs="Times New Roman"/>
          <w:color w:val="auto"/>
        </w:rPr>
      </w:pPr>
      <w:r w:rsidRPr="00747AF0">
        <w:rPr>
          <w:rFonts w:ascii="Times New Roman" w:hAnsi="Times New Roman" w:cs="Times New Roman"/>
          <w:color w:val="auto"/>
        </w:rPr>
        <w:t xml:space="preserve">Cells contain different types of aminotransferases. Many are specific for </w:t>
      </w:r>
      <w:r w:rsidRPr="00747AF0">
        <w:rPr>
          <w:rFonts w:ascii="Times New Roman" w:hAnsi="Times New Roman" w:cs="Times New Roman"/>
          <w:i/>
          <w:iCs/>
          <w:color w:val="auto"/>
        </w:rPr>
        <w:t>α</w:t>
      </w:r>
      <w:r w:rsidRPr="00747AF0">
        <w:rPr>
          <w:rFonts w:ascii="Times New Roman" w:hAnsi="Times New Roman" w:cs="Times New Roman"/>
          <w:color w:val="auto"/>
        </w:rPr>
        <w:t>-ketoglutarate as the amino group acceptor but differ in their specificity for the L-amino acid. The enzymes are named for the amino group donor (e.g. alanine aminotransferase, aspartate aminotransferase).</w:t>
      </w:r>
    </w:p>
    <w:p w:rsidR="00747AF0" w:rsidRPr="00747AF0" w:rsidRDefault="00747AF0" w:rsidP="00747AF0">
      <w:pPr>
        <w:pStyle w:val="Default"/>
        <w:spacing w:line="360" w:lineRule="auto"/>
        <w:rPr>
          <w:rFonts w:ascii="Times New Roman" w:hAnsi="Times New Roman" w:cs="Times New Roman"/>
          <w:color w:val="auto"/>
        </w:rPr>
      </w:pPr>
      <w:r w:rsidRPr="00747AF0">
        <w:rPr>
          <w:rFonts w:ascii="Times New Roman" w:hAnsi="Times New Roman" w:cs="Times New Roman"/>
          <w:color w:val="auto"/>
        </w:rPr>
        <w:t xml:space="preserve"> </w:t>
      </w:r>
    </w:p>
    <w:p w:rsidR="00324A27" w:rsidRPr="00747AF0" w:rsidRDefault="00E5752B" w:rsidP="00E5752B">
      <w:pPr>
        <w:pStyle w:val="Default"/>
        <w:numPr>
          <w:ilvl w:val="0"/>
          <w:numId w:val="52"/>
        </w:numPr>
        <w:spacing w:line="360" w:lineRule="auto"/>
        <w:rPr>
          <w:rFonts w:ascii="Times New Roman" w:hAnsi="Times New Roman" w:cs="Times New Roman"/>
          <w:color w:val="auto"/>
        </w:rPr>
      </w:pPr>
      <w:r w:rsidRPr="00747AF0">
        <w:rPr>
          <w:rFonts w:ascii="Times New Roman" w:hAnsi="Times New Roman" w:cs="Times New Roman"/>
          <w:color w:val="auto"/>
        </w:rPr>
        <w:t xml:space="preserve">All aminotransferases have the same prosthetic group and the same reaction mechanism. The prosthetic group is </w:t>
      </w:r>
      <w:r w:rsidRPr="00747AF0">
        <w:rPr>
          <w:rFonts w:ascii="Times New Roman" w:hAnsi="Times New Roman" w:cs="Times New Roman"/>
          <w:b/>
          <w:bCs/>
          <w:color w:val="auto"/>
        </w:rPr>
        <w:t xml:space="preserve">pyridoxal phosphate (PLP), </w:t>
      </w:r>
      <w:r w:rsidRPr="00747AF0">
        <w:rPr>
          <w:rFonts w:ascii="Times New Roman" w:hAnsi="Times New Roman" w:cs="Times New Roman"/>
          <w:color w:val="auto"/>
        </w:rPr>
        <w:t xml:space="preserve">the coenzyme form of pyridoxine, or vitamin B6. </w:t>
      </w:r>
    </w:p>
    <w:p w:rsidR="00747AF0" w:rsidRPr="006C303F" w:rsidRDefault="00747AF0" w:rsidP="00747AF0">
      <w:pPr>
        <w:jc w:val="both"/>
        <w:rPr>
          <w:rFonts w:ascii="Times New Roman" w:hAnsi="Times New Roman" w:cs="Times New Roman"/>
          <w:sz w:val="24"/>
          <w:szCs w:val="24"/>
        </w:rPr>
      </w:pPr>
      <w:r>
        <w:rPr>
          <w:rFonts w:ascii="Times New Roman" w:hAnsi="Times New Roman" w:cs="Times New Roman"/>
          <w:b/>
          <w:bCs/>
          <w:sz w:val="24"/>
          <w:szCs w:val="24"/>
        </w:rPr>
        <w:t xml:space="preserve">7.1.1 </w:t>
      </w:r>
      <w:r w:rsidRPr="006C303F">
        <w:rPr>
          <w:rFonts w:ascii="Times New Roman" w:hAnsi="Times New Roman" w:cs="Times New Roman"/>
          <w:b/>
          <w:bCs/>
          <w:sz w:val="24"/>
          <w:szCs w:val="24"/>
        </w:rPr>
        <w:t>Substrate specificity of transaminases:</w:t>
      </w:r>
    </w:p>
    <w:p w:rsidR="00747AF0" w:rsidRPr="006C303F" w:rsidRDefault="00747AF0" w:rsidP="00E5752B">
      <w:pPr>
        <w:numPr>
          <w:ilvl w:val="0"/>
          <w:numId w:val="58"/>
        </w:numPr>
        <w:spacing w:after="160"/>
        <w:jc w:val="both"/>
        <w:rPr>
          <w:rFonts w:ascii="Times New Roman" w:hAnsi="Times New Roman" w:cs="Times New Roman"/>
          <w:sz w:val="24"/>
          <w:szCs w:val="24"/>
        </w:rPr>
      </w:pPr>
      <w:r w:rsidRPr="006C303F">
        <w:rPr>
          <w:rFonts w:ascii="Times New Roman" w:hAnsi="Times New Roman" w:cs="Times New Roman"/>
          <w:sz w:val="24"/>
          <w:szCs w:val="24"/>
        </w:rPr>
        <w:t xml:space="preserve">Alanine transaminase </w:t>
      </w:r>
    </w:p>
    <w:p w:rsidR="00747AF0" w:rsidRPr="006C303F" w:rsidRDefault="00747AF0" w:rsidP="00E5752B">
      <w:pPr>
        <w:numPr>
          <w:ilvl w:val="1"/>
          <w:numId w:val="53"/>
        </w:numPr>
        <w:spacing w:after="160"/>
        <w:jc w:val="both"/>
        <w:rPr>
          <w:rFonts w:ascii="Times New Roman" w:hAnsi="Times New Roman" w:cs="Times New Roman"/>
          <w:sz w:val="24"/>
          <w:szCs w:val="24"/>
        </w:rPr>
      </w:pPr>
      <w:r w:rsidRPr="006C303F">
        <w:rPr>
          <w:rFonts w:ascii="Times New Roman" w:hAnsi="Times New Roman" w:cs="Times New Roman"/>
          <w:sz w:val="24"/>
          <w:szCs w:val="24"/>
        </w:rPr>
        <w:t xml:space="preserve">also called glutamate pyruvate transaminase, GPT </w:t>
      </w:r>
    </w:p>
    <w:p w:rsidR="00747AF0" w:rsidRPr="006C303F" w:rsidRDefault="00747AF0" w:rsidP="00747AF0">
      <w:pPr>
        <w:jc w:val="both"/>
        <w:rPr>
          <w:rFonts w:ascii="Times New Roman" w:hAnsi="Times New Roman" w:cs="Times New Roman"/>
          <w:sz w:val="24"/>
          <w:szCs w:val="24"/>
        </w:rPr>
      </w:pPr>
      <w:r w:rsidRPr="006C303F">
        <w:rPr>
          <w:rFonts w:ascii="Times New Roman" w:hAnsi="Times New Roman" w:cs="Times New Roman"/>
          <w:sz w:val="24"/>
          <w:szCs w:val="24"/>
        </w:rPr>
        <w:t xml:space="preserve">Ala + α-KG </w:t>
      </w:r>
      <w:r w:rsidRPr="006C303F">
        <w:rPr>
          <w:rFonts w:ascii="Times New Roman" w:hAnsi="Times New Roman" w:cs="Times New Roman"/>
          <w:sz w:val="24"/>
          <w:szCs w:val="24"/>
        </w:rPr>
        <w:sym w:font="Wingdings 3" w:char="0044"/>
      </w:r>
      <w:r w:rsidRPr="006C303F">
        <w:rPr>
          <w:rFonts w:ascii="Times New Roman" w:hAnsi="Times New Roman" w:cs="Times New Roman"/>
          <w:sz w:val="24"/>
          <w:szCs w:val="24"/>
        </w:rPr>
        <w:t xml:space="preserve"> pyruvate + </w:t>
      </w:r>
      <w:proofErr w:type="spellStart"/>
      <w:r w:rsidRPr="006C303F">
        <w:rPr>
          <w:rFonts w:ascii="Times New Roman" w:hAnsi="Times New Roman" w:cs="Times New Roman"/>
          <w:sz w:val="24"/>
          <w:szCs w:val="24"/>
        </w:rPr>
        <w:t>Glu</w:t>
      </w:r>
      <w:proofErr w:type="spellEnd"/>
      <w:r w:rsidRPr="006C303F">
        <w:rPr>
          <w:rFonts w:ascii="Times New Roman" w:hAnsi="Times New Roman" w:cs="Times New Roman"/>
          <w:sz w:val="24"/>
          <w:szCs w:val="24"/>
        </w:rPr>
        <w:t xml:space="preserve"> </w:t>
      </w:r>
    </w:p>
    <w:p w:rsidR="00747AF0" w:rsidRPr="006C303F" w:rsidRDefault="00747AF0" w:rsidP="00E5752B">
      <w:pPr>
        <w:numPr>
          <w:ilvl w:val="0"/>
          <w:numId w:val="58"/>
        </w:numPr>
        <w:spacing w:after="160"/>
        <w:jc w:val="both"/>
        <w:rPr>
          <w:rFonts w:ascii="Times New Roman" w:hAnsi="Times New Roman" w:cs="Times New Roman"/>
          <w:sz w:val="24"/>
          <w:szCs w:val="24"/>
        </w:rPr>
      </w:pPr>
      <w:r w:rsidRPr="006C303F">
        <w:rPr>
          <w:rFonts w:ascii="Times New Roman" w:hAnsi="Times New Roman" w:cs="Times New Roman"/>
          <w:sz w:val="24"/>
          <w:szCs w:val="24"/>
        </w:rPr>
        <w:t xml:space="preserve">Aspartate transaminase </w:t>
      </w:r>
    </w:p>
    <w:p w:rsidR="00747AF0" w:rsidRPr="006C303F" w:rsidRDefault="00747AF0" w:rsidP="00E5752B">
      <w:pPr>
        <w:numPr>
          <w:ilvl w:val="1"/>
          <w:numId w:val="54"/>
        </w:numPr>
        <w:spacing w:after="160"/>
        <w:jc w:val="both"/>
        <w:rPr>
          <w:rFonts w:ascii="Times New Roman" w:hAnsi="Times New Roman" w:cs="Times New Roman"/>
          <w:sz w:val="24"/>
          <w:szCs w:val="24"/>
        </w:rPr>
      </w:pPr>
      <w:r w:rsidRPr="006C303F">
        <w:rPr>
          <w:rFonts w:ascii="Times New Roman" w:hAnsi="Times New Roman" w:cs="Times New Roman"/>
          <w:sz w:val="24"/>
          <w:szCs w:val="24"/>
        </w:rPr>
        <w:t xml:space="preserve">also called glutamate oxaloacetate transaminase, GOT </w:t>
      </w:r>
    </w:p>
    <w:p w:rsidR="00747AF0" w:rsidRPr="006C303F" w:rsidRDefault="00747AF0" w:rsidP="00747AF0">
      <w:pPr>
        <w:jc w:val="both"/>
        <w:rPr>
          <w:rFonts w:ascii="Times New Roman" w:hAnsi="Times New Roman" w:cs="Times New Roman"/>
          <w:sz w:val="24"/>
          <w:szCs w:val="24"/>
        </w:rPr>
      </w:pPr>
      <w:r w:rsidRPr="006C303F">
        <w:rPr>
          <w:rFonts w:ascii="Times New Roman" w:hAnsi="Times New Roman" w:cs="Times New Roman"/>
          <w:sz w:val="24"/>
          <w:szCs w:val="24"/>
        </w:rPr>
        <w:t xml:space="preserve">Asp + α-KG </w:t>
      </w:r>
      <w:r w:rsidRPr="006C303F">
        <w:rPr>
          <w:rFonts w:ascii="Times New Roman" w:hAnsi="Times New Roman" w:cs="Times New Roman"/>
          <w:sz w:val="24"/>
          <w:szCs w:val="24"/>
        </w:rPr>
        <w:sym w:font="Wingdings 3" w:char="0044"/>
      </w:r>
      <w:r w:rsidRPr="006C303F">
        <w:rPr>
          <w:rFonts w:ascii="Times New Roman" w:hAnsi="Times New Roman" w:cs="Times New Roman"/>
          <w:sz w:val="24"/>
          <w:szCs w:val="24"/>
        </w:rPr>
        <w:t xml:space="preserve"> Oxaloacetate + </w:t>
      </w:r>
      <w:proofErr w:type="spellStart"/>
      <w:r w:rsidRPr="006C303F">
        <w:rPr>
          <w:rFonts w:ascii="Times New Roman" w:hAnsi="Times New Roman" w:cs="Times New Roman"/>
          <w:sz w:val="24"/>
          <w:szCs w:val="24"/>
        </w:rPr>
        <w:t>Glu</w:t>
      </w:r>
      <w:proofErr w:type="spellEnd"/>
      <w:r w:rsidRPr="006C303F">
        <w:rPr>
          <w:rFonts w:ascii="Times New Roman" w:hAnsi="Times New Roman" w:cs="Times New Roman"/>
          <w:sz w:val="24"/>
          <w:szCs w:val="24"/>
        </w:rPr>
        <w:t xml:space="preserve"> </w:t>
      </w:r>
    </w:p>
    <w:p w:rsidR="00747AF0" w:rsidRPr="006C303F" w:rsidRDefault="00747AF0" w:rsidP="00747AF0">
      <w:pPr>
        <w:jc w:val="both"/>
        <w:rPr>
          <w:rFonts w:ascii="Times New Roman" w:hAnsi="Times New Roman" w:cs="Times New Roman"/>
          <w:sz w:val="24"/>
          <w:szCs w:val="24"/>
        </w:rPr>
      </w:pPr>
      <w:r>
        <w:rPr>
          <w:rFonts w:ascii="Times New Roman" w:hAnsi="Times New Roman" w:cs="Times New Roman"/>
          <w:b/>
          <w:bCs/>
          <w:sz w:val="24"/>
          <w:szCs w:val="24"/>
        </w:rPr>
        <w:t xml:space="preserve">7.1.2 </w:t>
      </w:r>
      <w:r w:rsidRPr="006C303F">
        <w:rPr>
          <w:rFonts w:ascii="Times New Roman" w:hAnsi="Times New Roman" w:cs="Times New Roman"/>
          <w:b/>
          <w:bCs/>
          <w:sz w:val="24"/>
          <w:szCs w:val="24"/>
        </w:rPr>
        <w:t>Mechanism of action of transaminases:</w:t>
      </w:r>
    </w:p>
    <w:p w:rsidR="00747AF0" w:rsidRPr="006C303F" w:rsidRDefault="00747AF0" w:rsidP="00E5752B">
      <w:pPr>
        <w:numPr>
          <w:ilvl w:val="0"/>
          <w:numId w:val="57"/>
        </w:numPr>
        <w:spacing w:after="160"/>
        <w:jc w:val="both"/>
        <w:rPr>
          <w:rFonts w:ascii="Times New Roman" w:hAnsi="Times New Roman" w:cs="Times New Roman"/>
          <w:sz w:val="24"/>
          <w:szCs w:val="24"/>
        </w:rPr>
      </w:pPr>
      <w:r w:rsidRPr="006C303F">
        <w:rPr>
          <w:rFonts w:ascii="Times New Roman" w:hAnsi="Times New Roman" w:cs="Times New Roman"/>
          <w:sz w:val="24"/>
          <w:szCs w:val="24"/>
        </w:rPr>
        <w:t>All require the cofactor pyridoxal pho</w:t>
      </w:r>
      <w:r>
        <w:rPr>
          <w:rFonts w:ascii="Times New Roman" w:hAnsi="Times New Roman" w:cs="Times New Roman"/>
          <w:sz w:val="24"/>
          <w:szCs w:val="24"/>
        </w:rPr>
        <w:t>sphate (a derivative of vitamin</w:t>
      </w:r>
      <w:r w:rsidRPr="006C303F">
        <w:rPr>
          <w:rFonts w:ascii="Times New Roman" w:hAnsi="Times New Roman" w:cs="Times New Roman"/>
          <w:sz w:val="24"/>
          <w:szCs w:val="24"/>
        </w:rPr>
        <w:t xml:space="preserve"> B</w:t>
      </w:r>
      <w:r w:rsidRPr="006C303F">
        <w:rPr>
          <w:rFonts w:ascii="Times New Roman" w:hAnsi="Times New Roman" w:cs="Times New Roman"/>
          <w:sz w:val="24"/>
          <w:szCs w:val="24"/>
          <w:vertAlign w:val="subscript"/>
        </w:rPr>
        <w:t>6</w:t>
      </w:r>
      <w:r w:rsidRPr="006C303F">
        <w:rPr>
          <w:rFonts w:ascii="Times New Roman" w:hAnsi="Times New Roman" w:cs="Times New Roman"/>
          <w:sz w:val="24"/>
          <w:szCs w:val="24"/>
        </w:rPr>
        <w:t xml:space="preserve">) </w:t>
      </w:r>
    </w:p>
    <w:p w:rsidR="00747AF0" w:rsidRPr="006C303F" w:rsidRDefault="00747AF0" w:rsidP="00747AF0">
      <w:pPr>
        <w:jc w:val="both"/>
        <w:rPr>
          <w:rFonts w:ascii="Times New Roman" w:hAnsi="Times New Roman" w:cs="Times New Roman"/>
          <w:sz w:val="24"/>
          <w:szCs w:val="24"/>
        </w:rPr>
      </w:pPr>
      <w:r>
        <w:rPr>
          <w:rFonts w:ascii="Times New Roman" w:hAnsi="Times New Roman" w:cs="Times New Roman"/>
          <w:b/>
          <w:bCs/>
          <w:sz w:val="24"/>
          <w:szCs w:val="24"/>
        </w:rPr>
        <w:t xml:space="preserve">7.1.3 </w:t>
      </w:r>
      <w:r w:rsidRPr="006C303F">
        <w:rPr>
          <w:rFonts w:ascii="Times New Roman" w:hAnsi="Times New Roman" w:cs="Times New Roman"/>
          <w:b/>
          <w:bCs/>
          <w:sz w:val="24"/>
          <w:szCs w:val="24"/>
        </w:rPr>
        <w:t>Diagnostic values of transaminases:</w:t>
      </w:r>
    </w:p>
    <w:p w:rsidR="00747AF0" w:rsidRPr="006C303F" w:rsidRDefault="00747AF0" w:rsidP="00E5752B">
      <w:pPr>
        <w:numPr>
          <w:ilvl w:val="0"/>
          <w:numId w:val="56"/>
        </w:numPr>
        <w:spacing w:after="160"/>
        <w:jc w:val="both"/>
        <w:rPr>
          <w:rFonts w:ascii="Times New Roman" w:hAnsi="Times New Roman" w:cs="Times New Roman"/>
          <w:sz w:val="24"/>
          <w:szCs w:val="24"/>
        </w:rPr>
      </w:pPr>
      <w:r w:rsidRPr="006C303F">
        <w:rPr>
          <w:rFonts w:ascii="Times New Roman" w:hAnsi="Times New Roman" w:cs="Times New Roman"/>
          <w:sz w:val="24"/>
          <w:szCs w:val="24"/>
        </w:rPr>
        <w:t>Transaminases are normally intracellular enzymes.  Thus, the presence of elevated levels of transaminase in the serum indicated damage to cells rich in the enzyme.</w:t>
      </w:r>
    </w:p>
    <w:p w:rsidR="00747AF0" w:rsidRPr="006C303F" w:rsidRDefault="00747AF0" w:rsidP="00E5752B">
      <w:pPr>
        <w:numPr>
          <w:ilvl w:val="1"/>
          <w:numId w:val="55"/>
        </w:numPr>
        <w:spacing w:after="160"/>
        <w:jc w:val="both"/>
        <w:rPr>
          <w:rFonts w:ascii="Times New Roman" w:hAnsi="Times New Roman" w:cs="Times New Roman"/>
          <w:sz w:val="24"/>
          <w:szCs w:val="24"/>
        </w:rPr>
      </w:pPr>
      <w:r w:rsidRPr="006C303F">
        <w:rPr>
          <w:rFonts w:ascii="Times New Roman" w:hAnsi="Times New Roman" w:cs="Times New Roman"/>
          <w:sz w:val="24"/>
          <w:szCs w:val="24"/>
        </w:rPr>
        <w:lastRenderedPageBreak/>
        <w:t xml:space="preserve">Serum </w:t>
      </w:r>
      <w:proofErr w:type="spellStart"/>
      <w:proofErr w:type="gramStart"/>
      <w:r w:rsidRPr="006C303F">
        <w:rPr>
          <w:rFonts w:ascii="Times New Roman" w:hAnsi="Times New Roman" w:cs="Times New Roman"/>
          <w:sz w:val="24"/>
          <w:szCs w:val="24"/>
        </w:rPr>
        <w:t>glutamate:oxaloacetate</w:t>
      </w:r>
      <w:proofErr w:type="spellEnd"/>
      <w:proofErr w:type="gramEnd"/>
      <w:r w:rsidRPr="006C303F">
        <w:rPr>
          <w:rFonts w:ascii="Times New Roman" w:hAnsi="Times New Roman" w:cs="Times New Roman"/>
          <w:sz w:val="24"/>
          <w:szCs w:val="24"/>
        </w:rPr>
        <w:t xml:space="preserve"> transaminase (SGOT)</w:t>
      </w:r>
    </w:p>
    <w:p w:rsidR="00747AF0" w:rsidRPr="006C303F" w:rsidRDefault="00747AF0" w:rsidP="00E5752B">
      <w:pPr>
        <w:numPr>
          <w:ilvl w:val="1"/>
          <w:numId w:val="55"/>
        </w:numPr>
        <w:spacing w:after="160"/>
        <w:jc w:val="both"/>
        <w:rPr>
          <w:rFonts w:ascii="Times New Roman" w:hAnsi="Times New Roman" w:cs="Times New Roman"/>
          <w:sz w:val="24"/>
          <w:szCs w:val="24"/>
        </w:rPr>
      </w:pPr>
      <w:r w:rsidRPr="006C303F">
        <w:rPr>
          <w:rFonts w:ascii="Times New Roman" w:hAnsi="Times New Roman" w:cs="Times New Roman"/>
          <w:sz w:val="24"/>
          <w:szCs w:val="24"/>
        </w:rPr>
        <w:t xml:space="preserve">Serum </w:t>
      </w:r>
      <w:proofErr w:type="spellStart"/>
      <w:proofErr w:type="gramStart"/>
      <w:r w:rsidRPr="006C303F">
        <w:rPr>
          <w:rFonts w:ascii="Times New Roman" w:hAnsi="Times New Roman" w:cs="Times New Roman"/>
          <w:sz w:val="24"/>
          <w:szCs w:val="24"/>
        </w:rPr>
        <w:t>glutamate;pyruvate</w:t>
      </w:r>
      <w:proofErr w:type="spellEnd"/>
      <w:proofErr w:type="gramEnd"/>
      <w:r w:rsidRPr="006C303F">
        <w:rPr>
          <w:rFonts w:ascii="Times New Roman" w:hAnsi="Times New Roman" w:cs="Times New Roman"/>
          <w:sz w:val="24"/>
          <w:szCs w:val="24"/>
        </w:rPr>
        <w:t xml:space="preserve"> transaminase (SGPT) </w:t>
      </w:r>
    </w:p>
    <w:p w:rsidR="00747AF0" w:rsidRPr="00B209E0" w:rsidRDefault="00432CDA" w:rsidP="00747AF0">
      <w:pPr>
        <w:jc w:val="both"/>
        <w:rPr>
          <w:rFonts w:ascii="Times New Roman" w:hAnsi="Times New Roman" w:cs="Times New Roman"/>
          <w:b/>
          <w:sz w:val="24"/>
          <w:szCs w:val="24"/>
        </w:rPr>
      </w:pPr>
      <w:r>
        <w:rPr>
          <w:rFonts w:ascii="Times New Roman" w:hAnsi="Times New Roman" w:cs="Times New Roman"/>
          <w:b/>
          <w:sz w:val="24"/>
          <w:szCs w:val="24"/>
        </w:rPr>
        <w:t xml:space="preserve">7.2 </w:t>
      </w:r>
      <w:r w:rsidR="00747AF0" w:rsidRPr="00B209E0">
        <w:rPr>
          <w:rFonts w:ascii="Times New Roman" w:hAnsi="Times New Roman" w:cs="Times New Roman"/>
          <w:b/>
          <w:sz w:val="24"/>
          <w:szCs w:val="24"/>
        </w:rPr>
        <w:t>Oxidative Deamination; Release of ammonia</w:t>
      </w:r>
    </w:p>
    <w:p w:rsidR="00747AF0" w:rsidRPr="00B209E0" w:rsidRDefault="00747AF0" w:rsidP="00747AF0">
      <w:pPr>
        <w:jc w:val="both"/>
        <w:rPr>
          <w:rFonts w:ascii="Times New Roman" w:hAnsi="Times New Roman" w:cs="Times New Roman"/>
          <w:sz w:val="24"/>
          <w:szCs w:val="24"/>
        </w:rPr>
      </w:pPr>
      <w:r w:rsidRPr="00B209E0">
        <w:rPr>
          <w:rFonts w:ascii="Times New Roman" w:hAnsi="Times New Roman" w:cs="Times New Roman"/>
          <w:sz w:val="24"/>
          <w:szCs w:val="24"/>
        </w:rPr>
        <w:t xml:space="preserve">The amino groups from many of the α-amino acids are collected in the liver in the form of the amino group of L-glutamate molecules. These amino groups must next be removed from glutamate to prepare them for excretion. </w:t>
      </w:r>
    </w:p>
    <w:p w:rsidR="00747AF0" w:rsidRDefault="00747AF0" w:rsidP="00747AF0">
      <w:pPr>
        <w:jc w:val="both"/>
        <w:rPr>
          <w:rFonts w:ascii="Times New Roman" w:hAnsi="Times New Roman" w:cs="Times New Roman"/>
          <w:sz w:val="24"/>
          <w:szCs w:val="24"/>
        </w:rPr>
      </w:pPr>
      <w:r w:rsidRPr="00B209E0">
        <w:rPr>
          <w:rFonts w:ascii="Times New Roman" w:hAnsi="Times New Roman" w:cs="Times New Roman"/>
          <w:sz w:val="24"/>
          <w:szCs w:val="24"/>
        </w:rPr>
        <w:t xml:space="preserve">In hepatocytes, glutamate is transported from the cytosol into mitochondria, where it undergoes </w:t>
      </w:r>
      <w:r w:rsidRPr="00B209E0">
        <w:rPr>
          <w:rFonts w:ascii="Times New Roman" w:hAnsi="Times New Roman" w:cs="Times New Roman"/>
          <w:b/>
          <w:bCs/>
          <w:sz w:val="24"/>
          <w:szCs w:val="24"/>
        </w:rPr>
        <w:t xml:space="preserve">oxidative deamination </w:t>
      </w:r>
      <w:r w:rsidRPr="00B209E0">
        <w:rPr>
          <w:rFonts w:ascii="Times New Roman" w:hAnsi="Times New Roman" w:cs="Times New Roman"/>
          <w:sz w:val="24"/>
          <w:szCs w:val="24"/>
        </w:rPr>
        <w:t xml:space="preserve">catalyzed by </w:t>
      </w:r>
      <w:r w:rsidRPr="00B209E0">
        <w:rPr>
          <w:rFonts w:ascii="Times New Roman" w:hAnsi="Times New Roman" w:cs="Times New Roman"/>
          <w:b/>
          <w:bCs/>
          <w:sz w:val="24"/>
          <w:szCs w:val="24"/>
        </w:rPr>
        <w:t>glutamate</w:t>
      </w:r>
      <w:r w:rsidRPr="00B209E0">
        <w:rPr>
          <w:rFonts w:ascii="Times New Roman" w:hAnsi="Times New Roman" w:cs="Times New Roman"/>
          <w:sz w:val="24"/>
          <w:szCs w:val="24"/>
        </w:rPr>
        <w:t xml:space="preserve"> </w:t>
      </w:r>
      <w:r w:rsidRPr="00B209E0">
        <w:rPr>
          <w:rFonts w:ascii="Times New Roman" w:hAnsi="Times New Roman" w:cs="Times New Roman"/>
          <w:b/>
          <w:bCs/>
          <w:sz w:val="24"/>
          <w:szCs w:val="24"/>
        </w:rPr>
        <w:t>dehydrogenase</w:t>
      </w:r>
      <w:r w:rsidRPr="00B209E0">
        <w:rPr>
          <w:rFonts w:ascii="Times New Roman" w:hAnsi="Times New Roman" w:cs="Times New Roman"/>
          <w:sz w:val="24"/>
          <w:szCs w:val="24"/>
        </w:rPr>
        <w:t>.</w:t>
      </w:r>
    </w:p>
    <w:p w:rsidR="00432CDA" w:rsidRDefault="00432CDA" w:rsidP="00747AF0">
      <w:pPr>
        <w:jc w:val="both"/>
        <w:rPr>
          <w:rFonts w:ascii="Times New Roman" w:hAnsi="Times New Roman" w:cs="Times New Roman"/>
          <w:sz w:val="24"/>
          <w:szCs w:val="24"/>
        </w:rPr>
      </w:pPr>
      <w:r w:rsidRPr="00B209E0">
        <w:rPr>
          <w:rFonts w:ascii="Times New Roman" w:hAnsi="Times New Roman" w:cs="Times New Roman"/>
          <w:noProof/>
          <w:sz w:val="24"/>
          <w:szCs w:val="24"/>
        </w:rPr>
        <w:drawing>
          <wp:inline distT="0" distB="0" distL="0" distR="0" wp14:anchorId="7BE759A7" wp14:editId="75675B6B">
            <wp:extent cx="5153025" cy="1685925"/>
            <wp:effectExtent l="0" t="0" r="9525" b="9525"/>
            <wp:docPr id="23" name="Picture 4"/>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59"/>
                    <a:srcRect/>
                    <a:stretch>
                      <a:fillRect/>
                    </a:stretch>
                  </pic:blipFill>
                  <pic:spPr bwMode="auto">
                    <a:xfrm>
                      <a:off x="0" y="0"/>
                      <a:ext cx="5154319" cy="1686348"/>
                    </a:xfrm>
                    <a:prstGeom prst="rect">
                      <a:avLst/>
                    </a:prstGeom>
                    <a:noFill/>
                    <a:ln w="9525">
                      <a:noFill/>
                      <a:miter lim="800000"/>
                      <a:headEnd/>
                      <a:tailEnd/>
                    </a:ln>
                  </pic:spPr>
                </pic:pic>
              </a:graphicData>
            </a:graphic>
          </wp:inline>
        </w:drawing>
      </w:r>
    </w:p>
    <w:p w:rsidR="00432CDA" w:rsidRDefault="00432CDA" w:rsidP="00747AF0">
      <w:pPr>
        <w:jc w:val="both"/>
        <w:rPr>
          <w:rFonts w:ascii="Times New Roman" w:hAnsi="Times New Roman" w:cs="Times New Roman"/>
          <w:sz w:val="24"/>
          <w:szCs w:val="24"/>
        </w:rPr>
      </w:pPr>
      <w:r>
        <w:rPr>
          <w:rFonts w:ascii="Times New Roman" w:hAnsi="Times New Roman" w:cs="Times New Roman"/>
          <w:sz w:val="24"/>
          <w:szCs w:val="24"/>
        </w:rPr>
        <w:t xml:space="preserve">Source: </w:t>
      </w:r>
      <w:proofErr w:type="spellStart"/>
      <w:r>
        <w:rPr>
          <w:rFonts w:ascii="Times New Roman" w:hAnsi="Times New Roman" w:cs="Times New Roman"/>
          <w:sz w:val="24"/>
          <w:szCs w:val="24"/>
        </w:rPr>
        <w:t>Lehninger</w:t>
      </w:r>
      <w:proofErr w:type="spellEnd"/>
      <w:r w:rsidR="008D129A">
        <w:rPr>
          <w:rFonts w:ascii="Times New Roman" w:hAnsi="Times New Roman" w:cs="Times New Roman"/>
          <w:sz w:val="24"/>
          <w:szCs w:val="24"/>
        </w:rPr>
        <w:t xml:space="preserve"> </w:t>
      </w:r>
      <w:r>
        <w:rPr>
          <w:rFonts w:ascii="Times New Roman" w:hAnsi="Times New Roman" w:cs="Times New Roman"/>
          <w:sz w:val="24"/>
          <w:szCs w:val="24"/>
        </w:rPr>
        <w:t>Principle of Biochemistry. 5</w:t>
      </w:r>
      <w:r w:rsidRPr="00432CDA">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432CDA" w:rsidRDefault="00432CDA" w:rsidP="00747AF0">
      <w:pPr>
        <w:jc w:val="both"/>
        <w:rPr>
          <w:rFonts w:ascii="Times New Roman" w:hAnsi="Times New Roman" w:cs="Times New Roman"/>
          <w:sz w:val="24"/>
          <w:szCs w:val="24"/>
        </w:rPr>
      </w:pPr>
    </w:p>
    <w:p w:rsidR="00432CDA" w:rsidRPr="00B209E0" w:rsidRDefault="00432CDA" w:rsidP="00E5752B">
      <w:pPr>
        <w:numPr>
          <w:ilvl w:val="0"/>
          <w:numId w:val="59"/>
        </w:numPr>
        <w:spacing w:after="160"/>
        <w:jc w:val="both"/>
        <w:rPr>
          <w:rFonts w:ascii="Times New Roman" w:hAnsi="Times New Roman" w:cs="Times New Roman"/>
          <w:sz w:val="24"/>
          <w:szCs w:val="24"/>
        </w:rPr>
      </w:pPr>
      <w:r w:rsidRPr="00B209E0">
        <w:rPr>
          <w:rFonts w:ascii="Times New Roman" w:hAnsi="Times New Roman" w:cs="Times New Roman"/>
          <w:sz w:val="24"/>
          <w:szCs w:val="24"/>
        </w:rPr>
        <w:t>In mammals, this enzyme is present in the mitochondrial matrix. It is the only enzyme that can use either NAD</w:t>
      </w:r>
      <w:r w:rsidRPr="00B209E0">
        <w:rPr>
          <w:rFonts w:ascii="Times New Roman" w:hAnsi="Times New Roman" w:cs="Times New Roman"/>
          <w:sz w:val="24"/>
          <w:szCs w:val="24"/>
          <w:vertAlign w:val="superscript"/>
        </w:rPr>
        <w:t>+</w:t>
      </w:r>
      <w:r w:rsidRPr="00B209E0">
        <w:rPr>
          <w:rFonts w:ascii="Times New Roman" w:hAnsi="Times New Roman" w:cs="Times New Roman"/>
          <w:sz w:val="24"/>
          <w:szCs w:val="24"/>
        </w:rPr>
        <w:t xml:space="preserve"> or NADP</w:t>
      </w:r>
      <w:r w:rsidRPr="00B209E0">
        <w:rPr>
          <w:rFonts w:ascii="Times New Roman" w:hAnsi="Times New Roman" w:cs="Times New Roman"/>
          <w:sz w:val="24"/>
          <w:szCs w:val="24"/>
          <w:vertAlign w:val="superscript"/>
        </w:rPr>
        <w:t>+</w:t>
      </w:r>
      <w:r w:rsidRPr="00B209E0">
        <w:rPr>
          <w:rFonts w:ascii="Times New Roman" w:hAnsi="Times New Roman" w:cs="Times New Roman"/>
          <w:sz w:val="24"/>
          <w:szCs w:val="24"/>
        </w:rPr>
        <w:t xml:space="preserve"> as the acceptor of reducing equivalents.</w:t>
      </w:r>
    </w:p>
    <w:p w:rsidR="00432CDA" w:rsidRPr="00BF5EEE" w:rsidRDefault="00432CDA" w:rsidP="00E5752B">
      <w:pPr>
        <w:numPr>
          <w:ilvl w:val="0"/>
          <w:numId w:val="59"/>
        </w:numPr>
        <w:spacing w:after="160"/>
        <w:jc w:val="both"/>
        <w:rPr>
          <w:rFonts w:ascii="Times New Roman" w:hAnsi="Times New Roman" w:cs="Times New Roman"/>
          <w:b/>
          <w:bCs/>
          <w:sz w:val="24"/>
          <w:szCs w:val="24"/>
        </w:rPr>
      </w:pPr>
      <w:r w:rsidRPr="00B209E0">
        <w:rPr>
          <w:rFonts w:ascii="Times New Roman" w:hAnsi="Times New Roman" w:cs="Times New Roman"/>
          <w:sz w:val="24"/>
          <w:szCs w:val="24"/>
        </w:rPr>
        <w:t xml:space="preserve">The combined action of an aminotransferase and glutamate dehydrogenase is referred to as </w:t>
      </w:r>
      <w:r w:rsidRPr="00B209E0">
        <w:rPr>
          <w:rFonts w:ascii="Times New Roman" w:hAnsi="Times New Roman" w:cs="Times New Roman"/>
          <w:b/>
          <w:bCs/>
          <w:sz w:val="24"/>
          <w:szCs w:val="24"/>
        </w:rPr>
        <w:t>trans deamination.</w:t>
      </w:r>
    </w:p>
    <w:p w:rsidR="00432CDA" w:rsidRDefault="00432CDA" w:rsidP="00432CDA">
      <w:pPr>
        <w:jc w:val="both"/>
        <w:rPr>
          <w:rFonts w:ascii="Times New Roman" w:hAnsi="Times New Roman" w:cs="Times New Roman"/>
          <w:b/>
          <w:bCs/>
          <w:sz w:val="24"/>
          <w:szCs w:val="24"/>
        </w:rPr>
      </w:pPr>
      <w:r w:rsidRPr="00B209E0">
        <w:rPr>
          <w:rFonts w:ascii="Times New Roman" w:hAnsi="Times New Roman" w:cs="Times New Roman"/>
          <w:b/>
          <w:bCs/>
          <w:sz w:val="24"/>
          <w:szCs w:val="24"/>
        </w:rPr>
        <w:t>The sum of the reactions catalyzed by aminotransfera</w:t>
      </w:r>
      <w:r>
        <w:rPr>
          <w:rFonts w:ascii="Times New Roman" w:hAnsi="Times New Roman" w:cs="Times New Roman"/>
          <w:b/>
          <w:bCs/>
          <w:sz w:val="24"/>
          <w:szCs w:val="24"/>
        </w:rPr>
        <w:t>ses and glutamate dehydrogenase</w:t>
      </w:r>
      <w:r w:rsidRPr="00B209E0">
        <w:rPr>
          <w:rFonts w:ascii="Times New Roman" w:hAnsi="Times New Roman" w:cs="Times New Roman"/>
          <w:b/>
          <w:bCs/>
          <w:sz w:val="24"/>
          <w:szCs w:val="24"/>
        </w:rPr>
        <w:t>:</w:t>
      </w:r>
    </w:p>
    <w:p w:rsidR="00432CDA" w:rsidRDefault="00432CDA" w:rsidP="00432CDA">
      <w:pPr>
        <w:jc w:val="both"/>
        <w:rPr>
          <w:rFonts w:ascii="Times New Roman" w:hAnsi="Times New Roman" w:cs="Times New Roman"/>
          <w:b/>
          <w:bCs/>
          <w:sz w:val="24"/>
          <w:szCs w:val="24"/>
        </w:rPr>
      </w:pPr>
      <w:r w:rsidRPr="00B209E0">
        <w:rPr>
          <w:rFonts w:ascii="Times New Roman" w:hAnsi="Times New Roman" w:cs="Times New Roman"/>
          <w:noProof/>
          <w:sz w:val="24"/>
          <w:szCs w:val="24"/>
        </w:rPr>
        <w:drawing>
          <wp:inline distT="0" distB="0" distL="0" distR="0" wp14:anchorId="66A94289" wp14:editId="066A753D">
            <wp:extent cx="5730240" cy="1490107"/>
            <wp:effectExtent l="0" t="0" r="3810" b="0"/>
            <wp:docPr id="24" name="Picture 5" descr="unnumbered figure pg 657b"/>
            <wp:cNvGraphicFramePr/>
            <a:graphic xmlns:a="http://schemas.openxmlformats.org/drawingml/2006/main">
              <a:graphicData uri="http://schemas.openxmlformats.org/drawingml/2006/picture">
                <pic:pic xmlns:pic="http://schemas.openxmlformats.org/drawingml/2006/picture">
                  <pic:nvPicPr>
                    <pic:cNvPr id="30722" name="Picture 2" descr="unnumbered figure pg 657b"/>
                    <pic:cNvPicPr>
                      <a:picLocks noChangeAspect="1" noChangeArrowheads="1"/>
                    </pic:cNvPicPr>
                  </pic:nvPicPr>
                  <pic:blipFill>
                    <a:blip r:embed="rId60"/>
                    <a:srcRect/>
                    <a:stretch>
                      <a:fillRect/>
                    </a:stretch>
                  </pic:blipFill>
                  <pic:spPr bwMode="auto">
                    <a:xfrm>
                      <a:off x="0" y="0"/>
                      <a:ext cx="5730240" cy="1490107"/>
                    </a:xfrm>
                    <a:prstGeom prst="rect">
                      <a:avLst/>
                    </a:prstGeom>
                    <a:noFill/>
                    <a:ln w="9525">
                      <a:noFill/>
                      <a:miter lim="800000"/>
                      <a:headEnd/>
                      <a:tailEnd/>
                    </a:ln>
                  </pic:spPr>
                </pic:pic>
              </a:graphicData>
            </a:graphic>
          </wp:inline>
        </w:drawing>
      </w:r>
    </w:p>
    <w:p w:rsidR="00432CDA" w:rsidRDefault="00432CDA" w:rsidP="00432CDA">
      <w:pPr>
        <w:jc w:val="both"/>
        <w:rPr>
          <w:rFonts w:ascii="Times New Roman" w:hAnsi="Times New Roman" w:cs="Times New Roman"/>
          <w:b/>
          <w:bCs/>
          <w:sz w:val="24"/>
          <w:szCs w:val="24"/>
        </w:rPr>
      </w:pPr>
    </w:p>
    <w:p w:rsidR="00432CDA" w:rsidRPr="00B209E0" w:rsidRDefault="00432CDA" w:rsidP="00432CDA">
      <w:pPr>
        <w:jc w:val="both"/>
        <w:rPr>
          <w:rFonts w:ascii="Times New Roman" w:hAnsi="Times New Roman" w:cs="Times New Roman"/>
          <w:sz w:val="24"/>
          <w:szCs w:val="24"/>
        </w:rPr>
      </w:pPr>
      <w:r w:rsidRPr="00B209E0">
        <w:rPr>
          <w:rFonts w:ascii="Times New Roman" w:hAnsi="Times New Roman" w:cs="Times New Roman"/>
          <w:b/>
          <w:sz w:val="24"/>
          <w:szCs w:val="24"/>
        </w:rPr>
        <w:t>NOTE:</w:t>
      </w:r>
      <w:r>
        <w:rPr>
          <w:rFonts w:ascii="Times New Roman" w:hAnsi="Times New Roman" w:cs="Times New Roman"/>
          <w:sz w:val="24"/>
          <w:szCs w:val="24"/>
        </w:rPr>
        <w:t xml:space="preserve"> </w:t>
      </w:r>
      <w:r w:rsidRPr="00B209E0">
        <w:rPr>
          <w:rFonts w:ascii="Times New Roman" w:hAnsi="Times New Roman" w:cs="Times New Roman"/>
          <w:sz w:val="24"/>
          <w:szCs w:val="24"/>
        </w:rPr>
        <w:t>A few amino acids bypass the trans-deamination pathway and undergo direct oxidative deamination. For example, Serine and Threonine can be directly deaminated.</w:t>
      </w:r>
    </w:p>
    <w:p w:rsidR="00432CDA" w:rsidRPr="00B209E0" w:rsidRDefault="00432CDA" w:rsidP="00E5752B">
      <w:pPr>
        <w:numPr>
          <w:ilvl w:val="0"/>
          <w:numId w:val="60"/>
        </w:numPr>
        <w:spacing w:after="160"/>
        <w:jc w:val="both"/>
        <w:rPr>
          <w:rFonts w:ascii="Times New Roman" w:hAnsi="Times New Roman" w:cs="Times New Roman"/>
          <w:sz w:val="24"/>
          <w:szCs w:val="24"/>
        </w:rPr>
      </w:pPr>
      <w:r w:rsidRPr="00B209E0">
        <w:rPr>
          <w:rFonts w:ascii="Times New Roman" w:hAnsi="Times New Roman" w:cs="Times New Roman"/>
          <w:sz w:val="24"/>
          <w:szCs w:val="24"/>
        </w:rPr>
        <w:lastRenderedPageBreak/>
        <w:t xml:space="preserve"> Their deamination is catalyzed by Serine dehydratase and Threonine dehydratase respectively.</w:t>
      </w:r>
    </w:p>
    <w:p w:rsidR="00432CDA" w:rsidRPr="00B209E0" w:rsidRDefault="00432CDA" w:rsidP="00432CDA">
      <w:pPr>
        <w:jc w:val="both"/>
        <w:rPr>
          <w:rFonts w:ascii="Times New Roman" w:hAnsi="Times New Roman" w:cs="Times New Roman"/>
          <w:sz w:val="24"/>
          <w:szCs w:val="24"/>
        </w:rPr>
      </w:pPr>
    </w:p>
    <w:p w:rsidR="00432CDA" w:rsidRPr="00B209E0" w:rsidRDefault="00432CDA" w:rsidP="00432CDA">
      <w:pPr>
        <w:jc w:val="both"/>
        <w:rPr>
          <w:rFonts w:ascii="Times New Roman" w:hAnsi="Times New Roman" w:cs="Times New Roman"/>
          <w:sz w:val="24"/>
          <w:szCs w:val="24"/>
        </w:rPr>
      </w:pPr>
      <w:r w:rsidRPr="00B209E0">
        <w:rPr>
          <w:rFonts w:ascii="Times New Roman" w:hAnsi="Times New Roman" w:cs="Times New Roman"/>
          <w:noProof/>
          <w:sz w:val="24"/>
          <w:szCs w:val="24"/>
        </w:rPr>
        <w:drawing>
          <wp:inline distT="0" distB="0" distL="0" distR="0" wp14:anchorId="7D911762" wp14:editId="423AF6B9">
            <wp:extent cx="2314575" cy="3095625"/>
            <wp:effectExtent l="0" t="0" r="9525" b="9525"/>
            <wp:docPr id="25" name="Picture 6" descr="unnumbered figure pg 660"/>
            <wp:cNvGraphicFramePr/>
            <a:graphic xmlns:a="http://schemas.openxmlformats.org/drawingml/2006/main">
              <a:graphicData uri="http://schemas.openxmlformats.org/drawingml/2006/picture">
                <pic:pic xmlns:pic="http://schemas.openxmlformats.org/drawingml/2006/picture">
                  <pic:nvPicPr>
                    <pic:cNvPr id="37890" name="Picture 2" descr="unnumbered figure pg 660"/>
                    <pic:cNvPicPr>
                      <a:picLocks noChangeAspect="1" noChangeArrowheads="1"/>
                    </pic:cNvPicPr>
                  </pic:nvPicPr>
                  <pic:blipFill>
                    <a:blip r:embed="rId61"/>
                    <a:srcRect/>
                    <a:stretch>
                      <a:fillRect/>
                    </a:stretch>
                  </pic:blipFill>
                  <pic:spPr bwMode="auto">
                    <a:xfrm>
                      <a:off x="0" y="0"/>
                      <a:ext cx="2314699" cy="3095791"/>
                    </a:xfrm>
                    <a:prstGeom prst="rect">
                      <a:avLst/>
                    </a:prstGeom>
                    <a:noFill/>
                    <a:ln w="9525">
                      <a:noFill/>
                      <a:miter lim="800000"/>
                      <a:headEnd/>
                      <a:tailEnd/>
                    </a:ln>
                  </pic:spPr>
                </pic:pic>
              </a:graphicData>
            </a:graphic>
          </wp:inline>
        </w:drawing>
      </w:r>
    </w:p>
    <w:p w:rsidR="00432CDA" w:rsidRPr="00B209E0" w:rsidRDefault="00432CDA" w:rsidP="00432CDA">
      <w:pPr>
        <w:jc w:val="both"/>
        <w:rPr>
          <w:rFonts w:ascii="Times New Roman" w:hAnsi="Times New Roman" w:cs="Times New Roman"/>
          <w:sz w:val="24"/>
          <w:szCs w:val="24"/>
        </w:rPr>
      </w:pPr>
    </w:p>
    <w:p w:rsidR="00432CDA" w:rsidRDefault="00432CDA" w:rsidP="00E5752B">
      <w:pPr>
        <w:numPr>
          <w:ilvl w:val="0"/>
          <w:numId w:val="61"/>
        </w:numPr>
        <w:spacing w:after="160"/>
        <w:jc w:val="both"/>
        <w:rPr>
          <w:rFonts w:ascii="Times New Roman" w:hAnsi="Times New Roman" w:cs="Times New Roman"/>
          <w:sz w:val="24"/>
          <w:szCs w:val="24"/>
        </w:rPr>
      </w:pPr>
      <w:r w:rsidRPr="00B209E0">
        <w:rPr>
          <w:rFonts w:ascii="Times New Roman" w:hAnsi="Times New Roman" w:cs="Times New Roman"/>
          <w:sz w:val="24"/>
          <w:szCs w:val="24"/>
        </w:rPr>
        <w:t xml:space="preserve">The </w:t>
      </w:r>
      <w:r w:rsidRPr="00B209E0">
        <w:rPr>
          <w:rFonts w:ascii="Times New Roman" w:hAnsi="Times New Roman" w:cs="Times New Roman"/>
          <w:i/>
          <w:iCs/>
          <w:sz w:val="24"/>
          <w:szCs w:val="24"/>
        </w:rPr>
        <w:t>α</w:t>
      </w:r>
      <w:r w:rsidRPr="00B209E0">
        <w:rPr>
          <w:rFonts w:ascii="Times New Roman" w:hAnsi="Times New Roman" w:cs="Times New Roman"/>
          <w:sz w:val="24"/>
          <w:szCs w:val="24"/>
        </w:rPr>
        <w:t>-ketoglutarate formed from glutamate deamination can be used in the citric acid cycle and for glucose synthesis.</w:t>
      </w:r>
    </w:p>
    <w:p w:rsidR="00432CDA" w:rsidRDefault="00432CDA" w:rsidP="00432CDA">
      <w:pPr>
        <w:spacing w:after="160"/>
        <w:jc w:val="both"/>
        <w:rPr>
          <w:rFonts w:ascii="Times New Roman" w:hAnsi="Times New Roman" w:cs="Times New Roman"/>
          <w:b/>
          <w:sz w:val="24"/>
          <w:szCs w:val="24"/>
        </w:rPr>
      </w:pPr>
      <w:r w:rsidRPr="00432CDA">
        <w:rPr>
          <w:rFonts w:ascii="Times New Roman" w:hAnsi="Times New Roman" w:cs="Times New Roman"/>
          <w:b/>
          <w:sz w:val="24"/>
          <w:szCs w:val="24"/>
        </w:rPr>
        <w:t>7.3 Ammonia Transport to the liver</w:t>
      </w:r>
    </w:p>
    <w:p w:rsidR="00432CDA" w:rsidRPr="003A627F" w:rsidRDefault="00432CDA" w:rsidP="00432CDA">
      <w:pPr>
        <w:jc w:val="both"/>
        <w:rPr>
          <w:rFonts w:ascii="Times New Roman" w:hAnsi="Times New Roman" w:cs="Times New Roman"/>
          <w:sz w:val="24"/>
          <w:szCs w:val="24"/>
        </w:rPr>
      </w:pPr>
      <w:r w:rsidRPr="003A627F">
        <w:rPr>
          <w:rFonts w:ascii="Times New Roman" w:hAnsi="Times New Roman" w:cs="Times New Roman"/>
          <w:sz w:val="24"/>
          <w:szCs w:val="24"/>
        </w:rPr>
        <w:t>RECALL:</w:t>
      </w:r>
    </w:p>
    <w:p w:rsidR="00432CDA" w:rsidRPr="00FC65BB" w:rsidRDefault="00432CDA" w:rsidP="00E5752B">
      <w:pPr>
        <w:pStyle w:val="ListParagraph"/>
        <w:numPr>
          <w:ilvl w:val="0"/>
          <w:numId w:val="63"/>
        </w:numPr>
        <w:spacing w:after="200"/>
        <w:jc w:val="both"/>
        <w:rPr>
          <w:rFonts w:ascii="Times New Roman" w:hAnsi="Times New Roman" w:cs="Times New Roman"/>
          <w:sz w:val="24"/>
          <w:szCs w:val="24"/>
        </w:rPr>
      </w:pPr>
      <w:r w:rsidRPr="00FC65BB">
        <w:rPr>
          <w:rFonts w:ascii="Times New Roman" w:hAnsi="Times New Roman" w:cs="Times New Roman"/>
          <w:sz w:val="24"/>
          <w:szCs w:val="24"/>
        </w:rPr>
        <w:t>α-amino groups are converted into ammonium ions by the oxidative deamination of glutamate.</w:t>
      </w:r>
    </w:p>
    <w:p w:rsidR="00432CDA" w:rsidRPr="00FC65BB" w:rsidRDefault="00432CDA" w:rsidP="00E5752B">
      <w:pPr>
        <w:pStyle w:val="ListParagraph"/>
        <w:numPr>
          <w:ilvl w:val="0"/>
          <w:numId w:val="63"/>
        </w:numPr>
        <w:spacing w:after="200"/>
        <w:jc w:val="both"/>
        <w:rPr>
          <w:rFonts w:ascii="Times New Roman" w:hAnsi="Times New Roman" w:cs="Times New Roman"/>
          <w:sz w:val="24"/>
          <w:szCs w:val="24"/>
        </w:rPr>
      </w:pPr>
      <w:r w:rsidRPr="00FC65BB">
        <w:rPr>
          <w:rFonts w:ascii="Times New Roman" w:hAnsi="Times New Roman" w:cs="Times New Roman"/>
          <w:sz w:val="24"/>
          <w:szCs w:val="24"/>
        </w:rPr>
        <w:t>NH</w:t>
      </w:r>
      <w:r w:rsidRPr="00FC65BB">
        <w:rPr>
          <w:rFonts w:ascii="Times New Roman" w:hAnsi="Times New Roman" w:cs="Times New Roman"/>
          <w:sz w:val="24"/>
          <w:szCs w:val="24"/>
          <w:vertAlign w:val="subscript"/>
        </w:rPr>
        <w:t>4</w:t>
      </w:r>
      <w:r w:rsidRPr="00FC65BB">
        <w:rPr>
          <w:rFonts w:ascii="Times New Roman" w:hAnsi="Times New Roman" w:cs="Times New Roman"/>
          <w:sz w:val="24"/>
          <w:szCs w:val="24"/>
          <w:vertAlign w:val="superscript"/>
        </w:rPr>
        <w:t>+</w:t>
      </w:r>
      <w:r w:rsidRPr="00FC65BB">
        <w:rPr>
          <w:rFonts w:ascii="Times New Roman" w:hAnsi="Times New Roman" w:cs="Times New Roman"/>
          <w:sz w:val="24"/>
          <w:szCs w:val="24"/>
        </w:rPr>
        <w:t xml:space="preserve"> is very toxic.</w:t>
      </w:r>
    </w:p>
    <w:p w:rsidR="00432CDA" w:rsidRPr="00FC65BB" w:rsidRDefault="00432CDA" w:rsidP="00E5752B">
      <w:pPr>
        <w:pStyle w:val="ListParagraph"/>
        <w:numPr>
          <w:ilvl w:val="0"/>
          <w:numId w:val="63"/>
        </w:numPr>
        <w:spacing w:after="200"/>
        <w:jc w:val="both"/>
        <w:rPr>
          <w:rFonts w:ascii="Times New Roman" w:hAnsi="Times New Roman" w:cs="Times New Roman"/>
          <w:sz w:val="24"/>
          <w:szCs w:val="24"/>
        </w:rPr>
      </w:pPr>
      <w:r w:rsidRPr="00FC65BB">
        <w:rPr>
          <w:rFonts w:ascii="Times New Roman" w:hAnsi="Times New Roman" w:cs="Times New Roman"/>
          <w:sz w:val="24"/>
          <w:szCs w:val="24"/>
        </w:rPr>
        <w:t>The liver, where most of the amino acid degradation takes place, uses the urea cycle to convert NH</w:t>
      </w:r>
      <w:r w:rsidRPr="00FC65BB">
        <w:rPr>
          <w:rFonts w:ascii="Times New Roman" w:hAnsi="Times New Roman" w:cs="Times New Roman"/>
          <w:sz w:val="24"/>
          <w:szCs w:val="24"/>
          <w:vertAlign w:val="subscript"/>
        </w:rPr>
        <w:t>4</w:t>
      </w:r>
      <w:r w:rsidRPr="00FC65BB">
        <w:rPr>
          <w:rFonts w:ascii="Times New Roman" w:hAnsi="Times New Roman" w:cs="Times New Roman"/>
          <w:sz w:val="24"/>
          <w:szCs w:val="24"/>
          <w:vertAlign w:val="superscript"/>
        </w:rPr>
        <w:t>+</w:t>
      </w:r>
      <w:r w:rsidRPr="00FC65BB">
        <w:rPr>
          <w:rFonts w:ascii="Times New Roman" w:hAnsi="Times New Roman" w:cs="Times New Roman"/>
          <w:sz w:val="24"/>
          <w:szCs w:val="24"/>
        </w:rPr>
        <w:t xml:space="preserve"> into urea which is then excreted from the body.</w:t>
      </w:r>
    </w:p>
    <w:p w:rsidR="00432CDA" w:rsidRPr="00F079DA" w:rsidRDefault="00432CDA" w:rsidP="00432CDA">
      <w:pPr>
        <w:autoSpaceDE w:val="0"/>
        <w:autoSpaceDN w:val="0"/>
        <w:adjustRightInd w:val="0"/>
        <w:rPr>
          <w:rFonts w:ascii="Times New Roman" w:hAnsi="Times New Roman" w:cs="Times New Roman"/>
          <w:b/>
          <w:sz w:val="24"/>
          <w:szCs w:val="24"/>
        </w:rPr>
      </w:pPr>
      <w:r w:rsidRPr="00F079DA">
        <w:rPr>
          <w:rFonts w:ascii="Times New Roman" w:hAnsi="Times New Roman" w:cs="Times New Roman"/>
          <w:b/>
          <w:sz w:val="24"/>
          <w:szCs w:val="24"/>
        </w:rPr>
        <w:t>How is NH</w:t>
      </w:r>
      <w:r w:rsidRPr="00F079DA">
        <w:rPr>
          <w:rFonts w:ascii="Times New Roman" w:hAnsi="Times New Roman" w:cs="Times New Roman"/>
          <w:b/>
          <w:sz w:val="24"/>
          <w:szCs w:val="24"/>
          <w:vertAlign w:val="subscript"/>
        </w:rPr>
        <w:t>4</w:t>
      </w:r>
      <w:r w:rsidRPr="00F079DA">
        <w:rPr>
          <w:rFonts w:ascii="Times New Roman" w:hAnsi="Times New Roman" w:cs="Times New Roman"/>
          <w:b/>
          <w:sz w:val="24"/>
          <w:szCs w:val="24"/>
          <w:vertAlign w:val="superscript"/>
        </w:rPr>
        <w:t>+</w:t>
      </w:r>
      <w:r w:rsidRPr="00F079DA">
        <w:rPr>
          <w:rFonts w:ascii="Times New Roman" w:hAnsi="Times New Roman" w:cs="Times New Roman"/>
          <w:b/>
          <w:sz w:val="24"/>
          <w:szCs w:val="24"/>
        </w:rPr>
        <w:t xml:space="preserve"> carried to liver?</w:t>
      </w:r>
    </w:p>
    <w:p w:rsidR="00432CDA" w:rsidRDefault="00432CDA" w:rsidP="00E5752B">
      <w:pPr>
        <w:numPr>
          <w:ilvl w:val="0"/>
          <w:numId w:val="62"/>
        </w:numPr>
        <w:autoSpaceDE w:val="0"/>
        <w:autoSpaceDN w:val="0"/>
        <w:adjustRightInd w:val="0"/>
        <w:rPr>
          <w:rFonts w:ascii="Times New Roman" w:hAnsi="Times New Roman" w:cs="Times New Roman"/>
          <w:sz w:val="24"/>
          <w:szCs w:val="24"/>
        </w:rPr>
      </w:pPr>
      <w:r w:rsidRPr="00F079DA">
        <w:rPr>
          <w:rFonts w:ascii="Times New Roman" w:hAnsi="Times New Roman" w:cs="Times New Roman"/>
          <w:sz w:val="24"/>
          <w:szCs w:val="24"/>
        </w:rPr>
        <w:t>Glutamine carries ammonia to the liver.</w:t>
      </w:r>
    </w:p>
    <w:p w:rsidR="00432CDA" w:rsidRDefault="00432CDA" w:rsidP="00E5752B">
      <w:pPr>
        <w:numPr>
          <w:ilvl w:val="0"/>
          <w:numId w:val="62"/>
        </w:numPr>
        <w:autoSpaceDE w:val="0"/>
        <w:autoSpaceDN w:val="0"/>
        <w:adjustRightInd w:val="0"/>
        <w:rPr>
          <w:rFonts w:ascii="Times New Roman" w:hAnsi="Times New Roman" w:cs="Times New Roman"/>
          <w:sz w:val="24"/>
          <w:szCs w:val="24"/>
        </w:rPr>
      </w:pPr>
      <w:r w:rsidRPr="00F079DA">
        <w:rPr>
          <w:rFonts w:ascii="Times New Roman" w:hAnsi="Times New Roman" w:cs="Times New Roman"/>
          <w:sz w:val="24"/>
          <w:szCs w:val="24"/>
        </w:rPr>
        <w:t>Alanine carries ammonia from muscles to the liver by Alanine (glucose-alanine) cycle.</w:t>
      </w:r>
    </w:p>
    <w:p w:rsidR="00432CDA" w:rsidRPr="00031A34" w:rsidRDefault="00432CDA" w:rsidP="00432CDA">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7.3.1 </w:t>
      </w:r>
      <w:r w:rsidRPr="00031A34">
        <w:rPr>
          <w:rFonts w:ascii="Times New Roman" w:hAnsi="Times New Roman" w:cs="Times New Roman"/>
          <w:b/>
          <w:sz w:val="24"/>
          <w:szCs w:val="24"/>
        </w:rPr>
        <w:t>Glutamine and Ammonia Transport in the Bloodstream</w:t>
      </w:r>
    </w:p>
    <w:p w:rsidR="00432CDA" w:rsidRPr="00031A34" w:rsidRDefault="00432CDA" w:rsidP="00E5752B">
      <w:pPr>
        <w:pStyle w:val="ListParagraph"/>
        <w:numPr>
          <w:ilvl w:val="0"/>
          <w:numId w:val="64"/>
        </w:numPr>
        <w:autoSpaceDE w:val="0"/>
        <w:autoSpaceDN w:val="0"/>
        <w:adjustRightInd w:val="0"/>
        <w:rPr>
          <w:rFonts w:ascii="Times New Roman" w:hAnsi="Times New Roman" w:cs="Times New Roman"/>
          <w:sz w:val="24"/>
          <w:szCs w:val="24"/>
        </w:rPr>
      </w:pPr>
      <w:r w:rsidRPr="00031A34">
        <w:rPr>
          <w:rFonts w:ascii="Times New Roman" w:hAnsi="Times New Roman" w:cs="Times New Roman"/>
          <w:sz w:val="24"/>
          <w:szCs w:val="24"/>
        </w:rPr>
        <w:t xml:space="preserve">Ammonia is quite toxic to animal tissues, and the levels present in blood are regulated. </w:t>
      </w:r>
    </w:p>
    <w:p w:rsidR="00432CDA" w:rsidRPr="00031A34" w:rsidRDefault="00432CDA" w:rsidP="00E5752B">
      <w:pPr>
        <w:pStyle w:val="ListParagraph"/>
        <w:numPr>
          <w:ilvl w:val="0"/>
          <w:numId w:val="64"/>
        </w:numPr>
        <w:autoSpaceDE w:val="0"/>
        <w:autoSpaceDN w:val="0"/>
        <w:adjustRightInd w:val="0"/>
        <w:rPr>
          <w:rFonts w:ascii="Times New Roman" w:hAnsi="Times New Roman" w:cs="Times New Roman"/>
          <w:sz w:val="24"/>
          <w:szCs w:val="24"/>
        </w:rPr>
      </w:pPr>
      <w:r w:rsidRPr="00031A34">
        <w:rPr>
          <w:rFonts w:ascii="Times New Roman" w:hAnsi="Times New Roman" w:cs="Times New Roman"/>
          <w:sz w:val="24"/>
          <w:szCs w:val="24"/>
        </w:rPr>
        <w:lastRenderedPageBreak/>
        <w:t>In many tissues, including the brain, some processes such as nucleotide degradation generate free ammonia. In most animals much of the free ammonia is converted to a nontoxic compound before export from the extrahepatic tissues into the blood and transport to the liver or kidneys.</w:t>
      </w:r>
    </w:p>
    <w:p w:rsidR="00432CDA" w:rsidRPr="00031A34" w:rsidRDefault="00432CDA" w:rsidP="00E5752B">
      <w:pPr>
        <w:pStyle w:val="ListParagraph"/>
        <w:numPr>
          <w:ilvl w:val="0"/>
          <w:numId w:val="64"/>
        </w:numPr>
        <w:autoSpaceDE w:val="0"/>
        <w:autoSpaceDN w:val="0"/>
        <w:adjustRightInd w:val="0"/>
        <w:rPr>
          <w:rFonts w:ascii="Times New Roman" w:hAnsi="Times New Roman" w:cs="Times New Roman"/>
          <w:b/>
          <w:bCs/>
          <w:sz w:val="24"/>
          <w:szCs w:val="24"/>
        </w:rPr>
      </w:pPr>
      <w:r w:rsidRPr="00031A34">
        <w:rPr>
          <w:rFonts w:ascii="Times New Roman" w:hAnsi="Times New Roman" w:cs="Times New Roman"/>
          <w:sz w:val="24"/>
          <w:szCs w:val="24"/>
        </w:rPr>
        <w:t>For this transport function, glutamate, critical to intracellular amino group metabolism, is supplanted by L-glutamine. The free ammonia produced in</w:t>
      </w:r>
      <w:r>
        <w:rPr>
          <w:rFonts w:ascii="Times New Roman" w:hAnsi="Times New Roman" w:cs="Times New Roman"/>
          <w:sz w:val="24"/>
          <w:szCs w:val="24"/>
        </w:rPr>
        <w:t xml:space="preserve"> </w:t>
      </w:r>
      <w:r w:rsidRPr="00031A34">
        <w:rPr>
          <w:rFonts w:ascii="Times New Roman" w:hAnsi="Times New Roman" w:cs="Times New Roman"/>
          <w:sz w:val="24"/>
          <w:szCs w:val="24"/>
        </w:rPr>
        <w:t>tissues is</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combined with glutamate to yield glutamine by the action</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 xml:space="preserve">of </w:t>
      </w:r>
      <w:r w:rsidRPr="00031A34">
        <w:rPr>
          <w:rFonts w:ascii="Times New Roman" w:hAnsi="Times New Roman" w:cs="Times New Roman"/>
          <w:b/>
          <w:bCs/>
          <w:sz w:val="24"/>
          <w:szCs w:val="24"/>
        </w:rPr>
        <w:t xml:space="preserve">glutamine synthetase. </w:t>
      </w:r>
    </w:p>
    <w:p w:rsidR="00432CDA" w:rsidRPr="00031A34" w:rsidRDefault="00432CDA" w:rsidP="00E5752B">
      <w:pPr>
        <w:pStyle w:val="ListParagraph"/>
        <w:numPr>
          <w:ilvl w:val="0"/>
          <w:numId w:val="64"/>
        </w:numPr>
        <w:spacing w:after="200"/>
        <w:rPr>
          <w:rFonts w:ascii="Times New Roman" w:hAnsi="Times New Roman" w:cs="Times New Roman"/>
          <w:sz w:val="24"/>
          <w:szCs w:val="24"/>
        </w:rPr>
      </w:pPr>
      <w:r w:rsidRPr="00031A34">
        <w:rPr>
          <w:rFonts w:ascii="Times New Roman" w:hAnsi="Times New Roman" w:cs="Times New Roman"/>
          <w:sz w:val="24"/>
          <w:szCs w:val="24"/>
        </w:rPr>
        <w:t xml:space="preserve">This reaction requires ATP and occurs in two steps: </w:t>
      </w:r>
    </w:p>
    <w:p w:rsidR="00432CDA" w:rsidRPr="00031A34" w:rsidRDefault="00432CDA" w:rsidP="00E5752B">
      <w:pPr>
        <w:pStyle w:val="ListParagraph"/>
        <w:numPr>
          <w:ilvl w:val="0"/>
          <w:numId w:val="64"/>
        </w:numPr>
        <w:spacing w:after="200"/>
        <w:rPr>
          <w:rFonts w:ascii="Times New Roman" w:hAnsi="Times New Roman" w:cs="Times New Roman"/>
          <w:sz w:val="24"/>
          <w:szCs w:val="24"/>
        </w:rPr>
      </w:pPr>
      <w:r w:rsidRPr="00031A34">
        <w:rPr>
          <w:rFonts w:ascii="Times New Roman" w:hAnsi="Times New Roman" w:cs="Times New Roman"/>
          <w:sz w:val="24"/>
          <w:szCs w:val="24"/>
        </w:rPr>
        <w:t>First, glutamate</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 xml:space="preserve">and ATP react to form ADP and a </w:t>
      </w:r>
      <w:r w:rsidRPr="00031A34">
        <w:rPr>
          <w:rFonts w:ascii="Times New Roman" w:hAnsi="Times New Roman" w:cs="Times New Roman"/>
          <w:i/>
          <w:iCs/>
          <w:sz w:val="24"/>
          <w:szCs w:val="24"/>
        </w:rPr>
        <w:t>Ƴ</w:t>
      </w:r>
      <w:r w:rsidRPr="00031A34">
        <w:rPr>
          <w:rFonts w:ascii="Times New Roman" w:hAnsi="Times New Roman" w:cs="Times New Roman"/>
          <w:sz w:val="24"/>
          <w:szCs w:val="24"/>
        </w:rPr>
        <w:t>-glutamyl phosphate</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intermediate, which then reacts with ammonia to</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produce glutamine and inorganic phosphate.</w:t>
      </w:r>
    </w:p>
    <w:p w:rsidR="00432CDA" w:rsidRDefault="00432CDA" w:rsidP="00432CDA">
      <w:pPr>
        <w:spacing w:after="160"/>
        <w:jc w:val="both"/>
        <w:rPr>
          <w:rFonts w:ascii="Times New Roman" w:hAnsi="Times New Roman" w:cs="Times New Roman"/>
          <w:b/>
          <w:sz w:val="24"/>
          <w:szCs w:val="24"/>
        </w:rPr>
      </w:pPr>
      <w:r w:rsidRPr="00432CDA">
        <w:rPr>
          <w:rFonts w:ascii="Times New Roman" w:hAnsi="Times New Roman" w:cs="Times New Roman"/>
          <w:b/>
          <w:noProof/>
          <w:sz w:val="24"/>
          <w:szCs w:val="24"/>
        </w:rPr>
        <w:drawing>
          <wp:inline distT="0" distB="0" distL="0" distR="0" wp14:anchorId="4D37EFE3" wp14:editId="75FAC6E2">
            <wp:extent cx="3267075" cy="3514725"/>
            <wp:effectExtent l="0" t="0" r="9525" b="9525"/>
            <wp:docPr id="26" name="Picture 3" descr="figure 18-08">
              <a:extLst xmlns:a="http://schemas.openxmlformats.org/drawingml/2006/main">
                <a:ext uri="{FF2B5EF4-FFF2-40B4-BE49-F238E27FC236}">
                  <a16:creationId xmlns:a16="http://schemas.microsoft.com/office/drawing/2014/main" id="{045F94F3-0189-47A9-B1FB-7A3BEC1AA111}"/>
                </a:ext>
              </a:extLst>
            </wp:docPr>
            <wp:cNvGraphicFramePr/>
            <a:graphic xmlns:a="http://schemas.openxmlformats.org/drawingml/2006/main">
              <a:graphicData uri="http://schemas.openxmlformats.org/drawingml/2006/picture">
                <pic:pic xmlns:pic="http://schemas.openxmlformats.org/drawingml/2006/picture">
                  <pic:nvPicPr>
                    <pic:cNvPr id="4" name="Picture 3" descr="figure 18-08">
                      <a:extLst>
                        <a:ext uri="{FF2B5EF4-FFF2-40B4-BE49-F238E27FC236}">
                          <a16:creationId xmlns:a16="http://schemas.microsoft.com/office/drawing/2014/main" id="{045F94F3-0189-47A9-B1FB-7A3BEC1AA111}"/>
                        </a:ext>
                      </a:extLst>
                    </pic:cNvPr>
                    <pic:cNvPicPr/>
                  </pic:nvPicPr>
                  <pic:blipFill>
                    <a:blip r:embed="rId62"/>
                    <a:srcRect/>
                    <a:stretch>
                      <a:fillRect/>
                    </a:stretch>
                  </pic:blipFill>
                  <pic:spPr bwMode="auto">
                    <a:xfrm>
                      <a:off x="0" y="0"/>
                      <a:ext cx="3267498" cy="3515180"/>
                    </a:xfrm>
                    <a:prstGeom prst="rect">
                      <a:avLst/>
                    </a:prstGeom>
                    <a:noFill/>
                    <a:ln w="9525">
                      <a:noFill/>
                      <a:miter lim="800000"/>
                      <a:headEnd/>
                      <a:tailEnd/>
                    </a:ln>
                  </pic:spPr>
                </pic:pic>
              </a:graphicData>
            </a:graphic>
          </wp:inline>
        </w:drawing>
      </w:r>
    </w:p>
    <w:p w:rsidR="00432CDA" w:rsidRPr="00031A34" w:rsidRDefault="00432CDA" w:rsidP="00E5752B">
      <w:pPr>
        <w:pStyle w:val="ListParagraph"/>
        <w:numPr>
          <w:ilvl w:val="0"/>
          <w:numId w:val="65"/>
        </w:numPr>
        <w:spacing w:after="200"/>
        <w:rPr>
          <w:rFonts w:ascii="Times New Roman" w:hAnsi="Times New Roman" w:cs="Times New Roman"/>
          <w:sz w:val="24"/>
          <w:szCs w:val="24"/>
        </w:rPr>
      </w:pPr>
      <w:r w:rsidRPr="00031A34">
        <w:rPr>
          <w:rFonts w:ascii="Times New Roman" w:hAnsi="Times New Roman" w:cs="Times New Roman"/>
          <w:sz w:val="24"/>
          <w:szCs w:val="24"/>
        </w:rPr>
        <w:t>Glutamine</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is a nontoxic transport form of ammonia; it is normally</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present in blood in much higher concentrations than</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other amino acids. Glutamine also serves as a source of</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amino groups in a variety of biosynthetic reactions. Glutamine</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synthetase is found in all organisms, always playing</w:t>
      </w:r>
      <w:r w:rsidRPr="00031A34">
        <w:rPr>
          <w:rFonts w:ascii="Times New Roman" w:hAnsi="Times New Roman" w:cs="Times New Roman"/>
          <w:i/>
          <w:iCs/>
          <w:sz w:val="24"/>
          <w:szCs w:val="24"/>
        </w:rPr>
        <w:t xml:space="preserve"> </w:t>
      </w:r>
      <w:r w:rsidRPr="00031A34">
        <w:rPr>
          <w:rFonts w:ascii="Times New Roman" w:hAnsi="Times New Roman" w:cs="Times New Roman"/>
          <w:sz w:val="24"/>
          <w:szCs w:val="24"/>
        </w:rPr>
        <w:t xml:space="preserve">a central metabolic role. In microorganisms, the enzyme serves as an essential portal for the entry of fixed nitrogen into biological systems. </w:t>
      </w:r>
    </w:p>
    <w:p w:rsidR="00432CDA" w:rsidRPr="00031A34" w:rsidRDefault="00432CDA" w:rsidP="00E5752B">
      <w:pPr>
        <w:pStyle w:val="ListParagraph"/>
        <w:numPr>
          <w:ilvl w:val="0"/>
          <w:numId w:val="65"/>
        </w:numPr>
        <w:spacing w:after="200"/>
        <w:rPr>
          <w:rFonts w:ascii="Times New Roman" w:hAnsi="Times New Roman" w:cs="Times New Roman"/>
          <w:sz w:val="24"/>
          <w:szCs w:val="24"/>
        </w:rPr>
      </w:pPr>
      <w:r w:rsidRPr="00031A34">
        <w:rPr>
          <w:rFonts w:ascii="Times New Roman" w:hAnsi="Times New Roman" w:cs="Times New Roman"/>
          <w:sz w:val="24"/>
          <w:szCs w:val="24"/>
        </w:rPr>
        <w:t xml:space="preserve">In most terrestrial animals, </w:t>
      </w:r>
      <w:r>
        <w:rPr>
          <w:rFonts w:ascii="Times New Roman" w:hAnsi="Times New Roman" w:cs="Times New Roman"/>
          <w:sz w:val="24"/>
          <w:szCs w:val="24"/>
        </w:rPr>
        <w:t>excess glutamine (than</w:t>
      </w:r>
      <w:r w:rsidRPr="00031A34">
        <w:rPr>
          <w:rFonts w:ascii="Times New Roman" w:hAnsi="Times New Roman" w:cs="Times New Roman"/>
          <w:sz w:val="24"/>
          <w:szCs w:val="24"/>
        </w:rPr>
        <w:t xml:space="preserve"> required for biosynthesis</w:t>
      </w:r>
      <w:r>
        <w:rPr>
          <w:rFonts w:ascii="Times New Roman" w:hAnsi="Times New Roman" w:cs="Times New Roman"/>
          <w:sz w:val="24"/>
          <w:szCs w:val="24"/>
        </w:rPr>
        <w:t>)</w:t>
      </w:r>
      <w:r w:rsidRPr="00031A34">
        <w:rPr>
          <w:rFonts w:ascii="Times New Roman" w:hAnsi="Times New Roman" w:cs="Times New Roman"/>
          <w:sz w:val="24"/>
          <w:szCs w:val="24"/>
        </w:rPr>
        <w:t xml:space="preserve"> is transported in the blood to the intestine, liver, and kidneys for processing. In these </w:t>
      </w:r>
      <w:r w:rsidRPr="00031A34">
        <w:rPr>
          <w:rFonts w:ascii="Times New Roman" w:hAnsi="Times New Roman" w:cs="Times New Roman"/>
          <w:sz w:val="24"/>
          <w:szCs w:val="24"/>
        </w:rPr>
        <w:lastRenderedPageBreak/>
        <w:t xml:space="preserve">tissues, the amide nitrogen is released as ammonium ion in the mitochondria, where the enzyme </w:t>
      </w:r>
      <w:r w:rsidRPr="00031A34">
        <w:rPr>
          <w:rFonts w:ascii="Times New Roman" w:hAnsi="Times New Roman" w:cs="Times New Roman"/>
          <w:b/>
          <w:bCs/>
          <w:sz w:val="24"/>
          <w:szCs w:val="24"/>
        </w:rPr>
        <w:t>glutaminase</w:t>
      </w:r>
      <w:r w:rsidRPr="00031A34">
        <w:rPr>
          <w:rFonts w:ascii="Times New Roman" w:hAnsi="Times New Roman" w:cs="Times New Roman"/>
          <w:sz w:val="24"/>
          <w:szCs w:val="24"/>
        </w:rPr>
        <w:t xml:space="preserve"> converts glutamine to glutamate and NH</w:t>
      </w:r>
      <w:r w:rsidRPr="006062C6">
        <w:rPr>
          <w:rFonts w:ascii="Times New Roman" w:hAnsi="Times New Roman" w:cs="Times New Roman"/>
          <w:sz w:val="24"/>
          <w:szCs w:val="24"/>
          <w:vertAlign w:val="subscript"/>
        </w:rPr>
        <w:t>4</w:t>
      </w:r>
      <w:r w:rsidRPr="00031A34">
        <w:rPr>
          <w:rFonts w:ascii="Times New Roman" w:hAnsi="Times New Roman" w:cs="Times New Roman"/>
          <w:sz w:val="24"/>
          <w:szCs w:val="24"/>
          <w:vertAlign w:val="superscript"/>
        </w:rPr>
        <w:t>+</w:t>
      </w:r>
      <w:r w:rsidRPr="00031A34">
        <w:rPr>
          <w:rFonts w:ascii="Times New Roman" w:hAnsi="Times New Roman" w:cs="Times New Roman"/>
          <w:sz w:val="24"/>
          <w:szCs w:val="24"/>
        </w:rPr>
        <w:t>.</w:t>
      </w:r>
    </w:p>
    <w:p w:rsidR="00432CDA" w:rsidRPr="00031A34" w:rsidRDefault="00432CDA" w:rsidP="00E5752B">
      <w:pPr>
        <w:pStyle w:val="ListParagraph"/>
        <w:numPr>
          <w:ilvl w:val="0"/>
          <w:numId w:val="65"/>
        </w:numPr>
        <w:spacing w:after="200"/>
        <w:rPr>
          <w:rFonts w:ascii="Times New Roman" w:hAnsi="Times New Roman" w:cs="Times New Roman"/>
          <w:sz w:val="24"/>
          <w:szCs w:val="24"/>
        </w:rPr>
      </w:pPr>
      <w:r w:rsidRPr="00031A34">
        <w:rPr>
          <w:rFonts w:ascii="Times New Roman" w:hAnsi="Times New Roman" w:cs="Times New Roman"/>
          <w:sz w:val="24"/>
          <w:szCs w:val="24"/>
        </w:rPr>
        <w:t>The NH</w:t>
      </w:r>
      <w:r w:rsidRPr="006062C6">
        <w:rPr>
          <w:rFonts w:ascii="Times New Roman" w:hAnsi="Times New Roman" w:cs="Times New Roman"/>
          <w:sz w:val="24"/>
          <w:szCs w:val="24"/>
          <w:vertAlign w:val="subscript"/>
        </w:rPr>
        <w:t>4</w:t>
      </w:r>
      <w:r w:rsidRPr="00031A34">
        <w:rPr>
          <w:rFonts w:ascii="Times New Roman" w:hAnsi="Times New Roman" w:cs="Times New Roman"/>
          <w:sz w:val="24"/>
          <w:szCs w:val="24"/>
          <w:vertAlign w:val="superscript"/>
        </w:rPr>
        <w:t>+</w:t>
      </w:r>
      <w:r w:rsidRPr="00031A34">
        <w:rPr>
          <w:rFonts w:ascii="Times New Roman" w:hAnsi="Times New Roman" w:cs="Times New Roman"/>
          <w:sz w:val="24"/>
          <w:szCs w:val="24"/>
        </w:rPr>
        <w:t xml:space="preserve"> from intestine and kidney is transported in the blood to the liver. In the liver, the ammonia from all sources is disposed of by urea synthesis. </w:t>
      </w:r>
    </w:p>
    <w:p w:rsidR="00432CDA" w:rsidRPr="00031A34" w:rsidRDefault="00432CDA" w:rsidP="00E5752B">
      <w:pPr>
        <w:pStyle w:val="ListParagraph"/>
        <w:numPr>
          <w:ilvl w:val="0"/>
          <w:numId w:val="65"/>
        </w:numPr>
        <w:spacing w:after="200"/>
        <w:rPr>
          <w:rFonts w:ascii="Times New Roman" w:hAnsi="Times New Roman" w:cs="Times New Roman"/>
          <w:sz w:val="24"/>
          <w:szCs w:val="24"/>
        </w:rPr>
      </w:pPr>
      <w:r w:rsidRPr="00031A34">
        <w:rPr>
          <w:rFonts w:ascii="Times New Roman" w:hAnsi="Times New Roman" w:cs="Times New Roman"/>
          <w:sz w:val="24"/>
          <w:szCs w:val="24"/>
        </w:rPr>
        <w:t>Some of the glutamate produced in the glutaminase reaction may be further processed in the liver by glutamate dehydrogenase, releasing more ammonia and producing carbon skeletons for metabolic fuel. However, most glutamate enters the transamination reactions required for amino acid biosynthesis and other processes.</w:t>
      </w:r>
    </w:p>
    <w:p w:rsidR="00432CDA" w:rsidRPr="00432CDA" w:rsidRDefault="00432CDA" w:rsidP="00E5752B">
      <w:pPr>
        <w:pStyle w:val="ListParagraph"/>
        <w:numPr>
          <w:ilvl w:val="0"/>
          <w:numId w:val="65"/>
        </w:numPr>
        <w:spacing w:after="200"/>
        <w:rPr>
          <w:rFonts w:ascii="Times New Roman" w:hAnsi="Times New Roman" w:cs="Times New Roman"/>
          <w:sz w:val="24"/>
          <w:szCs w:val="24"/>
        </w:rPr>
      </w:pPr>
      <w:r w:rsidRPr="00031A34">
        <w:rPr>
          <w:rFonts w:ascii="Times New Roman" w:hAnsi="Times New Roman" w:cs="Times New Roman"/>
          <w:sz w:val="24"/>
          <w:szCs w:val="24"/>
        </w:rPr>
        <w:t>In metabolic acidosis, there is an increase in glutamine processing by the kidneys. Not all the excess NH</w:t>
      </w:r>
      <w:r w:rsidRPr="006062C6">
        <w:rPr>
          <w:rFonts w:ascii="Times New Roman" w:hAnsi="Times New Roman" w:cs="Times New Roman"/>
          <w:sz w:val="24"/>
          <w:szCs w:val="24"/>
          <w:vertAlign w:val="subscript"/>
        </w:rPr>
        <w:t>4</w:t>
      </w:r>
      <w:r w:rsidRPr="00031A34">
        <w:rPr>
          <w:rFonts w:ascii="Times New Roman" w:hAnsi="Times New Roman" w:cs="Times New Roman"/>
          <w:sz w:val="24"/>
          <w:szCs w:val="24"/>
          <w:vertAlign w:val="superscript"/>
        </w:rPr>
        <w:t>+</w:t>
      </w:r>
      <w:r w:rsidRPr="00031A34">
        <w:rPr>
          <w:rFonts w:ascii="Times New Roman" w:hAnsi="Times New Roman" w:cs="Times New Roman"/>
          <w:sz w:val="24"/>
          <w:szCs w:val="24"/>
        </w:rPr>
        <w:t xml:space="preserve"> thus produced is released into the bloodstream or converted to urea; some is excreted directly into the urine. In the kidney, the NH</w:t>
      </w:r>
      <w:r w:rsidRPr="006062C6">
        <w:rPr>
          <w:rFonts w:ascii="Times New Roman" w:hAnsi="Times New Roman" w:cs="Times New Roman"/>
          <w:sz w:val="24"/>
          <w:szCs w:val="24"/>
          <w:vertAlign w:val="subscript"/>
        </w:rPr>
        <w:t>4</w:t>
      </w:r>
      <w:r w:rsidRPr="00031A34">
        <w:rPr>
          <w:rFonts w:ascii="Times New Roman" w:hAnsi="Times New Roman" w:cs="Times New Roman"/>
          <w:sz w:val="24"/>
          <w:szCs w:val="24"/>
          <w:vertAlign w:val="superscript"/>
        </w:rPr>
        <w:t>+</w:t>
      </w:r>
      <w:r w:rsidRPr="00031A34">
        <w:rPr>
          <w:rFonts w:ascii="Times New Roman" w:hAnsi="Times New Roman" w:cs="Times New Roman"/>
          <w:sz w:val="24"/>
          <w:szCs w:val="24"/>
        </w:rPr>
        <w:t xml:space="preserve"> forms salts with metabolic acids, facilitating their removal in the urine. Bicarbonate produced by the decarboxylation of </w:t>
      </w:r>
      <w:r w:rsidRPr="00031A34">
        <w:rPr>
          <w:rFonts w:ascii="Times New Roman" w:hAnsi="Times New Roman" w:cs="Times New Roman"/>
          <w:i/>
          <w:iCs/>
          <w:sz w:val="24"/>
          <w:szCs w:val="24"/>
        </w:rPr>
        <w:t>α</w:t>
      </w:r>
      <w:r w:rsidRPr="00031A34">
        <w:rPr>
          <w:rFonts w:ascii="Times New Roman" w:hAnsi="Times New Roman" w:cs="Times New Roman"/>
          <w:sz w:val="24"/>
          <w:szCs w:val="24"/>
        </w:rPr>
        <w:t xml:space="preserve">-ketoglutarate in the citric acid cycle can also serve as a buffer in blood plasma. </w:t>
      </w:r>
      <w:r w:rsidRPr="00432CDA">
        <w:rPr>
          <w:rFonts w:ascii="Times New Roman" w:hAnsi="Times New Roman" w:cs="Times New Roman"/>
          <w:sz w:val="24"/>
          <w:szCs w:val="24"/>
        </w:rPr>
        <w:t>Taken together, these effects of glutamine metabolism in the kidney tend to counteract acidosis.</w:t>
      </w:r>
    </w:p>
    <w:p w:rsidR="00432CDA" w:rsidRDefault="00432CDA" w:rsidP="00432CDA">
      <w:pPr>
        <w:autoSpaceDE w:val="0"/>
        <w:autoSpaceDN w:val="0"/>
        <w:adjustRightInd w:val="0"/>
        <w:spacing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7.3.2 </w:t>
      </w:r>
      <w:r w:rsidRPr="00432CDA">
        <w:rPr>
          <w:rFonts w:ascii="Times New Roman" w:hAnsi="Times New Roman" w:cs="Times New Roman"/>
          <w:b/>
          <w:sz w:val="24"/>
          <w:szCs w:val="24"/>
        </w:rPr>
        <w:t xml:space="preserve">Glucose-Alanine Cycle (alanine cycle) </w:t>
      </w:r>
    </w:p>
    <w:p w:rsidR="00432CDA" w:rsidRPr="00432CDA" w:rsidRDefault="00432CDA" w:rsidP="008D129A">
      <w:pPr>
        <w:autoSpaceDE w:val="0"/>
        <w:autoSpaceDN w:val="0"/>
        <w:adjustRightInd w:val="0"/>
        <w:spacing w:line="240" w:lineRule="auto"/>
        <w:rPr>
          <w:rFonts w:ascii="Times New Roman" w:hAnsi="Times New Roman" w:cs="Times New Roman"/>
          <w:b/>
          <w:sz w:val="24"/>
          <w:szCs w:val="24"/>
        </w:rPr>
      </w:pPr>
    </w:p>
    <w:p w:rsidR="00432CDA" w:rsidRPr="00432CDA" w:rsidRDefault="008D129A" w:rsidP="00432CDA">
      <w:pPr>
        <w:spacing w:after="160"/>
        <w:jc w:val="both"/>
        <w:rPr>
          <w:rFonts w:ascii="Times New Roman" w:hAnsi="Times New Roman" w:cs="Times New Roman"/>
          <w:b/>
          <w:sz w:val="24"/>
          <w:szCs w:val="24"/>
        </w:rPr>
      </w:pPr>
      <w:r w:rsidRPr="00A55148">
        <w:rPr>
          <w:rFonts w:cs="Century-Light"/>
          <w:b/>
          <w:noProof/>
          <w:sz w:val="32"/>
          <w:szCs w:val="32"/>
        </w:rPr>
        <w:drawing>
          <wp:anchor distT="0" distB="0" distL="114300" distR="114300" simplePos="0" relativeHeight="251665408" behindDoc="0" locked="0" layoutInCell="1" allowOverlap="1" wp14:anchorId="7B296CEA" wp14:editId="7F44389A">
            <wp:simplePos x="0" y="0"/>
            <wp:positionH relativeFrom="margin">
              <wp:posOffset>0</wp:posOffset>
            </wp:positionH>
            <wp:positionV relativeFrom="paragraph">
              <wp:posOffset>24130</wp:posOffset>
            </wp:positionV>
            <wp:extent cx="3362325" cy="3733800"/>
            <wp:effectExtent l="0" t="0" r="9525" b="0"/>
            <wp:wrapSquare wrapText="bothSides"/>
            <wp:docPr id="27" name="Picture 9" descr="figure 18-09"/>
            <wp:cNvGraphicFramePr/>
            <a:graphic xmlns:a="http://schemas.openxmlformats.org/drawingml/2006/main">
              <a:graphicData uri="http://schemas.openxmlformats.org/drawingml/2006/picture">
                <pic:pic xmlns:pic="http://schemas.openxmlformats.org/drawingml/2006/picture">
                  <pic:nvPicPr>
                    <pic:cNvPr id="43010" name="Picture 2" descr="figure 18-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2325" cy="373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2CDA" w:rsidRPr="00B209E0" w:rsidRDefault="00432CDA" w:rsidP="00432CDA">
      <w:pPr>
        <w:jc w:val="both"/>
        <w:rPr>
          <w:rFonts w:ascii="Times New Roman" w:hAnsi="Times New Roman" w:cs="Times New Roman"/>
          <w:b/>
          <w:bCs/>
          <w:sz w:val="24"/>
          <w:szCs w:val="24"/>
        </w:rPr>
      </w:pPr>
    </w:p>
    <w:p w:rsidR="00432CDA" w:rsidRPr="00B209E0" w:rsidRDefault="00432CDA" w:rsidP="00747AF0">
      <w:pPr>
        <w:jc w:val="both"/>
        <w:rPr>
          <w:rFonts w:ascii="Times New Roman" w:hAnsi="Times New Roman" w:cs="Times New Roman"/>
          <w:sz w:val="24"/>
          <w:szCs w:val="24"/>
        </w:rPr>
      </w:pPr>
    </w:p>
    <w:p w:rsidR="00747AF0" w:rsidRDefault="00747AF0"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p>
    <w:p w:rsidR="008D129A" w:rsidRDefault="008D129A" w:rsidP="003D3592">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lastRenderedPageBreak/>
        <w:t>Post Test</w:t>
      </w:r>
    </w:p>
    <w:p w:rsidR="008D129A" w:rsidRPr="008D129A" w:rsidRDefault="008D129A" w:rsidP="00E5752B">
      <w:pPr>
        <w:pStyle w:val="Default"/>
        <w:numPr>
          <w:ilvl w:val="0"/>
          <w:numId w:val="66"/>
        </w:numPr>
        <w:spacing w:line="360" w:lineRule="auto"/>
        <w:jc w:val="both"/>
        <w:rPr>
          <w:rFonts w:ascii="Times New Roman" w:hAnsi="Times New Roman" w:cs="Times New Roman"/>
          <w:color w:val="auto"/>
        </w:rPr>
      </w:pPr>
      <w:r w:rsidRPr="008D129A">
        <w:rPr>
          <w:rFonts w:ascii="Times New Roman" w:hAnsi="Times New Roman" w:cs="Times New Roman"/>
          <w:color w:val="auto"/>
        </w:rPr>
        <w:t>Explain Trans-deamination reaction.</w:t>
      </w:r>
    </w:p>
    <w:p w:rsidR="008D129A" w:rsidRPr="008D129A" w:rsidRDefault="008D129A" w:rsidP="00E5752B">
      <w:pPr>
        <w:pStyle w:val="Default"/>
        <w:numPr>
          <w:ilvl w:val="0"/>
          <w:numId w:val="66"/>
        </w:numPr>
        <w:spacing w:line="360" w:lineRule="auto"/>
        <w:jc w:val="both"/>
        <w:rPr>
          <w:rFonts w:ascii="Times New Roman" w:hAnsi="Times New Roman" w:cs="Times New Roman"/>
          <w:color w:val="auto"/>
        </w:rPr>
      </w:pPr>
      <w:r w:rsidRPr="008D129A">
        <w:rPr>
          <w:rFonts w:ascii="Times New Roman" w:hAnsi="Times New Roman" w:cs="Times New Roman"/>
          <w:color w:val="auto"/>
        </w:rPr>
        <w:t>State the importance of pyridoxal phosphate in amino acid degradation.</w:t>
      </w:r>
    </w:p>
    <w:p w:rsidR="008D129A" w:rsidRPr="008D129A" w:rsidRDefault="008D129A" w:rsidP="00E5752B">
      <w:pPr>
        <w:pStyle w:val="Default"/>
        <w:numPr>
          <w:ilvl w:val="0"/>
          <w:numId w:val="66"/>
        </w:numPr>
        <w:spacing w:line="360" w:lineRule="auto"/>
        <w:jc w:val="both"/>
        <w:rPr>
          <w:rFonts w:ascii="Times New Roman" w:hAnsi="Times New Roman" w:cs="Times New Roman"/>
          <w:color w:val="auto"/>
        </w:rPr>
      </w:pPr>
      <w:r w:rsidRPr="008D129A">
        <w:rPr>
          <w:rFonts w:ascii="Times New Roman" w:hAnsi="Times New Roman" w:cs="Times New Roman"/>
          <w:color w:val="auto"/>
        </w:rPr>
        <w:t>What are the clinical importance of Transaminases.</w:t>
      </w:r>
    </w:p>
    <w:p w:rsidR="008D129A" w:rsidRDefault="008D129A" w:rsidP="00E5752B">
      <w:pPr>
        <w:pStyle w:val="Default"/>
        <w:numPr>
          <w:ilvl w:val="0"/>
          <w:numId w:val="66"/>
        </w:numPr>
        <w:spacing w:line="360" w:lineRule="auto"/>
        <w:jc w:val="both"/>
        <w:rPr>
          <w:rFonts w:ascii="Times New Roman" w:hAnsi="Times New Roman" w:cs="Times New Roman"/>
          <w:color w:val="auto"/>
        </w:rPr>
      </w:pPr>
      <w:r w:rsidRPr="008D129A">
        <w:rPr>
          <w:rFonts w:ascii="Times New Roman" w:hAnsi="Times New Roman" w:cs="Times New Roman"/>
          <w:color w:val="auto"/>
        </w:rPr>
        <w:t>Describe the reaction</w:t>
      </w:r>
      <w:r>
        <w:rPr>
          <w:rFonts w:ascii="Times New Roman" w:hAnsi="Times New Roman" w:cs="Times New Roman"/>
          <w:color w:val="auto"/>
        </w:rPr>
        <w:t>s</w:t>
      </w:r>
      <w:r w:rsidRPr="008D129A">
        <w:rPr>
          <w:rFonts w:ascii="Times New Roman" w:hAnsi="Times New Roman" w:cs="Times New Roman"/>
          <w:color w:val="auto"/>
        </w:rPr>
        <w:t xml:space="preserve"> by which ammonia is released and its transport to the liver</w:t>
      </w:r>
      <w:r>
        <w:rPr>
          <w:rFonts w:ascii="Times New Roman" w:hAnsi="Times New Roman" w:cs="Times New Roman"/>
          <w:color w:val="auto"/>
        </w:rPr>
        <w:t>.</w:t>
      </w:r>
    </w:p>
    <w:p w:rsidR="008D129A" w:rsidRDefault="008D129A" w:rsidP="008D129A">
      <w:pPr>
        <w:pStyle w:val="Default"/>
        <w:spacing w:line="360" w:lineRule="auto"/>
        <w:jc w:val="both"/>
        <w:rPr>
          <w:rFonts w:ascii="Times New Roman" w:hAnsi="Times New Roman" w:cs="Times New Roman"/>
          <w:color w:val="auto"/>
        </w:rPr>
      </w:pPr>
    </w:p>
    <w:p w:rsidR="008D129A" w:rsidRPr="00DE7739" w:rsidRDefault="008D129A" w:rsidP="008D129A">
      <w:pPr>
        <w:pStyle w:val="Default"/>
        <w:spacing w:line="360" w:lineRule="auto"/>
        <w:jc w:val="both"/>
        <w:rPr>
          <w:rFonts w:ascii="Times New Roman" w:hAnsi="Times New Roman" w:cs="Times New Roman"/>
          <w:b/>
          <w:color w:val="auto"/>
        </w:rPr>
      </w:pPr>
      <w:r w:rsidRPr="00DE7739">
        <w:rPr>
          <w:rFonts w:ascii="Times New Roman" w:hAnsi="Times New Roman" w:cs="Times New Roman"/>
          <w:b/>
          <w:color w:val="auto"/>
        </w:rPr>
        <w:t>Bibliography</w:t>
      </w:r>
    </w:p>
    <w:p w:rsidR="008D129A" w:rsidRDefault="008D129A" w:rsidP="00E5752B">
      <w:pPr>
        <w:pStyle w:val="Default"/>
        <w:numPr>
          <w:ilvl w:val="0"/>
          <w:numId w:val="7"/>
        </w:numPr>
        <w:spacing w:line="360" w:lineRule="auto"/>
        <w:jc w:val="both"/>
        <w:rPr>
          <w:rFonts w:ascii="Times New Roman" w:hAnsi="Times New Roman" w:cs="Times New Roman"/>
          <w:color w:val="auto"/>
        </w:rPr>
      </w:pPr>
      <w:proofErr w:type="spellStart"/>
      <w:r>
        <w:rPr>
          <w:rFonts w:ascii="Times New Roman" w:hAnsi="Times New Roman" w:cs="Times New Roman"/>
          <w:color w:val="auto"/>
        </w:rPr>
        <w:t>Lehninger</w:t>
      </w:r>
      <w:proofErr w:type="spellEnd"/>
      <w:r>
        <w:rPr>
          <w:rFonts w:ascii="Times New Roman" w:hAnsi="Times New Roman" w:cs="Times New Roman"/>
          <w:color w:val="auto"/>
        </w:rPr>
        <w:t xml:space="preserve"> Principle of Biochemistry. </w:t>
      </w:r>
      <w:r w:rsidR="00DE7739">
        <w:rPr>
          <w:rFonts w:ascii="Times New Roman" w:hAnsi="Times New Roman" w:cs="Times New Roman"/>
          <w:color w:val="auto"/>
        </w:rPr>
        <w:t>5</w:t>
      </w:r>
      <w:r w:rsidR="00DE7739" w:rsidRPr="00DE7739">
        <w:rPr>
          <w:rFonts w:ascii="Times New Roman" w:hAnsi="Times New Roman" w:cs="Times New Roman"/>
          <w:color w:val="auto"/>
          <w:vertAlign w:val="superscript"/>
        </w:rPr>
        <w:t>th</w:t>
      </w:r>
      <w:r w:rsidR="00DE7739">
        <w:rPr>
          <w:rFonts w:ascii="Times New Roman" w:hAnsi="Times New Roman" w:cs="Times New Roman"/>
          <w:color w:val="auto"/>
        </w:rPr>
        <w:t xml:space="preserve"> and 6</w:t>
      </w:r>
      <w:r w:rsidR="00DE7739" w:rsidRPr="00DE7739">
        <w:rPr>
          <w:rFonts w:ascii="Times New Roman" w:hAnsi="Times New Roman" w:cs="Times New Roman"/>
          <w:color w:val="auto"/>
          <w:vertAlign w:val="superscript"/>
        </w:rPr>
        <w:t>th</w:t>
      </w:r>
      <w:r w:rsidR="00DE7739">
        <w:rPr>
          <w:rFonts w:ascii="Times New Roman" w:hAnsi="Times New Roman" w:cs="Times New Roman"/>
          <w:color w:val="auto"/>
        </w:rPr>
        <w:t xml:space="preserve"> Edition. W.H Freeman and Company</w:t>
      </w:r>
    </w:p>
    <w:p w:rsidR="00DE7739" w:rsidRDefault="00DE7739"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DE7739" w:rsidRDefault="00DE7739"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p w:rsidR="00DE7739" w:rsidRPr="00E34973" w:rsidRDefault="00DE7739"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DE7739">
        <w:rPr>
          <w:rFonts w:ascii="Times New Roman" w:hAnsi="Times New Roman" w:cs="Times New Roman"/>
          <w:sz w:val="24"/>
          <w:szCs w:val="24"/>
        </w:rPr>
        <w:t>Shyamal</w:t>
      </w:r>
      <w:proofErr w:type="spellEnd"/>
      <w:r w:rsidRPr="00DE7739">
        <w:rPr>
          <w:rFonts w:ascii="Times New Roman" w:hAnsi="Times New Roman" w:cs="Times New Roman"/>
          <w:sz w:val="24"/>
          <w:szCs w:val="24"/>
        </w:rPr>
        <w:t xml:space="preserve"> D. Desai</w:t>
      </w:r>
      <w:r>
        <w:rPr>
          <w:rFonts w:ascii="Times New Roman" w:hAnsi="Times New Roman" w:cs="Times New Roman"/>
          <w:sz w:val="24"/>
          <w:szCs w:val="24"/>
        </w:rPr>
        <w:t xml:space="preserve">. Amino acid Synthesis and degradation, </w:t>
      </w:r>
      <w:r w:rsidRPr="00DE7739">
        <w:rPr>
          <w:rFonts w:ascii="Times New Roman" w:hAnsi="Times New Roman" w:cs="Times New Roman"/>
          <w:sz w:val="24"/>
          <w:szCs w:val="24"/>
        </w:rPr>
        <w:t>sdesai@lsuhsc.edu</w:t>
      </w:r>
      <w:r>
        <w:rPr>
          <w:rFonts w:ascii="Times New Roman" w:hAnsi="Times New Roman" w:cs="Times New Roman"/>
          <w:sz w:val="24"/>
          <w:szCs w:val="24"/>
        </w:rPr>
        <w:t>.</w:t>
      </w: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p>
    <w:p w:rsidR="00DE7739" w:rsidRDefault="00DE7739" w:rsidP="003D3592">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lastRenderedPageBreak/>
        <w:t>LECTURE EIGHT</w:t>
      </w:r>
    </w:p>
    <w:p w:rsidR="00DE7739" w:rsidRDefault="00D04CDD" w:rsidP="003D3592">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NITROGE</w:t>
      </w:r>
      <w:r w:rsidR="005C6709">
        <w:rPr>
          <w:rFonts w:ascii="Times New Roman" w:hAnsi="Times New Roman" w:cs="Times New Roman"/>
          <w:b/>
          <w:color w:val="auto"/>
        </w:rPr>
        <w:t>N EXCRETION AND UREA CYCLE</w:t>
      </w:r>
    </w:p>
    <w:p w:rsidR="005C6709" w:rsidRDefault="00D04CDD" w:rsidP="003D3592">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8.0 </w:t>
      </w:r>
      <w:r w:rsidR="005C6709">
        <w:rPr>
          <w:rFonts w:ascii="Times New Roman" w:hAnsi="Times New Roman" w:cs="Times New Roman"/>
          <w:b/>
          <w:color w:val="auto"/>
        </w:rPr>
        <w:t xml:space="preserve">Introduction </w:t>
      </w:r>
    </w:p>
    <w:p w:rsidR="005C6709" w:rsidRDefault="005C6709" w:rsidP="003D3592">
      <w:pPr>
        <w:pStyle w:val="Default"/>
        <w:spacing w:line="360" w:lineRule="auto"/>
        <w:jc w:val="both"/>
        <w:rPr>
          <w:rFonts w:ascii="Times New Roman" w:hAnsi="Times New Roman" w:cs="Times New Roman"/>
          <w:color w:val="auto"/>
        </w:rPr>
      </w:pPr>
      <w:r w:rsidRPr="00D04CDD">
        <w:rPr>
          <w:rFonts w:ascii="Times New Roman" w:hAnsi="Times New Roman" w:cs="Times New Roman"/>
          <w:color w:val="auto"/>
        </w:rPr>
        <w:t>This lecture examines on how Ammonia is excreted in various organism with major focus on urea synthesis</w:t>
      </w:r>
      <w:r w:rsidR="00D04CDD" w:rsidRPr="00D04CDD">
        <w:rPr>
          <w:rFonts w:ascii="Times New Roman" w:hAnsi="Times New Roman" w:cs="Times New Roman"/>
          <w:color w:val="auto"/>
        </w:rPr>
        <w:t xml:space="preserve"> and regulation. The interconnection of urea cycle and TCA cycle will be elucidated.</w:t>
      </w:r>
    </w:p>
    <w:p w:rsidR="00D04CDD" w:rsidRDefault="00D04CDD" w:rsidP="003D3592">
      <w:pPr>
        <w:pStyle w:val="Default"/>
        <w:spacing w:line="360" w:lineRule="auto"/>
        <w:jc w:val="both"/>
        <w:rPr>
          <w:rFonts w:ascii="Times New Roman" w:hAnsi="Times New Roman" w:cs="Times New Roman"/>
          <w:color w:val="auto"/>
        </w:rPr>
      </w:pPr>
    </w:p>
    <w:p w:rsidR="00D04CDD" w:rsidRPr="00D04CDD" w:rsidRDefault="00D04CDD" w:rsidP="003D3592">
      <w:pPr>
        <w:pStyle w:val="Default"/>
        <w:spacing w:line="360" w:lineRule="auto"/>
        <w:jc w:val="both"/>
        <w:rPr>
          <w:rFonts w:ascii="Times New Roman" w:hAnsi="Times New Roman" w:cs="Times New Roman"/>
          <w:b/>
          <w:color w:val="auto"/>
        </w:rPr>
      </w:pPr>
      <w:r w:rsidRPr="00D04CDD">
        <w:rPr>
          <w:rFonts w:ascii="Times New Roman" w:hAnsi="Times New Roman" w:cs="Times New Roman"/>
          <w:b/>
          <w:color w:val="auto"/>
        </w:rPr>
        <w:t>Objectives</w:t>
      </w:r>
    </w:p>
    <w:p w:rsidR="00D04CDD" w:rsidRDefault="00D04CDD" w:rsidP="003D3592">
      <w:pPr>
        <w:pStyle w:val="Default"/>
        <w:spacing w:line="360" w:lineRule="auto"/>
        <w:jc w:val="both"/>
        <w:rPr>
          <w:rFonts w:ascii="Times New Roman" w:hAnsi="Times New Roman" w:cs="Times New Roman"/>
          <w:color w:val="auto"/>
        </w:rPr>
      </w:pPr>
      <w:r>
        <w:rPr>
          <w:rFonts w:ascii="Times New Roman" w:hAnsi="Times New Roman" w:cs="Times New Roman"/>
          <w:color w:val="auto"/>
        </w:rPr>
        <w:t>At conclusion of this lecture, students should be able to:</w:t>
      </w:r>
    </w:p>
    <w:p w:rsidR="00D04CDD" w:rsidRDefault="00D04CDD" w:rsidP="00E5752B">
      <w:pPr>
        <w:pStyle w:val="Default"/>
        <w:numPr>
          <w:ilvl w:val="0"/>
          <w:numId w:val="67"/>
        </w:numPr>
        <w:spacing w:line="360" w:lineRule="auto"/>
        <w:jc w:val="both"/>
        <w:rPr>
          <w:rFonts w:ascii="Times New Roman" w:hAnsi="Times New Roman" w:cs="Times New Roman"/>
          <w:color w:val="auto"/>
        </w:rPr>
      </w:pPr>
      <w:r>
        <w:rPr>
          <w:rFonts w:ascii="Times New Roman" w:hAnsi="Times New Roman" w:cs="Times New Roman"/>
          <w:color w:val="auto"/>
        </w:rPr>
        <w:t>State the various forms by which amino Nitrogen are excreted from organisms.</w:t>
      </w:r>
    </w:p>
    <w:p w:rsidR="00D04CDD" w:rsidRDefault="00D04CDD" w:rsidP="00E5752B">
      <w:pPr>
        <w:pStyle w:val="Default"/>
        <w:numPr>
          <w:ilvl w:val="0"/>
          <w:numId w:val="67"/>
        </w:numPr>
        <w:spacing w:line="360" w:lineRule="auto"/>
        <w:jc w:val="both"/>
        <w:rPr>
          <w:rFonts w:ascii="Times New Roman" w:hAnsi="Times New Roman" w:cs="Times New Roman"/>
          <w:color w:val="auto"/>
        </w:rPr>
      </w:pPr>
      <w:r>
        <w:rPr>
          <w:rFonts w:ascii="Times New Roman" w:hAnsi="Times New Roman" w:cs="Times New Roman"/>
          <w:color w:val="auto"/>
        </w:rPr>
        <w:t>Describe the reactions of the urea cycle and enzymes involved</w:t>
      </w:r>
    </w:p>
    <w:p w:rsidR="00D04CDD" w:rsidRDefault="00D04CDD" w:rsidP="00E5752B">
      <w:pPr>
        <w:pStyle w:val="Default"/>
        <w:numPr>
          <w:ilvl w:val="0"/>
          <w:numId w:val="67"/>
        </w:numPr>
        <w:spacing w:line="360" w:lineRule="auto"/>
        <w:jc w:val="both"/>
        <w:rPr>
          <w:rFonts w:ascii="Times New Roman" w:hAnsi="Times New Roman" w:cs="Times New Roman"/>
          <w:color w:val="auto"/>
        </w:rPr>
      </w:pPr>
      <w:r>
        <w:rPr>
          <w:rFonts w:ascii="Times New Roman" w:hAnsi="Times New Roman" w:cs="Times New Roman"/>
          <w:color w:val="auto"/>
        </w:rPr>
        <w:t>Explain how urea cycle is regulated.</w:t>
      </w:r>
    </w:p>
    <w:p w:rsidR="00D04CDD" w:rsidRDefault="00D04CDD" w:rsidP="00E5752B">
      <w:pPr>
        <w:pStyle w:val="Default"/>
        <w:numPr>
          <w:ilvl w:val="0"/>
          <w:numId w:val="67"/>
        </w:numPr>
        <w:spacing w:line="360" w:lineRule="auto"/>
        <w:jc w:val="both"/>
        <w:rPr>
          <w:rFonts w:ascii="Times New Roman" w:hAnsi="Times New Roman" w:cs="Times New Roman"/>
          <w:color w:val="auto"/>
        </w:rPr>
      </w:pPr>
      <w:r>
        <w:rPr>
          <w:rFonts w:ascii="Times New Roman" w:hAnsi="Times New Roman" w:cs="Times New Roman"/>
          <w:color w:val="auto"/>
        </w:rPr>
        <w:t>Explain how the urea cycle is interconnected with the TCA cycle</w:t>
      </w:r>
    </w:p>
    <w:p w:rsidR="00D04CDD" w:rsidRDefault="00D04CDD" w:rsidP="00D04CDD">
      <w:pPr>
        <w:pStyle w:val="Default"/>
        <w:spacing w:line="360" w:lineRule="auto"/>
        <w:ind w:left="720"/>
        <w:jc w:val="both"/>
        <w:rPr>
          <w:rFonts w:ascii="Times New Roman" w:hAnsi="Times New Roman" w:cs="Times New Roman"/>
          <w:color w:val="auto"/>
        </w:rPr>
      </w:pPr>
    </w:p>
    <w:p w:rsidR="00D04CDD" w:rsidRPr="0008246D" w:rsidRDefault="00D04CDD" w:rsidP="00D04CDD">
      <w:pPr>
        <w:pStyle w:val="Default"/>
        <w:spacing w:line="360" w:lineRule="auto"/>
        <w:jc w:val="both"/>
        <w:rPr>
          <w:rFonts w:ascii="Times New Roman" w:hAnsi="Times New Roman" w:cs="Times New Roman"/>
          <w:b/>
          <w:color w:val="auto"/>
        </w:rPr>
      </w:pPr>
      <w:r w:rsidRPr="0008246D">
        <w:rPr>
          <w:rFonts w:ascii="Times New Roman" w:hAnsi="Times New Roman" w:cs="Times New Roman"/>
          <w:b/>
          <w:color w:val="auto"/>
        </w:rPr>
        <w:t>Pre-Test</w:t>
      </w:r>
    </w:p>
    <w:p w:rsidR="00D04CDD" w:rsidRDefault="00D04CDD" w:rsidP="00E5752B">
      <w:pPr>
        <w:pStyle w:val="Default"/>
        <w:numPr>
          <w:ilvl w:val="0"/>
          <w:numId w:val="68"/>
        </w:numPr>
        <w:spacing w:line="360" w:lineRule="auto"/>
        <w:jc w:val="both"/>
        <w:rPr>
          <w:rFonts w:ascii="Times New Roman" w:hAnsi="Times New Roman" w:cs="Times New Roman"/>
          <w:color w:val="auto"/>
        </w:rPr>
      </w:pPr>
      <w:r>
        <w:rPr>
          <w:rFonts w:ascii="Times New Roman" w:hAnsi="Times New Roman" w:cs="Times New Roman"/>
          <w:color w:val="auto"/>
        </w:rPr>
        <w:t>How is toxic ammonia excreted from the body?</w:t>
      </w:r>
    </w:p>
    <w:p w:rsidR="00D04CDD" w:rsidRDefault="0008246D" w:rsidP="00E5752B">
      <w:pPr>
        <w:pStyle w:val="Default"/>
        <w:numPr>
          <w:ilvl w:val="0"/>
          <w:numId w:val="68"/>
        </w:numPr>
        <w:spacing w:line="360" w:lineRule="auto"/>
        <w:jc w:val="both"/>
        <w:rPr>
          <w:rFonts w:ascii="Times New Roman" w:hAnsi="Times New Roman" w:cs="Times New Roman"/>
          <w:color w:val="auto"/>
        </w:rPr>
      </w:pPr>
      <w:r>
        <w:rPr>
          <w:rFonts w:ascii="Times New Roman" w:hAnsi="Times New Roman" w:cs="Times New Roman"/>
          <w:color w:val="auto"/>
        </w:rPr>
        <w:t>Where is the site of urea synthesis in humans?</w:t>
      </w:r>
    </w:p>
    <w:p w:rsidR="0008246D" w:rsidRDefault="0008246D" w:rsidP="0008246D">
      <w:pPr>
        <w:pStyle w:val="Default"/>
        <w:spacing w:line="360" w:lineRule="auto"/>
        <w:jc w:val="both"/>
        <w:rPr>
          <w:rFonts w:ascii="Times New Roman" w:hAnsi="Times New Roman" w:cs="Times New Roman"/>
          <w:color w:val="auto"/>
        </w:rPr>
      </w:pPr>
    </w:p>
    <w:p w:rsidR="0008246D" w:rsidRPr="0008246D" w:rsidRDefault="0008246D" w:rsidP="0008246D">
      <w:pPr>
        <w:pStyle w:val="Default"/>
        <w:spacing w:line="360" w:lineRule="auto"/>
        <w:jc w:val="both"/>
        <w:rPr>
          <w:rFonts w:ascii="Times New Roman" w:hAnsi="Times New Roman" w:cs="Times New Roman"/>
          <w:b/>
          <w:color w:val="auto"/>
        </w:rPr>
      </w:pPr>
      <w:r w:rsidRPr="0008246D">
        <w:rPr>
          <w:rFonts w:ascii="Times New Roman" w:hAnsi="Times New Roman" w:cs="Times New Roman"/>
          <w:b/>
          <w:color w:val="auto"/>
        </w:rPr>
        <w:t>8.1 EXCRETION OF AMINO NITROGEN</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t>If not reused for the synthesis of new amino acids or other nitrogenous products, amino groups are channeled into a singl</w:t>
      </w:r>
      <w:r>
        <w:rPr>
          <w:rFonts w:ascii="Times New Roman" w:hAnsi="Times New Roman" w:cs="Times New Roman"/>
          <w:sz w:val="24"/>
          <w:szCs w:val="24"/>
        </w:rPr>
        <w:t xml:space="preserve">e excretory </w:t>
      </w:r>
      <w:proofErr w:type="gramStart"/>
      <w:r>
        <w:rPr>
          <w:rFonts w:ascii="Times New Roman" w:hAnsi="Times New Roman" w:cs="Times New Roman"/>
          <w:sz w:val="24"/>
          <w:szCs w:val="24"/>
        </w:rPr>
        <w:t>end product</w:t>
      </w:r>
      <w:proofErr w:type="gramEnd"/>
      <w:r>
        <w:rPr>
          <w:rFonts w:ascii="Times New Roman" w:hAnsi="Times New Roman" w:cs="Times New Roman"/>
          <w:sz w:val="24"/>
          <w:szCs w:val="24"/>
        </w:rPr>
        <w:t xml:space="preserve"> called</w:t>
      </w:r>
      <w:r w:rsidRPr="006062C6">
        <w:rPr>
          <w:rFonts w:ascii="Times New Roman" w:hAnsi="Times New Roman" w:cs="Times New Roman"/>
          <w:sz w:val="24"/>
          <w:szCs w:val="24"/>
        </w:rPr>
        <w:t xml:space="preserve"> urea.</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t xml:space="preserve">Most aquatic species, such as the bony fishes, are </w:t>
      </w:r>
      <w:proofErr w:type="spellStart"/>
      <w:r w:rsidRPr="006062C6">
        <w:rPr>
          <w:rFonts w:ascii="Times New Roman" w:hAnsi="Times New Roman" w:cs="Times New Roman"/>
          <w:b/>
          <w:bCs/>
          <w:sz w:val="24"/>
          <w:szCs w:val="24"/>
        </w:rPr>
        <w:t>ammonotelic</w:t>
      </w:r>
      <w:proofErr w:type="spellEnd"/>
      <w:r w:rsidRPr="006062C6">
        <w:rPr>
          <w:rFonts w:ascii="Times New Roman" w:hAnsi="Times New Roman" w:cs="Times New Roman"/>
          <w:b/>
          <w:bCs/>
          <w:sz w:val="24"/>
          <w:szCs w:val="24"/>
        </w:rPr>
        <w:t xml:space="preserve">, </w:t>
      </w:r>
      <w:r w:rsidRPr="006062C6">
        <w:rPr>
          <w:rFonts w:ascii="Times New Roman" w:hAnsi="Times New Roman" w:cs="Times New Roman"/>
          <w:sz w:val="24"/>
          <w:szCs w:val="24"/>
        </w:rPr>
        <w:t>excreting amino nitrogen as ammonia. The toxic ammonia is simply diluted in the surrounding water.</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t xml:space="preserve">Terrestrial animals require pathways for nitrogen excretion that minimize toxicity and water loss. Most terrestrial animals are </w:t>
      </w:r>
      <w:r w:rsidRPr="006062C6">
        <w:rPr>
          <w:rFonts w:ascii="Times New Roman" w:hAnsi="Times New Roman" w:cs="Times New Roman"/>
          <w:b/>
          <w:bCs/>
          <w:sz w:val="24"/>
          <w:szCs w:val="24"/>
        </w:rPr>
        <w:t xml:space="preserve">ureotelic, </w:t>
      </w:r>
      <w:r w:rsidRPr="006062C6">
        <w:rPr>
          <w:rFonts w:ascii="Times New Roman" w:hAnsi="Times New Roman" w:cs="Times New Roman"/>
          <w:sz w:val="24"/>
          <w:szCs w:val="24"/>
        </w:rPr>
        <w:t>excreting amino nitrogen in the form of urea</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t xml:space="preserve">Birds and reptiles are </w:t>
      </w:r>
      <w:r w:rsidRPr="006062C6">
        <w:rPr>
          <w:rFonts w:ascii="Times New Roman" w:hAnsi="Times New Roman" w:cs="Times New Roman"/>
          <w:b/>
          <w:bCs/>
          <w:sz w:val="24"/>
          <w:szCs w:val="24"/>
        </w:rPr>
        <w:t xml:space="preserve">uricotelic, </w:t>
      </w:r>
      <w:r w:rsidRPr="006062C6">
        <w:rPr>
          <w:rFonts w:ascii="Times New Roman" w:hAnsi="Times New Roman" w:cs="Times New Roman"/>
          <w:sz w:val="24"/>
          <w:szCs w:val="24"/>
        </w:rPr>
        <w:t xml:space="preserve">excreting amino nitrogen as uric acid. </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t>Plants recycle virtually all amino groups, and nitrogen excretion occurs only under very unusual circumstances.</w:t>
      </w:r>
    </w:p>
    <w:p w:rsidR="0008246D" w:rsidRPr="0008246D" w:rsidRDefault="0008246D" w:rsidP="00E5752B">
      <w:pPr>
        <w:numPr>
          <w:ilvl w:val="0"/>
          <w:numId w:val="69"/>
        </w:numPr>
        <w:autoSpaceDE w:val="0"/>
        <w:autoSpaceDN w:val="0"/>
        <w:adjustRightInd w:val="0"/>
        <w:rPr>
          <w:rFonts w:ascii="Times New Roman" w:hAnsi="Times New Roman" w:cs="Times New Roman"/>
          <w:b/>
          <w:bCs/>
          <w:sz w:val="24"/>
          <w:szCs w:val="24"/>
        </w:rPr>
      </w:pPr>
      <w:r w:rsidRPr="006062C6">
        <w:rPr>
          <w:rFonts w:ascii="Times New Roman" w:hAnsi="Times New Roman" w:cs="Times New Roman"/>
          <w:sz w:val="24"/>
          <w:szCs w:val="24"/>
        </w:rPr>
        <w:t xml:space="preserve">In ureotelic organisms, the ammonia deposited in the mitochondria of hepatocytes is converted to urea in the </w:t>
      </w:r>
      <w:r w:rsidRPr="006062C6">
        <w:rPr>
          <w:rFonts w:ascii="Times New Roman" w:hAnsi="Times New Roman" w:cs="Times New Roman"/>
          <w:b/>
          <w:bCs/>
          <w:sz w:val="24"/>
          <w:szCs w:val="24"/>
        </w:rPr>
        <w:t xml:space="preserve">urea cycle. </w:t>
      </w:r>
      <w:r w:rsidRPr="0008246D">
        <w:rPr>
          <w:rFonts w:ascii="Times New Roman" w:hAnsi="Times New Roman" w:cs="Times New Roman"/>
          <w:sz w:val="24"/>
          <w:szCs w:val="24"/>
        </w:rPr>
        <w:t xml:space="preserve">This pathway was discovered in 1932 by Hans Krebs (who later also discovered the citric acid cycle) and a medical student associate, Kurt </w:t>
      </w:r>
      <w:proofErr w:type="spellStart"/>
      <w:r w:rsidRPr="0008246D">
        <w:rPr>
          <w:rFonts w:ascii="Times New Roman" w:hAnsi="Times New Roman" w:cs="Times New Roman"/>
          <w:sz w:val="24"/>
          <w:szCs w:val="24"/>
        </w:rPr>
        <w:t>Henseleit</w:t>
      </w:r>
      <w:proofErr w:type="spellEnd"/>
      <w:r w:rsidRPr="0008246D">
        <w:rPr>
          <w:rFonts w:ascii="Times New Roman" w:hAnsi="Times New Roman" w:cs="Times New Roman"/>
          <w:sz w:val="24"/>
          <w:szCs w:val="24"/>
        </w:rPr>
        <w:t>.</w:t>
      </w:r>
    </w:p>
    <w:p w:rsidR="0008246D" w:rsidRPr="006062C6" w:rsidRDefault="0008246D" w:rsidP="00E5752B">
      <w:pPr>
        <w:numPr>
          <w:ilvl w:val="0"/>
          <w:numId w:val="69"/>
        </w:numPr>
        <w:autoSpaceDE w:val="0"/>
        <w:autoSpaceDN w:val="0"/>
        <w:adjustRightInd w:val="0"/>
        <w:rPr>
          <w:rFonts w:ascii="Times New Roman" w:hAnsi="Times New Roman" w:cs="Times New Roman"/>
          <w:sz w:val="24"/>
          <w:szCs w:val="24"/>
        </w:rPr>
      </w:pPr>
      <w:r w:rsidRPr="006062C6">
        <w:rPr>
          <w:rFonts w:ascii="Times New Roman" w:hAnsi="Times New Roman" w:cs="Times New Roman"/>
          <w:sz w:val="24"/>
          <w:szCs w:val="24"/>
        </w:rPr>
        <w:lastRenderedPageBreak/>
        <w:t>Urea production occurs almost exclusively in the liver and it is the fate of most of the ammonia channeled there.</w:t>
      </w:r>
    </w:p>
    <w:p w:rsidR="0008246D" w:rsidRDefault="0008246D" w:rsidP="000824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urea passes through the bloodstream </w:t>
      </w:r>
      <w:r w:rsidRPr="006062C6">
        <w:rPr>
          <w:rFonts w:ascii="Times New Roman" w:hAnsi="Times New Roman" w:cs="Times New Roman"/>
          <w:sz w:val="24"/>
          <w:szCs w:val="24"/>
        </w:rPr>
        <w:t xml:space="preserve">to </w:t>
      </w:r>
      <w:r>
        <w:rPr>
          <w:rFonts w:ascii="Times New Roman" w:hAnsi="Times New Roman" w:cs="Times New Roman"/>
          <w:sz w:val="24"/>
          <w:szCs w:val="24"/>
        </w:rPr>
        <w:t>the kidneys and is excreted in</w:t>
      </w:r>
      <w:r w:rsidRPr="006062C6">
        <w:rPr>
          <w:rFonts w:ascii="Times New Roman" w:hAnsi="Times New Roman" w:cs="Times New Roman"/>
          <w:sz w:val="24"/>
          <w:szCs w:val="24"/>
        </w:rPr>
        <w:t xml:space="preserve"> the urine.</w:t>
      </w:r>
    </w:p>
    <w:p w:rsidR="0008246D" w:rsidRDefault="0008246D" w:rsidP="0008246D">
      <w:pPr>
        <w:autoSpaceDE w:val="0"/>
        <w:autoSpaceDN w:val="0"/>
        <w:adjustRightInd w:val="0"/>
        <w:rPr>
          <w:rFonts w:ascii="Times New Roman" w:hAnsi="Times New Roman" w:cs="Times New Roman"/>
          <w:sz w:val="24"/>
          <w:szCs w:val="24"/>
        </w:rPr>
      </w:pPr>
      <w:r w:rsidRPr="00F0017C">
        <w:rPr>
          <w:rFonts w:ascii="FranklinGothic-DemiCnd" w:hAnsi="FranklinGothic-DemiCnd" w:cs="FranklinGothic-DemiCnd"/>
          <w:b/>
          <w:bCs/>
          <w:noProof/>
          <w:color w:val="0040DA"/>
          <w:sz w:val="23"/>
          <w:szCs w:val="23"/>
        </w:rPr>
        <w:drawing>
          <wp:inline distT="0" distB="0" distL="0" distR="0" wp14:anchorId="4AC209D8" wp14:editId="1100894D">
            <wp:extent cx="4572000" cy="2771775"/>
            <wp:effectExtent l="0" t="0" r="0" b="9525"/>
            <wp:docPr id="32" name="Picture 5" descr="figure 18-02b"/>
            <wp:cNvGraphicFramePr/>
            <a:graphic xmlns:a="http://schemas.openxmlformats.org/drawingml/2006/main">
              <a:graphicData uri="http://schemas.openxmlformats.org/drawingml/2006/picture">
                <pic:pic xmlns:pic="http://schemas.openxmlformats.org/drawingml/2006/picture">
                  <pic:nvPicPr>
                    <pic:cNvPr id="28674" name="Picture 2" descr="figure 18-02b"/>
                    <pic:cNvPicPr>
                      <a:picLocks noChangeAspect="1" noChangeArrowheads="1"/>
                    </pic:cNvPicPr>
                  </pic:nvPicPr>
                  <pic:blipFill>
                    <a:blip r:embed="rId64"/>
                    <a:srcRect/>
                    <a:stretch>
                      <a:fillRect/>
                    </a:stretch>
                  </pic:blipFill>
                  <pic:spPr bwMode="auto">
                    <a:xfrm>
                      <a:off x="0" y="0"/>
                      <a:ext cx="4572000" cy="2771775"/>
                    </a:xfrm>
                    <a:prstGeom prst="rect">
                      <a:avLst/>
                    </a:prstGeom>
                    <a:noFill/>
                    <a:ln w="9525">
                      <a:noFill/>
                      <a:miter lim="800000"/>
                      <a:headEnd/>
                      <a:tailEnd/>
                    </a:ln>
                  </pic:spPr>
                </pic:pic>
              </a:graphicData>
            </a:graphic>
          </wp:inline>
        </w:drawing>
      </w:r>
    </w:p>
    <w:p w:rsidR="0008246D" w:rsidRPr="0008246D" w:rsidRDefault="0008246D" w:rsidP="0008246D">
      <w:pPr>
        <w:autoSpaceDE w:val="0"/>
        <w:autoSpaceDN w:val="0"/>
        <w:adjustRightInd w:val="0"/>
        <w:rPr>
          <w:rFonts w:ascii="Times New Roman" w:hAnsi="Times New Roman" w:cs="Times New Roman"/>
          <w:b/>
          <w:sz w:val="24"/>
          <w:szCs w:val="24"/>
        </w:rPr>
      </w:pPr>
    </w:p>
    <w:p w:rsidR="0008246D" w:rsidRPr="0008246D" w:rsidRDefault="0008246D" w:rsidP="0008246D">
      <w:pPr>
        <w:autoSpaceDE w:val="0"/>
        <w:autoSpaceDN w:val="0"/>
        <w:adjustRightInd w:val="0"/>
        <w:rPr>
          <w:rFonts w:ascii="Times New Roman" w:hAnsi="Times New Roman" w:cs="Times New Roman"/>
          <w:b/>
          <w:sz w:val="24"/>
          <w:szCs w:val="24"/>
        </w:rPr>
      </w:pPr>
      <w:r w:rsidRPr="0008246D">
        <w:rPr>
          <w:rFonts w:ascii="Times New Roman" w:hAnsi="Times New Roman" w:cs="Times New Roman"/>
          <w:b/>
          <w:sz w:val="24"/>
          <w:szCs w:val="24"/>
        </w:rPr>
        <w:t>8.2 BIOSYNTHESIS OF UREA</w:t>
      </w:r>
    </w:p>
    <w:p w:rsidR="00324A27" w:rsidRPr="0008246D" w:rsidRDefault="00E5752B" w:rsidP="00E5752B">
      <w:pPr>
        <w:numPr>
          <w:ilvl w:val="0"/>
          <w:numId w:val="70"/>
        </w:numPr>
        <w:autoSpaceDE w:val="0"/>
        <w:autoSpaceDN w:val="0"/>
        <w:adjustRightInd w:val="0"/>
        <w:rPr>
          <w:rFonts w:ascii="Times New Roman" w:hAnsi="Times New Roman" w:cs="Times New Roman"/>
          <w:sz w:val="24"/>
          <w:szCs w:val="24"/>
        </w:rPr>
      </w:pPr>
      <w:r w:rsidRPr="0008246D">
        <w:rPr>
          <w:rFonts w:ascii="Times New Roman" w:hAnsi="Times New Roman" w:cs="Times New Roman"/>
          <w:sz w:val="24"/>
          <w:szCs w:val="24"/>
        </w:rPr>
        <w:t xml:space="preserve">Urea is the major </w:t>
      </w:r>
      <w:proofErr w:type="gramStart"/>
      <w:r w:rsidRPr="0008246D">
        <w:rPr>
          <w:rFonts w:ascii="Times New Roman" w:hAnsi="Times New Roman" w:cs="Times New Roman"/>
          <w:sz w:val="24"/>
          <w:szCs w:val="24"/>
        </w:rPr>
        <w:t>end product</w:t>
      </w:r>
      <w:proofErr w:type="gramEnd"/>
      <w:r w:rsidRPr="0008246D">
        <w:rPr>
          <w:rFonts w:ascii="Times New Roman" w:hAnsi="Times New Roman" w:cs="Times New Roman"/>
          <w:sz w:val="24"/>
          <w:szCs w:val="24"/>
        </w:rPr>
        <w:t xml:space="preserve"> in Nitrogen metabolism in humans and mammals.</w:t>
      </w:r>
    </w:p>
    <w:p w:rsidR="00324A27" w:rsidRPr="0008246D" w:rsidRDefault="00E5752B" w:rsidP="00E5752B">
      <w:pPr>
        <w:numPr>
          <w:ilvl w:val="0"/>
          <w:numId w:val="70"/>
        </w:numPr>
        <w:autoSpaceDE w:val="0"/>
        <w:autoSpaceDN w:val="0"/>
        <w:adjustRightInd w:val="0"/>
        <w:rPr>
          <w:rFonts w:ascii="Times New Roman" w:hAnsi="Times New Roman" w:cs="Times New Roman"/>
          <w:sz w:val="24"/>
          <w:szCs w:val="24"/>
        </w:rPr>
      </w:pPr>
      <w:r w:rsidRPr="0008246D">
        <w:rPr>
          <w:rFonts w:ascii="Times New Roman" w:hAnsi="Times New Roman" w:cs="Times New Roman"/>
          <w:sz w:val="24"/>
          <w:szCs w:val="24"/>
        </w:rPr>
        <w:t>NH3, the product of oxidative deamination reaction, is toxic in even small amount and must be removed from the body.</w:t>
      </w:r>
    </w:p>
    <w:p w:rsidR="00324A27" w:rsidRDefault="00E5752B" w:rsidP="00E5752B">
      <w:pPr>
        <w:numPr>
          <w:ilvl w:val="0"/>
          <w:numId w:val="70"/>
        </w:numPr>
        <w:autoSpaceDE w:val="0"/>
        <w:autoSpaceDN w:val="0"/>
        <w:adjustRightInd w:val="0"/>
        <w:rPr>
          <w:rFonts w:ascii="Times New Roman" w:hAnsi="Times New Roman" w:cs="Times New Roman"/>
          <w:sz w:val="24"/>
          <w:szCs w:val="24"/>
        </w:rPr>
      </w:pPr>
      <w:r w:rsidRPr="0008246D">
        <w:rPr>
          <w:rFonts w:ascii="Times New Roman" w:hAnsi="Times New Roman" w:cs="Times New Roman"/>
          <w:sz w:val="24"/>
          <w:szCs w:val="24"/>
        </w:rPr>
        <w:t xml:space="preserve">Urea cycle </w:t>
      </w:r>
      <w:proofErr w:type="spellStart"/>
      <w:r w:rsidRPr="0008246D">
        <w:rPr>
          <w:rFonts w:ascii="Times New Roman" w:hAnsi="Times New Roman" w:cs="Times New Roman"/>
          <w:sz w:val="24"/>
          <w:szCs w:val="24"/>
        </w:rPr>
        <w:t>a.k.</w:t>
      </w:r>
      <w:proofErr w:type="gramStart"/>
      <w:r w:rsidRPr="0008246D">
        <w:rPr>
          <w:rFonts w:ascii="Times New Roman" w:hAnsi="Times New Roman" w:cs="Times New Roman"/>
          <w:sz w:val="24"/>
          <w:szCs w:val="24"/>
        </w:rPr>
        <w:t>a</w:t>
      </w:r>
      <w:proofErr w:type="spellEnd"/>
      <w:proofErr w:type="gramEnd"/>
      <w:r w:rsidRPr="0008246D">
        <w:rPr>
          <w:rFonts w:ascii="Times New Roman" w:hAnsi="Times New Roman" w:cs="Times New Roman"/>
          <w:sz w:val="24"/>
          <w:szCs w:val="24"/>
        </w:rPr>
        <w:t xml:space="preserve"> Ornithine cycle is the conversion reactions of NH3 into urea.</w:t>
      </w: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b/>
          <w:bCs/>
          <w:sz w:val="24"/>
          <w:szCs w:val="24"/>
        </w:rPr>
        <w:t>Urea is produced from Ammonia in five enzymatic steps:</w:t>
      </w:r>
    </w:p>
    <w:p w:rsidR="00242F32" w:rsidRPr="00242F32" w:rsidRDefault="00242F32"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The urea cycle begins inside liver mitochondria, but three of the subsequent steps take place in the cytosol; the cycle thus spans two cellular compartments.</w:t>
      </w:r>
    </w:p>
    <w:p w:rsidR="00242F32" w:rsidRDefault="00242F32"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 The first amino group to enter the urea cycle is derived from ammonia in the mitochondrial matrix.</w:t>
      </w:r>
    </w:p>
    <w:p w:rsidR="00324A27" w:rsidRPr="00242F32" w:rsidRDefault="00E5752B"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The NH</w:t>
      </w:r>
      <w:r w:rsidRPr="00242F32">
        <w:rPr>
          <w:rFonts w:ascii="Times New Roman" w:hAnsi="Times New Roman" w:cs="Times New Roman"/>
          <w:sz w:val="24"/>
          <w:szCs w:val="24"/>
          <w:vertAlign w:val="subscript"/>
        </w:rPr>
        <w:t>4</w:t>
      </w:r>
      <w:r w:rsidRPr="00242F32">
        <w:rPr>
          <w:rFonts w:ascii="Times New Roman" w:hAnsi="Times New Roman" w:cs="Times New Roman"/>
          <w:sz w:val="24"/>
          <w:szCs w:val="24"/>
          <w:vertAlign w:val="superscript"/>
        </w:rPr>
        <w:t>+</w:t>
      </w:r>
      <w:r w:rsidRPr="00242F32">
        <w:rPr>
          <w:rFonts w:ascii="Times New Roman" w:hAnsi="Times New Roman" w:cs="Times New Roman"/>
          <w:sz w:val="24"/>
          <w:szCs w:val="24"/>
        </w:rPr>
        <w:t xml:space="preserve"> generated in liver mitochondria is immediately used, together with CO</w:t>
      </w:r>
      <w:r w:rsidRPr="00242F32">
        <w:rPr>
          <w:rFonts w:ascii="Times New Roman" w:hAnsi="Times New Roman" w:cs="Times New Roman"/>
          <w:sz w:val="24"/>
          <w:szCs w:val="24"/>
          <w:vertAlign w:val="subscript"/>
        </w:rPr>
        <w:t>2</w:t>
      </w:r>
      <w:r w:rsidRPr="00242F32">
        <w:rPr>
          <w:rFonts w:ascii="Times New Roman" w:hAnsi="Times New Roman" w:cs="Times New Roman"/>
          <w:sz w:val="24"/>
          <w:szCs w:val="24"/>
        </w:rPr>
        <w:t xml:space="preserve"> (as HCO</w:t>
      </w:r>
      <w:r w:rsidRPr="00242F32">
        <w:rPr>
          <w:rFonts w:ascii="Times New Roman" w:hAnsi="Times New Roman" w:cs="Times New Roman"/>
          <w:sz w:val="24"/>
          <w:szCs w:val="24"/>
          <w:vertAlign w:val="subscript"/>
        </w:rPr>
        <w:t>3</w:t>
      </w:r>
      <w:r w:rsidRPr="00242F32">
        <w:rPr>
          <w:rFonts w:ascii="Times New Roman" w:hAnsi="Times New Roman" w:cs="Times New Roman"/>
          <w:sz w:val="24"/>
          <w:szCs w:val="24"/>
          <w:vertAlign w:val="superscript"/>
        </w:rPr>
        <w:t>-</w:t>
      </w:r>
      <w:r w:rsidRPr="00242F32">
        <w:rPr>
          <w:rFonts w:ascii="Times New Roman" w:hAnsi="Times New Roman" w:cs="Times New Roman"/>
          <w:sz w:val="24"/>
          <w:szCs w:val="24"/>
        </w:rPr>
        <w:t xml:space="preserve"> ) produced by mitochondrial respiration, to form carbamoyl phosphate in the matrix. </w:t>
      </w:r>
    </w:p>
    <w:p w:rsidR="00324A27" w:rsidRPr="00242F32" w:rsidRDefault="00E5752B"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This ATP-dependent reaction is catalyzed by </w:t>
      </w:r>
      <w:r w:rsidRPr="00242F32">
        <w:rPr>
          <w:rFonts w:ascii="Times New Roman" w:hAnsi="Times New Roman" w:cs="Times New Roman"/>
          <w:b/>
          <w:bCs/>
          <w:sz w:val="24"/>
          <w:szCs w:val="24"/>
        </w:rPr>
        <w:t>carbamoyl phosphate synthetase I</w:t>
      </w:r>
      <w:r w:rsidRPr="00242F32">
        <w:rPr>
          <w:rFonts w:ascii="Times New Roman" w:hAnsi="Times New Roman" w:cs="Times New Roman"/>
          <w:sz w:val="24"/>
          <w:szCs w:val="24"/>
        </w:rPr>
        <w:t>, a regulatory enzyme.</w:t>
      </w:r>
    </w:p>
    <w:p w:rsidR="00324A27" w:rsidRPr="00242F32" w:rsidRDefault="00E5752B"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The mitochondrial form of the enzyme is distinct from the cytosolic (II) form, which has a separate function in pyrimidine biosynthesis.</w:t>
      </w:r>
    </w:p>
    <w:p w:rsidR="00242F32" w:rsidRDefault="00E5752B" w:rsidP="00E5752B">
      <w:pPr>
        <w:numPr>
          <w:ilvl w:val="0"/>
          <w:numId w:val="70"/>
        </w:num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The carbamoyl phosphate, which functions as an activated carbamoyl group donor, now enters the urea cycle. The cycle has four enzymatic steps.</w:t>
      </w:r>
    </w:p>
    <w:p w:rsidR="00242F32" w:rsidRPr="00242F32" w:rsidRDefault="00242F32" w:rsidP="00E5752B">
      <w:pPr>
        <w:pStyle w:val="ListParagraph"/>
        <w:numPr>
          <w:ilvl w:val="2"/>
          <w:numId w:val="71"/>
        </w:numPr>
        <w:autoSpaceDE w:val="0"/>
        <w:autoSpaceDN w:val="0"/>
        <w:adjustRightInd w:val="0"/>
        <w:rPr>
          <w:rFonts w:ascii="Times New Roman" w:hAnsi="Times New Roman" w:cs="Times New Roman"/>
          <w:sz w:val="24"/>
          <w:szCs w:val="24"/>
        </w:rPr>
      </w:pPr>
      <w:r w:rsidRPr="00242F32">
        <w:rPr>
          <w:rFonts w:ascii="Times New Roman" w:hAnsi="Times New Roman" w:cs="Times New Roman"/>
          <w:b/>
          <w:bCs/>
          <w:sz w:val="24"/>
          <w:szCs w:val="24"/>
        </w:rPr>
        <w:lastRenderedPageBreak/>
        <w:t>Steps in Urea Cycle</w:t>
      </w:r>
    </w:p>
    <w:p w:rsidR="00324A27" w:rsidRPr="00242F32" w:rsidRDefault="00E5752B" w:rsidP="00E5752B">
      <w:pPr>
        <w:pStyle w:val="ListParagraph"/>
        <w:numPr>
          <w:ilvl w:val="0"/>
          <w:numId w:val="72"/>
        </w:numPr>
        <w:autoSpaceDE w:val="0"/>
        <w:autoSpaceDN w:val="0"/>
        <w:adjustRightInd w:val="0"/>
        <w:rPr>
          <w:rFonts w:ascii="Times New Roman" w:hAnsi="Times New Roman" w:cs="Times New Roman"/>
          <w:sz w:val="24"/>
          <w:szCs w:val="24"/>
        </w:rPr>
      </w:pPr>
      <w:r w:rsidRPr="00242F32">
        <w:rPr>
          <w:rFonts w:ascii="Times New Roman" w:hAnsi="Times New Roman" w:cs="Times New Roman"/>
          <w:b/>
          <w:bCs/>
          <w:sz w:val="24"/>
          <w:szCs w:val="24"/>
        </w:rPr>
        <w:t>S</w:t>
      </w:r>
      <w:r w:rsidR="00242F32">
        <w:rPr>
          <w:rFonts w:ascii="Times New Roman" w:hAnsi="Times New Roman" w:cs="Times New Roman"/>
          <w:b/>
          <w:bCs/>
          <w:sz w:val="24"/>
          <w:szCs w:val="24"/>
        </w:rPr>
        <w:t>ynthesis of carbamoyl phosphate</w:t>
      </w:r>
      <w:r w:rsidRPr="00242F32">
        <w:rPr>
          <w:rFonts w:ascii="Times New Roman" w:hAnsi="Times New Roman" w:cs="Times New Roman"/>
          <w:b/>
          <w:bCs/>
          <w:sz w:val="24"/>
          <w:szCs w:val="24"/>
        </w:rPr>
        <w:t>:</w:t>
      </w: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Carbamoyl phosphate synthase I (CPS l) of mitochondria catalyzes the condensation of NH</w:t>
      </w:r>
      <w:r w:rsidRPr="00242F32">
        <w:rPr>
          <w:rFonts w:ascii="Times New Roman" w:hAnsi="Times New Roman" w:cs="Times New Roman"/>
          <w:sz w:val="24"/>
          <w:szCs w:val="24"/>
          <w:vertAlign w:val="superscript"/>
        </w:rPr>
        <w:t>4 +</w:t>
      </w:r>
      <w:r w:rsidRPr="00242F32">
        <w:rPr>
          <w:rFonts w:ascii="Times New Roman" w:hAnsi="Times New Roman" w:cs="Times New Roman"/>
          <w:sz w:val="24"/>
          <w:szCs w:val="24"/>
        </w:rPr>
        <w:t xml:space="preserve"> ions with CO</w:t>
      </w:r>
      <w:r w:rsidRPr="00242F32">
        <w:rPr>
          <w:rFonts w:ascii="Times New Roman" w:hAnsi="Times New Roman" w:cs="Times New Roman"/>
          <w:sz w:val="24"/>
          <w:szCs w:val="24"/>
          <w:vertAlign w:val="subscript"/>
        </w:rPr>
        <w:t>2</w:t>
      </w:r>
      <w:r w:rsidRPr="00242F32">
        <w:rPr>
          <w:rFonts w:ascii="Times New Roman" w:hAnsi="Times New Roman" w:cs="Times New Roman"/>
          <w:sz w:val="24"/>
          <w:szCs w:val="24"/>
        </w:rPr>
        <w:t xml:space="preserve"> to form carbamoyl phosphate. This step consumes 2 ATP and is </w:t>
      </w:r>
      <w:r w:rsidRPr="00242F32">
        <w:rPr>
          <w:rFonts w:ascii="Times New Roman" w:hAnsi="Times New Roman" w:cs="Times New Roman"/>
          <w:b/>
          <w:bCs/>
          <w:sz w:val="24"/>
          <w:szCs w:val="24"/>
        </w:rPr>
        <w:t>irreversible</w:t>
      </w:r>
      <w:r w:rsidRPr="00242F32">
        <w:rPr>
          <w:rFonts w:ascii="Times New Roman" w:hAnsi="Times New Roman" w:cs="Times New Roman"/>
          <w:sz w:val="24"/>
          <w:szCs w:val="24"/>
        </w:rPr>
        <w:t xml:space="preserve">, and </w:t>
      </w:r>
      <w:r w:rsidRPr="00242F32">
        <w:rPr>
          <w:rFonts w:ascii="Times New Roman" w:hAnsi="Times New Roman" w:cs="Times New Roman"/>
          <w:b/>
          <w:bCs/>
          <w:sz w:val="24"/>
          <w:szCs w:val="24"/>
        </w:rPr>
        <w:t>rate-limiting</w:t>
      </w:r>
      <w:r w:rsidRPr="00242F3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2F32">
        <w:rPr>
          <w:rFonts w:ascii="Times New Roman" w:hAnsi="Times New Roman" w:cs="Times New Roman"/>
          <w:sz w:val="24"/>
          <w:szCs w:val="24"/>
        </w:rPr>
        <w:t xml:space="preserve">CPS I </w:t>
      </w:r>
      <w:proofErr w:type="gramStart"/>
      <w:r w:rsidRPr="00242F32">
        <w:rPr>
          <w:rFonts w:ascii="Times New Roman" w:hAnsi="Times New Roman" w:cs="Times New Roman"/>
          <w:sz w:val="24"/>
          <w:szCs w:val="24"/>
        </w:rPr>
        <w:t>requires</w:t>
      </w:r>
      <w:proofErr w:type="gramEnd"/>
      <w:r w:rsidRPr="00242F32">
        <w:rPr>
          <w:rFonts w:ascii="Times New Roman" w:hAnsi="Times New Roman" w:cs="Times New Roman"/>
          <w:sz w:val="24"/>
          <w:szCs w:val="24"/>
        </w:rPr>
        <w:t xml:space="preserve"> </w:t>
      </w:r>
      <w:r w:rsidRPr="00242F32">
        <w:rPr>
          <w:rFonts w:ascii="Times New Roman" w:hAnsi="Times New Roman" w:cs="Times New Roman"/>
          <w:b/>
          <w:bCs/>
          <w:sz w:val="24"/>
          <w:szCs w:val="24"/>
        </w:rPr>
        <w:t>N-</w:t>
      </w:r>
      <w:proofErr w:type="spellStart"/>
      <w:r w:rsidRPr="00242F32">
        <w:rPr>
          <w:rFonts w:ascii="Times New Roman" w:hAnsi="Times New Roman" w:cs="Times New Roman"/>
          <w:b/>
          <w:bCs/>
          <w:sz w:val="24"/>
          <w:szCs w:val="24"/>
        </w:rPr>
        <w:t>acetylglutamate</w:t>
      </w:r>
      <w:proofErr w:type="spellEnd"/>
      <w:r w:rsidRPr="00242F32">
        <w:rPr>
          <w:rFonts w:ascii="Times New Roman" w:hAnsi="Times New Roman" w:cs="Times New Roman"/>
          <w:b/>
          <w:bCs/>
          <w:sz w:val="24"/>
          <w:szCs w:val="24"/>
        </w:rPr>
        <w:t xml:space="preserve"> </w:t>
      </w:r>
      <w:r w:rsidRPr="00242F32">
        <w:rPr>
          <w:rFonts w:ascii="Times New Roman" w:hAnsi="Times New Roman" w:cs="Times New Roman"/>
          <w:sz w:val="24"/>
          <w:szCs w:val="24"/>
        </w:rPr>
        <w:t xml:space="preserve">for its activity. </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Another enzyme, carbamoyl phosphate synthase </w:t>
      </w:r>
      <w:proofErr w:type="spellStart"/>
      <w:r w:rsidRPr="00242F32">
        <w:rPr>
          <w:rFonts w:ascii="Times New Roman" w:hAnsi="Times New Roman" w:cs="Times New Roman"/>
          <w:sz w:val="24"/>
          <w:szCs w:val="24"/>
        </w:rPr>
        <w:t>ll</w:t>
      </w:r>
      <w:proofErr w:type="spellEnd"/>
      <w:r w:rsidRPr="00242F32">
        <w:rPr>
          <w:rFonts w:ascii="Times New Roman" w:hAnsi="Times New Roman" w:cs="Times New Roman"/>
          <w:sz w:val="24"/>
          <w:szCs w:val="24"/>
        </w:rPr>
        <w:t xml:space="preserve"> (CPS </w:t>
      </w:r>
      <w:proofErr w:type="spellStart"/>
      <w:r w:rsidRPr="00242F32">
        <w:rPr>
          <w:rFonts w:ascii="Times New Roman" w:hAnsi="Times New Roman" w:cs="Times New Roman"/>
          <w:sz w:val="24"/>
          <w:szCs w:val="24"/>
        </w:rPr>
        <w:t>ll</w:t>
      </w:r>
      <w:proofErr w:type="spellEnd"/>
      <w:r w:rsidRPr="00242F32">
        <w:rPr>
          <w:rFonts w:ascii="Times New Roman" w:hAnsi="Times New Roman" w:cs="Times New Roman"/>
          <w:sz w:val="24"/>
          <w:szCs w:val="24"/>
        </w:rPr>
        <w:t xml:space="preserve">)- involved in pyrimidine synthesis-is present in cytosol. </w:t>
      </w:r>
      <w:proofErr w:type="spellStart"/>
      <w:r w:rsidRPr="00242F32">
        <w:rPr>
          <w:rFonts w:ascii="Times New Roman" w:hAnsi="Times New Roman" w:cs="Times New Roman"/>
          <w:sz w:val="24"/>
          <w:szCs w:val="24"/>
        </w:rPr>
        <w:t>lt</w:t>
      </w:r>
      <w:proofErr w:type="spellEnd"/>
      <w:r w:rsidRPr="00242F32">
        <w:rPr>
          <w:rFonts w:ascii="Times New Roman" w:hAnsi="Times New Roman" w:cs="Times New Roman"/>
          <w:sz w:val="24"/>
          <w:szCs w:val="24"/>
        </w:rPr>
        <w:t xml:space="preserve"> accepts amino group from glutamine and does not require N-</w:t>
      </w:r>
      <w:proofErr w:type="spellStart"/>
      <w:r w:rsidRPr="00242F32">
        <w:rPr>
          <w:rFonts w:ascii="Times New Roman" w:hAnsi="Times New Roman" w:cs="Times New Roman"/>
          <w:sz w:val="24"/>
          <w:szCs w:val="24"/>
        </w:rPr>
        <w:t>acetylglutamate</w:t>
      </w:r>
      <w:proofErr w:type="spellEnd"/>
      <w:r w:rsidRPr="00242F32">
        <w:rPr>
          <w:rFonts w:ascii="Times New Roman" w:hAnsi="Times New Roman" w:cs="Times New Roman"/>
          <w:sz w:val="24"/>
          <w:szCs w:val="24"/>
        </w:rPr>
        <w:t xml:space="preserve"> for its activity.</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noProof/>
          <w:sz w:val="24"/>
          <w:szCs w:val="24"/>
        </w:rPr>
        <w:drawing>
          <wp:inline distT="0" distB="0" distL="0" distR="0" wp14:anchorId="3A94237A" wp14:editId="72E03E19">
            <wp:extent cx="5067300" cy="2066925"/>
            <wp:effectExtent l="0" t="0" r="0" b="9525"/>
            <wp:docPr id="33" name="Picture 1" descr="unnumbered figure pg 662a">
              <a:extLst xmlns:a="http://schemas.openxmlformats.org/drawingml/2006/main">
                <a:ext uri="{FF2B5EF4-FFF2-40B4-BE49-F238E27FC236}">
                  <a16:creationId xmlns:a16="http://schemas.microsoft.com/office/drawing/2014/main" id="{736C17A2-C376-4F40-83B0-48172B128B29}"/>
                </a:ext>
              </a:extLst>
            </wp:docPr>
            <wp:cNvGraphicFramePr/>
            <a:graphic xmlns:a="http://schemas.openxmlformats.org/drawingml/2006/main">
              <a:graphicData uri="http://schemas.openxmlformats.org/drawingml/2006/picture">
                <pic:pic xmlns:pic="http://schemas.openxmlformats.org/drawingml/2006/picture">
                  <pic:nvPicPr>
                    <pic:cNvPr id="2" name="Picture 1" descr="unnumbered figure pg 662a">
                      <a:extLst>
                        <a:ext uri="{FF2B5EF4-FFF2-40B4-BE49-F238E27FC236}">
                          <a16:creationId xmlns:a16="http://schemas.microsoft.com/office/drawing/2014/main" id="{736C17A2-C376-4F40-83B0-48172B128B29}"/>
                        </a:ext>
                      </a:extLst>
                    </pic:cNvPr>
                    <pic:cNvPicPr/>
                  </pic:nvPicPr>
                  <pic:blipFill>
                    <a:blip r:embed="rId65"/>
                    <a:srcRect/>
                    <a:stretch>
                      <a:fillRect/>
                    </a:stretch>
                  </pic:blipFill>
                  <pic:spPr bwMode="auto">
                    <a:xfrm>
                      <a:off x="0" y="0"/>
                      <a:ext cx="5067300" cy="2066925"/>
                    </a:xfrm>
                    <a:prstGeom prst="rect">
                      <a:avLst/>
                    </a:prstGeom>
                    <a:noFill/>
                    <a:ln w="9525">
                      <a:noFill/>
                      <a:miter lim="800000"/>
                      <a:headEnd/>
                      <a:tailEnd/>
                    </a:ln>
                  </pic:spPr>
                </pic:pic>
              </a:graphicData>
            </a:graphic>
          </wp:inline>
        </w:drawing>
      </w: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b/>
          <w:bCs/>
          <w:sz w:val="24"/>
          <w:szCs w:val="24"/>
        </w:rPr>
        <w:t>Formation of carbamoyl phosphate:</w:t>
      </w:r>
    </w:p>
    <w:p w:rsidR="00324A27" w:rsidRPr="00242F32" w:rsidRDefault="00E5752B" w:rsidP="00E5752B">
      <w:pPr>
        <w:numPr>
          <w:ilvl w:val="0"/>
          <w:numId w:val="73"/>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Enzyme: carbamoyl phosphate synthetase </w:t>
      </w:r>
    </w:p>
    <w:p w:rsidR="00324A27" w:rsidRPr="00242F32" w:rsidRDefault="00E5752B" w:rsidP="00E5752B">
      <w:pPr>
        <w:numPr>
          <w:ilvl w:val="0"/>
          <w:numId w:val="73"/>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Place: mitochondria</w:t>
      </w:r>
    </w:p>
    <w:p w:rsidR="00324A27" w:rsidRPr="00242F32" w:rsidRDefault="00E5752B" w:rsidP="00E5752B">
      <w:pPr>
        <w:numPr>
          <w:ilvl w:val="0"/>
          <w:numId w:val="73"/>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2 ATP are used.</w:t>
      </w:r>
    </w:p>
    <w:p w:rsidR="00242F32" w:rsidRDefault="00242F32" w:rsidP="00242F32">
      <w:pPr>
        <w:autoSpaceDE w:val="0"/>
        <w:autoSpaceDN w:val="0"/>
        <w:adjustRightInd w:val="0"/>
        <w:rPr>
          <w:rFonts w:ascii="Times New Roman" w:hAnsi="Times New Roman" w:cs="Times New Roman"/>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b/>
          <w:bCs/>
          <w:sz w:val="24"/>
          <w:szCs w:val="24"/>
        </w:rPr>
        <w:t xml:space="preserve">2. Formation of citrulline: </w:t>
      </w: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Carbamoyl phosphate donates its carbamoyl group to ornithine to form citrulline, with the release of Pi. </w:t>
      </w:r>
      <w:r>
        <w:rPr>
          <w:rFonts w:ascii="Times New Roman" w:hAnsi="Times New Roman" w:cs="Times New Roman"/>
          <w:sz w:val="24"/>
          <w:szCs w:val="24"/>
        </w:rPr>
        <w:t xml:space="preserve"> </w:t>
      </w:r>
      <w:r w:rsidRPr="00242F32">
        <w:rPr>
          <w:rFonts w:ascii="Times New Roman" w:hAnsi="Times New Roman" w:cs="Times New Roman"/>
          <w:sz w:val="24"/>
          <w:szCs w:val="24"/>
        </w:rPr>
        <w:t xml:space="preserve">Ornithine plays a role resembling that of oxaloacetate in the citric acid cycle, accepting material at each turn of the cycle. The reaction is catalyzed by </w:t>
      </w:r>
      <w:r w:rsidRPr="00242F32">
        <w:rPr>
          <w:rFonts w:ascii="Times New Roman" w:hAnsi="Times New Roman" w:cs="Times New Roman"/>
          <w:b/>
          <w:bCs/>
          <w:sz w:val="24"/>
          <w:szCs w:val="24"/>
        </w:rPr>
        <w:t xml:space="preserve">ornithine </w:t>
      </w:r>
      <w:proofErr w:type="spellStart"/>
      <w:r w:rsidRPr="00242F32">
        <w:rPr>
          <w:rFonts w:ascii="Times New Roman" w:hAnsi="Times New Roman" w:cs="Times New Roman"/>
          <w:b/>
          <w:bCs/>
          <w:sz w:val="24"/>
          <w:szCs w:val="24"/>
        </w:rPr>
        <w:t>Transcarbamoylase</w:t>
      </w:r>
      <w:proofErr w:type="spellEnd"/>
      <w:r w:rsidRPr="00242F32">
        <w:rPr>
          <w:rFonts w:ascii="Times New Roman" w:hAnsi="Times New Roman" w:cs="Times New Roman"/>
          <w:sz w:val="24"/>
          <w:szCs w:val="24"/>
        </w:rPr>
        <w:t>.</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 Ornithine and citrulline are basic amino acids (but they are never found in protein structure due to lack of codons).</w:t>
      </w:r>
      <w:r>
        <w:rPr>
          <w:rFonts w:ascii="Times New Roman" w:hAnsi="Times New Roman" w:cs="Times New Roman"/>
          <w:sz w:val="24"/>
          <w:szCs w:val="24"/>
        </w:rPr>
        <w:t xml:space="preserve"> </w:t>
      </w:r>
      <w:r w:rsidRPr="00242F32">
        <w:rPr>
          <w:rFonts w:ascii="Times New Roman" w:hAnsi="Times New Roman" w:cs="Times New Roman"/>
          <w:sz w:val="24"/>
          <w:szCs w:val="24"/>
        </w:rPr>
        <w:t>Citrulline produced in this reaction is transported to cytosol by a transporter system.</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noProof/>
          <w:sz w:val="24"/>
          <w:szCs w:val="24"/>
        </w:rPr>
        <w:lastRenderedPageBreak/>
        <w:drawing>
          <wp:inline distT="0" distB="0" distL="0" distR="0" wp14:anchorId="3B8E5B01" wp14:editId="6222D638">
            <wp:extent cx="4791075" cy="1800225"/>
            <wp:effectExtent l="0" t="0" r="9525" b="9525"/>
            <wp:docPr id="34" name="Picture 1" descr="unnumbered figure pg 662b">
              <a:extLst xmlns:a="http://schemas.openxmlformats.org/drawingml/2006/main">
                <a:ext uri="{FF2B5EF4-FFF2-40B4-BE49-F238E27FC236}">
                  <a16:creationId xmlns:a16="http://schemas.microsoft.com/office/drawing/2014/main" id="{0A090CD8-F440-42BF-BE06-1B011EE8C236}"/>
                </a:ext>
              </a:extLst>
            </wp:docPr>
            <wp:cNvGraphicFramePr/>
            <a:graphic xmlns:a="http://schemas.openxmlformats.org/drawingml/2006/main">
              <a:graphicData uri="http://schemas.openxmlformats.org/drawingml/2006/picture">
                <pic:pic xmlns:pic="http://schemas.openxmlformats.org/drawingml/2006/picture">
                  <pic:nvPicPr>
                    <pic:cNvPr id="2" name="Picture 1" descr="unnumbered figure pg 662b">
                      <a:extLst>
                        <a:ext uri="{FF2B5EF4-FFF2-40B4-BE49-F238E27FC236}">
                          <a16:creationId xmlns:a16="http://schemas.microsoft.com/office/drawing/2014/main" id="{0A090CD8-F440-42BF-BE06-1B011EE8C236}"/>
                        </a:ext>
                      </a:extLst>
                    </pic:cNvPr>
                    <pic:cNvPicPr/>
                  </pic:nvPicPr>
                  <pic:blipFill>
                    <a:blip r:embed="rId66"/>
                    <a:srcRect/>
                    <a:stretch>
                      <a:fillRect/>
                    </a:stretch>
                  </pic:blipFill>
                  <pic:spPr bwMode="auto">
                    <a:xfrm>
                      <a:off x="0" y="0"/>
                      <a:ext cx="4791075" cy="1800225"/>
                    </a:xfrm>
                    <a:prstGeom prst="rect">
                      <a:avLst/>
                    </a:prstGeom>
                    <a:noFill/>
                    <a:ln w="9525">
                      <a:noFill/>
                      <a:miter lim="800000"/>
                      <a:headEnd/>
                      <a:tailEnd/>
                    </a:ln>
                  </pic:spPr>
                </pic:pic>
              </a:graphicData>
            </a:graphic>
          </wp:inline>
        </w:drawing>
      </w:r>
    </w:p>
    <w:p w:rsidR="00242F32" w:rsidRPr="00242F32" w:rsidRDefault="00242F32" w:rsidP="00242F32">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Formation of citrulline</w:t>
      </w:r>
      <w:r w:rsidRPr="00242F32">
        <w:rPr>
          <w:rFonts w:ascii="Times New Roman" w:hAnsi="Times New Roman" w:cs="Times New Roman"/>
          <w:b/>
          <w:bCs/>
          <w:sz w:val="24"/>
          <w:szCs w:val="24"/>
        </w:rPr>
        <w:t xml:space="preserve">: </w:t>
      </w:r>
    </w:p>
    <w:p w:rsidR="00324A27" w:rsidRPr="00242F32" w:rsidRDefault="00E5752B" w:rsidP="00E5752B">
      <w:pPr>
        <w:numPr>
          <w:ilvl w:val="0"/>
          <w:numId w:val="74"/>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Enzyme: ornithine </w:t>
      </w:r>
      <w:proofErr w:type="spellStart"/>
      <w:r w:rsidRPr="00242F32">
        <w:rPr>
          <w:rFonts w:ascii="Times New Roman" w:hAnsi="Times New Roman" w:cs="Times New Roman"/>
          <w:sz w:val="24"/>
          <w:szCs w:val="24"/>
        </w:rPr>
        <w:t>transcarbamoylase</w:t>
      </w:r>
      <w:proofErr w:type="spellEnd"/>
      <w:r w:rsidRPr="00242F32">
        <w:rPr>
          <w:rFonts w:ascii="Times New Roman" w:hAnsi="Times New Roman" w:cs="Times New Roman"/>
          <w:sz w:val="24"/>
          <w:szCs w:val="24"/>
        </w:rPr>
        <w:t xml:space="preserve"> </w:t>
      </w:r>
    </w:p>
    <w:p w:rsidR="00324A27" w:rsidRPr="00242F32" w:rsidRDefault="00E5752B" w:rsidP="00E5752B">
      <w:pPr>
        <w:numPr>
          <w:ilvl w:val="0"/>
          <w:numId w:val="74"/>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Place: mitochondria</w:t>
      </w:r>
    </w:p>
    <w:p w:rsidR="00324A27" w:rsidRPr="00242F32" w:rsidRDefault="00E5752B" w:rsidP="00E5752B">
      <w:pPr>
        <w:numPr>
          <w:ilvl w:val="0"/>
          <w:numId w:val="74"/>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No ATP is used.</w:t>
      </w:r>
    </w:p>
    <w:p w:rsidR="00242F32" w:rsidRDefault="00242F32" w:rsidP="00242F32">
      <w:pPr>
        <w:autoSpaceDE w:val="0"/>
        <w:autoSpaceDN w:val="0"/>
        <w:adjustRightInd w:val="0"/>
        <w:rPr>
          <w:rFonts w:ascii="Times New Roman" w:hAnsi="Times New Roman" w:cs="Times New Roman"/>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3. Synthesis of arginosuccinate</w:t>
      </w:r>
      <w:r w:rsidRPr="00242F32">
        <w:rPr>
          <w:rFonts w:ascii="Times New Roman" w:hAnsi="Times New Roman" w:cs="Times New Roman"/>
          <w:b/>
          <w:bCs/>
          <w:sz w:val="24"/>
          <w:szCs w:val="24"/>
        </w:rPr>
        <w:t>:</w:t>
      </w:r>
    </w:p>
    <w:p w:rsidR="00242F32" w:rsidRP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Arginosuccinate synthase condenses citrulline with aspartate to produce</w:t>
      </w:r>
      <w:r>
        <w:rPr>
          <w:rFonts w:ascii="Times New Roman" w:hAnsi="Times New Roman" w:cs="Times New Roman"/>
          <w:sz w:val="24"/>
          <w:szCs w:val="24"/>
        </w:rPr>
        <w:t xml:space="preserve"> </w:t>
      </w:r>
      <w:r w:rsidRPr="00242F32">
        <w:rPr>
          <w:rFonts w:ascii="Times New Roman" w:hAnsi="Times New Roman" w:cs="Times New Roman"/>
          <w:sz w:val="24"/>
          <w:szCs w:val="24"/>
        </w:rPr>
        <w:t xml:space="preserve">arginosuccinate. </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The second amino group of urea is incorporated in this reaction. </w:t>
      </w:r>
      <w:r>
        <w:rPr>
          <w:rFonts w:ascii="Times New Roman" w:hAnsi="Times New Roman" w:cs="Times New Roman"/>
          <w:sz w:val="24"/>
          <w:szCs w:val="24"/>
        </w:rPr>
        <w:t xml:space="preserve"> </w:t>
      </w:r>
      <w:r w:rsidRPr="00242F32">
        <w:rPr>
          <w:rFonts w:ascii="Times New Roman" w:hAnsi="Times New Roman" w:cs="Times New Roman"/>
          <w:sz w:val="24"/>
          <w:szCs w:val="24"/>
        </w:rPr>
        <w:t>This step requires ATP which is cleaved to AMP and pyrophosphate (</w:t>
      </w:r>
      <w:proofErr w:type="spellStart"/>
      <w:r w:rsidRPr="00242F32">
        <w:rPr>
          <w:rFonts w:ascii="Times New Roman" w:hAnsi="Times New Roman" w:cs="Times New Roman"/>
          <w:sz w:val="24"/>
          <w:szCs w:val="24"/>
        </w:rPr>
        <w:t>PPi</w:t>
      </w:r>
      <w:proofErr w:type="spellEnd"/>
      <w:r w:rsidRPr="00242F3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2F32">
        <w:rPr>
          <w:rFonts w:ascii="Times New Roman" w:hAnsi="Times New Roman" w:cs="Times New Roman"/>
          <w:sz w:val="24"/>
          <w:szCs w:val="24"/>
        </w:rPr>
        <w:t>The latter is immediately broken down to inorganic phosphate (Pi).</w:t>
      </w:r>
    </w:p>
    <w:p w:rsidR="00242F32" w:rsidRDefault="00242F32" w:rsidP="00242F32">
      <w:pPr>
        <w:autoSpaceDE w:val="0"/>
        <w:autoSpaceDN w:val="0"/>
        <w:adjustRightInd w:val="0"/>
        <w:rPr>
          <w:rFonts w:ascii="Times New Roman" w:hAnsi="Times New Roman" w:cs="Times New Roman"/>
          <w:sz w:val="24"/>
          <w:szCs w:val="24"/>
        </w:rPr>
      </w:pPr>
      <w:r w:rsidRPr="00242F32">
        <w:rPr>
          <w:rFonts w:ascii="Times New Roman" w:hAnsi="Times New Roman" w:cs="Times New Roman"/>
          <w:noProof/>
          <w:sz w:val="24"/>
          <w:szCs w:val="24"/>
        </w:rPr>
        <w:drawing>
          <wp:inline distT="0" distB="0" distL="0" distR="0" wp14:anchorId="78BF9360" wp14:editId="14CE2E34">
            <wp:extent cx="5438775" cy="1885950"/>
            <wp:effectExtent l="0" t="0" r="9525" b="0"/>
            <wp:docPr id="35" name="Picture 1" descr="unnumbered figure pg 662c">
              <a:extLst xmlns:a="http://schemas.openxmlformats.org/drawingml/2006/main">
                <a:ext uri="{FF2B5EF4-FFF2-40B4-BE49-F238E27FC236}">
                  <a16:creationId xmlns:a16="http://schemas.microsoft.com/office/drawing/2014/main" id="{D924E9AF-7DAB-4B53-A71D-BFBEAB9130B4}"/>
                </a:ext>
              </a:extLst>
            </wp:docPr>
            <wp:cNvGraphicFramePr/>
            <a:graphic xmlns:a="http://schemas.openxmlformats.org/drawingml/2006/main">
              <a:graphicData uri="http://schemas.openxmlformats.org/drawingml/2006/picture">
                <pic:pic xmlns:pic="http://schemas.openxmlformats.org/drawingml/2006/picture">
                  <pic:nvPicPr>
                    <pic:cNvPr id="2" name="Picture 1" descr="unnumbered figure pg 662c">
                      <a:extLst>
                        <a:ext uri="{FF2B5EF4-FFF2-40B4-BE49-F238E27FC236}">
                          <a16:creationId xmlns:a16="http://schemas.microsoft.com/office/drawing/2014/main" id="{D924E9AF-7DAB-4B53-A71D-BFBEAB9130B4}"/>
                        </a:ext>
                      </a:extLst>
                    </pic:cNvPr>
                    <pic:cNvPicPr/>
                  </pic:nvPicPr>
                  <pic:blipFill>
                    <a:blip r:embed="rId67"/>
                    <a:srcRect/>
                    <a:stretch>
                      <a:fillRect/>
                    </a:stretch>
                  </pic:blipFill>
                  <pic:spPr bwMode="auto">
                    <a:xfrm>
                      <a:off x="0" y="0"/>
                      <a:ext cx="5438775" cy="1885950"/>
                    </a:xfrm>
                    <a:prstGeom prst="rect">
                      <a:avLst/>
                    </a:prstGeom>
                    <a:noFill/>
                    <a:ln w="9525">
                      <a:noFill/>
                      <a:miter lim="800000"/>
                      <a:headEnd/>
                      <a:tailEnd/>
                    </a:ln>
                  </pic:spPr>
                </pic:pic>
              </a:graphicData>
            </a:graphic>
          </wp:inline>
        </w:drawing>
      </w:r>
    </w:p>
    <w:p w:rsidR="00242F32" w:rsidRPr="00242F32" w:rsidRDefault="00242F32" w:rsidP="00242F32">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Synthesis of </w:t>
      </w:r>
      <w:proofErr w:type="spellStart"/>
      <w:r>
        <w:rPr>
          <w:rFonts w:ascii="Times New Roman" w:hAnsi="Times New Roman" w:cs="Times New Roman"/>
          <w:b/>
          <w:bCs/>
          <w:sz w:val="24"/>
          <w:szCs w:val="24"/>
        </w:rPr>
        <w:t>argininosuccinate</w:t>
      </w:r>
      <w:proofErr w:type="spellEnd"/>
      <w:r w:rsidRPr="00242F32">
        <w:rPr>
          <w:rFonts w:ascii="Times New Roman" w:hAnsi="Times New Roman" w:cs="Times New Roman"/>
          <w:b/>
          <w:bCs/>
          <w:sz w:val="24"/>
          <w:szCs w:val="24"/>
        </w:rPr>
        <w:t xml:space="preserve">: </w:t>
      </w:r>
    </w:p>
    <w:p w:rsidR="00324A27" w:rsidRPr="00242F32" w:rsidRDefault="00E5752B" w:rsidP="00E5752B">
      <w:pPr>
        <w:numPr>
          <w:ilvl w:val="0"/>
          <w:numId w:val="75"/>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Enzyme: </w:t>
      </w:r>
      <w:proofErr w:type="spellStart"/>
      <w:r w:rsidRPr="00242F32">
        <w:rPr>
          <w:rFonts w:ascii="Times New Roman" w:hAnsi="Times New Roman" w:cs="Times New Roman"/>
          <w:sz w:val="24"/>
          <w:szCs w:val="24"/>
        </w:rPr>
        <w:t>argininosuccinate</w:t>
      </w:r>
      <w:proofErr w:type="spellEnd"/>
      <w:r w:rsidRPr="00242F32">
        <w:rPr>
          <w:rFonts w:ascii="Times New Roman" w:hAnsi="Times New Roman" w:cs="Times New Roman"/>
          <w:sz w:val="24"/>
          <w:szCs w:val="24"/>
        </w:rPr>
        <w:t xml:space="preserve"> synthetase </w:t>
      </w:r>
    </w:p>
    <w:p w:rsidR="00324A27" w:rsidRPr="00242F32" w:rsidRDefault="00E5752B" w:rsidP="00E5752B">
      <w:pPr>
        <w:numPr>
          <w:ilvl w:val="0"/>
          <w:numId w:val="75"/>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 xml:space="preserve">Place: Cytosol </w:t>
      </w:r>
    </w:p>
    <w:p w:rsidR="00242F32" w:rsidRDefault="00E5752B" w:rsidP="00E5752B">
      <w:pPr>
        <w:numPr>
          <w:ilvl w:val="0"/>
          <w:numId w:val="75"/>
        </w:num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sz w:val="24"/>
          <w:szCs w:val="24"/>
        </w:rPr>
        <w:t>1 ATP is used.</w:t>
      </w:r>
    </w:p>
    <w:p w:rsidR="00242F32" w:rsidRDefault="00242F32" w:rsidP="00242F32">
      <w:pPr>
        <w:tabs>
          <w:tab w:val="left" w:pos="720"/>
        </w:tabs>
        <w:autoSpaceDE w:val="0"/>
        <w:autoSpaceDN w:val="0"/>
        <w:adjustRightInd w:val="0"/>
        <w:rPr>
          <w:rFonts w:ascii="Times New Roman" w:hAnsi="Times New Roman" w:cs="Times New Roman"/>
          <w:sz w:val="24"/>
          <w:szCs w:val="24"/>
        </w:rPr>
      </w:pPr>
    </w:p>
    <w:p w:rsidR="00242F32" w:rsidRPr="00242F32" w:rsidRDefault="00242F32" w:rsidP="00242F32">
      <w:pPr>
        <w:tabs>
          <w:tab w:val="left" w:pos="720"/>
        </w:tabs>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4. Cleavage of arginosuccinate</w:t>
      </w:r>
      <w:r w:rsidRPr="00242F32">
        <w:rPr>
          <w:rFonts w:ascii="Times New Roman" w:hAnsi="Times New Roman" w:cs="Times New Roman"/>
          <w:sz w:val="24"/>
          <w:szCs w:val="24"/>
        </w:rPr>
        <w:t>:</w:t>
      </w:r>
    </w:p>
    <w:p w:rsidR="00242F32" w:rsidRDefault="00242F32" w:rsidP="00242F32">
      <w:pPr>
        <w:tabs>
          <w:tab w:val="left" w:pos="720"/>
        </w:tabs>
        <w:autoSpaceDE w:val="0"/>
        <w:autoSpaceDN w:val="0"/>
        <w:adjustRightInd w:val="0"/>
        <w:rPr>
          <w:rFonts w:ascii="Times New Roman" w:hAnsi="Times New Roman" w:cs="Times New Roman"/>
          <w:sz w:val="24"/>
          <w:szCs w:val="24"/>
        </w:rPr>
      </w:pPr>
      <w:proofErr w:type="spellStart"/>
      <w:r w:rsidRPr="00242F32">
        <w:rPr>
          <w:rFonts w:ascii="Times New Roman" w:hAnsi="Times New Roman" w:cs="Times New Roman"/>
          <w:sz w:val="24"/>
          <w:szCs w:val="24"/>
        </w:rPr>
        <w:t>Arginosuccinase</w:t>
      </w:r>
      <w:proofErr w:type="spellEnd"/>
      <w:r w:rsidRPr="00242F32">
        <w:rPr>
          <w:rFonts w:ascii="Times New Roman" w:hAnsi="Times New Roman" w:cs="Times New Roman"/>
          <w:sz w:val="24"/>
          <w:szCs w:val="24"/>
        </w:rPr>
        <w:t xml:space="preserve"> cleaves arginosuccinate to give arginine and fumarate. Arginine is the immediate precursor for urea.</w:t>
      </w:r>
      <w:r>
        <w:rPr>
          <w:rFonts w:ascii="Times New Roman" w:hAnsi="Times New Roman" w:cs="Times New Roman"/>
          <w:sz w:val="24"/>
          <w:szCs w:val="24"/>
        </w:rPr>
        <w:t xml:space="preserve"> </w:t>
      </w:r>
      <w:r w:rsidRPr="00242F32">
        <w:rPr>
          <w:rFonts w:ascii="Times New Roman" w:hAnsi="Times New Roman" w:cs="Times New Roman"/>
          <w:sz w:val="24"/>
          <w:szCs w:val="24"/>
        </w:rPr>
        <w:t xml:space="preserve">Fumarate enters the mitochondria to join the pool of citric acid </w:t>
      </w:r>
      <w:r w:rsidRPr="00242F32">
        <w:rPr>
          <w:rFonts w:ascii="Times New Roman" w:hAnsi="Times New Roman" w:cs="Times New Roman"/>
          <w:sz w:val="24"/>
          <w:szCs w:val="24"/>
        </w:rPr>
        <w:lastRenderedPageBreak/>
        <w:t>cycle intermediates. Thus, providing a connecting link with TCA cycle, gluconeogenesis etc.</w:t>
      </w:r>
      <w:r>
        <w:rPr>
          <w:rFonts w:ascii="Times New Roman" w:hAnsi="Times New Roman" w:cs="Times New Roman"/>
          <w:sz w:val="24"/>
          <w:szCs w:val="24"/>
        </w:rPr>
        <w:t xml:space="preserve"> </w:t>
      </w:r>
      <w:r w:rsidRPr="00242F32">
        <w:rPr>
          <w:rFonts w:ascii="Times New Roman" w:hAnsi="Times New Roman" w:cs="Times New Roman"/>
          <w:sz w:val="24"/>
          <w:szCs w:val="24"/>
        </w:rPr>
        <w:t>This is the only reversible step in the urea cycle.</w:t>
      </w:r>
    </w:p>
    <w:p w:rsidR="00242F32" w:rsidRDefault="00242F32" w:rsidP="00242F32">
      <w:pPr>
        <w:tabs>
          <w:tab w:val="left" w:pos="720"/>
        </w:tabs>
        <w:autoSpaceDE w:val="0"/>
        <w:autoSpaceDN w:val="0"/>
        <w:adjustRightInd w:val="0"/>
        <w:rPr>
          <w:rFonts w:ascii="Times New Roman" w:hAnsi="Times New Roman" w:cs="Times New Roman"/>
          <w:sz w:val="24"/>
          <w:szCs w:val="24"/>
        </w:rPr>
      </w:pPr>
      <w:r w:rsidRPr="00242F32">
        <w:rPr>
          <w:rFonts w:ascii="Times New Roman" w:hAnsi="Times New Roman" w:cs="Times New Roman"/>
          <w:noProof/>
          <w:sz w:val="24"/>
          <w:szCs w:val="24"/>
        </w:rPr>
        <w:drawing>
          <wp:inline distT="0" distB="0" distL="0" distR="0" wp14:anchorId="35554558" wp14:editId="1996B5C9">
            <wp:extent cx="5267325" cy="1752600"/>
            <wp:effectExtent l="0" t="0" r="9525" b="0"/>
            <wp:docPr id="37" name="Picture 1" descr="unnumbered figure pg 663a">
              <a:extLst xmlns:a="http://schemas.openxmlformats.org/drawingml/2006/main">
                <a:ext uri="{FF2B5EF4-FFF2-40B4-BE49-F238E27FC236}">
                  <a16:creationId xmlns:a16="http://schemas.microsoft.com/office/drawing/2014/main" id="{5C0C3121-769E-48C3-999B-FA129EFBBD77}"/>
                </a:ext>
              </a:extLst>
            </wp:docPr>
            <wp:cNvGraphicFramePr/>
            <a:graphic xmlns:a="http://schemas.openxmlformats.org/drawingml/2006/main">
              <a:graphicData uri="http://schemas.openxmlformats.org/drawingml/2006/picture">
                <pic:pic xmlns:pic="http://schemas.openxmlformats.org/drawingml/2006/picture">
                  <pic:nvPicPr>
                    <pic:cNvPr id="2" name="Picture 1" descr="unnumbered figure pg 663a">
                      <a:extLst>
                        <a:ext uri="{FF2B5EF4-FFF2-40B4-BE49-F238E27FC236}">
                          <a16:creationId xmlns:a16="http://schemas.microsoft.com/office/drawing/2014/main" id="{5C0C3121-769E-48C3-999B-FA129EFBBD77}"/>
                        </a:ext>
                      </a:extLst>
                    </pic:cNvPr>
                    <pic:cNvPicPr/>
                  </pic:nvPicPr>
                  <pic:blipFill>
                    <a:blip r:embed="rId68"/>
                    <a:srcRect/>
                    <a:stretch>
                      <a:fillRect/>
                    </a:stretch>
                  </pic:blipFill>
                  <pic:spPr bwMode="auto">
                    <a:xfrm>
                      <a:off x="0" y="0"/>
                      <a:ext cx="5267325" cy="1752600"/>
                    </a:xfrm>
                    <a:prstGeom prst="rect">
                      <a:avLst/>
                    </a:prstGeom>
                    <a:noFill/>
                    <a:ln w="9525">
                      <a:noFill/>
                      <a:miter lim="800000"/>
                      <a:headEnd/>
                      <a:tailEnd/>
                    </a:ln>
                  </pic:spPr>
                </pic:pic>
              </a:graphicData>
            </a:graphic>
          </wp:inline>
        </w:drawing>
      </w: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b/>
          <w:bCs/>
          <w:sz w:val="24"/>
          <w:szCs w:val="24"/>
        </w:rPr>
        <w:t xml:space="preserve">Cleavage of </w:t>
      </w:r>
      <w:proofErr w:type="spellStart"/>
      <w:r w:rsidRPr="002D7A8C">
        <w:rPr>
          <w:rFonts w:ascii="Times New Roman" w:hAnsi="Times New Roman" w:cs="Times New Roman"/>
          <w:b/>
          <w:bCs/>
          <w:sz w:val="24"/>
          <w:szCs w:val="24"/>
        </w:rPr>
        <w:t>argininosuccinate</w:t>
      </w:r>
      <w:proofErr w:type="spellEnd"/>
      <w:r w:rsidRPr="002D7A8C">
        <w:rPr>
          <w:rFonts w:ascii="Times New Roman" w:hAnsi="Times New Roman" w:cs="Times New Roman"/>
          <w:b/>
          <w:bCs/>
          <w:sz w:val="24"/>
          <w:szCs w:val="24"/>
        </w:rPr>
        <w:t xml:space="preserve">: </w:t>
      </w:r>
    </w:p>
    <w:p w:rsidR="00324A27" w:rsidRPr="002D7A8C" w:rsidRDefault="00E5752B" w:rsidP="00E5752B">
      <w:pPr>
        <w:numPr>
          <w:ilvl w:val="0"/>
          <w:numId w:val="76"/>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Enzyme: </w:t>
      </w:r>
      <w:proofErr w:type="spellStart"/>
      <w:r w:rsidRPr="002D7A8C">
        <w:rPr>
          <w:rFonts w:ascii="Times New Roman" w:hAnsi="Times New Roman" w:cs="Times New Roman"/>
          <w:sz w:val="24"/>
          <w:szCs w:val="24"/>
        </w:rPr>
        <w:t>argininosuccinase</w:t>
      </w:r>
      <w:proofErr w:type="spellEnd"/>
      <w:r w:rsidRPr="002D7A8C">
        <w:rPr>
          <w:rFonts w:ascii="Times New Roman" w:hAnsi="Times New Roman" w:cs="Times New Roman"/>
          <w:sz w:val="24"/>
          <w:szCs w:val="24"/>
        </w:rPr>
        <w:t xml:space="preserve"> </w:t>
      </w:r>
    </w:p>
    <w:p w:rsidR="00324A27" w:rsidRPr="002D7A8C" w:rsidRDefault="00E5752B" w:rsidP="00E5752B">
      <w:pPr>
        <w:numPr>
          <w:ilvl w:val="0"/>
          <w:numId w:val="76"/>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Place: cytosol </w:t>
      </w:r>
    </w:p>
    <w:p w:rsidR="00324A27" w:rsidRPr="002D7A8C" w:rsidRDefault="00E5752B" w:rsidP="00E5752B">
      <w:pPr>
        <w:numPr>
          <w:ilvl w:val="0"/>
          <w:numId w:val="76"/>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No ATP is used.</w:t>
      </w:r>
    </w:p>
    <w:p w:rsidR="00242F32" w:rsidRDefault="00242F32" w:rsidP="00242F32">
      <w:pPr>
        <w:tabs>
          <w:tab w:val="left" w:pos="720"/>
        </w:tabs>
        <w:autoSpaceDE w:val="0"/>
        <w:autoSpaceDN w:val="0"/>
        <w:adjustRightInd w:val="0"/>
        <w:rPr>
          <w:rFonts w:ascii="Times New Roman" w:hAnsi="Times New Roman" w:cs="Times New Roman"/>
          <w:sz w:val="24"/>
          <w:szCs w:val="24"/>
        </w:rPr>
      </w:pP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5. Formation of urea</w:t>
      </w:r>
      <w:r w:rsidRPr="002D7A8C">
        <w:rPr>
          <w:rFonts w:ascii="Times New Roman" w:hAnsi="Times New Roman" w:cs="Times New Roman"/>
          <w:sz w:val="24"/>
          <w:szCs w:val="24"/>
        </w:rPr>
        <w:t xml:space="preserve">: </w:t>
      </w: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In the last reaction of the urea cycle, the cytosolic enzyme arginase cleaves arginine to yield urea and ornithine. Ornithine is transported into the mitochondrion to initiate another round of the urea cycle.</w:t>
      </w: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Arginase is activated by Co</w:t>
      </w:r>
      <w:r w:rsidRPr="002D7A8C">
        <w:rPr>
          <w:rFonts w:ascii="Times New Roman" w:hAnsi="Times New Roman" w:cs="Times New Roman"/>
          <w:sz w:val="24"/>
          <w:szCs w:val="24"/>
          <w:vertAlign w:val="superscript"/>
        </w:rPr>
        <w:t>2+</w:t>
      </w:r>
      <w:r w:rsidRPr="002D7A8C">
        <w:rPr>
          <w:rFonts w:ascii="Times New Roman" w:hAnsi="Times New Roman" w:cs="Times New Roman"/>
          <w:sz w:val="24"/>
          <w:szCs w:val="24"/>
        </w:rPr>
        <w:t xml:space="preserve"> and Mn</w:t>
      </w:r>
      <w:r w:rsidRPr="002D7A8C">
        <w:rPr>
          <w:rFonts w:ascii="Times New Roman" w:hAnsi="Times New Roman" w:cs="Times New Roman"/>
          <w:sz w:val="24"/>
          <w:szCs w:val="24"/>
          <w:vertAlign w:val="superscript"/>
        </w:rPr>
        <w:t>2+</w:t>
      </w:r>
      <w:r w:rsidRPr="002D7A8C">
        <w:rPr>
          <w:rFonts w:ascii="Times New Roman" w:hAnsi="Times New Roman" w:cs="Times New Roman"/>
          <w:sz w:val="24"/>
          <w:szCs w:val="24"/>
        </w:rPr>
        <w:t xml:space="preserve">. Ornithine and lysine compete with arginine (competitive inhibition). </w:t>
      </w:r>
    </w:p>
    <w:p w:rsid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b/>
          <w:bCs/>
          <w:sz w:val="24"/>
          <w:szCs w:val="24"/>
        </w:rPr>
        <w:t xml:space="preserve">Note: </w:t>
      </w:r>
      <w:r w:rsidRPr="002D7A8C">
        <w:rPr>
          <w:rFonts w:ascii="Times New Roman" w:hAnsi="Times New Roman" w:cs="Times New Roman"/>
          <w:sz w:val="24"/>
          <w:szCs w:val="24"/>
        </w:rPr>
        <w:t>Five enzymes took part in the formation of urea. Out of these the first four are found in all cells. But the last enzyme arginase is found only in the liver cells. For this reason, Arginine synthesis may occur to varying degrees in many tissues. But only the liver can ultimately produce urea</w:t>
      </w:r>
      <w:r>
        <w:rPr>
          <w:rFonts w:ascii="Times New Roman" w:hAnsi="Times New Roman" w:cs="Times New Roman"/>
          <w:sz w:val="24"/>
          <w:szCs w:val="24"/>
        </w:rPr>
        <w:t>.</w:t>
      </w:r>
    </w:p>
    <w:p w:rsid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noProof/>
          <w:sz w:val="24"/>
          <w:szCs w:val="24"/>
        </w:rPr>
        <w:drawing>
          <wp:inline distT="0" distB="0" distL="0" distR="0" wp14:anchorId="109F0FFD" wp14:editId="54375EA5">
            <wp:extent cx="5105400" cy="1400175"/>
            <wp:effectExtent l="0" t="0" r="0" b="9525"/>
            <wp:docPr id="38" name="Picture 1" descr="unnumbered figure pg 663b">
              <a:extLst xmlns:a="http://schemas.openxmlformats.org/drawingml/2006/main">
                <a:ext uri="{FF2B5EF4-FFF2-40B4-BE49-F238E27FC236}">
                  <a16:creationId xmlns:a16="http://schemas.microsoft.com/office/drawing/2014/main" id="{BD1ED464-FA09-4436-9C10-262FF84EBD00}"/>
                </a:ext>
              </a:extLst>
            </wp:docPr>
            <wp:cNvGraphicFramePr/>
            <a:graphic xmlns:a="http://schemas.openxmlformats.org/drawingml/2006/main">
              <a:graphicData uri="http://schemas.openxmlformats.org/drawingml/2006/picture">
                <pic:pic xmlns:pic="http://schemas.openxmlformats.org/drawingml/2006/picture">
                  <pic:nvPicPr>
                    <pic:cNvPr id="2" name="Picture 1" descr="unnumbered figure pg 663b">
                      <a:extLst>
                        <a:ext uri="{FF2B5EF4-FFF2-40B4-BE49-F238E27FC236}">
                          <a16:creationId xmlns:a16="http://schemas.microsoft.com/office/drawing/2014/main" id="{BD1ED464-FA09-4436-9C10-262FF84EBD00}"/>
                        </a:ext>
                      </a:extLst>
                    </pic:cNvPr>
                    <pic:cNvPicPr/>
                  </pic:nvPicPr>
                  <pic:blipFill>
                    <a:blip r:embed="rId69"/>
                    <a:srcRect/>
                    <a:stretch>
                      <a:fillRect/>
                    </a:stretch>
                  </pic:blipFill>
                  <pic:spPr bwMode="auto">
                    <a:xfrm>
                      <a:off x="0" y="0"/>
                      <a:ext cx="5105400" cy="1400175"/>
                    </a:xfrm>
                    <a:prstGeom prst="rect">
                      <a:avLst/>
                    </a:prstGeom>
                    <a:noFill/>
                    <a:ln w="9525">
                      <a:noFill/>
                      <a:miter lim="800000"/>
                      <a:headEnd/>
                      <a:tailEnd/>
                    </a:ln>
                  </pic:spPr>
                </pic:pic>
              </a:graphicData>
            </a:graphic>
          </wp:inline>
        </w:drawing>
      </w: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b/>
          <w:bCs/>
          <w:sz w:val="24"/>
          <w:szCs w:val="24"/>
        </w:rPr>
        <w:t>Cleavage of arginine to ornithine and urea</w:t>
      </w:r>
    </w:p>
    <w:p w:rsidR="00324A27" w:rsidRPr="002D7A8C" w:rsidRDefault="00E5752B" w:rsidP="00E5752B">
      <w:pPr>
        <w:numPr>
          <w:ilvl w:val="0"/>
          <w:numId w:val="77"/>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Enzyme: arginase </w:t>
      </w:r>
    </w:p>
    <w:p w:rsidR="00324A27" w:rsidRPr="002D7A8C" w:rsidRDefault="00E5752B" w:rsidP="00E5752B">
      <w:pPr>
        <w:numPr>
          <w:ilvl w:val="0"/>
          <w:numId w:val="77"/>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Place: cytosol </w:t>
      </w:r>
    </w:p>
    <w:p w:rsidR="00324A27" w:rsidRDefault="00E5752B" w:rsidP="00E5752B">
      <w:pPr>
        <w:numPr>
          <w:ilvl w:val="0"/>
          <w:numId w:val="77"/>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No ATP is used</w:t>
      </w:r>
    </w:p>
    <w:p w:rsidR="002D7A8C" w:rsidRPr="002D7A8C" w:rsidRDefault="002D7A8C" w:rsidP="002D7A8C">
      <w:pPr>
        <w:tabs>
          <w:tab w:val="left" w:pos="720"/>
        </w:tabs>
        <w:autoSpaceDE w:val="0"/>
        <w:autoSpaceDN w:val="0"/>
        <w:adjustRightInd w:val="0"/>
        <w:ind w:left="360"/>
        <w:rPr>
          <w:rFonts w:ascii="Times New Roman" w:hAnsi="Times New Roman" w:cs="Times New Roman"/>
          <w:sz w:val="24"/>
          <w:szCs w:val="24"/>
        </w:rPr>
      </w:pPr>
      <w:r w:rsidRPr="001D370A">
        <w:rPr>
          <w:rFonts w:cs="Century-Light"/>
          <w:b/>
          <w:noProof/>
          <w:sz w:val="28"/>
          <w:szCs w:val="28"/>
        </w:rPr>
        <w:lastRenderedPageBreak/>
        <w:drawing>
          <wp:inline distT="0" distB="0" distL="0" distR="0" wp14:anchorId="4E851A5C" wp14:editId="6351260B">
            <wp:extent cx="4238625" cy="2686050"/>
            <wp:effectExtent l="0" t="0" r="9525" b="0"/>
            <wp:docPr id="40" name="Picture 16" descr="figure_23_17"/>
            <wp:cNvGraphicFramePr/>
            <a:graphic xmlns:a="http://schemas.openxmlformats.org/drawingml/2006/main">
              <a:graphicData uri="http://schemas.openxmlformats.org/drawingml/2006/picture">
                <pic:pic xmlns:pic="http://schemas.openxmlformats.org/drawingml/2006/picture">
                  <pic:nvPicPr>
                    <pic:cNvPr id="47106" name="Picture 2" descr="figure_23_17"/>
                    <pic:cNvPicPr>
                      <a:picLocks noChangeAspect="1" noChangeArrowheads="1"/>
                    </pic:cNvPicPr>
                  </pic:nvPicPr>
                  <pic:blipFill>
                    <a:blip r:embed="rId70"/>
                    <a:srcRect/>
                    <a:stretch>
                      <a:fillRect/>
                    </a:stretch>
                  </pic:blipFill>
                  <pic:spPr bwMode="auto">
                    <a:xfrm>
                      <a:off x="0" y="0"/>
                      <a:ext cx="4238625" cy="2686050"/>
                    </a:xfrm>
                    <a:prstGeom prst="rect">
                      <a:avLst/>
                    </a:prstGeom>
                    <a:noFill/>
                    <a:ln w="9525">
                      <a:noFill/>
                      <a:miter lim="800000"/>
                      <a:headEnd/>
                      <a:tailEnd/>
                    </a:ln>
                  </pic:spPr>
                </pic:pic>
              </a:graphicData>
            </a:graphic>
          </wp:inline>
        </w:drawing>
      </w:r>
    </w:p>
    <w:p w:rsidR="002D7A8C" w:rsidRDefault="002D7A8C" w:rsidP="002D7A8C">
      <w:pPr>
        <w:tabs>
          <w:tab w:val="left" w:pos="720"/>
        </w:tabs>
        <w:autoSpaceDE w:val="0"/>
        <w:autoSpaceDN w:val="0"/>
        <w:adjustRightInd w:val="0"/>
        <w:rPr>
          <w:rFonts w:ascii="Times New Roman" w:hAnsi="Times New Roman" w:cs="Times New Roman"/>
          <w:sz w:val="24"/>
          <w:szCs w:val="24"/>
        </w:rPr>
      </w:pPr>
      <w:r w:rsidRPr="0066495B">
        <w:rPr>
          <w:rFonts w:cs="Century-Light"/>
          <w:noProof/>
          <w:sz w:val="28"/>
          <w:szCs w:val="28"/>
        </w:rPr>
        <w:drawing>
          <wp:inline distT="0" distB="0" distL="0" distR="0" wp14:anchorId="14AE0D3F" wp14:editId="743EE4C7">
            <wp:extent cx="4724400" cy="5295900"/>
            <wp:effectExtent l="0" t="0" r="0" b="0"/>
            <wp:docPr id="39" name="Picture 15" descr="figure 18-10"/>
            <wp:cNvGraphicFramePr/>
            <a:graphic xmlns:a="http://schemas.openxmlformats.org/drawingml/2006/main">
              <a:graphicData uri="http://schemas.openxmlformats.org/drawingml/2006/picture">
                <pic:pic xmlns:pic="http://schemas.openxmlformats.org/drawingml/2006/picture">
                  <pic:nvPicPr>
                    <pic:cNvPr id="48130" name="Picture 3" descr="figure 18-10"/>
                    <pic:cNvPicPr>
                      <a:picLocks noChangeAspect="1" noChangeArrowheads="1"/>
                    </pic:cNvPicPr>
                  </pic:nvPicPr>
                  <pic:blipFill>
                    <a:blip r:embed="rId71"/>
                    <a:srcRect/>
                    <a:stretch>
                      <a:fillRect/>
                    </a:stretch>
                  </pic:blipFill>
                  <pic:spPr bwMode="auto">
                    <a:xfrm>
                      <a:off x="0" y="0"/>
                      <a:ext cx="4724635" cy="5296163"/>
                    </a:xfrm>
                    <a:prstGeom prst="rect">
                      <a:avLst/>
                    </a:prstGeom>
                    <a:noFill/>
                    <a:ln w="9525">
                      <a:noFill/>
                      <a:miter lim="800000"/>
                      <a:headEnd/>
                      <a:tailEnd/>
                    </a:ln>
                  </pic:spPr>
                </pic:pic>
              </a:graphicData>
            </a:graphic>
          </wp:inline>
        </w:drawing>
      </w:r>
    </w:p>
    <w:p w:rsidR="002D7A8C" w:rsidRDefault="002D7A8C" w:rsidP="002D7A8C">
      <w:pPr>
        <w:tabs>
          <w:tab w:val="left" w:pos="72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Fig.: The Urea Cycle.</w:t>
      </w:r>
    </w:p>
    <w:p w:rsidR="002D7A8C" w:rsidRDefault="002D7A8C" w:rsidP="002D7A8C">
      <w:pPr>
        <w:tabs>
          <w:tab w:val="left" w:pos="720"/>
        </w:tabs>
        <w:autoSpaceDE w:val="0"/>
        <w:autoSpaceDN w:val="0"/>
        <w:adjustRightInd w:val="0"/>
        <w:rPr>
          <w:rFonts w:ascii="Times New Roman" w:hAnsi="Times New Roman" w:cs="Times New Roman"/>
          <w:sz w:val="24"/>
          <w:szCs w:val="24"/>
        </w:rPr>
      </w:pP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lastRenderedPageBreak/>
        <w:t>NOTE:</w:t>
      </w:r>
    </w:p>
    <w:p w:rsidR="00324A27" w:rsidRPr="002D7A8C" w:rsidRDefault="00E5752B" w:rsidP="00E5752B">
      <w:pPr>
        <w:numPr>
          <w:ilvl w:val="0"/>
          <w:numId w:val="78"/>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The enzymes of many metabolic pathways are usually clustered, with the product of one enzyme reaction being channeled directly to the next enzyme in the pathway.</w:t>
      </w:r>
    </w:p>
    <w:p w:rsidR="00324A27" w:rsidRPr="002D7A8C" w:rsidRDefault="00E5752B" w:rsidP="00E5752B">
      <w:pPr>
        <w:numPr>
          <w:ilvl w:val="0"/>
          <w:numId w:val="78"/>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In the urea cycle, the mitochondrial and cytosolic enzymes appear to be clustered in this way. The citrulline transported out of the mitochondrion is not diluted into the general pool of metabolites in the cytosol but is passed directly to the active site of </w:t>
      </w:r>
      <w:proofErr w:type="spellStart"/>
      <w:r w:rsidRPr="002D7A8C">
        <w:rPr>
          <w:rFonts w:ascii="Times New Roman" w:hAnsi="Times New Roman" w:cs="Times New Roman"/>
          <w:sz w:val="24"/>
          <w:szCs w:val="24"/>
        </w:rPr>
        <w:t>argininosuccinate</w:t>
      </w:r>
      <w:proofErr w:type="spellEnd"/>
      <w:r w:rsidRPr="002D7A8C">
        <w:rPr>
          <w:rFonts w:ascii="Times New Roman" w:hAnsi="Times New Roman" w:cs="Times New Roman"/>
          <w:sz w:val="24"/>
          <w:szCs w:val="24"/>
        </w:rPr>
        <w:t xml:space="preserve"> synthetase. </w:t>
      </w:r>
    </w:p>
    <w:p w:rsidR="00324A27" w:rsidRDefault="00E5752B" w:rsidP="00E5752B">
      <w:pPr>
        <w:numPr>
          <w:ilvl w:val="0"/>
          <w:numId w:val="78"/>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This channeling between enzymes continues for </w:t>
      </w:r>
      <w:proofErr w:type="spellStart"/>
      <w:r w:rsidRPr="002D7A8C">
        <w:rPr>
          <w:rFonts w:ascii="Times New Roman" w:hAnsi="Times New Roman" w:cs="Times New Roman"/>
          <w:sz w:val="24"/>
          <w:szCs w:val="24"/>
        </w:rPr>
        <w:t>argininosuccinate</w:t>
      </w:r>
      <w:proofErr w:type="spellEnd"/>
      <w:r w:rsidRPr="002D7A8C">
        <w:rPr>
          <w:rFonts w:ascii="Times New Roman" w:hAnsi="Times New Roman" w:cs="Times New Roman"/>
          <w:sz w:val="24"/>
          <w:szCs w:val="24"/>
        </w:rPr>
        <w:t>, arginine, and ornithine. Only urea is released into the general cytosolic pool of metabolites.</w:t>
      </w:r>
    </w:p>
    <w:p w:rsidR="002D7A8C" w:rsidRDefault="002D7A8C" w:rsidP="002D7A8C">
      <w:pPr>
        <w:tabs>
          <w:tab w:val="left" w:pos="720"/>
        </w:tabs>
        <w:autoSpaceDE w:val="0"/>
        <w:autoSpaceDN w:val="0"/>
        <w:adjustRightInd w:val="0"/>
        <w:rPr>
          <w:rFonts w:ascii="Times New Roman" w:hAnsi="Times New Roman" w:cs="Times New Roman"/>
          <w:sz w:val="24"/>
          <w:szCs w:val="24"/>
        </w:rPr>
      </w:pPr>
    </w:p>
    <w:p w:rsidR="002D7A8C" w:rsidRPr="002D7A8C" w:rsidRDefault="002D7A8C" w:rsidP="00E5752B">
      <w:pPr>
        <w:pStyle w:val="ListParagraph"/>
        <w:numPr>
          <w:ilvl w:val="2"/>
          <w:numId w:val="71"/>
        </w:numPr>
        <w:tabs>
          <w:tab w:val="left" w:pos="720"/>
        </w:tabs>
        <w:autoSpaceDE w:val="0"/>
        <w:autoSpaceDN w:val="0"/>
        <w:adjustRightInd w:val="0"/>
        <w:rPr>
          <w:rFonts w:ascii="Times New Roman" w:hAnsi="Times New Roman" w:cs="Times New Roman"/>
          <w:b/>
          <w:bCs/>
          <w:sz w:val="24"/>
          <w:szCs w:val="24"/>
        </w:rPr>
      </w:pPr>
      <w:r w:rsidRPr="002D7A8C">
        <w:rPr>
          <w:rFonts w:ascii="Times New Roman" w:hAnsi="Times New Roman" w:cs="Times New Roman"/>
          <w:b/>
          <w:bCs/>
          <w:sz w:val="24"/>
          <w:szCs w:val="24"/>
        </w:rPr>
        <w:t>Interconnectivity between Urea Cycle and Citric Acid Cycle</w:t>
      </w:r>
    </w:p>
    <w:p w:rsidR="00324A27" w:rsidRPr="002D7A8C" w:rsidRDefault="00E5752B" w:rsidP="00E5752B">
      <w:pPr>
        <w:numPr>
          <w:ilvl w:val="0"/>
          <w:numId w:val="79"/>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Because the fumarate produced in the </w:t>
      </w:r>
      <w:proofErr w:type="spellStart"/>
      <w:r w:rsidRPr="002D7A8C">
        <w:rPr>
          <w:rFonts w:ascii="Times New Roman" w:hAnsi="Times New Roman" w:cs="Times New Roman"/>
          <w:sz w:val="24"/>
          <w:szCs w:val="24"/>
        </w:rPr>
        <w:t>Argininosuccinase</w:t>
      </w:r>
      <w:proofErr w:type="spellEnd"/>
      <w:r w:rsidRPr="002D7A8C">
        <w:rPr>
          <w:rFonts w:ascii="Times New Roman" w:hAnsi="Times New Roman" w:cs="Times New Roman"/>
          <w:sz w:val="24"/>
          <w:szCs w:val="24"/>
        </w:rPr>
        <w:t xml:space="preserve"> reaction is also an intermediate of the citric acid cycle, the cycles are, in principle, interconnected.</w:t>
      </w:r>
      <w:r w:rsidR="002D7A8C">
        <w:rPr>
          <w:rFonts w:ascii="Times New Roman" w:hAnsi="Times New Roman" w:cs="Times New Roman"/>
          <w:sz w:val="24"/>
          <w:szCs w:val="24"/>
        </w:rPr>
        <w:t xml:space="preserve"> </w:t>
      </w:r>
      <w:r w:rsidRPr="002D7A8C">
        <w:rPr>
          <w:rFonts w:ascii="Times New Roman" w:hAnsi="Times New Roman" w:cs="Times New Roman"/>
          <w:sz w:val="24"/>
          <w:szCs w:val="24"/>
        </w:rPr>
        <w:t>However, each cycle can operate independently and communication between them depends on the transport of key intermediates between the mitochondrion and cytosol.</w:t>
      </w:r>
    </w:p>
    <w:p w:rsidR="00324A27" w:rsidRPr="002D7A8C" w:rsidRDefault="00E5752B" w:rsidP="00E5752B">
      <w:pPr>
        <w:numPr>
          <w:ilvl w:val="0"/>
          <w:numId w:val="79"/>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Several enzymes of the citric acid cycle, including fumarase (fumarate hydratase) and malate dehydrogenase, are also present as isozymes in the cytosol. </w:t>
      </w:r>
    </w:p>
    <w:p w:rsidR="00324A27" w:rsidRDefault="00E5752B" w:rsidP="00E5752B">
      <w:pPr>
        <w:numPr>
          <w:ilvl w:val="0"/>
          <w:numId w:val="79"/>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The fumarate generated in cytosolic arginine synthesis can therefore be converted to malate in the cytosol, and these intermediates can be further metabolized in the cytosol or transported into mitochondria for use in the citric acid cycle.</w:t>
      </w:r>
    </w:p>
    <w:p w:rsidR="002C43B1" w:rsidRPr="002C43B1" w:rsidRDefault="002D7A8C" w:rsidP="00E5752B">
      <w:pPr>
        <w:numPr>
          <w:ilvl w:val="0"/>
          <w:numId w:val="79"/>
        </w:numPr>
        <w:tabs>
          <w:tab w:val="left" w:pos="720"/>
        </w:tabs>
        <w:autoSpaceDE w:val="0"/>
        <w:autoSpaceDN w:val="0"/>
        <w:adjustRightInd w:val="0"/>
        <w:rPr>
          <w:rFonts w:ascii="Times New Roman" w:hAnsi="Times New Roman" w:cs="Times New Roman"/>
          <w:sz w:val="24"/>
          <w:szCs w:val="24"/>
        </w:rPr>
      </w:pPr>
      <w:r w:rsidRPr="002D7A8C">
        <w:rPr>
          <w:rFonts w:ascii="Times New Roman" w:hAnsi="Times New Roman" w:cs="Times New Roman"/>
          <w:sz w:val="24"/>
          <w:szCs w:val="24"/>
        </w:rPr>
        <w:t xml:space="preserve">Aspartate formed in mitochondria by transamination between oxaloacetate and glutamate can be transported to the cytosol, where it serves as nitrogen donor in the urea cycle reaction catalyzed by </w:t>
      </w:r>
      <w:proofErr w:type="spellStart"/>
      <w:r w:rsidRPr="002D7A8C">
        <w:rPr>
          <w:rFonts w:ascii="Times New Roman" w:hAnsi="Times New Roman" w:cs="Times New Roman"/>
          <w:sz w:val="24"/>
          <w:szCs w:val="24"/>
        </w:rPr>
        <w:t>argininosuccinate</w:t>
      </w:r>
      <w:proofErr w:type="spellEnd"/>
      <w:r w:rsidRPr="002D7A8C">
        <w:rPr>
          <w:rFonts w:ascii="Times New Roman" w:hAnsi="Times New Roman" w:cs="Times New Roman"/>
          <w:sz w:val="24"/>
          <w:szCs w:val="24"/>
        </w:rPr>
        <w:t xml:space="preserve"> synthetase.</w:t>
      </w:r>
      <w:r>
        <w:rPr>
          <w:rFonts w:ascii="Times New Roman" w:hAnsi="Times New Roman" w:cs="Times New Roman"/>
          <w:sz w:val="24"/>
          <w:szCs w:val="24"/>
        </w:rPr>
        <w:t xml:space="preserve"> </w:t>
      </w:r>
      <w:r w:rsidRPr="002D7A8C">
        <w:rPr>
          <w:rFonts w:ascii="Times New Roman" w:hAnsi="Times New Roman" w:cs="Times New Roman"/>
          <w:sz w:val="24"/>
          <w:szCs w:val="24"/>
        </w:rPr>
        <w:t xml:space="preserve">These reactions, making up the </w:t>
      </w:r>
      <w:r w:rsidRPr="002D7A8C">
        <w:rPr>
          <w:rFonts w:ascii="Times New Roman" w:hAnsi="Times New Roman" w:cs="Times New Roman"/>
          <w:b/>
          <w:bCs/>
          <w:sz w:val="24"/>
          <w:szCs w:val="24"/>
        </w:rPr>
        <w:t>aspartate-</w:t>
      </w:r>
      <w:proofErr w:type="spellStart"/>
      <w:r w:rsidRPr="002D7A8C">
        <w:rPr>
          <w:rFonts w:ascii="Times New Roman" w:hAnsi="Times New Roman" w:cs="Times New Roman"/>
          <w:b/>
          <w:bCs/>
          <w:sz w:val="24"/>
          <w:szCs w:val="24"/>
        </w:rPr>
        <w:t>argininosuccinate</w:t>
      </w:r>
      <w:proofErr w:type="spellEnd"/>
      <w:r w:rsidRPr="002D7A8C">
        <w:rPr>
          <w:rFonts w:ascii="Times New Roman" w:hAnsi="Times New Roman" w:cs="Times New Roman"/>
          <w:sz w:val="24"/>
          <w:szCs w:val="24"/>
        </w:rPr>
        <w:t xml:space="preserve"> </w:t>
      </w:r>
      <w:r w:rsidRPr="002D7A8C">
        <w:rPr>
          <w:rFonts w:ascii="Times New Roman" w:hAnsi="Times New Roman" w:cs="Times New Roman"/>
          <w:b/>
          <w:bCs/>
          <w:sz w:val="24"/>
          <w:szCs w:val="24"/>
        </w:rPr>
        <w:t xml:space="preserve">shunt, </w:t>
      </w:r>
      <w:r w:rsidRPr="002D7A8C">
        <w:rPr>
          <w:rFonts w:ascii="Times New Roman" w:hAnsi="Times New Roman" w:cs="Times New Roman"/>
          <w:sz w:val="24"/>
          <w:szCs w:val="24"/>
        </w:rPr>
        <w:t>provide metabolic links between the separate pathways by which the amino groups and carbon skeletons of amino acids are processed.</w:t>
      </w:r>
    </w:p>
    <w:p w:rsidR="002D7A8C" w:rsidRDefault="002C43B1" w:rsidP="002D7A8C">
      <w:pPr>
        <w:tabs>
          <w:tab w:val="left" w:pos="720"/>
        </w:tabs>
        <w:autoSpaceDE w:val="0"/>
        <w:autoSpaceDN w:val="0"/>
        <w:adjustRightInd w:val="0"/>
        <w:ind w:left="720"/>
        <w:rPr>
          <w:rFonts w:ascii="Times New Roman" w:hAnsi="Times New Roman" w:cs="Times New Roman"/>
          <w:sz w:val="24"/>
          <w:szCs w:val="24"/>
        </w:rPr>
      </w:pPr>
      <w:r w:rsidRPr="002C43B1">
        <w:rPr>
          <w:rFonts w:ascii="Times New Roman" w:hAnsi="Times New Roman" w:cs="Times New Roman"/>
          <w:noProof/>
          <w:sz w:val="24"/>
          <w:szCs w:val="24"/>
        </w:rPr>
        <w:drawing>
          <wp:inline distT="0" distB="0" distL="0" distR="0" wp14:anchorId="77E39350" wp14:editId="7D74A013">
            <wp:extent cx="4324350" cy="1924050"/>
            <wp:effectExtent l="0" t="0" r="0" b="0"/>
            <wp:docPr id="41" name="Picture 1" descr="figure 18-12">
              <a:extLst xmlns:a="http://schemas.openxmlformats.org/drawingml/2006/main">
                <a:ext uri="{FF2B5EF4-FFF2-40B4-BE49-F238E27FC236}">
                  <a16:creationId xmlns:a16="http://schemas.microsoft.com/office/drawing/2014/main" id="{410C4843-D196-4D8B-B488-B5FB694E0FA3}"/>
                </a:ext>
              </a:extLst>
            </wp:docPr>
            <wp:cNvGraphicFramePr/>
            <a:graphic xmlns:a="http://schemas.openxmlformats.org/drawingml/2006/main">
              <a:graphicData uri="http://schemas.openxmlformats.org/drawingml/2006/picture">
                <pic:pic xmlns:pic="http://schemas.openxmlformats.org/drawingml/2006/picture">
                  <pic:nvPicPr>
                    <pic:cNvPr id="2" name="Picture 1" descr="figure 18-12">
                      <a:extLst>
                        <a:ext uri="{FF2B5EF4-FFF2-40B4-BE49-F238E27FC236}">
                          <a16:creationId xmlns:a16="http://schemas.microsoft.com/office/drawing/2014/main" id="{410C4843-D196-4D8B-B488-B5FB694E0FA3}"/>
                        </a:ext>
                      </a:extLst>
                    </pic:cNvPr>
                    <pic:cNvPicPr/>
                  </pic:nvPicPr>
                  <pic:blipFill>
                    <a:blip r:embed="rId72"/>
                    <a:srcRect/>
                    <a:stretch>
                      <a:fillRect/>
                    </a:stretch>
                  </pic:blipFill>
                  <pic:spPr bwMode="auto">
                    <a:xfrm>
                      <a:off x="0" y="0"/>
                      <a:ext cx="4324350" cy="1924050"/>
                    </a:xfrm>
                    <a:prstGeom prst="rect">
                      <a:avLst/>
                    </a:prstGeom>
                    <a:noFill/>
                    <a:ln w="9525">
                      <a:noFill/>
                      <a:miter lim="800000"/>
                      <a:headEnd/>
                      <a:tailEnd/>
                    </a:ln>
                  </pic:spPr>
                </pic:pic>
              </a:graphicData>
            </a:graphic>
          </wp:inline>
        </w:drawing>
      </w:r>
      <w:r w:rsidR="002D7A8C" w:rsidRPr="002D7A8C">
        <w:rPr>
          <w:rFonts w:ascii="Times New Roman" w:hAnsi="Times New Roman" w:cs="Times New Roman"/>
          <w:sz w:val="24"/>
          <w:szCs w:val="24"/>
        </w:rPr>
        <w:t> </w:t>
      </w:r>
    </w:p>
    <w:p w:rsidR="002C43B1" w:rsidRPr="00CA644F" w:rsidRDefault="002C43B1" w:rsidP="002C43B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 xml:space="preserve">8.2.3 </w:t>
      </w:r>
      <w:r w:rsidRPr="00CA644F">
        <w:rPr>
          <w:rFonts w:ascii="Times New Roman" w:hAnsi="Times New Roman" w:cs="Times New Roman"/>
          <w:b/>
          <w:bCs/>
          <w:sz w:val="24"/>
          <w:szCs w:val="24"/>
        </w:rPr>
        <w:t>Pathway Interconnections Reduce the Energetic</w:t>
      </w:r>
      <w:r>
        <w:rPr>
          <w:rFonts w:ascii="Times New Roman" w:hAnsi="Times New Roman" w:cs="Times New Roman"/>
          <w:b/>
          <w:bCs/>
          <w:sz w:val="24"/>
          <w:szCs w:val="24"/>
        </w:rPr>
        <w:t xml:space="preserve"> </w:t>
      </w:r>
      <w:r w:rsidRPr="00CA644F">
        <w:rPr>
          <w:rFonts w:ascii="Times New Roman" w:hAnsi="Times New Roman" w:cs="Times New Roman"/>
          <w:b/>
          <w:bCs/>
          <w:sz w:val="24"/>
          <w:szCs w:val="24"/>
        </w:rPr>
        <w:t>Cost of Urea Synthesis</w:t>
      </w:r>
    </w:p>
    <w:p w:rsidR="002C43B1" w:rsidRPr="00CA644F" w:rsidRDefault="002C43B1" w:rsidP="002C43B1">
      <w:pPr>
        <w:autoSpaceDE w:val="0"/>
        <w:autoSpaceDN w:val="0"/>
        <w:adjustRightInd w:val="0"/>
        <w:rPr>
          <w:rFonts w:ascii="Times New Roman" w:hAnsi="Times New Roman" w:cs="Times New Roman"/>
          <w:sz w:val="24"/>
          <w:szCs w:val="24"/>
        </w:rPr>
      </w:pPr>
      <w:r w:rsidRPr="00CA644F">
        <w:rPr>
          <w:rFonts w:ascii="Times New Roman" w:hAnsi="Times New Roman" w:cs="Times New Roman"/>
          <w:sz w:val="24"/>
          <w:szCs w:val="24"/>
        </w:rPr>
        <w:t>If we consider the urea cycle in isolation, we see that the synthesis of one molecule of urea requires four high energy</w:t>
      </w:r>
      <w:r>
        <w:rPr>
          <w:rFonts w:ascii="Times New Roman" w:hAnsi="Times New Roman" w:cs="Times New Roman"/>
          <w:sz w:val="24"/>
          <w:szCs w:val="24"/>
        </w:rPr>
        <w:t xml:space="preserve"> phosphate groups</w:t>
      </w:r>
      <w:r w:rsidRPr="00CA644F">
        <w:rPr>
          <w:rFonts w:ascii="Times New Roman" w:hAnsi="Times New Roman" w:cs="Times New Roman"/>
          <w:sz w:val="24"/>
          <w:szCs w:val="24"/>
        </w:rPr>
        <w:t xml:space="preserve">. Two ATP molecules are required to make carbamoyl phosphate, and one ATP to make arginosuccinate—the latter ATP undergoing a pyrophosphate cleavage to AMP and </w:t>
      </w:r>
      <w:proofErr w:type="spellStart"/>
      <w:r w:rsidRPr="00CA644F">
        <w:rPr>
          <w:rFonts w:ascii="Times New Roman" w:hAnsi="Times New Roman" w:cs="Times New Roman"/>
          <w:sz w:val="24"/>
          <w:szCs w:val="24"/>
        </w:rPr>
        <w:t>PPi</w:t>
      </w:r>
      <w:proofErr w:type="spellEnd"/>
      <w:r w:rsidRPr="00CA644F">
        <w:rPr>
          <w:rFonts w:ascii="Times New Roman" w:hAnsi="Times New Roman" w:cs="Times New Roman"/>
          <w:sz w:val="24"/>
          <w:szCs w:val="24"/>
        </w:rPr>
        <w:t>, which is hydrolyzed to two Pi. The overall equation of</w:t>
      </w:r>
    </w:p>
    <w:p w:rsidR="002C43B1" w:rsidRPr="00CA644F" w:rsidRDefault="002C43B1" w:rsidP="002C43B1">
      <w:pPr>
        <w:autoSpaceDE w:val="0"/>
        <w:autoSpaceDN w:val="0"/>
        <w:adjustRightInd w:val="0"/>
        <w:rPr>
          <w:rFonts w:ascii="Times New Roman" w:hAnsi="Times New Roman" w:cs="Times New Roman"/>
          <w:sz w:val="24"/>
          <w:szCs w:val="24"/>
        </w:rPr>
      </w:pPr>
      <w:r w:rsidRPr="00CA644F">
        <w:rPr>
          <w:rFonts w:ascii="Times New Roman" w:hAnsi="Times New Roman" w:cs="Times New Roman"/>
          <w:sz w:val="24"/>
          <w:szCs w:val="24"/>
        </w:rPr>
        <w:t>the urea cycle is:</w:t>
      </w:r>
    </w:p>
    <w:p w:rsidR="002C43B1" w:rsidRPr="00CA644F" w:rsidRDefault="002C43B1" w:rsidP="002C43B1">
      <w:pPr>
        <w:autoSpaceDE w:val="0"/>
        <w:autoSpaceDN w:val="0"/>
        <w:adjustRightInd w:val="0"/>
        <w:rPr>
          <w:rFonts w:ascii="Times New Roman" w:hAnsi="Times New Roman" w:cs="Times New Roman"/>
          <w:sz w:val="24"/>
          <w:szCs w:val="24"/>
        </w:rPr>
      </w:pPr>
      <w:r w:rsidRPr="00CA644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DAA9B46" wp14:editId="5513B375">
                <wp:simplePos x="0" y="0"/>
                <wp:positionH relativeFrom="column">
                  <wp:posOffset>2305050</wp:posOffset>
                </wp:positionH>
                <wp:positionV relativeFrom="paragraph">
                  <wp:posOffset>93980</wp:posOffset>
                </wp:positionV>
                <wp:extent cx="619125" cy="0"/>
                <wp:effectExtent l="9525" t="55880" r="19050" b="5842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15393" id="_x0000_t32" coordsize="21600,21600" o:spt="32" o:oned="t" path="m,l21600,21600e" filled="f">
                <v:path arrowok="t" fillok="f" o:connecttype="none"/>
                <o:lock v:ext="edit" shapetype="t"/>
              </v:shapetype>
              <v:shape id="Straight Arrow Connector 42" o:spid="_x0000_s1026" type="#_x0000_t32" style="position:absolute;margin-left:181.5pt;margin-top:7.4pt;width:48.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">
                <v:stroke endarrow="block"/>
              </v:shape>
            </w:pict>
          </mc:Fallback>
        </mc:AlternateContent>
      </w:r>
      <w:r w:rsidRPr="00CA644F">
        <w:rPr>
          <w:rFonts w:ascii="Times New Roman" w:hAnsi="Times New Roman" w:cs="Times New Roman"/>
          <w:sz w:val="24"/>
          <w:szCs w:val="24"/>
        </w:rPr>
        <w:t>2NH4</w:t>
      </w:r>
      <w:r w:rsidRPr="00CA644F">
        <w:rPr>
          <w:rFonts w:ascii="Times New Roman" w:hAnsi="Times New Roman" w:cs="Times New Roman"/>
          <w:sz w:val="24"/>
          <w:szCs w:val="24"/>
          <w:vertAlign w:val="superscript"/>
        </w:rPr>
        <w:t>+</w:t>
      </w:r>
      <w:r w:rsidRPr="00CA644F">
        <w:rPr>
          <w:rFonts w:ascii="Times New Roman" w:hAnsi="Times New Roman" w:cs="Times New Roman"/>
          <w:sz w:val="24"/>
          <w:szCs w:val="24"/>
        </w:rPr>
        <w:t xml:space="preserve"> + HCO</w:t>
      </w:r>
      <w:r w:rsidRPr="00CA644F">
        <w:rPr>
          <w:rFonts w:ascii="Times New Roman" w:hAnsi="Times New Roman" w:cs="Times New Roman"/>
          <w:sz w:val="24"/>
          <w:szCs w:val="24"/>
          <w:vertAlign w:val="subscript"/>
        </w:rPr>
        <w:t>3</w:t>
      </w:r>
      <w:r w:rsidRPr="00CA644F">
        <w:rPr>
          <w:rFonts w:ascii="Times New Roman" w:hAnsi="Times New Roman" w:cs="Times New Roman"/>
          <w:sz w:val="24"/>
          <w:szCs w:val="24"/>
        </w:rPr>
        <w:t xml:space="preserve"> </w:t>
      </w:r>
      <w:r w:rsidRPr="00CA644F">
        <w:rPr>
          <w:rFonts w:ascii="Times New Roman" w:hAnsi="Times New Roman" w:cs="Times New Roman"/>
          <w:sz w:val="24"/>
          <w:szCs w:val="24"/>
          <w:vertAlign w:val="superscript"/>
        </w:rPr>
        <w:t>-</w:t>
      </w:r>
      <w:r w:rsidRPr="00CA644F">
        <w:rPr>
          <w:rFonts w:ascii="Times New Roman" w:hAnsi="Times New Roman" w:cs="Times New Roman"/>
          <w:sz w:val="24"/>
          <w:szCs w:val="24"/>
        </w:rPr>
        <w:t xml:space="preserve"> + 3ATP</w:t>
      </w:r>
      <w:r w:rsidRPr="00CA644F">
        <w:rPr>
          <w:rFonts w:ascii="Times New Roman" w:hAnsi="Times New Roman" w:cs="Times New Roman"/>
          <w:sz w:val="24"/>
          <w:szCs w:val="24"/>
          <w:vertAlign w:val="superscript"/>
        </w:rPr>
        <w:t>4-</w:t>
      </w:r>
      <w:r w:rsidRPr="00CA644F">
        <w:rPr>
          <w:rFonts w:ascii="Times New Roman" w:hAnsi="Times New Roman" w:cs="Times New Roman"/>
          <w:sz w:val="24"/>
          <w:szCs w:val="24"/>
        </w:rPr>
        <w:t xml:space="preserve"> + H</w:t>
      </w:r>
      <w:r w:rsidRPr="00CA644F">
        <w:rPr>
          <w:rFonts w:ascii="Times New Roman" w:hAnsi="Times New Roman" w:cs="Times New Roman"/>
          <w:sz w:val="24"/>
          <w:szCs w:val="24"/>
          <w:vertAlign w:val="subscript"/>
        </w:rPr>
        <w:t>2</w:t>
      </w:r>
      <w:r w:rsidRPr="00CA644F">
        <w:rPr>
          <w:rFonts w:ascii="Times New Roman" w:hAnsi="Times New Roman" w:cs="Times New Roman"/>
          <w:sz w:val="24"/>
          <w:szCs w:val="24"/>
        </w:rPr>
        <w:t>O</w:t>
      </w:r>
      <w:r>
        <w:rPr>
          <w:rFonts w:ascii="Times New Roman" w:hAnsi="Times New Roman" w:cs="Times New Roman"/>
          <w:sz w:val="24"/>
          <w:szCs w:val="24"/>
        </w:rPr>
        <w:t xml:space="preserve">       </w:t>
      </w:r>
      <w:r w:rsidRPr="00CA644F">
        <w:rPr>
          <w:rFonts w:ascii="Times New Roman" w:hAnsi="Times New Roman" w:cs="Times New Roman"/>
          <w:sz w:val="24"/>
          <w:szCs w:val="24"/>
        </w:rPr>
        <w:t xml:space="preserve">                     urea +</w:t>
      </w:r>
      <w:r>
        <w:rPr>
          <w:rFonts w:ascii="Times New Roman" w:hAnsi="Times New Roman" w:cs="Times New Roman"/>
          <w:sz w:val="24"/>
          <w:szCs w:val="24"/>
        </w:rPr>
        <w:t xml:space="preserve"> </w:t>
      </w:r>
      <w:r w:rsidRPr="00CA644F">
        <w:rPr>
          <w:rFonts w:ascii="Times New Roman" w:hAnsi="Times New Roman" w:cs="Times New Roman"/>
          <w:sz w:val="24"/>
          <w:szCs w:val="24"/>
        </w:rPr>
        <w:t>2ADP + 4Pi</w:t>
      </w:r>
      <w:r>
        <w:rPr>
          <w:rFonts w:ascii="Times New Roman" w:hAnsi="Times New Roman" w:cs="Times New Roman"/>
          <w:sz w:val="24"/>
          <w:szCs w:val="24"/>
        </w:rPr>
        <w:t xml:space="preserve"> </w:t>
      </w:r>
      <w:r w:rsidRPr="00CA644F">
        <w:rPr>
          <w:rFonts w:ascii="Times New Roman" w:hAnsi="Times New Roman" w:cs="Times New Roman"/>
          <w:sz w:val="24"/>
          <w:szCs w:val="24"/>
        </w:rPr>
        <w:t>+</w:t>
      </w:r>
      <w:r>
        <w:rPr>
          <w:rFonts w:ascii="Times New Roman" w:hAnsi="Times New Roman" w:cs="Times New Roman"/>
          <w:sz w:val="24"/>
          <w:szCs w:val="24"/>
        </w:rPr>
        <w:t xml:space="preserve"> </w:t>
      </w:r>
      <w:r w:rsidRPr="00CA644F">
        <w:rPr>
          <w:rFonts w:ascii="Times New Roman" w:hAnsi="Times New Roman" w:cs="Times New Roman"/>
          <w:sz w:val="24"/>
          <w:szCs w:val="24"/>
        </w:rPr>
        <w:t>AMP+ 2H</w:t>
      </w:r>
      <w:r w:rsidRPr="00CA644F">
        <w:rPr>
          <w:rFonts w:ascii="Times New Roman" w:hAnsi="Times New Roman" w:cs="Times New Roman"/>
          <w:sz w:val="24"/>
          <w:szCs w:val="24"/>
          <w:vertAlign w:val="superscript"/>
        </w:rPr>
        <w:t>+</w:t>
      </w:r>
    </w:p>
    <w:p w:rsidR="002C43B1" w:rsidRDefault="002C43B1" w:rsidP="002C43B1">
      <w:pPr>
        <w:autoSpaceDE w:val="0"/>
        <w:autoSpaceDN w:val="0"/>
        <w:adjustRightInd w:val="0"/>
        <w:rPr>
          <w:rFonts w:ascii="Times New Roman" w:hAnsi="Times New Roman" w:cs="Times New Roman"/>
          <w:sz w:val="24"/>
          <w:szCs w:val="24"/>
        </w:rPr>
      </w:pPr>
      <w:r w:rsidRPr="00CA644F">
        <w:rPr>
          <w:rFonts w:ascii="Times New Roman" w:hAnsi="Times New Roman" w:cs="Times New Roman"/>
          <w:sz w:val="24"/>
          <w:szCs w:val="24"/>
        </w:rPr>
        <w:t>However, the urea cycle also causes a net conversion of oxaloacetate to fumarate (via aspartate), and the regeneration of oxaloacetate produces NADH in the malate dehydrogenase reaction. Each NADH molecule can generate 3 ATP during mitochondrial respiration, greatly reducing the overall energetic cost of urea synthesis.</w:t>
      </w:r>
    </w:p>
    <w:p w:rsidR="002C43B1" w:rsidRDefault="002C43B1" w:rsidP="002C43B1">
      <w:pPr>
        <w:autoSpaceDE w:val="0"/>
        <w:autoSpaceDN w:val="0"/>
        <w:adjustRightInd w:val="0"/>
        <w:rPr>
          <w:rFonts w:ascii="Times New Roman" w:hAnsi="Times New Roman" w:cs="Times New Roman"/>
          <w:sz w:val="24"/>
          <w:szCs w:val="24"/>
        </w:rPr>
      </w:pPr>
    </w:p>
    <w:p w:rsidR="002C43B1" w:rsidRPr="00E36283" w:rsidRDefault="002C43B1" w:rsidP="002C43B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8.2.4 </w:t>
      </w:r>
      <w:r w:rsidRPr="00E36283">
        <w:rPr>
          <w:rFonts w:ascii="Times New Roman" w:hAnsi="Times New Roman" w:cs="Times New Roman"/>
          <w:b/>
          <w:sz w:val="24"/>
          <w:szCs w:val="24"/>
        </w:rPr>
        <w:t>Rate Limiting Steps of Urea cycle</w:t>
      </w:r>
    </w:p>
    <w:p w:rsidR="002C43B1" w:rsidRDefault="002C43B1" w:rsidP="002C43B1">
      <w:pPr>
        <w:autoSpaceDE w:val="0"/>
        <w:autoSpaceDN w:val="0"/>
        <w:adjustRightInd w:val="0"/>
        <w:rPr>
          <w:rFonts w:ascii="Times New Roman" w:hAnsi="Times New Roman" w:cs="Times New Roman"/>
          <w:sz w:val="24"/>
          <w:szCs w:val="24"/>
        </w:rPr>
      </w:pPr>
      <w:r w:rsidRPr="00E36283">
        <w:rPr>
          <w:rFonts w:ascii="Times New Roman" w:hAnsi="Times New Roman" w:cs="Times New Roman"/>
          <w:sz w:val="24"/>
          <w:szCs w:val="24"/>
        </w:rPr>
        <w:t>The conversion of ammonium ion</w:t>
      </w:r>
      <w:r>
        <w:rPr>
          <w:rFonts w:ascii="Times New Roman" w:hAnsi="Times New Roman" w:cs="Times New Roman"/>
          <w:sz w:val="24"/>
          <w:szCs w:val="24"/>
        </w:rPr>
        <w:t>s to carbamoyl phosphate catalyz</w:t>
      </w:r>
      <w:r w:rsidRPr="00E36283">
        <w:rPr>
          <w:rFonts w:ascii="Times New Roman" w:hAnsi="Times New Roman" w:cs="Times New Roman"/>
          <w:sz w:val="24"/>
          <w:szCs w:val="24"/>
        </w:rPr>
        <w:t>ed by carbamoyl synthetase I is a rate limiting step. This enzyme (carbamoyl synthetase I) gets activated by N-</w:t>
      </w:r>
      <w:proofErr w:type="spellStart"/>
      <w:r w:rsidRPr="00E36283">
        <w:rPr>
          <w:rFonts w:ascii="Times New Roman" w:hAnsi="Times New Roman" w:cs="Times New Roman"/>
          <w:sz w:val="24"/>
          <w:szCs w:val="24"/>
        </w:rPr>
        <w:t>acetylglutamate</w:t>
      </w:r>
      <w:proofErr w:type="spellEnd"/>
      <w:r w:rsidRPr="00E36283">
        <w:rPr>
          <w:rFonts w:ascii="Times New Roman" w:hAnsi="Times New Roman" w:cs="Times New Roman"/>
          <w:sz w:val="24"/>
          <w:szCs w:val="24"/>
        </w:rPr>
        <w:t xml:space="preserve"> (NAG) which is formed by reaction between acetyl CoA and glutamate </w:t>
      </w:r>
      <w:r>
        <w:rPr>
          <w:rFonts w:ascii="Times New Roman" w:hAnsi="Times New Roman" w:cs="Times New Roman"/>
          <w:sz w:val="24"/>
          <w:szCs w:val="24"/>
        </w:rPr>
        <w:t>catalyz</w:t>
      </w:r>
      <w:r w:rsidRPr="00E36283">
        <w:rPr>
          <w:rFonts w:ascii="Times New Roman" w:hAnsi="Times New Roman" w:cs="Times New Roman"/>
          <w:sz w:val="24"/>
          <w:szCs w:val="24"/>
        </w:rPr>
        <w:t>ed by the enzyme N-</w:t>
      </w:r>
      <w:proofErr w:type="spellStart"/>
      <w:r w:rsidRPr="00E36283">
        <w:rPr>
          <w:rFonts w:ascii="Times New Roman" w:hAnsi="Times New Roman" w:cs="Times New Roman"/>
          <w:sz w:val="24"/>
          <w:szCs w:val="24"/>
        </w:rPr>
        <w:t>acetylglutamate</w:t>
      </w:r>
      <w:proofErr w:type="spellEnd"/>
      <w:r w:rsidRPr="00E36283">
        <w:rPr>
          <w:rFonts w:ascii="Times New Roman" w:hAnsi="Times New Roman" w:cs="Times New Roman"/>
          <w:sz w:val="24"/>
          <w:szCs w:val="24"/>
        </w:rPr>
        <w:t xml:space="preserve"> synthase (activated by arginine).</w:t>
      </w:r>
      <w:r>
        <w:rPr>
          <w:rFonts w:ascii="Times New Roman" w:hAnsi="Times New Roman" w:cs="Times New Roman"/>
          <w:sz w:val="24"/>
          <w:szCs w:val="24"/>
        </w:rPr>
        <w:t xml:space="preserve"> </w:t>
      </w:r>
      <w:r w:rsidRPr="00E36283">
        <w:rPr>
          <w:rFonts w:ascii="Times New Roman" w:hAnsi="Times New Roman" w:cs="Times New Roman"/>
          <w:sz w:val="24"/>
          <w:szCs w:val="24"/>
        </w:rPr>
        <w:t>Thus, concentrations of glutamate and acetyl CoA as well as levels of arginine determine the steady state levels of N-</w:t>
      </w:r>
      <w:proofErr w:type="spellStart"/>
      <w:r w:rsidRPr="00E36283">
        <w:rPr>
          <w:rFonts w:ascii="Times New Roman" w:hAnsi="Times New Roman" w:cs="Times New Roman"/>
          <w:sz w:val="24"/>
          <w:szCs w:val="24"/>
        </w:rPr>
        <w:t>acetylglutamate</w:t>
      </w:r>
      <w:proofErr w:type="spellEnd"/>
      <w:r w:rsidRPr="00E36283">
        <w:rPr>
          <w:rFonts w:ascii="Times New Roman" w:hAnsi="Times New Roman" w:cs="Times New Roman"/>
          <w:sz w:val="24"/>
          <w:szCs w:val="24"/>
        </w:rPr>
        <w:t xml:space="preserve"> (NAG) which in turn regulates the concentration of urea.</w:t>
      </w:r>
      <w:r>
        <w:rPr>
          <w:rFonts w:ascii="Times New Roman" w:hAnsi="Times New Roman" w:cs="Times New Roman"/>
          <w:sz w:val="24"/>
          <w:szCs w:val="24"/>
        </w:rPr>
        <w:t xml:space="preserve"> When a high protein diet is </w:t>
      </w:r>
      <w:r w:rsidRPr="00E36283">
        <w:rPr>
          <w:rFonts w:ascii="Times New Roman" w:hAnsi="Times New Roman" w:cs="Times New Roman"/>
          <w:sz w:val="24"/>
          <w:szCs w:val="24"/>
        </w:rPr>
        <w:t>consumed, levels of NAG increases and in turn urea levels increase. Also during starvation, when muscle proteins start breaking down to source out energy, urea levels increase in response. The rest all enzymes participating in the urea cycle are mostly regulated by the concentrations of their respective substrates.</w:t>
      </w:r>
    </w:p>
    <w:p w:rsidR="002C43B1" w:rsidRDefault="002C43B1" w:rsidP="002C43B1">
      <w:pPr>
        <w:autoSpaceDE w:val="0"/>
        <w:autoSpaceDN w:val="0"/>
        <w:adjustRightInd w:val="0"/>
        <w:rPr>
          <w:rFonts w:ascii="Times New Roman" w:hAnsi="Times New Roman" w:cs="Times New Roman"/>
          <w:b/>
          <w:sz w:val="24"/>
          <w:szCs w:val="24"/>
        </w:rPr>
      </w:pPr>
      <w:r>
        <w:rPr>
          <w:rFonts w:ascii="Open Sans" w:hAnsi="Open Sans"/>
          <w:noProof/>
          <w:color w:val="686868"/>
          <w:sz w:val="23"/>
          <w:szCs w:val="23"/>
        </w:rPr>
        <w:drawing>
          <wp:inline distT="0" distB="0" distL="0" distR="0" wp14:anchorId="6FD85FF9" wp14:editId="5AE6D6CE">
            <wp:extent cx="4448175" cy="2318443"/>
            <wp:effectExtent l="0" t="0" r="0" b="5715"/>
            <wp:docPr id="43" name="Picture 43" descr="Rate limiting step of Ure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e limiting step of Urea cyc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4627" cy="2321806"/>
                    </a:xfrm>
                    <a:prstGeom prst="rect">
                      <a:avLst/>
                    </a:prstGeom>
                    <a:noFill/>
                    <a:ln>
                      <a:noFill/>
                    </a:ln>
                  </pic:spPr>
                </pic:pic>
              </a:graphicData>
            </a:graphic>
          </wp:inline>
        </w:drawing>
      </w:r>
    </w:p>
    <w:p w:rsidR="002C43B1" w:rsidRPr="002C43B1" w:rsidRDefault="002C43B1" w:rsidP="002C43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Also, t</w:t>
      </w:r>
      <w:r w:rsidRPr="002C43B1">
        <w:rPr>
          <w:rFonts w:ascii="Times New Roman" w:hAnsi="Times New Roman" w:cs="Times New Roman"/>
          <w:sz w:val="24"/>
          <w:szCs w:val="24"/>
        </w:rPr>
        <w:t>he flux of nitrogen through the urea cycle in an individual animal varies with diet. When the dietary intake is primarily protein, the carbon skeletons of amino acids are used for fuel, producing much urea from the excess amino groups. During prolonged starvation, when breakdown of muscle protein begins to supply much of the organism’s metabolic energy, urea production also increases substantially.</w:t>
      </w:r>
    </w:p>
    <w:p w:rsidR="002C43B1" w:rsidRPr="00CA644F" w:rsidRDefault="002C43B1" w:rsidP="002C43B1">
      <w:pPr>
        <w:autoSpaceDE w:val="0"/>
        <w:autoSpaceDN w:val="0"/>
        <w:adjustRightInd w:val="0"/>
        <w:rPr>
          <w:rFonts w:ascii="Times New Roman" w:hAnsi="Times New Roman" w:cs="Times New Roman"/>
          <w:sz w:val="24"/>
          <w:szCs w:val="24"/>
        </w:rPr>
      </w:pPr>
      <w:r w:rsidRPr="002C43B1">
        <w:rPr>
          <w:rFonts w:ascii="Times New Roman" w:hAnsi="Times New Roman" w:cs="Times New Roman"/>
          <w:sz w:val="24"/>
          <w:szCs w:val="24"/>
        </w:rPr>
        <w:t>These changes in demand for urea cycle activity are met over the long term by regulation of the rates of synthesis of the four urea cycle enzymes and carbamoyl phosphate synthetase I in the liver. All five enzymes are synthesized at higher rates in starving animals and in animals on very-high-protein diets than in well-fed animals eating primarily carbohydrates and fats. Animals on protein-free diets produce lower levels of urea cycle enzymes.</w:t>
      </w:r>
    </w:p>
    <w:p w:rsidR="002C43B1" w:rsidRDefault="002C43B1" w:rsidP="002C43B1">
      <w:pPr>
        <w:autoSpaceDE w:val="0"/>
        <w:autoSpaceDN w:val="0"/>
        <w:adjustRightInd w:val="0"/>
        <w:rPr>
          <w:rFonts w:ascii="Times New Roman" w:hAnsi="Times New Roman" w:cs="Times New Roman"/>
          <w:b/>
          <w:sz w:val="24"/>
          <w:szCs w:val="24"/>
        </w:rPr>
      </w:pPr>
    </w:p>
    <w:p w:rsidR="002C43B1" w:rsidRDefault="002C43B1" w:rsidP="002C43B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Post-Test</w:t>
      </w:r>
    </w:p>
    <w:p w:rsidR="002C43B1" w:rsidRPr="002C43B1" w:rsidRDefault="00E5752B" w:rsidP="00E5752B">
      <w:pPr>
        <w:pStyle w:val="ListParagraph"/>
        <w:numPr>
          <w:ilvl w:val="0"/>
          <w:numId w:val="80"/>
        </w:numPr>
        <w:autoSpaceDE w:val="0"/>
        <w:autoSpaceDN w:val="0"/>
        <w:adjustRightInd w:val="0"/>
        <w:rPr>
          <w:rFonts w:ascii="Times New Roman" w:hAnsi="Times New Roman" w:cs="Times New Roman"/>
          <w:sz w:val="24"/>
          <w:szCs w:val="24"/>
        </w:rPr>
      </w:pPr>
      <w:r w:rsidRPr="002C43B1">
        <w:rPr>
          <w:rFonts w:ascii="Times New Roman" w:hAnsi="Times New Roman" w:cs="Times New Roman"/>
          <w:sz w:val="24"/>
          <w:szCs w:val="24"/>
        </w:rPr>
        <w:t>What are the various forms by which amino nitrogen are excreted?</w:t>
      </w:r>
    </w:p>
    <w:p w:rsidR="002C43B1" w:rsidRPr="002C43B1" w:rsidRDefault="002C43B1" w:rsidP="00E5752B">
      <w:pPr>
        <w:pStyle w:val="ListParagraph"/>
        <w:numPr>
          <w:ilvl w:val="0"/>
          <w:numId w:val="80"/>
        </w:numPr>
        <w:autoSpaceDE w:val="0"/>
        <w:autoSpaceDN w:val="0"/>
        <w:adjustRightInd w:val="0"/>
        <w:rPr>
          <w:rFonts w:ascii="Times New Roman" w:hAnsi="Times New Roman" w:cs="Times New Roman"/>
          <w:sz w:val="24"/>
          <w:szCs w:val="24"/>
        </w:rPr>
      </w:pPr>
      <w:r w:rsidRPr="002C43B1">
        <w:rPr>
          <w:rFonts w:ascii="Times New Roman" w:hAnsi="Times New Roman" w:cs="Times New Roman"/>
          <w:sz w:val="24"/>
          <w:szCs w:val="24"/>
        </w:rPr>
        <w:t>Describe the reactions of urea synthesis in mammals.</w:t>
      </w:r>
    </w:p>
    <w:p w:rsidR="002C43B1" w:rsidRPr="002C43B1" w:rsidRDefault="002C43B1" w:rsidP="00E5752B">
      <w:pPr>
        <w:pStyle w:val="ListParagraph"/>
        <w:numPr>
          <w:ilvl w:val="0"/>
          <w:numId w:val="80"/>
        </w:numPr>
        <w:autoSpaceDE w:val="0"/>
        <w:autoSpaceDN w:val="0"/>
        <w:adjustRightInd w:val="0"/>
        <w:rPr>
          <w:rFonts w:ascii="Times New Roman" w:hAnsi="Times New Roman" w:cs="Times New Roman"/>
          <w:sz w:val="24"/>
          <w:szCs w:val="24"/>
        </w:rPr>
      </w:pPr>
      <w:r w:rsidRPr="002C43B1">
        <w:rPr>
          <w:rFonts w:ascii="Times New Roman" w:hAnsi="Times New Roman" w:cs="Times New Roman"/>
          <w:sz w:val="24"/>
          <w:szCs w:val="24"/>
        </w:rPr>
        <w:t>Explain how urea cycle is regulated.</w:t>
      </w:r>
    </w:p>
    <w:p w:rsidR="002C43B1" w:rsidRDefault="002C43B1" w:rsidP="002C43B1">
      <w:pPr>
        <w:autoSpaceDE w:val="0"/>
        <w:autoSpaceDN w:val="0"/>
        <w:adjustRightInd w:val="0"/>
        <w:rPr>
          <w:rFonts w:ascii="Times New Roman" w:hAnsi="Times New Roman" w:cs="Times New Roman"/>
          <w:b/>
          <w:sz w:val="24"/>
          <w:szCs w:val="24"/>
        </w:rPr>
      </w:pPr>
    </w:p>
    <w:p w:rsidR="002C43B1" w:rsidRPr="00DE7739" w:rsidRDefault="002C43B1" w:rsidP="002C43B1">
      <w:pPr>
        <w:pStyle w:val="Default"/>
        <w:spacing w:line="360" w:lineRule="auto"/>
        <w:jc w:val="both"/>
        <w:rPr>
          <w:rFonts w:ascii="Times New Roman" w:hAnsi="Times New Roman" w:cs="Times New Roman"/>
          <w:b/>
          <w:color w:val="auto"/>
        </w:rPr>
      </w:pPr>
      <w:r w:rsidRPr="00DE7739">
        <w:rPr>
          <w:rFonts w:ascii="Times New Roman" w:hAnsi="Times New Roman" w:cs="Times New Roman"/>
          <w:b/>
          <w:color w:val="auto"/>
        </w:rPr>
        <w:t>Bibliography</w:t>
      </w:r>
    </w:p>
    <w:p w:rsidR="002C43B1" w:rsidRDefault="002C43B1" w:rsidP="00E5752B">
      <w:pPr>
        <w:pStyle w:val="Default"/>
        <w:numPr>
          <w:ilvl w:val="0"/>
          <w:numId w:val="7"/>
        </w:numPr>
        <w:spacing w:line="360" w:lineRule="auto"/>
        <w:jc w:val="both"/>
        <w:rPr>
          <w:rFonts w:ascii="Times New Roman" w:hAnsi="Times New Roman" w:cs="Times New Roman"/>
          <w:color w:val="auto"/>
        </w:rPr>
      </w:pPr>
      <w:proofErr w:type="spellStart"/>
      <w:r>
        <w:rPr>
          <w:rFonts w:ascii="Times New Roman" w:hAnsi="Times New Roman" w:cs="Times New Roman"/>
          <w:color w:val="auto"/>
        </w:rPr>
        <w:t>Lehninger</w:t>
      </w:r>
      <w:proofErr w:type="spellEnd"/>
      <w:r>
        <w:rPr>
          <w:rFonts w:ascii="Times New Roman" w:hAnsi="Times New Roman" w:cs="Times New Roman"/>
          <w:color w:val="auto"/>
        </w:rPr>
        <w:t xml:space="preserve"> Principle of Biochemistry. 5</w:t>
      </w:r>
      <w:r w:rsidRPr="00DE7739">
        <w:rPr>
          <w:rFonts w:ascii="Times New Roman" w:hAnsi="Times New Roman" w:cs="Times New Roman"/>
          <w:color w:val="auto"/>
          <w:vertAlign w:val="superscript"/>
        </w:rPr>
        <w:t>th</w:t>
      </w:r>
      <w:r>
        <w:rPr>
          <w:rFonts w:ascii="Times New Roman" w:hAnsi="Times New Roman" w:cs="Times New Roman"/>
          <w:color w:val="auto"/>
        </w:rPr>
        <w:t xml:space="preserve"> and 6</w:t>
      </w:r>
      <w:r w:rsidRPr="00DE7739">
        <w:rPr>
          <w:rFonts w:ascii="Times New Roman" w:hAnsi="Times New Roman" w:cs="Times New Roman"/>
          <w:color w:val="auto"/>
          <w:vertAlign w:val="superscript"/>
        </w:rPr>
        <w:t>th</w:t>
      </w:r>
      <w:r>
        <w:rPr>
          <w:rFonts w:ascii="Times New Roman" w:hAnsi="Times New Roman" w:cs="Times New Roman"/>
          <w:color w:val="auto"/>
        </w:rPr>
        <w:t xml:space="preserve"> Edition. W.H Freeman and Company</w:t>
      </w:r>
    </w:p>
    <w:p w:rsidR="002C43B1" w:rsidRDefault="002C43B1"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2C43B1" w:rsidRDefault="002C43B1"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p w:rsidR="002C43B1" w:rsidRPr="00E34973" w:rsidRDefault="002C43B1"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DE7739">
        <w:rPr>
          <w:rFonts w:ascii="Times New Roman" w:hAnsi="Times New Roman" w:cs="Times New Roman"/>
          <w:sz w:val="24"/>
          <w:szCs w:val="24"/>
        </w:rPr>
        <w:t>Shyamal</w:t>
      </w:r>
      <w:proofErr w:type="spellEnd"/>
      <w:r w:rsidRPr="00DE7739">
        <w:rPr>
          <w:rFonts w:ascii="Times New Roman" w:hAnsi="Times New Roman" w:cs="Times New Roman"/>
          <w:sz w:val="24"/>
          <w:szCs w:val="24"/>
        </w:rPr>
        <w:t xml:space="preserve"> D. Desai</w:t>
      </w:r>
      <w:r>
        <w:rPr>
          <w:rFonts w:ascii="Times New Roman" w:hAnsi="Times New Roman" w:cs="Times New Roman"/>
          <w:sz w:val="24"/>
          <w:szCs w:val="24"/>
        </w:rPr>
        <w:t xml:space="preserve">. Amino acid Synthesis and degradation, </w:t>
      </w:r>
      <w:r w:rsidRPr="00DE7739">
        <w:rPr>
          <w:rFonts w:ascii="Times New Roman" w:hAnsi="Times New Roman" w:cs="Times New Roman"/>
          <w:sz w:val="24"/>
          <w:szCs w:val="24"/>
        </w:rPr>
        <w:t>sdesai@lsuhsc.edu</w:t>
      </w:r>
      <w:r>
        <w:rPr>
          <w:rFonts w:ascii="Times New Roman" w:hAnsi="Times New Roman" w:cs="Times New Roman"/>
          <w:sz w:val="24"/>
          <w:szCs w:val="24"/>
        </w:rPr>
        <w:t>.</w:t>
      </w:r>
    </w:p>
    <w:p w:rsidR="002C43B1" w:rsidRDefault="002C43B1" w:rsidP="002C43B1">
      <w:pPr>
        <w:autoSpaceDE w:val="0"/>
        <w:autoSpaceDN w:val="0"/>
        <w:adjustRightInd w:val="0"/>
        <w:rPr>
          <w:rFonts w:ascii="Times New Roman" w:hAnsi="Times New Roman" w:cs="Times New Roman"/>
          <w:b/>
          <w:sz w:val="24"/>
          <w:szCs w:val="24"/>
        </w:rPr>
      </w:pPr>
    </w:p>
    <w:p w:rsidR="002C43B1" w:rsidRPr="002D7A8C" w:rsidRDefault="002C43B1" w:rsidP="002D7A8C">
      <w:pPr>
        <w:tabs>
          <w:tab w:val="left" w:pos="720"/>
        </w:tabs>
        <w:autoSpaceDE w:val="0"/>
        <w:autoSpaceDN w:val="0"/>
        <w:adjustRightInd w:val="0"/>
        <w:ind w:left="720"/>
        <w:rPr>
          <w:rFonts w:ascii="Times New Roman" w:hAnsi="Times New Roman" w:cs="Times New Roman"/>
          <w:sz w:val="24"/>
          <w:szCs w:val="24"/>
        </w:rPr>
      </w:pPr>
    </w:p>
    <w:p w:rsidR="002D7A8C" w:rsidRPr="002D7A8C" w:rsidRDefault="002D7A8C" w:rsidP="002D7A8C">
      <w:pPr>
        <w:tabs>
          <w:tab w:val="left" w:pos="720"/>
        </w:tabs>
        <w:autoSpaceDE w:val="0"/>
        <w:autoSpaceDN w:val="0"/>
        <w:adjustRightInd w:val="0"/>
        <w:ind w:left="720"/>
        <w:rPr>
          <w:rFonts w:ascii="Times New Roman" w:hAnsi="Times New Roman" w:cs="Times New Roman"/>
          <w:sz w:val="24"/>
          <w:szCs w:val="24"/>
        </w:rPr>
      </w:pP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p>
    <w:p w:rsidR="002D7A8C" w:rsidRPr="002D7A8C" w:rsidRDefault="002D7A8C" w:rsidP="002D7A8C">
      <w:pPr>
        <w:tabs>
          <w:tab w:val="left" w:pos="720"/>
        </w:tabs>
        <w:autoSpaceDE w:val="0"/>
        <w:autoSpaceDN w:val="0"/>
        <w:adjustRightInd w:val="0"/>
        <w:rPr>
          <w:rFonts w:ascii="Times New Roman" w:hAnsi="Times New Roman" w:cs="Times New Roman"/>
          <w:sz w:val="24"/>
          <w:szCs w:val="24"/>
        </w:rPr>
      </w:pPr>
    </w:p>
    <w:p w:rsidR="002D7A8C" w:rsidRPr="00242F32" w:rsidRDefault="002D7A8C" w:rsidP="002D7A8C">
      <w:pPr>
        <w:tabs>
          <w:tab w:val="left" w:pos="720"/>
        </w:tabs>
        <w:autoSpaceDE w:val="0"/>
        <w:autoSpaceDN w:val="0"/>
        <w:adjustRightInd w:val="0"/>
        <w:rPr>
          <w:rFonts w:ascii="Times New Roman" w:hAnsi="Times New Roman" w:cs="Times New Roman"/>
          <w:sz w:val="24"/>
          <w:szCs w:val="24"/>
        </w:rPr>
      </w:pPr>
    </w:p>
    <w:p w:rsidR="00242F32" w:rsidRPr="00242F32" w:rsidRDefault="00242F32" w:rsidP="00242F32">
      <w:pPr>
        <w:tabs>
          <w:tab w:val="left" w:pos="720"/>
        </w:tabs>
        <w:autoSpaceDE w:val="0"/>
        <w:autoSpaceDN w:val="0"/>
        <w:adjustRightInd w:val="0"/>
        <w:rPr>
          <w:rFonts w:ascii="Times New Roman" w:hAnsi="Times New Roman" w:cs="Times New Roman"/>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p>
    <w:p w:rsidR="00242F32" w:rsidRPr="0082600E" w:rsidRDefault="002C43B1" w:rsidP="00242F32">
      <w:pPr>
        <w:autoSpaceDE w:val="0"/>
        <w:autoSpaceDN w:val="0"/>
        <w:adjustRightInd w:val="0"/>
        <w:rPr>
          <w:rFonts w:ascii="Times New Roman" w:hAnsi="Times New Roman" w:cs="Times New Roman"/>
          <w:b/>
          <w:sz w:val="24"/>
          <w:szCs w:val="24"/>
        </w:rPr>
      </w:pPr>
      <w:r w:rsidRPr="0082600E">
        <w:rPr>
          <w:rFonts w:ascii="Times New Roman" w:hAnsi="Times New Roman" w:cs="Times New Roman"/>
          <w:b/>
          <w:sz w:val="24"/>
          <w:szCs w:val="24"/>
        </w:rPr>
        <w:lastRenderedPageBreak/>
        <w:t>LECTURE NINE</w:t>
      </w:r>
    </w:p>
    <w:p w:rsidR="0082600E" w:rsidRDefault="0082600E" w:rsidP="0082600E">
      <w:pPr>
        <w:autoSpaceDE w:val="0"/>
        <w:autoSpaceDN w:val="0"/>
        <w:adjustRightInd w:val="0"/>
        <w:rPr>
          <w:rFonts w:ascii="Times New Roman" w:hAnsi="Times New Roman" w:cs="Times New Roman"/>
          <w:b/>
          <w:sz w:val="24"/>
          <w:szCs w:val="24"/>
        </w:rPr>
      </w:pPr>
      <w:r w:rsidRPr="006C5818">
        <w:rPr>
          <w:rFonts w:ascii="Times New Roman" w:hAnsi="Times New Roman" w:cs="Times New Roman"/>
          <w:b/>
          <w:sz w:val="24"/>
          <w:szCs w:val="24"/>
        </w:rPr>
        <w:t>METABOLIC FATES OF CARBON SKELETON</w:t>
      </w:r>
    </w:p>
    <w:p w:rsidR="0082600E" w:rsidRDefault="0082600E" w:rsidP="0082600E">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9.0 Introduction:</w:t>
      </w:r>
    </w:p>
    <w:p w:rsidR="0082600E" w:rsidRDefault="0082600E" w:rsidP="0082600E">
      <w:pPr>
        <w:autoSpaceDE w:val="0"/>
        <w:autoSpaceDN w:val="0"/>
        <w:adjustRightInd w:val="0"/>
        <w:rPr>
          <w:rFonts w:ascii="Times New Roman" w:hAnsi="Times New Roman" w:cs="Times New Roman"/>
          <w:sz w:val="24"/>
          <w:szCs w:val="24"/>
        </w:rPr>
      </w:pPr>
      <w:r w:rsidRPr="0082600E">
        <w:rPr>
          <w:rFonts w:ascii="Times New Roman" w:hAnsi="Times New Roman" w:cs="Times New Roman"/>
          <w:sz w:val="24"/>
          <w:szCs w:val="24"/>
        </w:rPr>
        <w:t xml:space="preserve">This lecture focuses what happens to the carbon Skeleton of amino acids after the amino group has been removed. </w:t>
      </w:r>
    </w:p>
    <w:p w:rsidR="0082600E" w:rsidRPr="0082600E" w:rsidRDefault="0082600E" w:rsidP="0082600E">
      <w:pPr>
        <w:autoSpaceDE w:val="0"/>
        <w:autoSpaceDN w:val="0"/>
        <w:adjustRightInd w:val="0"/>
        <w:rPr>
          <w:rFonts w:ascii="Times New Roman" w:hAnsi="Times New Roman" w:cs="Times New Roman"/>
          <w:b/>
          <w:sz w:val="24"/>
          <w:szCs w:val="24"/>
        </w:rPr>
      </w:pPr>
    </w:p>
    <w:p w:rsidR="0082600E" w:rsidRPr="0082600E" w:rsidRDefault="0082600E" w:rsidP="0082600E">
      <w:pPr>
        <w:autoSpaceDE w:val="0"/>
        <w:autoSpaceDN w:val="0"/>
        <w:adjustRightInd w:val="0"/>
        <w:rPr>
          <w:rFonts w:ascii="Times New Roman" w:hAnsi="Times New Roman" w:cs="Times New Roman"/>
          <w:b/>
          <w:sz w:val="24"/>
          <w:szCs w:val="24"/>
        </w:rPr>
      </w:pPr>
      <w:r w:rsidRPr="0082600E">
        <w:rPr>
          <w:rFonts w:ascii="Times New Roman" w:hAnsi="Times New Roman" w:cs="Times New Roman"/>
          <w:b/>
          <w:sz w:val="24"/>
          <w:szCs w:val="24"/>
        </w:rPr>
        <w:t>9.1 FATES OF CARBON SKELETON</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r w:rsidRPr="006C5818">
        <w:rPr>
          <w:rFonts w:ascii="Times New Roman" w:hAnsi="Times New Roman" w:cs="Times New Roman"/>
          <w:sz w:val="24"/>
          <w:szCs w:val="24"/>
        </w:rPr>
        <w:t>The carbon skeletons of amino acids are broken down into metabolites that can either be oxidized into CO</w:t>
      </w:r>
      <w:r w:rsidRPr="006C5818">
        <w:rPr>
          <w:rFonts w:ascii="Times New Roman" w:hAnsi="Times New Roman" w:cs="Times New Roman"/>
          <w:sz w:val="24"/>
          <w:szCs w:val="24"/>
          <w:vertAlign w:val="subscript"/>
        </w:rPr>
        <w:t>2</w:t>
      </w:r>
      <w:r w:rsidRPr="006C5818">
        <w:rPr>
          <w:rFonts w:ascii="Times New Roman" w:hAnsi="Times New Roman" w:cs="Times New Roman"/>
          <w:sz w:val="24"/>
          <w:szCs w:val="24"/>
        </w:rPr>
        <w:t xml:space="preserve"> and H</w:t>
      </w:r>
      <w:r w:rsidRPr="006C5818">
        <w:rPr>
          <w:rFonts w:ascii="Times New Roman" w:hAnsi="Times New Roman" w:cs="Times New Roman"/>
          <w:sz w:val="24"/>
          <w:szCs w:val="24"/>
          <w:vertAlign w:val="subscript"/>
        </w:rPr>
        <w:t>2</w:t>
      </w:r>
      <w:r w:rsidRPr="006C5818">
        <w:rPr>
          <w:rFonts w:ascii="Times New Roman" w:hAnsi="Times New Roman" w:cs="Times New Roman"/>
          <w:sz w:val="24"/>
          <w:szCs w:val="24"/>
        </w:rPr>
        <w:t xml:space="preserve">O to generate ATP, or can be used for gluconeogenesis. </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r w:rsidRPr="006C5818">
        <w:rPr>
          <w:rFonts w:ascii="Times New Roman" w:hAnsi="Times New Roman" w:cs="Times New Roman"/>
          <w:sz w:val="24"/>
          <w:szCs w:val="24"/>
        </w:rPr>
        <w:t xml:space="preserve">The catabolism of amino acids accounts for 10 to 15% of the human body’s energy production. </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r w:rsidRPr="006C5818">
        <w:rPr>
          <w:rFonts w:ascii="Times New Roman" w:hAnsi="Times New Roman" w:cs="Times New Roman"/>
          <w:sz w:val="24"/>
          <w:szCs w:val="24"/>
        </w:rPr>
        <w:t>Each of the 20 amino acids has a separate catabolic pathway, yet all 20 pathways converge into 5 intermediates, all of which can enter the citric acid cycle. From the citric acid cycle the carbon skeletons can be completely oxidized into CO</w:t>
      </w:r>
      <w:r w:rsidRPr="006C5818">
        <w:rPr>
          <w:rFonts w:ascii="Times New Roman" w:hAnsi="Times New Roman" w:cs="Times New Roman"/>
          <w:sz w:val="24"/>
          <w:szCs w:val="24"/>
          <w:vertAlign w:val="subscript"/>
        </w:rPr>
        <w:t>2</w:t>
      </w:r>
      <w:r w:rsidRPr="006C5818">
        <w:rPr>
          <w:rFonts w:ascii="Times New Roman" w:hAnsi="Times New Roman" w:cs="Times New Roman"/>
          <w:sz w:val="24"/>
          <w:szCs w:val="24"/>
        </w:rPr>
        <w:t xml:space="preserve"> or diverted into gluconeogen</w:t>
      </w:r>
      <w:r w:rsidR="00383525">
        <w:rPr>
          <w:rFonts w:ascii="Times New Roman" w:hAnsi="Times New Roman" w:cs="Times New Roman"/>
          <w:sz w:val="24"/>
          <w:szCs w:val="24"/>
        </w:rPr>
        <w:t>e</w:t>
      </w:r>
      <w:r w:rsidRPr="006C5818">
        <w:rPr>
          <w:rFonts w:ascii="Times New Roman" w:hAnsi="Times New Roman" w:cs="Times New Roman"/>
          <w:sz w:val="24"/>
          <w:szCs w:val="24"/>
        </w:rPr>
        <w:t>sis or ketogenesis.</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proofErr w:type="spellStart"/>
      <w:r w:rsidRPr="006C5818">
        <w:rPr>
          <w:rFonts w:ascii="Times New Roman" w:hAnsi="Times New Roman" w:cs="Times New Roman"/>
          <w:sz w:val="24"/>
          <w:szCs w:val="24"/>
        </w:rPr>
        <w:t>Glucogenic</w:t>
      </w:r>
      <w:proofErr w:type="spellEnd"/>
      <w:r w:rsidRPr="006C5818">
        <w:rPr>
          <w:rFonts w:ascii="Times New Roman" w:hAnsi="Times New Roman" w:cs="Times New Roman"/>
          <w:sz w:val="24"/>
          <w:szCs w:val="24"/>
        </w:rPr>
        <w:t xml:space="preserve"> amino acids are broken down into one of the following metabolites: pyruvate, α-ketoglutarate, succinyl CoA, fumarate or oxaloacetate. Ketogenic amino acids are broken down into acetoacetate or acetyl-CoA.</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r w:rsidRPr="006C5818">
        <w:rPr>
          <w:rFonts w:ascii="Times New Roman" w:hAnsi="Times New Roman" w:cs="Times New Roman"/>
          <w:sz w:val="24"/>
          <w:szCs w:val="24"/>
        </w:rPr>
        <w:t xml:space="preserve">Larger amino acids, tryptophan, phenylalanine, tyrosine, isoleucine and threonine are both </w:t>
      </w:r>
      <w:proofErr w:type="spellStart"/>
      <w:r w:rsidRPr="006C5818">
        <w:rPr>
          <w:rFonts w:ascii="Times New Roman" w:hAnsi="Times New Roman" w:cs="Times New Roman"/>
          <w:sz w:val="24"/>
          <w:szCs w:val="24"/>
        </w:rPr>
        <w:t>glucogenic</w:t>
      </w:r>
      <w:proofErr w:type="spellEnd"/>
      <w:r w:rsidRPr="006C5818">
        <w:rPr>
          <w:rFonts w:ascii="Times New Roman" w:hAnsi="Times New Roman" w:cs="Times New Roman"/>
          <w:sz w:val="24"/>
          <w:szCs w:val="24"/>
        </w:rPr>
        <w:t xml:space="preserve"> and ketogenic. </w:t>
      </w:r>
    </w:p>
    <w:p w:rsidR="0082600E" w:rsidRPr="006C5818" w:rsidRDefault="0082600E" w:rsidP="00E5752B">
      <w:pPr>
        <w:numPr>
          <w:ilvl w:val="0"/>
          <w:numId w:val="81"/>
        </w:numPr>
        <w:autoSpaceDE w:val="0"/>
        <w:autoSpaceDN w:val="0"/>
        <w:adjustRightInd w:val="0"/>
        <w:rPr>
          <w:rFonts w:ascii="Times New Roman" w:hAnsi="Times New Roman" w:cs="Times New Roman"/>
          <w:sz w:val="24"/>
          <w:szCs w:val="24"/>
        </w:rPr>
      </w:pPr>
      <w:r w:rsidRPr="006C5818">
        <w:rPr>
          <w:rFonts w:ascii="Times New Roman" w:hAnsi="Times New Roman" w:cs="Times New Roman"/>
          <w:sz w:val="24"/>
          <w:szCs w:val="24"/>
        </w:rPr>
        <w:t>Only 2 amino acids are purely ketogenic they are lysine and leucine.</w:t>
      </w:r>
    </w:p>
    <w:p w:rsidR="0082600E" w:rsidRPr="006C5818" w:rsidRDefault="0082600E" w:rsidP="00E5752B">
      <w:pPr>
        <w:numPr>
          <w:ilvl w:val="0"/>
          <w:numId w:val="81"/>
        </w:numPr>
        <w:autoSpaceDE w:val="0"/>
        <w:autoSpaceDN w:val="0"/>
        <w:adjustRightInd w:val="0"/>
        <w:rPr>
          <w:rFonts w:cs="Century-Light"/>
          <w:sz w:val="28"/>
          <w:szCs w:val="28"/>
        </w:rPr>
      </w:pPr>
      <w:r w:rsidRPr="006C5818">
        <w:rPr>
          <w:rFonts w:ascii="Times New Roman" w:hAnsi="Times New Roman" w:cs="Times New Roman"/>
          <w:sz w:val="24"/>
          <w:szCs w:val="24"/>
        </w:rPr>
        <w:t>If 2 of the amino acids are purely ketogenic and 5 amino acids are bo</w:t>
      </w:r>
      <w:r>
        <w:rPr>
          <w:rFonts w:ascii="Times New Roman" w:hAnsi="Times New Roman" w:cs="Times New Roman"/>
          <w:sz w:val="24"/>
          <w:szCs w:val="24"/>
        </w:rPr>
        <w:t xml:space="preserve">th ketogenic and </w:t>
      </w:r>
      <w:proofErr w:type="spellStart"/>
      <w:r>
        <w:rPr>
          <w:rFonts w:ascii="Times New Roman" w:hAnsi="Times New Roman" w:cs="Times New Roman"/>
          <w:sz w:val="24"/>
          <w:szCs w:val="24"/>
        </w:rPr>
        <w:t>glucogenic</w:t>
      </w:r>
      <w:proofErr w:type="spellEnd"/>
      <w:r>
        <w:rPr>
          <w:rFonts w:ascii="Times New Roman" w:hAnsi="Times New Roman" w:cs="Times New Roman"/>
          <w:sz w:val="24"/>
          <w:szCs w:val="24"/>
        </w:rPr>
        <w:t>, the</w:t>
      </w:r>
      <w:r w:rsidRPr="006C5818">
        <w:rPr>
          <w:rFonts w:ascii="Times New Roman" w:hAnsi="Times New Roman" w:cs="Times New Roman"/>
          <w:sz w:val="24"/>
          <w:szCs w:val="24"/>
        </w:rPr>
        <w:t xml:space="preserve">n that leaves 13 amino acids that are purely </w:t>
      </w:r>
      <w:proofErr w:type="spellStart"/>
      <w:r w:rsidRPr="006C5818">
        <w:rPr>
          <w:rFonts w:ascii="Times New Roman" w:hAnsi="Times New Roman" w:cs="Times New Roman"/>
          <w:sz w:val="24"/>
          <w:szCs w:val="24"/>
        </w:rPr>
        <w:t>glucogenic</w:t>
      </w:r>
      <w:proofErr w:type="spellEnd"/>
      <w:r w:rsidRPr="006C5818">
        <w:rPr>
          <w:rFonts w:ascii="Times New Roman" w:hAnsi="Times New Roman" w:cs="Times New Roman"/>
          <w:sz w:val="24"/>
          <w:szCs w:val="24"/>
        </w:rPr>
        <w:t xml:space="preserve">: </w:t>
      </w:r>
      <w:proofErr w:type="spellStart"/>
      <w:r w:rsidRPr="006C5818">
        <w:rPr>
          <w:rFonts w:ascii="Times New Roman" w:hAnsi="Times New Roman" w:cs="Times New Roman"/>
          <w:sz w:val="24"/>
          <w:szCs w:val="24"/>
        </w:rPr>
        <w:t>Arg</w:t>
      </w:r>
      <w:proofErr w:type="spellEnd"/>
      <w:r w:rsidRPr="006C5818">
        <w:rPr>
          <w:rFonts w:ascii="Times New Roman" w:hAnsi="Times New Roman" w:cs="Times New Roman"/>
          <w:sz w:val="24"/>
          <w:szCs w:val="24"/>
        </w:rPr>
        <w:t xml:space="preserve">, </w:t>
      </w:r>
      <w:proofErr w:type="spellStart"/>
      <w:r w:rsidRPr="006C5818">
        <w:rPr>
          <w:rFonts w:ascii="Times New Roman" w:hAnsi="Times New Roman" w:cs="Times New Roman"/>
          <w:sz w:val="24"/>
          <w:szCs w:val="24"/>
        </w:rPr>
        <w:t>Glu</w:t>
      </w:r>
      <w:proofErr w:type="spellEnd"/>
      <w:r w:rsidRPr="006C5818">
        <w:rPr>
          <w:rFonts w:ascii="Times New Roman" w:hAnsi="Times New Roman" w:cs="Times New Roman"/>
          <w:sz w:val="24"/>
          <w:szCs w:val="24"/>
        </w:rPr>
        <w:t xml:space="preserve">, </w:t>
      </w:r>
      <w:proofErr w:type="spellStart"/>
      <w:r w:rsidRPr="006C5818">
        <w:rPr>
          <w:rFonts w:ascii="Times New Roman" w:hAnsi="Times New Roman" w:cs="Times New Roman"/>
          <w:sz w:val="24"/>
          <w:szCs w:val="24"/>
        </w:rPr>
        <w:t>Gln</w:t>
      </w:r>
      <w:proofErr w:type="spellEnd"/>
      <w:r w:rsidRPr="006C5818">
        <w:rPr>
          <w:rFonts w:ascii="Times New Roman" w:hAnsi="Times New Roman" w:cs="Times New Roman"/>
          <w:sz w:val="24"/>
          <w:szCs w:val="24"/>
        </w:rPr>
        <w:t xml:space="preserve">, His, Pro, Val, Met, Asp, </w:t>
      </w:r>
      <w:proofErr w:type="spellStart"/>
      <w:proofErr w:type="gramStart"/>
      <w:r w:rsidRPr="006C5818">
        <w:rPr>
          <w:rFonts w:ascii="Times New Roman" w:hAnsi="Times New Roman" w:cs="Times New Roman"/>
          <w:sz w:val="24"/>
          <w:szCs w:val="24"/>
        </w:rPr>
        <w:t>Asn,Ala</w:t>
      </w:r>
      <w:proofErr w:type="spellEnd"/>
      <w:proofErr w:type="gramEnd"/>
      <w:r w:rsidRPr="006C5818">
        <w:rPr>
          <w:rFonts w:ascii="Times New Roman" w:hAnsi="Times New Roman" w:cs="Times New Roman"/>
          <w:sz w:val="24"/>
          <w:szCs w:val="24"/>
        </w:rPr>
        <w:t xml:space="preserve">, Ser, </w:t>
      </w:r>
      <w:proofErr w:type="spellStart"/>
      <w:r w:rsidRPr="006C5818">
        <w:rPr>
          <w:rFonts w:ascii="Times New Roman" w:hAnsi="Times New Roman" w:cs="Times New Roman"/>
          <w:sz w:val="24"/>
          <w:szCs w:val="24"/>
        </w:rPr>
        <w:t>Cys</w:t>
      </w:r>
      <w:proofErr w:type="spellEnd"/>
      <w:r w:rsidRPr="006C5818">
        <w:rPr>
          <w:rFonts w:ascii="Times New Roman" w:hAnsi="Times New Roman" w:cs="Times New Roman"/>
          <w:sz w:val="24"/>
          <w:szCs w:val="24"/>
        </w:rPr>
        <w:t xml:space="preserve">, and </w:t>
      </w:r>
      <w:proofErr w:type="spellStart"/>
      <w:r w:rsidRPr="006C5818">
        <w:rPr>
          <w:rFonts w:ascii="Times New Roman" w:hAnsi="Times New Roman" w:cs="Times New Roman"/>
          <w:sz w:val="24"/>
          <w:szCs w:val="24"/>
        </w:rPr>
        <w:t>Gly</w:t>
      </w:r>
      <w:proofErr w:type="spellEnd"/>
      <w:r w:rsidRPr="006C5818">
        <w:rPr>
          <w:rFonts w:ascii="Times New Roman" w:hAnsi="Times New Roman" w:cs="Times New Roman"/>
          <w:sz w:val="24"/>
          <w:szCs w:val="24"/>
        </w:rPr>
        <w:t>.</w:t>
      </w:r>
    </w:p>
    <w:p w:rsidR="0082600E" w:rsidRPr="006C5818" w:rsidRDefault="0082600E" w:rsidP="0082600E">
      <w:pPr>
        <w:autoSpaceDE w:val="0"/>
        <w:autoSpaceDN w:val="0"/>
        <w:adjustRightInd w:val="0"/>
        <w:ind w:left="720"/>
        <w:rPr>
          <w:rFonts w:cs="Century-Light"/>
          <w:sz w:val="28"/>
          <w:szCs w:val="28"/>
        </w:rPr>
      </w:pPr>
    </w:p>
    <w:p w:rsidR="0082600E" w:rsidRDefault="0082600E" w:rsidP="00242F32">
      <w:pPr>
        <w:autoSpaceDE w:val="0"/>
        <w:autoSpaceDN w:val="0"/>
        <w:adjustRightInd w:val="0"/>
        <w:rPr>
          <w:rFonts w:cs="Century-Light"/>
          <w:sz w:val="28"/>
          <w:szCs w:val="28"/>
        </w:rPr>
      </w:pPr>
      <w:r>
        <w:rPr>
          <w:rFonts w:cs="Century-Light"/>
          <w:b/>
          <w:noProof/>
          <w:sz w:val="32"/>
          <w:szCs w:val="32"/>
        </w:rPr>
        <w:lastRenderedPageBreak/>
        <w:drawing>
          <wp:inline distT="0" distB="0" distL="0" distR="0" wp14:anchorId="399EBDE8" wp14:editId="19E83810">
            <wp:extent cx="4133850" cy="3722019"/>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4143511" cy="3730718"/>
                    </a:xfrm>
                    <a:prstGeom prst="rect">
                      <a:avLst/>
                    </a:prstGeom>
                    <a:noFill/>
                    <a:ln w="9525">
                      <a:noFill/>
                      <a:miter lim="800000"/>
                      <a:headEnd/>
                      <a:tailEnd/>
                    </a:ln>
                  </pic:spPr>
                </pic:pic>
              </a:graphicData>
            </a:graphic>
          </wp:inline>
        </w:drawing>
      </w:r>
    </w:p>
    <w:p w:rsidR="00383525" w:rsidRPr="00383525" w:rsidRDefault="00383525" w:rsidP="00242F32">
      <w:pPr>
        <w:autoSpaceDE w:val="0"/>
        <w:autoSpaceDN w:val="0"/>
        <w:adjustRightInd w:val="0"/>
        <w:rPr>
          <w:rFonts w:ascii="Times New Roman" w:hAnsi="Times New Roman" w:cs="Times New Roman"/>
          <w:sz w:val="24"/>
          <w:szCs w:val="24"/>
        </w:rPr>
      </w:pPr>
      <w:r w:rsidRPr="00383525">
        <w:rPr>
          <w:rFonts w:ascii="Times New Roman" w:hAnsi="Times New Roman" w:cs="Times New Roman"/>
          <w:sz w:val="24"/>
          <w:szCs w:val="24"/>
        </w:rPr>
        <w:t xml:space="preserve">Fig.: Fates of Carbon Skeleton. </w:t>
      </w:r>
      <w:proofErr w:type="spellStart"/>
      <w:r w:rsidRPr="00383525">
        <w:rPr>
          <w:rFonts w:ascii="Times New Roman" w:hAnsi="Times New Roman" w:cs="Times New Roman"/>
          <w:sz w:val="24"/>
          <w:szCs w:val="24"/>
        </w:rPr>
        <w:t>Lehninger</w:t>
      </w:r>
      <w:proofErr w:type="spellEnd"/>
      <w:r w:rsidRPr="00383525">
        <w:rPr>
          <w:rFonts w:ascii="Times New Roman" w:hAnsi="Times New Roman" w:cs="Times New Roman"/>
          <w:sz w:val="24"/>
          <w:szCs w:val="24"/>
        </w:rPr>
        <w:t xml:space="preserve"> Principles </w:t>
      </w:r>
      <w:proofErr w:type="gramStart"/>
      <w:r w:rsidRPr="00383525">
        <w:rPr>
          <w:rFonts w:ascii="Times New Roman" w:hAnsi="Times New Roman" w:cs="Times New Roman"/>
          <w:sz w:val="24"/>
          <w:szCs w:val="24"/>
        </w:rPr>
        <w:t>pf</w:t>
      </w:r>
      <w:proofErr w:type="gramEnd"/>
      <w:r w:rsidRPr="00383525">
        <w:rPr>
          <w:rFonts w:ascii="Times New Roman" w:hAnsi="Times New Roman" w:cs="Times New Roman"/>
          <w:sz w:val="24"/>
          <w:szCs w:val="24"/>
        </w:rPr>
        <w:t xml:space="preserve"> Biochemistry. 6</w:t>
      </w:r>
      <w:r w:rsidRPr="00383525">
        <w:rPr>
          <w:rFonts w:ascii="Times New Roman" w:hAnsi="Times New Roman" w:cs="Times New Roman"/>
          <w:sz w:val="24"/>
          <w:szCs w:val="24"/>
          <w:vertAlign w:val="superscript"/>
        </w:rPr>
        <w:t>th</w:t>
      </w:r>
      <w:r w:rsidRPr="00383525">
        <w:rPr>
          <w:rFonts w:ascii="Times New Roman" w:hAnsi="Times New Roman" w:cs="Times New Roman"/>
          <w:sz w:val="24"/>
          <w:szCs w:val="24"/>
        </w:rPr>
        <w:t xml:space="preserve"> Edition.</w:t>
      </w:r>
    </w:p>
    <w:p w:rsidR="00383525" w:rsidRPr="00383525" w:rsidRDefault="00383525" w:rsidP="00242F32">
      <w:pPr>
        <w:autoSpaceDE w:val="0"/>
        <w:autoSpaceDN w:val="0"/>
        <w:adjustRightInd w:val="0"/>
        <w:rPr>
          <w:rFonts w:ascii="Times New Roman" w:hAnsi="Times New Roman" w:cs="Times New Roman"/>
          <w:sz w:val="24"/>
          <w:szCs w:val="24"/>
        </w:rPr>
      </w:pPr>
    </w:p>
    <w:p w:rsidR="00383525" w:rsidRPr="00383525" w:rsidRDefault="00383525" w:rsidP="00242F32">
      <w:pPr>
        <w:autoSpaceDE w:val="0"/>
        <w:autoSpaceDN w:val="0"/>
        <w:adjustRightInd w:val="0"/>
        <w:rPr>
          <w:rFonts w:ascii="Times New Roman" w:hAnsi="Times New Roman" w:cs="Times New Roman"/>
          <w:b/>
          <w:sz w:val="24"/>
          <w:szCs w:val="24"/>
        </w:rPr>
      </w:pPr>
      <w:r w:rsidRPr="00383525">
        <w:rPr>
          <w:rFonts w:ascii="Times New Roman" w:hAnsi="Times New Roman" w:cs="Times New Roman"/>
          <w:b/>
          <w:sz w:val="24"/>
          <w:szCs w:val="24"/>
        </w:rPr>
        <w:t>Post-Test</w:t>
      </w:r>
    </w:p>
    <w:p w:rsidR="00383525" w:rsidRDefault="00383525" w:rsidP="00E5752B">
      <w:pPr>
        <w:pStyle w:val="ListParagraph"/>
        <w:numPr>
          <w:ilvl w:val="0"/>
          <w:numId w:val="82"/>
        </w:numPr>
        <w:autoSpaceDE w:val="0"/>
        <w:autoSpaceDN w:val="0"/>
        <w:adjustRightInd w:val="0"/>
        <w:rPr>
          <w:rFonts w:ascii="Times New Roman" w:hAnsi="Times New Roman" w:cs="Times New Roman"/>
          <w:sz w:val="24"/>
          <w:szCs w:val="24"/>
        </w:rPr>
      </w:pPr>
      <w:r w:rsidRPr="00383525">
        <w:rPr>
          <w:rFonts w:ascii="Times New Roman" w:hAnsi="Times New Roman" w:cs="Times New Roman"/>
          <w:sz w:val="24"/>
          <w:szCs w:val="24"/>
        </w:rPr>
        <w:t xml:space="preserve">Give 4 Example each of </w:t>
      </w:r>
      <w:proofErr w:type="spellStart"/>
      <w:r w:rsidRPr="00383525">
        <w:rPr>
          <w:rFonts w:ascii="Times New Roman" w:hAnsi="Times New Roman" w:cs="Times New Roman"/>
          <w:sz w:val="24"/>
          <w:szCs w:val="24"/>
        </w:rPr>
        <w:t>Glucogenic</w:t>
      </w:r>
      <w:proofErr w:type="spellEnd"/>
      <w:r w:rsidRPr="00383525">
        <w:rPr>
          <w:rFonts w:ascii="Times New Roman" w:hAnsi="Times New Roman" w:cs="Times New Roman"/>
          <w:sz w:val="24"/>
          <w:szCs w:val="24"/>
        </w:rPr>
        <w:t xml:space="preserve"> and Ketogenic </w:t>
      </w:r>
      <w:proofErr w:type="spellStart"/>
      <w:r w:rsidRPr="00383525">
        <w:rPr>
          <w:rFonts w:ascii="Times New Roman" w:hAnsi="Times New Roman" w:cs="Times New Roman"/>
          <w:sz w:val="24"/>
          <w:szCs w:val="24"/>
        </w:rPr>
        <w:t>Aminoacids</w:t>
      </w:r>
      <w:proofErr w:type="spellEnd"/>
      <w:r w:rsidRPr="00383525">
        <w:rPr>
          <w:rFonts w:ascii="Times New Roman" w:hAnsi="Times New Roman" w:cs="Times New Roman"/>
          <w:sz w:val="24"/>
          <w:szCs w:val="24"/>
        </w:rPr>
        <w:t xml:space="preserve"> and state their corresponding point of entrance into TCA cycle.</w:t>
      </w:r>
    </w:p>
    <w:p w:rsidR="00383525" w:rsidRPr="00383525" w:rsidRDefault="00383525" w:rsidP="00383525">
      <w:pPr>
        <w:pStyle w:val="ListParagraph"/>
        <w:autoSpaceDE w:val="0"/>
        <w:autoSpaceDN w:val="0"/>
        <w:adjustRightInd w:val="0"/>
        <w:rPr>
          <w:rFonts w:ascii="Times New Roman" w:hAnsi="Times New Roman" w:cs="Times New Roman"/>
          <w:sz w:val="24"/>
          <w:szCs w:val="24"/>
        </w:rPr>
      </w:pPr>
    </w:p>
    <w:p w:rsidR="00383525" w:rsidRPr="00383525" w:rsidRDefault="00383525" w:rsidP="00383525">
      <w:pPr>
        <w:autoSpaceDE w:val="0"/>
        <w:autoSpaceDN w:val="0"/>
        <w:adjustRightInd w:val="0"/>
        <w:rPr>
          <w:rFonts w:ascii="Times New Roman" w:hAnsi="Times New Roman" w:cs="Times New Roman"/>
          <w:b/>
          <w:sz w:val="24"/>
          <w:szCs w:val="24"/>
        </w:rPr>
      </w:pPr>
      <w:r w:rsidRPr="00383525">
        <w:rPr>
          <w:rFonts w:ascii="Times New Roman" w:hAnsi="Times New Roman" w:cs="Times New Roman"/>
          <w:b/>
          <w:sz w:val="24"/>
          <w:szCs w:val="24"/>
        </w:rPr>
        <w:t>Bibliography</w:t>
      </w:r>
    </w:p>
    <w:p w:rsidR="00383525" w:rsidRDefault="00383525" w:rsidP="00E5752B">
      <w:pPr>
        <w:pStyle w:val="Default"/>
        <w:numPr>
          <w:ilvl w:val="0"/>
          <w:numId w:val="7"/>
        </w:numPr>
        <w:spacing w:line="360" w:lineRule="auto"/>
        <w:jc w:val="both"/>
        <w:rPr>
          <w:rFonts w:ascii="Times New Roman" w:hAnsi="Times New Roman" w:cs="Times New Roman"/>
          <w:color w:val="auto"/>
        </w:rPr>
      </w:pPr>
      <w:proofErr w:type="spellStart"/>
      <w:r>
        <w:rPr>
          <w:rFonts w:ascii="Times New Roman" w:hAnsi="Times New Roman" w:cs="Times New Roman"/>
          <w:color w:val="auto"/>
        </w:rPr>
        <w:t>Lehninger</w:t>
      </w:r>
      <w:proofErr w:type="spellEnd"/>
      <w:r>
        <w:rPr>
          <w:rFonts w:ascii="Times New Roman" w:hAnsi="Times New Roman" w:cs="Times New Roman"/>
          <w:color w:val="auto"/>
        </w:rPr>
        <w:t xml:space="preserve"> Principle of Biochemistry. 5</w:t>
      </w:r>
      <w:r w:rsidRPr="00DE7739">
        <w:rPr>
          <w:rFonts w:ascii="Times New Roman" w:hAnsi="Times New Roman" w:cs="Times New Roman"/>
          <w:color w:val="auto"/>
          <w:vertAlign w:val="superscript"/>
        </w:rPr>
        <w:t>th</w:t>
      </w:r>
      <w:r>
        <w:rPr>
          <w:rFonts w:ascii="Times New Roman" w:hAnsi="Times New Roman" w:cs="Times New Roman"/>
          <w:color w:val="auto"/>
        </w:rPr>
        <w:t xml:space="preserve"> and 6</w:t>
      </w:r>
      <w:r w:rsidRPr="00DE7739">
        <w:rPr>
          <w:rFonts w:ascii="Times New Roman" w:hAnsi="Times New Roman" w:cs="Times New Roman"/>
          <w:color w:val="auto"/>
          <w:vertAlign w:val="superscript"/>
        </w:rPr>
        <w:t>th</w:t>
      </w:r>
      <w:r>
        <w:rPr>
          <w:rFonts w:ascii="Times New Roman" w:hAnsi="Times New Roman" w:cs="Times New Roman"/>
          <w:color w:val="auto"/>
        </w:rPr>
        <w:t xml:space="preserve"> Edition. W.H Freeman and Company</w:t>
      </w:r>
    </w:p>
    <w:p w:rsidR="00383525" w:rsidRDefault="00383525" w:rsidP="00E5752B">
      <w:pPr>
        <w:pStyle w:val="ListParagraph"/>
        <w:numPr>
          <w:ilvl w:val="0"/>
          <w:numId w:val="7"/>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p w:rsidR="00383525" w:rsidRPr="00E34973" w:rsidRDefault="00383525" w:rsidP="00E5752B">
      <w:pPr>
        <w:pStyle w:val="ListParagraph"/>
        <w:numPr>
          <w:ilvl w:val="0"/>
          <w:numId w:val="7"/>
        </w:numPr>
        <w:spacing w:before="100" w:beforeAutospacing="1" w:after="100" w:afterAutospacing="1"/>
        <w:jc w:val="both"/>
        <w:rPr>
          <w:rFonts w:ascii="Times New Roman" w:hAnsi="Times New Roman" w:cs="Times New Roman"/>
          <w:sz w:val="24"/>
          <w:szCs w:val="24"/>
        </w:rPr>
      </w:pPr>
      <w:proofErr w:type="spellStart"/>
      <w:r w:rsidRPr="00DE7739">
        <w:rPr>
          <w:rFonts w:ascii="Times New Roman" w:hAnsi="Times New Roman" w:cs="Times New Roman"/>
          <w:sz w:val="24"/>
          <w:szCs w:val="24"/>
        </w:rPr>
        <w:t>Shyamal</w:t>
      </w:r>
      <w:proofErr w:type="spellEnd"/>
      <w:r w:rsidRPr="00DE7739">
        <w:rPr>
          <w:rFonts w:ascii="Times New Roman" w:hAnsi="Times New Roman" w:cs="Times New Roman"/>
          <w:sz w:val="24"/>
          <w:szCs w:val="24"/>
        </w:rPr>
        <w:t xml:space="preserve"> D. Desai</w:t>
      </w:r>
      <w:r>
        <w:rPr>
          <w:rFonts w:ascii="Times New Roman" w:hAnsi="Times New Roman" w:cs="Times New Roman"/>
          <w:sz w:val="24"/>
          <w:szCs w:val="24"/>
        </w:rPr>
        <w:t xml:space="preserve">. Amino acid Synthesis and degradation, </w:t>
      </w:r>
      <w:r w:rsidRPr="00DE7739">
        <w:rPr>
          <w:rFonts w:ascii="Times New Roman" w:hAnsi="Times New Roman" w:cs="Times New Roman"/>
          <w:sz w:val="24"/>
          <w:szCs w:val="24"/>
        </w:rPr>
        <w:t>sdesai@lsuhsc.edu</w:t>
      </w:r>
      <w:r>
        <w:rPr>
          <w:rFonts w:ascii="Times New Roman" w:hAnsi="Times New Roman" w:cs="Times New Roman"/>
          <w:sz w:val="24"/>
          <w:szCs w:val="24"/>
        </w:rPr>
        <w:t>.</w:t>
      </w:r>
    </w:p>
    <w:p w:rsidR="00383525" w:rsidRPr="00383525" w:rsidRDefault="00383525" w:rsidP="00383525">
      <w:pPr>
        <w:autoSpaceDE w:val="0"/>
        <w:autoSpaceDN w:val="0"/>
        <w:adjustRightInd w:val="0"/>
        <w:rPr>
          <w:rFonts w:cs="Century-Light"/>
          <w:sz w:val="24"/>
          <w:szCs w:val="24"/>
        </w:rPr>
      </w:pPr>
    </w:p>
    <w:p w:rsidR="00383525" w:rsidRPr="00383525" w:rsidRDefault="00383525" w:rsidP="00242F32">
      <w:pPr>
        <w:autoSpaceDE w:val="0"/>
        <w:autoSpaceDN w:val="0"/>
        <w:adjustRightInd w:val="0"/>
        <w:rPr>
          <w:rFonts w:cs="Century-Light"/>
          <w:sz w:val="24"/>
          <w:szCs w:val="24"/>
        </w:rPr>
      </w:pPr>
    </w:p>
    <w:p w:rsidR="00242F32" w:rsidRPr="00242F32" w:rsidRDefault="00242F32" w:rsidP="00242F32">
      <w:pPr>
        <w:autoSpaceDE w:val="0"/>
        <w:autoSpaceDN w:val="0"/>
        <w:adjustRightInd w:val="0"/>
        <w:rPr>
          <w:rFonts w:ascii="Times New Roman" w:hAnsi="Times New Roman" w:cs="Times New Roman"/>
          <w:sz w:val="24"/>
          <w:szCs w:val="24"/>
        </w:rPr>
      </w:pPr>
    </w:p>
    <w:p w:rsidR="00242F32" w:rsidRPr="0008246D" w:rsidRDefault="00242F32" w:rsidP="00242F32">
      <w:pPr>
        <w:autoSpaceDE w:val="0"/>
        <w:autoSpaceDN w:val="0"/>
        <w:adjustRightInd w:val="0"/>
        <w:rPr>
          <w:rFonts w:ascii="Times New Roman" w:hAnsi="Times New Roman" w:cs="Times New Roman"/>
          <w:sz w:val="24"/>
          <w:szCs w:val="24"/>
        </w:rPr>
      </w:pPr>
    </w:p>
    <w:p w:rsidR="0008246D" w:rsidRDefault="0008246D" w:rsidP="0008246D">
      <w:pPr>
        <w:autoSpaceDE w:val="0"/>
        <w:autoSpaceDN w:val="0"/>
        <w:adjustRightInd w:val="0"/>
        <w:rPr>
          <w:rFonts w:ascii="Times New Roman" w:hAnsi="Times New Roman" w:cs="Times New Roman"/>
          <w:sz w:val="24"/>
          <w:szCs w:val="24"/>
        </w:rPr>
      </w:pPr>
    </w:p>
    <w:p w:rsidR="0008246D" w:rsidRDefault="0008246D" w:rsidP="0008246D">
      <w:pPr>
        <w:pStyle w:val="Default"/>
        <w:spacing w:line="360" w:lineRule="auto"/>
        <w:jc w:val="both"/>
        <w:rPr>
          <w:rFonts w:ascii="Times New Roman" w:hAnsi="Times New Roman" w:cs="Times New Roman"/>
          <w:color w:val="auto"/>
        </w:rPr>
      </w:pPr>
    </w:p>
    <w:p w:rsidR="00D04CDD" w:rsidRDefault="00D04CDD" w:rsidP="00D04CDD">
      <w:pPr>
        <w:pStyle w:val="Default"/>
        <w:spacing w:line="360" w:lineRule="auto"/>
        <w:jc w:val="both"/>
        <w:rPr>
          <w:rFonts w:ascii="Times New Roman" w:hAnsi="Times New Roman" w:cs="Times New Roman"/>
          <w:color w:val="auto"/>
        </w:rPr>
      </w:pPr>
    </w:p>
    <w:p w:rsidR="00D344DF" w:rsidRPr="00D344DF" w:rsidRDefault="00D344DF" w:rsidP="00D04CDD">
      <w:pPr>
        <w:pStyle w:val="Default"/>
        <w:spacing w:line="360" w:lineRule="auto"/>
        <w:jc w:val="both"/>
        <w:rPr>
          <w:rFonts w:ascii="Times New Roman" w:hAnsi="Times New Roman" w:cs="Times New Roman"/>
          <w:b/>
          <w:color w:val="auto"/>
        </w:rPr>
      </w:pPr>
      <w:r w:rsidRPr="00D344DF">
        <w:rPr>
          <w:rFonts w:ascii="Times New Roman" w:hAnsi="Times New Roman" w:cs="Times New Roman"/>
          <w:b/>
          <w:color w:val="auto"/>
        </w:rPr>
        <w:lastRenderedPageBreak/>
        <w:t>LECTURE TEN</w:t>
      </w:r>
    </w:p>
    <w:p w:rsidR="00D344DF" w:rsidRDefault="00D344DF" w:rsidP="00D04CDD">
      <w:pPr>
        <w:pStyle w:val="Default"/>
        <w:spacing w:line="360" w:lineRule="auto"/>
        <w:jc w:val="both"/>
        <w:rPr>
          <w:rFonts w:ascii="Times New Roman" w:hAnsi="Times New Roman" w:cs="Times New Roman"/>
          <w:b/>
          <w:bCs/>
          <w:color w:val="auto"/>
        </w:rPr>
      </w:pPr>
      <w:r w:rsidRPr="00D344DF">
        <w:rPr>
          <w:rFonts w:ascii="Times New Roman" w:hAnsi="Times New Roman" w:cs="Times New Roman"/>
          <w:b/>
          <w:bCs/>
          <w:color w:val="auto"/>
        </w:rPr>
        <w:t>BIOSYNTHESIS OF AMINO ACIDS AND SOME DERIVATIVES</w:t>
      </w:r>
    </w:p>
    <w:p w:rsidR="004156B5" w:rsidRDefault="004156B5" w:rsidP="00D04CDD">
      <w:pPr>
        <w:pStyle w:val="Default"/>
        <w:spacing w:line="360" w:lineRule="auto"/>
        <w:jc w:val="both"/>
        <w:rPr>
          <w:rFonts w:ascii="Times New Roman" w:hAnsi="Times New Roman" w:cs="Times New Roman"/>
          <w:b/>
          <w:bCs/>
          <w:color w:val="auto"/>
        </w:rPr>
      </w:pPr>
    </w:p>
    <w:p w:rsidR="00D344DF" w:rsidRDefault="004156B5" w:rsidP="00D04CDD">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10.0 </w:t>
      </w:r>
      <w:r w:rsidR="00D344DF">
        <w:rPr>
          <w:rFonts w:ascii="Times New Roman" w:hAnsi="Times New Roman" w:cs="Times New Roman"/>
          <w:b/>
          <w:bCs/>
          <w:color w:val="auto"/>
        </w:rPr>
        <w:t>Introduction</w:t>
      </w:r>
    </w:p>
    <w:p w:rsidR="00D344DF" w:rsidRDefault="00D344DF" w:rsidP="00D04CDD">
      <w:pPr>
        <w:pStyle w:val="Default"/>
        <w:spacing w:line="360" w:lineRule="auto"/>
        <w:jc w:val="both"/>
        <w:rPr>
          <w:rFonts w:ascii="Times New Roman" w:hAnsi="Times New Roman" w:cs="Times New Roman"/>
          <w:bCs/>
          <w:color w:val="auto"/>
        </w:rPr>
      </w:pPr>
      <w:r w:rsidRPr="004156B5">
        <w:rPr>
          <w:rFonts w:ascii="Times New Roman" w:hAnsi="Times New Roman" w:cs="Times New Roman"/>
          <w:bCs/>
          <w:color w:val="auto"/>
        </w:rPr>
        <w:t xml:space="preserve">This lecture focuses on pathways of biosynthesis of Non-essential and Essential Amino acids, and some amino acid derivatives including </w:t>
      </w:r>
      <w:proofErr w:type="spellStart"/>
      <w:r w:rsidRPr="004156B5">
        <w:rPr>
          <w:rFonts w:ascii="Times New Roman" w:hAnsi="Times New Roman" w:cs="Times New Roman"/>
          <w:bCs/>
          <w:color w:val="auto"/>
        </w:rPr>
        <w:t>Cathecolamines</w:t>
      </w:r>
      <w:proofErr w:type="spellEnd"/>
      <w:r w:rsidR="004156B5" w:rsidRPr="004156B5">
        <w:rPr>
          <w:rFonts w:ascii="Times New Roman" w:hAnsi="Times New Roman" w:cs="Times New Roman"/>
          <w:bCs/>
          <w:color w:val="auto"/>
        </w:rPr>
        <w:t xml:space="preserve">, Serotonin, Histamine </w:t>
      </w:r>
      <w:proofErr w:type="spellStart"/>
      <w:r w:rsidR="004156B5" w:rsidRPr="004156B5">
        <w:rPr>
          <w:rFonts w:ascii="Times New Roman" w:hAnsi="Times New Roman" w:cs="Times New Roman"/>
          <w:bCs/>
          <w:color w:val="auto"/>
        </w:rPr>
        <w:t>e.t.c</w:t>
      </w:r>
      <w:proofErr w:type="spellEnd"/>
      <w:r w:rsidR="004156B5" w:rsidRPr="004156B5">
        <w:rPr>
          <w:rFonts w:ascii="Times New Roman" w:hAnsi="Times New Roman" w:cs="Times New Roman"/>
          <w:bCs/>
          <w:color w:val="auto"/>
        </w:rPr>
        <w:t>. The pathway of creatinine metabolism and its importance was also considered.</w:t>
      </w:r>
    </w:p>
    <w:p w:rsidR="004156B5" w:rsidRDefault="004156B5" w:rsidP="00D04CDD">
      <w:pPr>
        <w:pStyle w:val="Default"/>
        <w:spacing w:line="360" w:lineRule="auto"/>
        <w:jc w:val="both"/>
        <w:rPr>
          <w:rFonts w:ascii="Times New Roman" w:hAnsi="Times New Roman" w:cs="Times New Roman"/>
          <w:bCs/>
          <w:color w:val="auto"/>
        </w:rPr>
      </w:pPr>
    </w:p>
    <w:p w:rsidR="004156B5" w:rsidRPr="004156B5" w:rsidRDefault="004156B5" w:rsidP="00D04CDD">
      <w:pPr>
        <w:pStyle w:val="Default"/>
        <w:spacing w:line="360" w:lineRule="auto"/>
        <w:jc w:val="both"/>
        <w:rPr>
          <w:rFonts w:ascii="Times New Roman" w:hAnsi="Times New Roman" w:cs="Times New Roman"/>
          <w:b/>
          <w:bCs/>
          <w:color w:val="auto"/>
        </w:rPr>
      </w:pPr>
      <w:r w:rsidRPr="004156B5">
        <w:rPr>
          <w:rFonts w:ascii="Times New Roman" w:hAnsi="Times New Roman" w:cs="Times New Roman"/>
          <w:b/>
          <w:bCs/>
          <w:color w:val="auto"/>
        </w:rPr>
        <w:t>Pre-Test</w:t>
      </w:r>
    </w:p>
    <w:p w:rsidR="004156B5" w:rsidRPr="004156B5" w:rsidRDefault="004156B5" w:rsidP="004156B5">
      <w:pPr>
        <w:pStyle w:val="Default"/>
        <w:numPr>
          <w:ilvl w:val="0"/>
          <w:numId w:val="83"/>
        </w:numPr>
        <w:spacing w:line="360" w:lineRule="auto"/>
        <w:jc w:val="both"/>
        <w:rPr>
          <w:rFonts w:ascii="Times New Roman" w:hAnsi="Times New Roman" w:cs="Times New Roman"/>
          <w:color w:val="auto"/>
        </w:rPr>
      </w:pPr>
      <w:r>
        <w:rPr>
          <w:rFonts w:ascii="Times New Roman" w:hAnsi="Times New Roman" w:cs="Times New Roman"/>
          <w:bCs/>
          <w:color w:val="auto"/>
        </w:rPr>
        <w:t>Differentiate between Essential and Non-Essential Amino acids with examples.</w:t>
      </w:r>
    </w:p>
    <w:p w:rsidR="004156B5" w:rsidRDefault="004156B5" w:rsidP="004156B5">
      <w:pPr>
        <w:pStyle w:val="Default"/>
        <w:numPr>
          <w:ilvl w:val="0"/>
          <w:numId w:val="83"/>
        </w:numPr>
        <w:spacing w:line="360" w:lineRule="auto"/>
        <w:jc w:val="both"/>
        <w:rPr>
          <w:rFonts w:ascii="Times New Roman" w:hAnsi="Times New Roman" w:cs="Times New Roman"/>
          <w:color w:val="auto"/>
        </w:rPr>
      </w:pPr>
      <w:r>
        <w:rPr>
          <w:rFonts w:ascii="Times New Roman" w:hAnsi="Times New Roman" w:cs="Times New Roman"/>
          <w:bCs/>
          <w:color w:val="auto"/>
        </w:rPr>
        <w:t>Which amino acid is a precursor for Histamine?</w:t>
      </w:r>
    </w:p>
    <w:p w:rsidR="00F04061" w:rsidRDefault="00F04061" w:rsidP="004156B5">
      <w:pPr>
        <w:pStyle w:val="Default"/>
        <w:spacing w:line="360" w:lineRule="auto"/>
        <w:jc w:val="both"/>
        <w:rPr>
          <w:rFonts w:ascii="Times New Roman" w:hAnsi="Times New Roman" w:cs="Times New Roman"/>
          <w:color w:val="auto"/>
        </w:rPr>
      </w:pPr>
    </w:p>
    <w:p w:rsidR="00F04061" w:rsidRDefault="00F04061" w:rsidP="004156B5">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10.1 </w:t>
      </w:r>
      <w:r w:rsidRPr="00F04061">
        <w:rPr>
          <w:rFonts w:ascii="Times New Roman" w:hAnsi="Times New Roman" w:cs="Times New Roman"/>
          <w:b/>
          <w:bCs/>
          <w:color w:val="auto"/>
        </w:rPr>
        <w:t>BIOSYNTHESIS OF AMINO ACIDS</w:t>
      </w:r>
    </w:p>
    <w:p w:rsidR="00000000" w:rsidRPr="00F04061" w:rsidRDefault="005F6747" w:rsidP="00F04061">
      <w:pPr>
        <w:pStyle w:val="Default"/>
        <w:spacing w:line="360" w:lineRule="auto"/>
        <w:rPr>
          <w:rFonts w:ascii="Times New Roman" w:hAnsi="Times New Roman" w:cs="Times New Roman"/>
          <w:color w:val="auto"/>
        </w:rPr>
      </w:pPr>
      <w:r w:rsidRPr="00F04061">
        <w:rPr>
          <w:rFonts w:ascii="Times New Roman" w:hAnsi="Times New Roman" w:cs="Times New Roman"/>
          <w:color w:val="auto"/>
        </w:rPr>
        <w:t xml:space="preserve">Most microorganisms such as </w:t>
      </w:r>
      <w:r w:rsidRPr="00F04061">
        <w:rPr>
          <w:rFonts w:ascii="Times New Roman" w:hAnsi="Times New Roman" w:cs="Times New Roman"/>
          <w:i/>
          <w:iCs/>
          <w:color w:val="auto"/>
        </w:rPr>
        <w:t xml:space="preserve">E. coli </w:t>
      </w:r>
      <w:r w:rsidRPr="00F04061">
        <w:rPr>
          <w:rFonts w:ascii="Times New Roman" w:hAnsi="Times New Roman" w:cs="Times New Roman"/>
          <w:color w:val="auto"/>
        </w:rPr>
        <w:t xml:space="preserve">can synthesize </w:t>
      </w:r>
      <w:r w:rsidRPr="00F04061">
        <w:rPr>
          <w:rFonts w:ascii="Times New Roman" w:hAnsi="Times New Roman" w:cs="Times New Roman"/>
          <w:color w:val="auto"/>
        </w:rPr>
        <w:t xml:space="preserve">the entire basic set of 20 amino acids, whereas human beings cannot make 9 of them. </w:t>
      </w:r>
      <w:r w:rsidRPr="00F04061">
        <w:rPr>
          <w:rFonts w:ascii="Times New Roman" w:hAnsi="Times New Roman" w:cs="Times New Roman"/>
          <w:color w:val="auto"/>
        </w:rPr>
        <w:t>The amino acids that must be supplied in the diet are called essential amino acids, whereas the others ar</w:t>
      </w:r>
      <w:r w:rsidRPr="00F04061">
        <w:rPr>
          <w:rFonts w:ascii="Times New Roman" w:hAnsi="Times New Roman" w:cs="Times New Roman"/>
          <w:color w:val="auto"/>
        </w:rPr>
        <w:t xml:space="preserve">e termed nonessential amino acids. </w:t>
      </w:r>
    </w:p>
    <w:p w:rsidR="00000000" w:rsidRPr="00F04061" w:rsidRDefault="005F6747" w:rsidP="00F04061">
      <w:pPr>
        <w:pStyle w:val="Default"/>
        <w:spacing w:line="360" w:lineRule="auto"/>
        <w:rPr>
          <w:rFonts w:ascii="Times New Roman" w:hAnsi="Times New Roman" w:cs="Times New Roman"/>
          <w:color w:val="auto"/>
        </w:rPr>
      </w:pPr>
      <w:r w:rsidRPr="00F04061">
        <w:rPr>
          <w:rFonts w:ascii="Times New Roman" w:hAnsi="Times New Roman" w:cs="Times New Roman"/>
          <w:color w:val="auto"/>
        </w:rPr>
        <w:t xml:space="preserve">These designations refer to the needs of an organism under a </w:t>
      </w:r>
      <w:proofErr w:type="gramStart"/>
      <w:r w:rsidRPr="00F04061">
        <w:rPr>
          <w:rFonts w:ascii="Times New Roman" w:hAnsi="Times New Roman" w:cs="Times New Roman"/>
          <w:color w:val="auto"/>
        </w:rPr>
        <w:t>particular set</w:t>
      </w:r>
      <w:proofErr w:type="gramEnd"/>
      <w:r w:rsidRPr="00F04061">
        <w:rPr>
          <w:rFonts w:ascii="Times New Roman" w:hAnsi="Times New Roman" w:cs="Times New Roman"/>
          <w:color w:val="auto"/>
        </w:rPr>
        <w:t xml:space="preserve"> of conditions. </w:t>
      </w:r>
      <w:r w:rsidRPr="00F04061">
        <w:rPr>
          <w:rFonts w:ascii="Times New Roman" w:hAnsi="Times New Roman" w:cs="Times New Roman"/>
          <w:color w:val="auto"/>
        </w:rPr>
        <w:t xml:space="preserve">For example, enough arginine is synthesized by the urea cycle to meet the needs of an adult but perhaps not those of a growing child. </w:t>
      </w:r>
      <w:r w:rsidR="00F04061">
        <w:rPr>
          <w:rFonts w:ascii="Times New Roman" w:hAnsi="Times New Roman" w:cs="Times New Roman"/>
          <w:color w:val="auto"/>
        </w:rPr>
        <w:t xml:space="preserve"> </w:t>
      </w:r>
      <w:r w:rsidRPr="00F04061">
        <w:rPr>
          <w:rFonts w:ascii="Times New Roman" w:hAnsi="Times New Roman" w:cs="Times New Roman"/>
          <w:color w:val="auto"/>
        </w:rPr>
        <w:t>A deficiency of even one amino acid results in a n</w:t>
      </w:r>
      <w:r w:rsidRPr="00F04061">
        <w:rPr>
          <w:rFonts w:ascii="Times New Roman" w:hAnsi="Times New Roman" w:cs="Times New Roman"/>
          <w:color w:val="auto"/>
        </w:rPr>
        <w:t>egative nitrogen balance. In this state, more protein is degraded than is synthesized, and so more nitrogen is excreted than is ingested.</w:t>
      </w:r>
    </w:p>
    <w:p w:rsidR="00000000" w:rsidRDefault="005F6747" w:rsidP="00F04061">
      <w:pPr>
        <w:pStyle w:val="Default"/>
        <w:spacing w:line="360" w:lineRule="auto"/>
        <w:rPr>
          <w:rFonts w:ascii="Times New Roman" w:hAnsi="Times New Roman" w:cs="Times New Roman"/>
          <w:color w:val="auto"/>
        </w:rPr>
      </w:pPr>
      <w:r w:rsidRPr="00F04061">
        <w:rPr>
          <w:rFonts w:ascii="Times New Roman" w:hAnsi="Times New Roman" w:cs="Times New Roman"/>
          <w:color w:val="auto"/>
        </w:rPr>
        <w:t>Non-essential amino acids are synthesized from intermediates of metabolism or, from essential amino acids.</w:t>
      </w:r>
    </w:p>
    <w:p w:rsidR="00F04061" w:rsidRPr="00F04061" w:rsidRDefault="00F04061" w:rsidP="00F04061">
      <w:pPr>
        <w:pStyle w:val="Default"/>
        <w:spacing w:line="360" w:lineRule="auto"/>
        <w:rPr>
          <w:rFonts w:ascii="Times New Roman" w:hAnsi="Times New Roman" w:cs="Times New Roman"/>
          <w:color w:val="auto"/>
        </w:rPr>
      </w:pPr>
      <w:r w:rsidRPr="00F04061">
        <w:rPr>
          <w:rFonts w:ascii="Times New Roman" w:hAnsi="Times New Roman" w:cs="Times New Roman"/>
          <w:color w:val="auto"/>
        </w:rPr>
        <w:lastRenderedPageBreak/>
        <w:drawing>
          <wp:inline distT="0" distB="0" distL="0" distR="0" wp14:anchorId="04E548B5" wp14:editId="7CEE4BC3">
            <wp:extent cx="4276725" cy="2828925"/>
            <wp:effectExtent l="0" t="0" r="9525" b="9525"/>
            <wp:docPr id="28" name="Picture 1">
              <a:extLst xmlns:a="http://schemas.openxmlformats.org/drawingml/2006/main">
                <a:ext uri="{FF2B5EF4-FFF2-40B4-BE49-F238E27FC236}">
                  <a16:creationId xmlns:a16="http://schemas.microsoft.com/office/drawing/2014/main" id="{C0F9906A-7543-4547-8F55-990E95226314}"/>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F9906A-7543-4547-8F55-990E95226314}"/>
                        </a:ext>
                      </a:extLst>
                    </pic:cNvPr>
                    <pic:cNvPicPr/>
                  </pic:nvPicPr>
                  <pic:blipFill>
                    <a:blip r:embed="rId75"/>
                    <a:stretch>
                      <a:fillRect/>
                    </a:stretch>
                  </pic:blipFill>
                  <pic:spPr>
                    <a:xfrm>
                      <a:off x="0" y="0"/>
                      <a:ext cx="4276725" cy="2828925"/>
                    </a:xfrm>
                    <a:prstGeom prst="rect">
                      <a:avLst/>
                    </a:prstGeom>
                  </pic:spPr>
                </pic:pic>
              </a:graphicData>
            </a:graphic>
          </wp:inline>
        </w:drawing>
      </w:r>
    </w:p>
    <w:p w:rsidR="00F04061" w:rsidRPr="00F04061" w:rsidRDefault="00F04061" w:rsidP="00F04061">
      <w:pPr>
        <w:pStyle w:val="Default"/>
        <w:spacing w:line="360" w:lineRule="auto"/>
        <w:rPr>
          <w:rFonts w:ascii="Times New Roman" w:hAnsi="Times New Roman" w:cs="Times New Roman"/>
          <w:color w:val="auto"/>
        </w:rPr>
      </w:pPr>
    </w:p>
    <w:p w:rsidR="00F04061" w:rsidRDefault="00F04061" w:rsidP="004156B5">
      <w:pPr>
        <w:pStyle w:val="Default"/>
        <w:spacing w:line="360" w:lineRule="auto"/>
        <w:jc w:val="both"/>
        <w:rPr>
          <w:rFonts w:ascii="Times New Roman" w:hAnsi="Times New Roman" w:cs="Times New Roman"/>
          <w:color w:val="auto"/>
        </w:rPr>
      </w:pPr>
    </w:p>
    <w:p w:rsidR="00F04061" w:rsidRPr="00F04061" w:rsidRDefault="00F04061" w:rsidP="00F04061">
      <w:pPr>
        <w:pStyle w:val="Default"/>
        <w:rPr>
          <w:rFonts w:ascii="Times New Roman" w:hAnsi="Times New Roman" w:cs="Times New Roman"/>
          <w:color w:val="auto"/>
        </w:rPr>
      </w:pPr>
      <w:r>
        <w:rPr>
          <w:rFonts w:ascii="Times New Roman" w:hAnsi="Times New Roman" w:cs="Times New Roman"/>
          <w:b/>
          <w:bCs/>
          <w:color w:val="auto"/>
        </w:rPr>
        <w:t>10.1.</w:t>
      </w:r>
      <w:r w:rsidRPr="00F04061">
        <w:rPr>
          <w:rFonts w:ascii="Times New Roman" w:hAnsi="Times New Roman" w:cs="Times New Roman"/>
          <w:b/>
          <w:bCs/>
          <w:color w:val="auto"/>
        </w:rPr>
        <w:t>1. Synthesis from α-</w:t>
      </w:r>
      <w:proofErr w:type="spellStart"/>
      <w:r w:rsidRPr="00F04061">
        <w:rPr>
          <w:rFonts w:ascii="Times New Roman" w:hAnsi="Times New Roman" w:cs="Times New Roman"/>
          <w:b/>
          <w:bCs/>
          <w:color w:val="auto"/>
        </w:rPr>
        <w:t>ketoacids</w:t>
      </w:r>
      <w:proofErr w:type="spellEnd"/>
      <w:r w:rsidRPr="00F04061">
        <w:rPr>
          <w:rFonts w:ascii="Times New Roman" w:hAnsi="Times New Roman" w:cs="Times New Roman"/>
          <w:b/>
          <w:bCs/>
          <w:color w:val="auto"/>
        </w:rPr>
        <w:t xml:space="preserve">: </w:t>
      </w:r>
    </w:p>
    <w:p w:rsidR="00000000" w:rsidRPr="00F04061" w:rsidRDefault="005F6747" w:rsidP="005F6747">
      <w:pPr>
        <w:pStyle w:val="Default"/>
        <w:numPr>
          <w:ilvl w:val="0"/>
          <w:numId w:val="84"/>
        </w:numPr>
        <w:spacing w:line="360" w:lineRule="auto"/>
        <w:rPr>
          <w:rFonts w:ascii="Times New Roman" w:hAnsi="Times New Roman" w:cs="Times New Roman"/>
          <w:color w:val="auto"/>
        </w:rPr>
      </w:pPr>
      <w:r w:rsidRPr="00F04061">
        <w:rPr>
          <w:rFonts w:ascii="Times New Roman" w:hAnsi="Times New Roman" w:cs="Times New Roman"/>
          <w:color w:val="auto"/>
        </w:rPr>
        <w:t>The three α-</w:t>
      </w:r>
      <w:proofErr w:type="spellStart"/>
      <w:r w:rsidRPr="00F04061">
        <w:rPr>
          <w:rFonts w:ascii="Times New Roman" w:hAnsi="Times New Roman" w:cs="Times New Roman"/>
          <w:color w:val="auto"/>
        </w:rPr>
        <w:t>ketoacids</w:t>
      </w:r>
      <w:proofErr w:type="spellEnd"/>
      <w:r w:rsidRPr="00F04061">
        <w:rPr>
          <w:rFonts w:ascii="Times New Roman" w:hAnsi="Times New Roman" w:cs="Times New Roman"/>
          <w:color w:val="auto"/>
        </w:rPr>
        <w:t xml:space="preserve">: α-ketoglutarate, oxaloacetate, and pyruvate can be converted into amino acids in one step through the addition of an amino group. </w:t>
      </w:r>
    </w:p>
    <w:p w:rsidR="00000000" w:rsidRDefault="005F6747" w:rsidP="005F6747">
      <w:pPr>
        <w:pStyle w:val="Default"/>
        <w:numPr>
          <w:ilvl w:val="0"/>
          <w:numId w:val="84"/>
        </w:numPr>
        <w:spacing w:line="360" w:lineRule="auto"/>
        <w:rPr>
          <w:rFonts w:ascii="Times New Roman" w:hAnsi="Times New Roman" w:cs="Times New Roman"/>
          <w:color w:val="auto"/>
        </w:rPr>
      </w:pPr>
      <w:r w:rsidRPr="00F04061">
        <w:rPr>
          <w:rFonts w:ascii="Times New Roman" w:hAnsi="Times New Roman" w:cs="Times New Roman"/>
          <w:color w:val="auto"/>
        </w:rPr>
        <w:t>α-ketoglutarate can be converted into glutamate by reductive amination. The amino group from glutamate can be transferred to other α-</w:t>
      </w:r>
      <w:proofErr w:type="spellStart"/>
      <w:r w:rsidRPr="00F04061">
        <w:rPr>
          <w:rFonts w:ascii="Times New Roman" w:hAnsi="Times New Roman" w:cs="Times New Roman"/>
          <w:color w:val="auto"/>
        </w:rPr>
        <w:t>ketoacids</w:t>
      </w:r>
      <w:proofErr w:type="spellEnd"/>
      <w:r w:rsidRPr="00F04061">
        <w:rPr>
          <w:rFonts w:ascii="Times New Roman" w:hAnsi="Times New Roman" w:cs="Times New Roman"/>
          <w:color w:val="auto"/>
        </w:rPr>
        <w:t xml:space="preserve"> by transamination reactions. </w:t>
      </w:r>
      <w:r w:rsidRPr="00F04061">
        <w:rPr>
          <w:rFonts w:ascii="Times New Roman" w:hAnsi="Times New Roman" w:cs="Times New Roman"/>
          <w:color w:val="auto"/>
        </w:rPr>
        <w:t>Thus, aspartate and alanine can be made from the addition of an amino group to oxaloacetate and pyruvate, respectively.</w:t>
      </w:r>
    </w:p>
    <w:p w:rsidR="00F04061" w:rsidRPr="00F04061" w:rsidRDefault="00F04061" w:rsidP="00F04061">
      <w:pPr>
        <w:pStyle w:val="Default"/>
        <w:spacing w:line="360" w:lineRule="auto"/>
        <w:ind w:left="720"/>
        <w:rPr>
          <w:rFonts w:ascii="Times New Roman" w:hAnsi="Times New Roman" w:cs="Times New Roman"/>
          <w:color w:val="auto"/>
        </w:rPr>
      </w:pPr>
      <w:r w:rsidRPr="00F04061">
        <w:rPr>
          <w:rFonts w:ascii="Times New Roman" w:hAnsi="Times New Roman" w:cs="Times New Roman"/>
          <w:color w:val="auto"/>
        </w:rPr>
        <w:drawing>
          <wp:inline distT="0" distB="0" distL="0" distR="0" wp14:anchorId="40F4500F" wp14:editId="492390D0">
            <wp:extent cx="5305425" cy="2533650"/>
            <wp:effectExtent l="0" t="0" r="9525" b="0"/>
            <wp:docPr id="45" name="Picture 1">
              <a:extLst xmlns:a="http://schemas.openxmlformats.org/drawingml/2006/main">
                <a:ext uri="{FF2B5EF4-FFF2-40B4-BE49-F238E27FC236}">
                  <a16:creationId xmlns:a16="http://schemas.microsoft.com/office/drawing/2014/main" id="{F9BB4302-E602-4371-A50B-C84D03F695E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BB4302-E602-4371-A50B-C84D03F695E0}"/>
                        </a:ext>
                      </a:extLst>
                    </pic:cNvPr>
                    <pic:cNvPicPr/>
                  </pic:nvPicPr>
                  <pic:blipFill>
                    <a:blip r:embed="rId76"/>
                    <a:stretch>
                      <a:fillRect/>
                    </a:stretch>
                  </pic:blipFill>
                  <pic:spPr>
                    <a:xfrm>
                      <a:off x="0" y="0"/>
                      <a:ext cx="5305425" cy="2533650"/>
                    </a:xfrm>
                    <a:prstGeom prst="rect">
                      <a:avLst/>
                    </a:prstGeom>
                  </pic:spPr>
                </pic:pic>
              </a:graphicData>
            </a:graphic>
          </wp:inline>
        </w:drawing>
      </w:r>
    </w:p>
    <w:p w:rsidR="00F04061" w:rsidRPr="00F04061" w:rsidRDefault="00F04061" w:rsidP="00F04061">
      <w:pPr>
        <w:pStyle w:val="ListParagraph"/>
        <w:spacing w:before="100" w:beforeAutospacing="1" w:after="100" w:afterAutospacing="1"/>
        <w:rPr>
          <w:rFonts w:ascii="Times New Roman" w:hAnsi="Times New Roman" w:cs="Times New Roman"/>
          <w:sz w:val="24"/>
          <w:szCs w:val="24"/>
        </w:rPr>
      </w:pPr>
      <w:r w:rsidRPr="00F04061">
        <w:rPr>
          <w:rFonts w:ascii="Times New Roman" w:hAnsi="Times New Roman" w:cs="Times New Roman"/>
          <w:sz w:val="24"/>
          <w:szCs w:val="24"/>
        </w:rPr>
        <w:t xml:space="preserve">*These reactions are catalyzed by </w:t>
      </w:r>
      <w:r w:rsidRPr="00F04061">
        <w:rPr>
          <w:rFonts w:ascii="Times New Roman" w:hAnsi="Times New Roman" w:cs="Times New Roman"/>
          <w:i/>
          <w:iCs/>
          <w:sz w:val="24"/>
          <w:szCs w:val="24"/>
        </w:rPr>
        <w:t>pyridoxal phosphate-dependent transaminases</w:t>
      </w:r>
      <w:r w:rsidRPr="00F04061">
        <w:rPr>
          <w:rFonts w:ascii="Times New Roman" w:hAnsi="Times New Roman" w:cs="Times New Roman"/>
          <w:sz w:val="24"/>
          <w:szCs w:val="24"/>
        </w:rPr>
        <w:t>. Transamination reactions participate in the synthesis of most amino acids.</w:t>
      </w:r>
    </w:p>
    <w:p w:rsidR="00F04061" w:rsidRDefault="00F04061" w:rsidP="00F04061">
      <w:pPr>
        <w:pStyle w:val="ListParagraph"/>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Source: </w:t>
      </w:r>
      <w:proofErr w:type="spellStart"/>
      <w:r w:rsidRPr="00DE7739">
        <w:rPr>
          <w:rFonts w:ascii="Times New Roman" w:hAnsi="Times New Roman" w:cs="Times New Roman"/>
          <w:sz w:val="24"/>
          <w:szCs w:val="24"/>
        </w:rPr>
        <w:t>Shyamal</w:t>
      </w:r>
      <w:proofErr w:type="spellEnd"/>
      <w:r w:rsidRPr="00DE7739">
        <w:rPr>
          <w:rFonts w:ascii="Times New Roman" w:hAnsi="Times New Roman" w:cs="Times New Roman"/>
          <w:sz w:val="24"/>
          <w:szCs w:val="24"/>
        </w:rPr>
        <w:t xml:space="preserve"> D. Desai</w:t>
      </w:r>
      <w:r>
        <w:rPr>
          <w:rFonts w:ascii="Times New Roman" w:hAnsi="Times New Roman" w:cs="Times New Roman"/>
          <w:sz w:val="24"/>
          <w:szCs w:val="24"/>
        </w:rPr>
        <w:t xml:space="preserve">. Amino acid Synthesis and degradation, </w:t>
      </w:r>
      <w:hyperlink r:id="rId77" w:history="1">
        <w:r w:rsidRPr="009276EB">
          <w:rPr>
            <w:rStyle w:val="Hyperlink"/>
            <w:rFonts w:ascii="Times New Roman" w:hAnsi="Times New Roman" w:cs="Times New Roman"/>
            <w:sz w:val="24"/>
            <w:szCs w:val="24"/>
          </w:rPr>
          <w:t>sdesai@lsuhsc.edu</w:t>
        </w:r>
      </w:hyperlink>
      <w:r>
        <w:rPr>
          <w:rFonts w:ascii="Times New Roman" w:hAnsi="Times New Roman" w:cs="Times New Roman"/>
          <w:sz w:val="24"/>
          <w:szCs w:val="24"/>
        </w:rPr>
        <w:t>.</w:t>
      </w:r>
    </w:p>
    <w:p w:rsidR="00F04061" w:rsidRPr="00F04061" w:rsidRDefault="00F04061" w:rsidP="00F04061">
      <w:pPr>
        <w:spacing w:before="100" w:beforeAutospacing="1" w:after="100" w:afterAutospacing="1"/>
        <w:rPr>
          <w:rFonts w:ascii="Times New Roman" w:hAnsi="Times New Roman" w:cs="Times New Roman"/>
          <w:sz w:val="24"/>
          <w:szCs w:val="24"/>
        </w:rPr>
      </w:pPr>
      <w:r>
        <w:rPr>
          <w:rFonts w:ascii="Times New Roman" w:hAnsi="Times New Roman" w:cs="Times New Roman"/>
          <w:b/>
          <w:bCs/>
          <w:sz w:val="24"/>
          <w:szCs w:val="24"/>
        </w:rPr>
        <w:lastRenderedPageBreak/>
        <w:t>10.1.</w:t>
      </w:r>
      <w:r w:rsidRPr="00F04061">
        <w:rPr>
          <w:rFonts w:ascii="Times New Roman" w:hAnsi="Times New Roman" w:cs="Times New Roman"/>
          <w:b/>
          <w:bCs/>
          <w:sz w:val="24"/>
          <w:szCs w:val="24"/>
        </w:rPr>
        <w:t>2. Glutamate Is the Precursor of Glutamine, Proline, and Arginine:</w:t>
      </w:r>
    </w:p>
    <w:p w:rsidR="00F04061" w:rsidRPr="00F04061" w:rsidRDefault="00F04061" w:rsidP="00F04061">
      <w:pPr>
        <w:pStyle w:val="ListParagraph"/>
        <w:spacing w:before="100" w:beforeAutospacing="1" w:after="100" w:afterAutospacing="1"/>
        <w:rPr>
          <w:rFonts w:ascii="Times New Roman" w:hAnsi="Times New Roman" w:cs="Times New Roman"/>
          <w:sz w:val="24"/>
          <w:szCs w:val="24"/>
        </w:rPr>
      </w:pPr>
      <w:r w:rsidRPr="00F04061">
        <w:rPr>
          <w:rFonts w:ascii="Times New Roman" w:hAnsi="Times New Roman" w:cs="Times New Roman"/>
          <w:sz w:val="24"/>
          <w:szCs w:val="24"/>
        </w:rPr>
        <w:t xml:space="preserve">Glutamate act as the precursor of two other non-essential amino acids: </w:t>
      </w:r>
      <w:r w:rsidRPr="00F04061">
        <w:rPr>
          <w:rFonts w:ascii="Times New Roman" w:hAnsi="Times New Roman" w:cs="Times New Roman"/>
          <w:i/>
          <w:iCs/>
          <w:sz w:val="24"/>
          <w:szCs w:val="24"/>
        </w:rPr>
        <w:t xml:space="preserve">proline </w:t>
      </w:r>
      <w:r w:rsidRPr="00F04061">
        <w:rPr>
          <w:rFonts w:ascii="Times New Roman" w:hAnsi="Times New Roman" w:cs="Times New Roman"/>
          <w:sz w:val="24"/>
          <w:szCs w:val="24"/>
        </w:rPr>
        <w:t xml:space="preserve">and </w:t>
      </w:r>
      <w:r w:rsidRPr="00F04061">
        <w:rPr>
          <w:rFonts w:ascii="Times New Roman" w:hAnsi="Times New Roman" w:cs="Times New Roman"/>
          <w:i/>
          <w:iCs/>
          <w:sz w:val="24"/>
          <w:szCs w:val="24"/>
        </w:rPr>
        <w:t>arginine (partially non-essential)</w:t>
      </w:r>
      <w:r w:rsidRPr="00F04061">
        <w:rPr>
          <w:rFonts w:ascii="Times New Roman" w:hAnsi="Times New Roman" w:cs="Times New Roman"/>
          <w:sz w:val="24"/>
          <w:szCs w:val="24"/>
        </w:rPr>
        <w:t xml:space="preserve">. </w:t>
      </w:r>
    </w:p>
    <w:p w:rsidR="00F04061" w:rsidRPr="00F04061" w:rsidRDefault="00F04061" w:rsidP="00F04061">
      <w:pPr>
        <w:pStyle w:val="ListParagraph"/>
        <w:spacing w:before="100" w:beforeAutospacing="1" w:after="100" w:afterAutospacing="1"/>
        <w:rPr>
          <w:rFonts w:ascii="Times New Roman" w:hAnsi="Times New Roman" w:cs="Times New Roman"/>
          <w:sz w:val="24"/>
          <w:szCs w:val="24"/>
        </w:rPr>
      </w:pPr>
      <w:r w:rsidRPr="00F04061">
        <w:rPr>
          <w:rFonts w:ascii="Times New Roman" w:hAnsi="Times New Roman" w:cs="Times New Roman"/>
          <w:sz w:val="24"/>
          <w:szCs w:val="24"/>
        </w:rPr>
        <w:t>First, the γ-carboxyl group of glutamate reacts with ATP to form an acyl phosphat</w:t>
      </w:r>
      <w:r>
        <w:rPr>
          <w:rFonts w:ascii="Times New Roman" w:hAnsi="Times New Roman" w:cs="Times New Roman"/>
          <w:sz w:val="24"/>
          <w:szCs w:val="24"/>
        </w:rPr>
        <w:t xml:space="preserve">e. </w:t>
      </w:r>
      <w:r w:rsidRPr="00F04061">
        <w:rPr>
          <w:rFonts w:ascii="Times New Roman" w:hAnsi="Times New Roman" w:cs="Times New Roman"/>
          <w:sz w:val="24"/>
          <w:szCs w:val="24"/>
        </w:rPr>
        <w:t>This mixed anhydride is then reduced by NADPH to an aldehyde.</w:t>
      </w:r>
    </w:p>
    <w:p w:rsidR="00F04061" w:rsidRDefault="00F04061" w:rsidP="00F04061">
      <w:pPr>
        <w:pStyle w:val="ListParagraph"/>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6BD5D48A" wp14:editId="0E84CE1A">
            <wp:extent cx="5372100" cy="1638300"/>
            <wp:effectExtent l="0" t="0" r="0" b="0"/>
            <wp:docPr id="46" name="Picture 3">
              <a:extLst xmlns:a="http://schemas.openxmlformats.org/drawingml/2006/main">
                <a:ext uri="{FF2B5EF4-FFF2-40B4-BE49-F238E27FC236}">
                  <a16:creationId xmlns:a16="http://schemas.microsoft.com/office/drawing/2014/main" id="{96711377-D0A0-473E-8D72-CA0BA6C103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711377-D0A0-473E-8D72-CA0BA6C103E5}"/>
                        </a:ext>
                      </a:extLst>
                    </pic:cNvPr>
                    <pic:cNvPicPr/>
                  </pic:nvPicPr>
                  <pic:blipFill>
                    <a:blip r:embed="rId78"/>
                    <a:stretch>
                      <a:fillRect/>
                    </a:stretch>
                  </pic:blipFill>
                  <pic:spPr>
                    <a:xfrm>
                      <a:off x="0" y="0"/>
                      <a:ext cx="5372100" cy="1638300"/>
                    </a:xfrm>
                    <a:prstGeom prst="rect">
                      <a:avLst/>
                    </a:prstGeom>
                  </pic:spPr>
                </pic:pic>
              </a:graphicData>
            </a:graphic>
          </wp:inline>
        </w:drawing>
      </w:r>
    </w:p>
    <w:p w:rsidR="00F04061" w:rsidRPr="00F04061" w:rsidRDefault="00F04061" w:rsidP="00F04061">
      <w:pPr>
        <w:pStyle w:val="ListParagraph"/>
        <w:spacing w:before="100" w:beforeAutospacing="1" w:after="100" w:afterAutospacing="1"/>
        <w:rPr>
          <w:rFonts w:ascii="Times New Roman" w:hAnsi="Times New Roman" w:cs="Times New Roman"/>
          <w:sz w:val="24"/>
          <w:szCs w:val="24"/>
        </w:rPr>
      </w:pPr>
      <w:r w:rsidRPr="00F04061">
        <w:rPr>
          <w:rFonts w:ascii="Times New Roman" w:hAnsi="Times New Roman" w:cs="Times New Roman"/>
          <w:sz w:val="24"/>
          <w:szCs w:val="24"/>
        </w:rPr>
        <w:t>Glutamic γ -semialdehyde cyclizes with a loss of H</w:t>
      </w:r>
      <w:r w:rsidRPr="00F04061">
        <w:rPr>
          <w:rFonts w:ascii="Times New Roman" w:hAnsi="Times New Roman" w:cs="Times New Roman"/>
          <w:sz w:val="24"/>
          <w:szCs w:val="24"/>
          <w:vertAlign w:val="subscript"/>
        </w:rPr>
        <w:t>2</w:t>
      </w:r>
      <w:r w:rsidRPr="00F04061">
        <w:rPr>
          <w:rFonts w:ascii="Times New Roman" w:hAnsi="Times New Roman" w:cs="Times New Roman"/>
          <w:sz w:val="24"/>
          <w:szCs w:val="24"/>
        </w:rPr>
        <w:t>O in a non-enzymatic process to give Δ</w:t>
      </w:r>
      <w:r w:rsidRPr="00F04061">
        <w:rPr>
          <w:rFonts w:ascii="Times New Roman" w:hAnsi="Times New Roman" w:cs="Times New Roman"/>
          <w:sz w:val="24"/>
          <w:szCs w:val="24"/>
          <w:vertAlign w:val="superscript"/>
        </w:rPr>
        <w:t>1</w:t>
      </w:r>
      <w:r w:rsidRPr="00F04061">
        <w:rPr>
          <w:rFonts w:ascii="Times New Roman" w:hAnsi="Times New Roman" w:cs="Times New Roman"/>
          <w:sz w:val="24"/>
          <w:szCs w:val="24"/>
        </w:rPr>
        <w:t xml:space="preserve">- pyrroline-5-carboxylate, which is reduced by NADPH to proline. </w:t>
      </w:r>
    </w:p>
    <w:p w:rsidR="00F04061" w:rsidRPr="00F04061" w:rsidRDefault="00F04061" w:rsidP="00F04061">
      <w:pPr>
        <w:pStyle w:val="ListParagraph"/>
        <w:spacing w:before="100" w:beforeAutospacing="1" w:after="100" w:afterAutospacing="1"/>
        <w:rPr>
          <w:rFonts w:ascii="Times New Roman" w:hAnsi="Times New Roman" w:cs="Times New Roman"/>
          <w:sz w:val="24"/>
          <w:szCs w:val="24"/>
        </w:rPr>
      </w:pPr>
      <w:r w:rsidRPr="00F04061">
        <w:rPr>
          <w:rFonts w:ascii="Times New Roman" w:hAnsi="Times New Roman" w:cs="Times New Roman"/>
          <w:sz w:val="24"/>
          <w:szCs w:val="24"/>
        </w:rPr>
        <w:t>Alternatively, the semialdehyde can be transaminated to ornithine, which is converted in several steps into arginine.</w:t>
      </w:r>
    </w:p>
    <w:p w:rsidR="00F04061" w:rsidRDefault="00F04061" w:rsidP="00F04061">
      <w:pPr>
        <w:pStyle w:val="ListParagraph"/>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6D7FB305" wp14:editId="174DF297">
            <wp:extent cx="5238750" cy="2095500"/>
            <wp:effectExtent l="0" t="0" r="0" b="0"/>
            <wp:docPr id="47" name="Picture 2">
              <a:extLst xmlns:a="http://schemas.openxmlformats.org/drawingml/2006/main">
                <a:ext uri="{FF2B5EF4-FFF2-40B4-BE49-F238E27FC236}">
                  <a16:creationId xmlns:a16="http://schemas.microsoft.com/office/drawing/2014/main" id="{FCDE58C5-D8EA-40F1-B21E-965DCEB8B1EF}"/>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CDE58C5-D8EA-40F1-B21E-965DCEB8B1EF}"/>
                        </a:ext>
                      </a:extLst>
                    </pic:cNvPr>
                    <pic:cNvPicPr/>
                  </pic:nvPicPr>
                  <pic:blipFill>
                    <a:blip r:embed="rId79"/>
                    <a:stretch>
                      <a:fillRect/>
                    </a:stretch>
                  </pic:blipFill>
                  <pic:spPr>
                    <a:xfrm>
                      <a:off x="0" y="0"/>
                      <a:ext cx="5238750" cy="2095500"/>
                    </a:xfrm>
                    <a:prstGeom prst="rect">
                      <a:avLst/>
                    </a:prstGeom>
                  </pic:spPr>
                </pic:pic>
              </a:graphicData>
            </a:graphic>
          </wp:inline>
        </w:drawing>
      </w:r>
    </w:p>
    <w:p w:rsidR="00F04061" w:rsidRDefault="00F04061" w:rsidP="00F04061">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sz w:val="24"/>
          <w:szCs w:val="24"/>
        </w:rPr>
        <w:t>10.1.</w:t>
      </w:r>
      <w:r w:rsidRPr="00F04061">
        <w:rPr>
          <w:rFonts w:ascii="Times New Roman" w:hAnsi="Times New Roman" w:cs="Times New Roman"/>
          <w:b/>
          <w:bCs/>
          <w:sz w:val="24"/>
          <w:szCs w:val="24"/>
        </w:rPr>
        <w:t xml:space="preserve">3. </w:t>
      </w:r>
      <w:r>
        <w:rPr>
          <w:rFonts w:ascii="Times New Roman" w:hAnsi="Times New Roman" w:cs="Times New Roman"/>
          <w:b/>
          <w:bCs/>
          <w:sz w:val="24"/>
          <w:szCs w:val="24"/>
        </w:rPr>
        <w:t xml:space="preserve"> </w:t>
      </w:r>
      <w:r w:rsidRPr="00F04061">
        <w:rPr>
          <w:rFonts w:ascii="Times New Roman" w:hAnsi="Times New Roman" w:cs="Times New Roman"/>
          <w:b/>
          <w:bCs/>
          <w:sz w:val="24"/>
          <w:szCs w:val="24"/>
        </w:rPr>
        <w:t>Serine, Cysteine, and Glycine are synthesized from glycolysis 3-Phosphoglycerate:</w:t>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Serine is synthesized from 3-phosphoglycerate, an intermediate in glycolysis. The first step is an oxidation to 3- </w:t>
      </w:r>
      <w:proofErr w:type="spellStart"/>
      <w:r w:rsidRPr="00F04061">
        <w:rPr>
          <w:rFonts w:ascii="Times New Roman" w:hAnsi="Times New Roman" w:cs="Times New Roman"/>
          <w:sz w:val="24"/>
          <w:szCs w:val="24"/>
        </w:rPr>
        <w:t>phosphohydroxypyruvate</w:t>
      </w:r>
      <w:proofErr w:type="spellEnd"/>
      <w:r w:rsidRPr="00F04061">
        <w:rPr>
          <w:rFonts w:ascii="Times New Roman" w:hAnsi="Times New Roman" w:cs="Times New Roman"/>
          <w:sz w:val="24"/>
          <w:szCs w:val="24"/>
        </w:rPr>
        <w:t>. This α-</w:t>
      </w:r>
      <w:proofErr w:type="spellStart"/>
      <w:r w:rsidRPr="00F04061">
        <w:rPr>
          <w:rFonts w:ascii="Times New Roman" w:hAnsi="Times New Roman" w:cs="Times New Roman"/>
          <w:sz w:val="24"/>
          <w:szCs w:val="24"/>
        </w:rPr>
        <w:t>ketoacid</w:t>
      </w:r>
      <w:proofErr w:type="spellEnd"/>
      <w:r w:rsidRPr="00F04061">
        <w:rPr>
          <w:rFonts w:ascii="Times New Roman" w:hAnsi="Times New Roman" w:cs="Times New Roman"/>
          <w:sz w:val="24"/>
          <w:szCs w:val="24"/>
        </w:rPr>
        <w:t xml:space="preserve"> is transaminated to 3-phosphoserine, which is then hydrolyzed to serine.</w:t>
      </w:r>
    </w:p>
    <w:p w:rsidR="00F04061" w:rsidRPr="00F04061" w:rsidRDefault="00F04061" w:rsidP="00F04061">
      <w:pPr>
        <w:spacing w:before="100" w:beforeAutospacing="1" w:after="100" w:afterAutospacing="1"/>
        <w:jc w:val="both"/>
        <w:rPr>
          <w:rFonts w:ascii="Times New Roman" w:hAnsi="Times New Roman" w:cs="Times New Roman"/>
          <w:sz w:val="24"/>
          <w:szCs w:val="24"/>
        </w:rPr>
      </w:pPr>
    </w:p>
    <w:p w:rsidR="00F04061" w:rsidRDefault="00F04061" w:rsidP="00F04061">
      <w:pPr>
        <w:spacing w:before="100" w:beforeAutospacing="1" w:after="100" w:afterAutospacing="1"/>
        <w:jc w:val="both"/>
        <w:rPr>
          <w:rFonts w:ascii="Times New Roman" w:hAnsi="Times New Roman" w:cs="Times New Roman"/>
          <w:sz w:val="24"/>
          <w:szCs w:val="24"/>
        </w:rPr>
      </w:pPr>
    </w:p>
    <w:p w:rsidR="00F04061" w:rsidRDefault="00F04061" w:rsidP="00F04061">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4061">
        <w:rPr>
          <w:rFonts w:ascii="Times New Roman" w:hAnsi="Times New Roman" w:cs="Times New Roman"/>
          <w:sz w:val="24"/>
          <w:szCs w:val="24"/>
        </w:rPr>
        <w:drawing>
          <wp:inline distT="0" distB="0" distL="0" distR="0" wp14:anchorId="3A2BE64D" wp14:editId="44257937">
            <wp:extent cx="5267325" cy="1343025"/>
            <wp:effectExtent l="0" t="0" r="9525" b="9525"/>
            <wp:docPr id="48" name="Picture 2">
              <a:extLst xmlns:a="http://schemas.openxmlformats.org/drawingml/2006/main">
                <a:ext uri="{FF2B5EF4-FFF2-40B4-BE49-F238E27FC236}">
                  <a16:creationId xmlns:a16="http://schemas.microsoft.com/office/drawing/2014/main" id="{E1EBAC87-9215-40E5-9A6D-5C9AF7005799}"/>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EBAC87-9215-40E5-9A6D-5C9AF7005799}"/>
                        </a:ext>
                      </a:extLst>
                    </pic:cNvPr>
                    <pic:cNvPicPr/>
                  </pic:nvPicPr>
                  <pic:blipFill>
                    <a:blip r:embed="rId80"/>
                    <a:stretch>
                      <a:fillRect/>
                    </a:stretch>
                  </pic:blipFill>
                  <pic:spPr>
                    <a:xfrm>
                      <a:off x="0" y="0"/>
                      <a:ext cx="5267325" cy="1343025"/>
                    </a:xfrm>
                    <a:prstGeom prst="rect">
                      <a:avLst/>
                    </a:prstGeom>
                  </pic:spPr>
                </pic:pic>
              </a:graphicData>
            </a:graphic>
          </wp:inline>
        </w:drawing>
      </w:r>
    </w:p>
    <w:p w:rsidR="00F04061" w:rsidRP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In the formation of glycine, the side-chain methylene group of serine is transferred to tetrahydrofolate, a carrier of one-carbon units.</w:t>
      </w:r>
    </w:p>
    <w:p w:rsidR="00F04061" w:rsidRDefault="00F04061" w:rsidP="00F04061">
      <w:pPr>
        <w:pStyle w:val="ListParagraph"/>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499D3697" wp14:editId="632F0DEE">
            <wp:extent cx="3790950" cy="3019425"/>
            <wp:effectExtent l="0" t="0" r="0" b="9525"/>
            <wp:docPr id="50" name="Picture 3">
              <a:extLst xmlns:a="http://schemas.openxmlformats.org/drawingml/2006/main">
                <a:ext uri="{FF2B5EF4-FFF2-40B4-BE49-F238E27FC236}">
                  <a16:creationId xmlns:a16="http://schemas.microsoft.com/office/drawing/2014/main" id="{C1619BBC-7BE2-456C-B14A-5716681DDE8F}"/>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619BBC-7BE2-456C-B14A-5716681DDE8F}"/>
                        </a:ext>
                      </a:extLst>
                    </pic:cNvPr>
                    <pic:cNvPicPr/>
                  </pic:nvPicPr>
                  <pic:blipFill>
                    <a:blip r:embed="rId81"/>
                    <a:stretch>
                      <a:fillRect/>
                    </a:stretch>
                  </pic:blipFill>
                  <pic:spPr>
                    <a:xfrm>
                      <a:off x="0" y="0"/>
                      <a:ext cx="3791131" cy="3019569"/>
                    </a:xfrm>
                    <a:prstGeom prst="rect">
                      <a:avLst/>
                    </a:prstGeom>
                  </pic:spPr>
                </pic:pic>
              </a:graphicData>
            </a:graphic>
          </wp:inline>
        </w:drawing>
      </w:r>
    </w:p>
    <w:p w:rsidR="00F04061" w:rsidRDefault="00F04061" w:rsidP="00F04061">
      <w:pPr>
        <w:pStyle w:val="ListParagraph"/>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Source: </w:t>
      </w:r>
      <w:proofErr w:type="spellStart"/>
      <w:r w:rsidRPr="00F04061">
        <w:rPr>
          <w:rFonts w:ascii="Times New Roman" w:hAnsi="Times New Roman" w:cs="Times New Roman"/>
          <w:sz w:val="24"/>
          <w:szCs w:val="24"/>
        </w:rPr>
        <w:t>Shyamal</w:t>
      </w:r>
      <w:proofErr w:type="spellEnd"/>
      <w:r w:rsidRPr="00F04061">
        <w:rPr>
          <w:rFonts w:ascii="Times New Roman" w:hAnsi="Times New Roman" w:cs="Times New Roman"/>
          <w:sz w:val="24"/>
          <w:szCs w:val="24"/>
        </w:rPr>
        <w:t xml:space="preserve"> D. Desai. Amino acid Synthesis and degradation, </w:t>
      </w:r>
      <w:hyperlink r:id="rId82" w:history="1">
        <w:r w:rsidRPr="00F04061">
          <w:rPr>
            <w:rStyle w:val="Hyperlink"/>
            <w:rFonts w:ascii="Times New Roman" w:hAnsi="Times New Roman" w:cs="Times New Roman"/>
            <w:sz w:val="24"/>
            <w:szCs w:val="24"/>
          </w:rPr>
          <w:t>sdesai@lsuhsc.edu</w:t>
        </w:r>
      </w:hyperlink>
      <w:r w:rsidRPr="00F04061">
        <w:rPr>
          <w:rFonts w:ascii="Times New Roman" w:hAnsi="Times New Roman" w:cs="Times New Roman"/>
          <w:sz w:val="24"/>
          <w:szCs w:val="24"/>
        </w:rPr>
        <w:t>.</w:t>
      </w:r>
    </w:p>
    <w:p w:rsidR="00F04061" w:rsidRDefault="00F04061" w:rsidP="00F04061">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sz w:val="24"/>
          <w:szCs w:val="24"/>
        </w:rPr>
        <w:t>10.1.</w:t>
      </w:r>
      <w:r w:rsidRPr="00F04061">
        <w:rPr>
          <w:rFonts w:ascii="Times New Roman" w:hAnsi="Times New Roman" w:cs="Times New Roman"/>
          <w:b/>
          <w:bCs/>
          <w:sz w:val="24"/>
          <w:szCs w:val="24"/>
        </w:rPr>
        <w:t>4. Cysteine is synthesized by two consecutive reactions</w:t>
      </w:r>
      <w:r w:rsidRPr="00F04061">
        <w:rPr>
          <w:rFonts w:ascii="Times New Roman" w:hAnsi="Times New Roman" w:cs="Times New Roman"/>
          <w:sz w:val="24"/>
          <w:szCs w:val="24"/>
        </w:rPr>
        <w:t>:</w:t>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782AB2A0" wp14:editId="3813373B">
            <wp:extent cx="5730240" cy="954405"/>
            <wp:effectExtent l="0" t="0" r="3810" b="0"/>
            <wp:docPr id="51" name="Picture 2">
              <a:extLst xmlns:a="http://schemas.openxmlformats.org/drawingml/2006/main">
                <a:ext uri="{FF2B5EF4-FFF2-40B4-BE49-F238E27FC236}">
                  <a16:creationId xmlns:a16="http://schemas.microsoft.com/office/drawing/2014/main" id="{8D3354CB-6D84-45F1-B021-29FD9B74845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3354CB-6D84-45F1-B021-29FD9B748451}"/>
                        </a:ext>
                      </a:extLst>
                    </pic:cNvPr>
                    <pic:cNvPicPr/>
                  </pic:nvPicPr>
                  <pic:blipFill>
                    <a:blip r:embed="rId83"/>
                    <a:stretch>
                      <a:fillRect/>
                    </a:stretch>
                  </pic:blipFill>
                  <pic:spPr>
                    <a:xfrm>
                      <a:off x="0" y="0"/>
                      <a:ext cx="5730240" cy="954405"/>
                    </a:xfrm>
                    <a:prstGeom prst="rect">
                      <a:avLst/>
                    </a:prstGeom>
                  </pic:spPr>
                </pic:pic>
              </a:graphicData>
            </a:graphic>
          </wp:inline>
        </w:drawing>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3EFDDE5D" wp14:editId="5A0A2547">
            <wp:extent cx="5572125" cy="1114425"/>
            <wp:effectExtent l="0" t="0" r="9525" b="9525"/>
            <wp:docPr id="52" name="Picture 3">
              <a:extLst xmlns:a="http://schemas.openxmlformats.org/drawingml/2006/main">
                <a:ext uri="{FF2B5EF4-FFF2-40B4-BE49-F238E27FC236}">
                  <a16:creationId xmlns:a16="http://schemas.microsoft.com/office/drawing/2014/main" id="{E8FD0333-50C9-4867-B8C9-431AAA5D34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FD0333-50C9-4867-B8C9-431AAA5D345B}"/>
                        </a:ext>
                      </a:extLst>
                    </pic:cNvPr>
                    <pic:cNvPicPr/>
                  </pic:nvPicPr>
                  <pic:blipFill>
                    <a:blip r:embed="rId84"/>
                    <a:stretch>
                      <a:fillRect/>
                    </a:stretch>
                  </pic:blipFill>
                  <pic:spPr>
                    <a:xfrm>
                      <a:off x="0" y="0"/>
                      <a:ext cx="5572125" cy="1114425"/>
                    </a:xfrm>
                    <a:prstGeom prst="rect">
                      <a:avLst/>
                    </a:prstGeom>
                  </pic:spPr>
                </pic:pic>
              </a:graphicData>
            </a:graphic>
          </wp:inline>
        </w:drawing>
      </w:r>
    </w:p>
    <w:p w:rsidR="00F04061" w:rsidRDefault="00F04061" w:rsidP="00F04061">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10.2 </w:t>
      </w:r>
      <w:r w:rsidRPr="00F04061">
        <w:rPr>
          <w:rFonts w:ascii="Times New Roman" w:hAnsi="Times New Roman" w:cs="Times New Roman"/>
          <w:b/>
          <w:bCs/>
          <w:sz w:val="24"/>
          <w:szCs w:val="24"/>
        </w:rPr>
        <w:t>BIOSYNTHESIS OF ESSENTIAL AMINO ACIDS</w:t>
      </w:r>
    </w:p>
    <w:p w:rsidR="00000000" w:rsidRPr="00F04061" w:rsidRDefault="00F04061" w:rsidP="00F04061">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Essential</w:t>
      </w:r>
      <w:r w:rsidR="005F6747" w:rsidRPr="00F04061">
        <w:rPr>
          <w:rFonts w:ascii="Times New Roman" w:hAnsi="Times New Roman" w:cs="Times New Roman"/>
          <w:sz w:val="24"/>
          <w:szCs w:val="24"/>
        </w:rPr>
        <w:t xml:space="preserve"> amino acids are synthesized by pl</w:t>
      </w:r>
      <w:r w:rsidR="005F6747" w:rsidRPr="00F04061">
        <w:rPr>
          <w:rFonts w:ascii="Times New Roman" w:hAnsi="Times New Roman" w:cs="Times New Roman"/>
          <w:sz w:val="24"/>
          <w:szCs w:val="24"/>
        </w:rPr>
        <w:t xml:space="preserve">ants and microorganisms, and those in the human diet are ultimately derived primarily from plants. </w:t>
      </w:r>
    </w:p>
    <w:p w:rsidR="00F04061" w:rsidRDefault="005F6747"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The essential amino acids are formed by much more complex routes than are the nonessential a</w:t>
      </w:r>
      <w:r w:rsidRPr="00F04061">
        <w:rPr>
          <w:rFonts w:ascii="Times New Roman" w:hAnsi="Times New Roman" w:cs="Times New Roman"/>
          <w:sz w:val="24"/>
          <w:szCs w:val="24"/>
        </w:rPr>
        <w:t>mino acids. The pathways for the synthesis of aromatic amino acids in bacteria are well understood and exemplify recurring mechanistic motifs.</w:t>
      </w:r>
      <w:r w:rsidR="00F04061">
        <w:rPr>
          <w:rFonts w:ascii="Times New Roman" w:hAnsi="Times New Roman" w:cs="Times New Roman"/>
          <w:sz w:val="24"/>
          <w:szCs w:val="24"/>
        </w:rPr>
        <w:t xml:space="preserve"> </w:t>
      </w:r>
      <w:r w:rsidRPr="00F04061">
        <w:rPr>
          <w:rFonts w:ascii="Times New Roman" w:hAnsi="Times New Roman" w:cs="Times New Roman"/>
          <w:sz w:val="24"/>
          <w:szCs w:val="24"/>
        </w:rPr>
        <w:t>Phenylalanine, tyrosine, and tryptophan are synth</w:t>
      </w:r>
      <w:r w:rsidRPr="00F04061">
        <w:rPr>
          <w:rFonts w:ascii="Times New Roman" w:hAnsi="Times New Roman" w:cs="Times New Roman"/>
          <w:sz w:val="24"/>
          <w:szCs w:val="24"/>
        </w:rPr>
        <w:t xml:space="preserve">esized by a common pathway in E. coli. </w:t>
      </w:r>
    </w:p>
    <w:p w:rsidR="00000000" w:rsidRPr="00F04061" w:rsidRDefault="005F6747"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The initial step is the condensation of phosphoenolpyruvate (a glycolytic intermediate) with </w:t>
      </w:r>
      <w:proofErr w:type="spellStart"/>
      <w:r w:rsidRPr="00F04061">
        <w:rPr>
          <w:rFonts w:ascii="Times New Roman" w:hAnsi="Times New Roman" w:cs="Times New Roman"/>
          <w:sz w:val="24"/>
          <w:szCs w:val="24"/>
        </w:rPr>
        <w:t>erythrose</w:t>
      </w:r>
      <w:proofErr w:type="spellEnd"/>
      <w:r w:rsidRPr="00F04061">
        <w:rPr>
          <w:rFonts w:ascii="Times New Roman" w:hAnsi="Times New Roman" w:cs="Times New Roman"/>
          <w:sz w:val="24"/>
          <w:szCs w:val="24"/>
        </w:rPr>
        <w:t xml:space="preserve"> </w:t>
      </w:r>
      <w:r w:rsidRPr="00F04061">
        <w:rPr>
          <w:rFonts w:ascii="Times New Roman" w:hAnsi="Times New Roman" w:cs="Times New Roman"/>
          <w:sz w:val="24"/>
          <w:szCs w:val="24"/>
        </w:rPr>
        <w:t xml:space="preserve">4-phosphate (a pentose phosphate pathway intermediate). </w:t>
      </w:r>
      <w:r w:rsidRPr="00F04061">
        <w:rPr>
          <w:rFonts w:ascii="Times New Roman" w:hAnsi="Times New Roman" w:cs="Times New Roman"/>
          <w:sz w:val="24"/>
          <w:szCs w:val="24"/>
        </w:rPr>
        <w:t xml:space="preserve">The resulting seven-carbon open-chain sugar is oxidized, loses its phosphoryl group, and cyclizes to 3-dehydroquinate. </w:t>
      </w:r>
      <w:r w:rsidRPr="00F04061">
        <w:rPr>
          <w:rFonts w:ascii="Times New Roman" w:hAnsi="Times New Roman" w:cs="Times New Roman"/>
          <w:sz w:val="24"/>
          <w:szCs w:val="24"/>
        </w:rPr>
        <w:t>Dehydration then yields 3-dehydroshikimate, which is reduced by NADPH to shik</w:t>
      </w:r>
      <w:r w:rsidRPr="00F04061">
        <w:rPr>
          <w:rFonts w:ascii="Times New Roman" w:hAnsi="Times New Roman" w:cs="Times New Roman"/>
          <w:sz w:val="24"/>
          <w:szCs w:val="24"/>
        </w:rPr>
        <w:t>imate.</w:t>
      </w:r>
    </w:p>
    <w:p w:rsidR="00000000" w:rsidRDefault="005F6747"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Phosphorylation of shikimate by ATP gives shikimate 3-phosphate, which condenses with a second molecule of phosphoenolpyruvate. This 5-enolpyruvyl intermediate loses its phosphoryl group, yielding </w:t>
      </w:r>
      <w:proofErr w:type="spellStart"/>
      <w:r w:rsidRPr="00F04061">
        <w:rPr>
          <w:rFonts w:ascii="Times New Roman" w:hAnsi="Times New Roman" w:cs="Times New Roman"/>
          <w:sz w:val="24"/>
          <w:szCs w:val="24"/>
        </w:rPr>
        <w:t>chorismate</w:t>
      </w:r>
      <w:proofErr w:type="spellEnd"/>
      <w:r w:rsidRPr="00F04061">
        <w:rPr>
          <w:rFonts w:ascii="Times New Roman" w:hAnsi="Times New Roman" w:cs="Times New Roman"/>
          <w:sz w:val="24"/>
          <w:szCs w:val="24"/>
        </w:rPr>
        <w:t>, the common precursor of all three aroma</w:t>
      </w:r>
      <w:r w:rsidRPr="00F04061">
        <w:rPr>
          <w:rFonts w:ascii="Times New Roman" w:hAnsi="Times New Roman" w:cs="Times New Roman"/>
          <w:sz w:val="24"/>
          <w:szCs w:val="24"/>
        </w:rPr>
        <w:t xml:space="preserve">tic amino acids. </w:t>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78A2CBDB" wp14:editId="48AF8CE0">
            <wp:extent cx="5762625" cy="3133725"/>
            <wp:effectExtent l="0" t="0" r="9525" b="9525"/>
            <wp:docPr id="53" name="Picture 1">
              <a:extLst xmlns:a="http://schemas.openxmlformats.org/drawingml/2006/main">
                <a:ext uri="{FF2B5EF4-FFF2-40B4-BE49-F238E27FC236}">
                  <a16:creationId xmlns:a16="http://schemas.microsoft.com/office/drawing/2014/main" id="{BE85AD12-C29A-4CAD-A3B4-A7D1AE56ECB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E85AD12-C29A-4CAD-A3B4-A7D1AE56ECB3}"/>
                        </a:ext>
                      </a:extLst>
                    </pic:cNvPr>
                    <pic:cNvPicPr/>
                  </pic:nvPicPr>
                  <pic:blipFill>
                    <a:blip r:embed="rId85"/>
                    <a:stretch>
                      <a:fillRect/>
                    </a:stretch>
                  </pic:blipFill>
                  <pic:spPr>
                    <a:xfrm>
                      <a:off x="0" y="0"/>
                      <a:ext cx="5762625" cy="3133725"/>
                    </a:xfrm>
                    <a:prstGeom prst="rect">
                      <a:avLst/>
                    </a:prstGeom>
                  </pic:spPr>
                </pic:pic>
              </a:graphicData>
            </a:graphic>
          </wp:inline>
        </w:drawing>
      </w:r>
    </w:p>
    <w:p w:rsidR="00F04061" w:rsidRP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Figure: Synthesis of Tryptophan. Source: Biochemistry. 5th edition. Berg JM, </w:t>
      </w:r>
      <w:proofErr w:type="spellStart"/>
      <w:r w:rsidRPr="00F04061">
        <w:rPr>
          <w:rFonts w:ascii="Times New Roman" w:hAnsi="Times New Roman" w:cs="Times New Roman"/>
          <w:sz w:val="24"/>
          <w:szCs w:val="24"/>
        </w:rPr>
        <w:t>Tymoczko</w:t>
      </w:r>
      <w:proofErr w:type="spellEnd"/>
      <w:r w:rsidRPr="00F04061">
        <w:rPr>
          <w:rFonts w:ascii="Times New Roman" w:hAnsi="Times New Roman" w:cs="Times New Roman"/>
          <w:sz w:val="24"/>
          <w:szCs w:val="24"/>
        </w:rPr>
        <w:t xml:space="preserve"> JL, </w:t>
      </w:r>
      <w:proofErr w:type="spellStart"/>
      <w:r w:rsidRPr="00F04061">
        <w:rPr>
          <w:rFonts w:ascii="Times New Roman" w:hAnsi="Times New Roman" w:cs="Times New Roman"/>
          <w:sz w:val="24"/>
          <w:szCs w:val="24"/>
        </w:rPr>
        <w:t>Stryer</w:t>
      </w:r>
      <w:proofErr w:type="spellEnd"/>
      <w:r w:rsidRPr="00F04061">
        <w:rPr>
          <w:rFonts w:ascii="Times New Roman" w:hAnsi="Times New Roman" w:cs="Times New Roman"/>
          <w:sz w:val="24"/>
          <w:szCs w:val="24"/>
        </w:rPr>
        <w:t xml:space="preserve"> L. New York: </w:t>
      </w:r>
      <w:hyperlink r:id="rId86" w:history="1">
        <w:r w:rsidRPr="00F04061">
          <w:rPr>
            <w:rStyle w:val="Hyperlink"/>
            <w:rFonts w:ascii="Times New Roman" w:hAnsi="Times New Roman" w:cs="Times New Roman"/>
            <w:sz w:val="24"/>
            <w:szCs w:val="24"/>
          </w:rPr>
          <w:t>W H Freeman</w:t>
        </w:r>
      </w:hyperlink>
      <w:r w:rsidRPr="00F04061">
        <w:rPr>
          <w:rFonts w:ascii="Times New Roman" w:hAnsi="Times New Roman" w:cs="Times New Roman"/>
          <w:sz w:val="24"/>
          <w:szCs w:val="24"/>
        </w:rPr>
        <w:t>; 2002.</w:t>
      </w:r>
    </w:p>
    <w:p w:rsidR="00F04061" w:rsidRP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b/>
          <w:sz w:val="24"/>
          <w:szCs w:val="24"/>
        </w:rPr>
        <w:lastRenderedPageBreak/>
        <w:t>Note:</w:t>
      </w:r>
      <w:r>
        <w:rPr>
          <w:rFonts w:ascii="Times New Roman" w:hAnsi="Times New Roman" w:cs="Times New Roman"/>
          <w:sz w:val="24"/>
          <w:szCs w:val="24"/>
        </w:rPr>
        <w:t xml:space="preserve"> </w:t>
      </w:r>
      <w:r w:rsidRPr="00F04061">
        <w:rPr>
          <w:rFonts w:ascii="Times New Roman" w:hAnsi="Times New Roman" w:cs="Times New Roman"/>
          <w:sz w:val="24"/>
          <w:szCs w:val="24"/>
        </w:rPr>
        <w:t xml:space="preserve">The importance of this pathway is revealed by the effectiveness of glyphosate (Roundup), a broad-spectrum herbicide. This compound inhibits the enzyme that produces 5- </w:t>
      </w:r>
      <w:proofErr w:type="spellStart"/>
      <w:r w:rsidRPr="00F04061">
        <w:rPr>
          <w:rFonts w:ascii="Times New Roman" w:hAnsi="Times New Roman" w:cs="Times New Roman"/>
          <w:sz w:val="24"/>
          <w:szCs w:val="24"/>
        </w:rPr>
        <w:t>enolpyruvylshikimate</w:t>
      </w:r>
      <w:proofErr w:type="spellEnd"/>
      <w:r w:rsidRPr="00F04061">
        <w:rPr>
          <w:rFonts w:ascii="Times New Roman" w:hAnsi="Times New Roman" w:cs="Times New Roman"/>
          <w:sz w:val="24"/>
          <w:szCs w:val="24"/>
        </w:rPr>
        <w:t xml:space="preserve"> 3-phosphate and, hence, blocks aromatic amino acid biosynthesis in plants. Because animals lack this enzyme, the herbicide is </w:t>
      </w:r>
      <w:proofErr w:type="gramStart"/>
      <w:r w:rsidRPr="00F04061">
        <w:rPr>
          <w:rFonts w:ascii="Times New Roman" w:hAnsi="Times New Roman" w:cs="Times New Roman"/>
          <w:sz w:val="24"/>
          <w:szCs w:val="24"/>
        </w:rPr>
        <w:t>fairly nontoxic</w:t>
      </w:r>
      <w:proofErr w:type="gramEnd"/>
      <w:r w:rsidRPr="00F04061">
        <w:rPr>
          <w:rFonts w:ascii="Times New Roman" w:hAnsi="Times New Roman" w:cs="Times New Roman"/>
          <w:sz w:val="24"/>
          <w:szCs w:val="24"/>
        </w:rPr>
        <w:t>.</w:t>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drawing>
          <wp:inline distT="0" distB="0" distL="0" distR="0" wp14:anchorId="4137FCC4" wp14:editId="04662180">
            <wp:extent cx="5876925" cy="2924175"/>
            <wp:effectExtent l="0" t="0" r="9525" b="9525"/>
            <wp:docPr id="54" name="Picture 1">
              <a:extLst xmlns:a="http://schemas.openxmlformats.org/drawingml/2006/main">
                <a:ext uri="{FF2B5EF4-FFF2-40B4-BE49-F238E27FC236}">
                  <a16:creationId xmlns:a16="http://schemas.microsoft.com/office/drawing/2014/main" id="{23E8C12E-4111-4AE1-A457-E85F8B52286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E8C12E-4111-4AE1-A457-E85F8B52286B}"/>
                        </a:ext>
                      </a:extLst>
                    </pic:cNvPr>
                    <pic:cNvPicPr/>
                  </pic:nvPicPr>
                  <pic:blipFill>
                    <a:blip r:embed="rId87"/>
                    <a:stretch>
                      <a:fillRect/>
                    </a:stretch>
                  </pic:blipFill>
                  <pic:spPr>
                    <a:xfrm>
                      <a:off x="0" y="0"/>
                      <a:ext cx="5876925" cy="2924175"/>
                    </a:xfrm>
                    <a:prstGeom prst="rect">
                      <a:avLst/>
                    </a:prstGeom>
                  </pic:spPr>
                </pic:pic>
              </a:graphicData>
            </a:graphic>
          </wp:inline>
        </w:drawing>
      </w:r>
    </w:p>
    <w:p w:rsidR="00F04061" w:rsidRP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b/>
          <w:bCs/>
          <w:sz w:val="24"/>
          <w:szCs w:val="24"/>
        </w:rPr>
        <w:t xml:space="preserve">Figure: Biosynthetic Families of Amino Acids in Bacteria and Plants. </w:t>
      </w:r>
      <w:r w:rsidRPr="00F04061">
        <w:rPr>
          <w:rFonts w:ascii="Times New Roman" w:hAnsi="Times New Roman" w:cs="Times New Roman"/>
          <w:sz w:val="24"/>
          <w:szCs w:val="24"/>
        </w:rPr>
        <w:t xml:space="preserve">Major metabolic precursors are shaded blue. Amino acids that give rise to other amino acids are shaded yellow. Essential amino acids are in boldface type. Source: Biochemistry. 5th edition. Berg JM, </w:t>
      </w:r>
      <w:proofErr w:type="spellStart"/>
      <w:r w:rsidRPr="00F04061">
        <w:rPr>
          <w:rFonts w:ascii="Times New Roman" w:hAnsi="Times New Roman" w:cs="Times New Roman"/>
          <w:sz w:val="24"/>
          <w:szCs w:val="24"/>
        </w:rPr>
        <w:t>Tymoczko</w:t>
      </w:r>
      <w:proofErr w:type="spellEnd"/>
      <w:r w:rsidRPr="00F04061">
        <w:rPr>
          <w:rFonts w:ascii="Times New Roman" w:hAnsi="Times New Roman" w:cs="Times New Roman"/>
          <w:sz w:val="24"/>
          <w:szCs w:val="24"/>
        </w:rPr>
        <w:t xml:space="preserve"> JL, </w:t>
      </w:r>
      <w:proofErr w:type="spellStart"/>
      <w:r w:rsidRPr="00F04061">
        <w:rPr>
          <w:rFonts w:ascii="Times New Roman" w:hAnsi="Times New Roman" w:cs="Times New Roman"/>
          <w:sz w:val="24"/>
          <w:szCs w:val="24"/>
        </w:rPr>
        <w:t>Stryer</w:t>
      </w:r>
      <w:proofErr w:type="spellEnd"/>
      <w:r w:rsidRPr="00F04061">
        <w:rPr>
          <w:rFonts w:ascii="Times New Roman" w:hAnsi="Times New Roman" w:cs="Times New Roman"/>
          <w:sz w:val="24"/>
          <w:szCs w:val="24"/>
        </w:rPr>
        <w:t xml:space="preserve"> L. New York: </w:t>
      </w:r>
      <w:hyperlink r:id="rId88" w:history="1">
        <w:r w:rsidRPr="00F04061">
          <w:rPr>
            <w:rStyle w:val="Hyperlink"/>
            <w:rFonts w:ascii="Times New Roman" w:hAnsi="Times New Roman" w:cs="Times New Roman"/>
            <w:sz w:val="24"/>
            <w:szCs w:val="24"/>
          </w:rPr>
          <w:t>W H Freeman</w:t>
        </w:r>
      </w:hyperlink>
      <w:r w:rsidRPr="00F04061">
        <w:rPr>
          <w:rFonts w:ascii="Times New Roman" w:hAnsi="Times New Roman" w:cs="Times New Roman"/>
          <w:sz w:val="24"/>
          <w:szCs w:val="24"/>
        </w:rPr>
        <w:t>; 2002.</w:t>
      </w:r>
    </w:p>
    <w:p w:rsidR="00F04061" w:rsidRDefault="00F04061" w:rsidP="00F04061">
      <w:pPr>
        <w:spacing w:before="100" w:beforeAutospacing="1" w:after="100" w:afterAutospacing="1"/>
        <w:jc w:val="both"/>
        <w:rPr>
          <w:rFonts w:ascii="Times New Roman" w:hAnsi="Times New Roman" w:cs="Times New Roman"/>
          <w:b/>
          <w:bCs/>
          <w:sz w:val="24"/>
          <w:szCs w:val="24"/>
        </w:rPr>
      </w:pPr>
      <w:r>
        <w:rPr>
          <w:rFonts w:ascii="Times New Roman" w:hAnsi="Times New Roman" w:cs="Times New Roman"/>
          <w:b/>
          <w:bCs/>
          <w:sz w:val="24"/>
          <w:szCs w:val="24"/>
        </w:rPr>
        <w:t xml:space="preserve">10.3 </w:t>
      </w:r>
      <w:r w:rsidRPr="00F04061">
        <w:rPr>
          <w:rFonts w:ascii="Times New Roman" w:hAnsi="Times New Roman" w:cs="Times New Roman"/>
          <w:b/>
          <w:bCs/>
          <w:sz w:val="24"/>
          <w:szCs w:val="24"/>
        </w:rPr>
        <w:t>BIOSYNTHESIS OF AMINO ACIDS DERIVATIVES</w:t>
      </w:r>
    </w:p>
    <w:p w:rsid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sz w:val="24"/>
          <w:szCs w:val="24"/>
        </w:rPr>
        <w:t xml:space="preserve">In addition to </w:t>
      </w:r>
      <w:proofErr w:type="gramStart"/>
      <w:r w:rsidRPr="00F04061">
        <w:rPr>
          <w:rFonts w:ascii="Times New Roman" w:hAnsi="Times New Roman" w:cs="Times New Roman"/>
          <w:sz w:val="24"/>
          <w:szCs w:val="24"/>
        </w:rPr>
        <w:t>being</w:t>
      </w:r>
      <w:proofErr w:type="gramEnd"/>
      <w:r w:rsidRPr="00F04061">
        <w:rPr>
          <w:rFonts w:ascii="Times New Roman" w:hAnsi="Times New Roman" w:cs="Times New Roman"/>
          <w:sz w:val="24"/>
          <w:szCs w:val="24"/>
        </w:rPr>
        <w:t xml:space="preserve"> the building blocks of proteins and peptides, amino acids serve as precursors of many kinds of small molecules that have important and diverse biological roles.</w:t>
      </w:r>
    </w:p>
    <w:p w:rsidR="00F04061" w:rsidRDefault="00F04061" w:rsidP="00F04061">
      <w:pPr>
        <w:spacing w:before="100" w:beforeAutospacing="1" w:after="100" w:afterAutospacing="1"/>
        <w:jc w:val="both"/>
        <w:rPr>
          <w:rFonts w:ascii="Century Gothic" w:eastAsiaTheme="minorEastAsia" w:hAnsi="Century Gothic" w:cstheme="minorBidi"/>
          <w:color w:val="000000" w:themeColor="text1"/>
          <w:kern w:val="24"/>
          <w:sz w:val="36"/>
          <w:szCs w:val="36"/>
        </w:rPr>
      </w:pPr>
      <w:r w:rsidRPr="00F04061">
        <w:rPr>
          <w:rFonts w:ascii="Times New Roman" w:hAnsi="Times New Roman" w:cs="Times New Roman"/>
          <w:b/>
          <w:bCs/>
          <w:sz w:val="24"/>
          <w:szCs w:val="24"/>
        </w:rPr>
        <w:drawing>
          <wp:inline distT="0" distB="0" distL="0" distR="0" wp14:anchorId="01DC4567" wp14:editId="5730FD17">
            <wp:extent cx="4923155" cy="1898942"/>
            <wp:effectExtent l="0" t="0" r="0" b="6350"/>
            <wp:docPr id="55" name="Picture 3">
              <a:extLst xmlns:a="http://schemas.openxmlformats.org/drawingml/2006/main">
                <a:ext uri="{FF2B5EF4-FFF2-40B4-BE49-F238E27FC236}">
                  <a16:creationId xmlns:a16="http://schemas.microsoft.com/office/drawing/2014/main" id="{863784C6-432E-49DC-A2F6-9770EC58B53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3784C6-432E-49DC-A2F6-9770EC58B538}"/>
                        </a:ext>
                      </a:extLst>
                    </pic:cNvPr>
                    <pic:cNvPicPr/>
                  </pic:nvPicPr>
                  <pic:blipFill>
                    <a:blip r:embed="rId89"/>
                    <a:stretch>
                      <a:fillRect/>
                    </a:stretch>
                  </pic:blipFill>
                  <pic:spPr>
                    <a:xfrm>
                      <a:off x="0" y="0"/>
                      <a:ext cx="4923155" cy="1898942"/>
                    </a:xfrm>
                    <a:prstGeom prst="rect">
                      <a:avLst/>
                    </a:prstGeom>
                  </pic:spPr>
                </pic:pic>
              </a:graphicData>
            </a:graphic>
          </wp:inline>
        </w:drawing>
      </w:r>
      <w:r w:rsidRPr="00F04061">
        <w:rPr>
          <w:rFonts w:ascii="Century Gothic" w:eastAsiaTheme="minorEastAsia" w:hAnsi="Century Gothic" w:cstheme="minorBidi"/>
          <w:color w:val="000000" w:themeColor="text1"/>
          <w:kern w:val="24"/>
          <w:sz w:val="36"/>
          <w:szCs w:val="36"/>
        </w:rPr>
        <w:t xml:space="preserve"> </w:t>
      </w:r>
    </w:p>
    <w:p w:rsidR="00F04061" w:rsidRPr="00F04061" w:rsidRDefault="00F04061" w:rsidP="00F04061">
      <w:p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bCs/>
          <w:sz w:val="24"/>
          <w:szCs w:val="24"/>
        </w:rPr>
        <w:lastRenderedPageBreak/>
        <w:t xml:space="preserve">Figure: Selected Biomolecules Derived from Amino Acids. The atoms contributed by amino acids are shown in blue. </w:t>
      </w:r>
      <w:r w:rsidRPr="00F04061">
        <w:rPr>
          <w:rFonts w:ascii="Times New Roman" w:hAnsi="Times New Roman" w:cs="Times New Roman"/>
          <w:sz w:val="24"/>
          <w:szCs w:val="24"/>
        </w:rPr>
        <w:t xml:space="preserve">Source: Biochemistry. 5th edition. Berg JM, </w:t>
      </w:r>
      <w:proofErr w:type="spellStart"/>
      <w:r w:rsidRPr="00F04061">
        <w:rPr>
          <w:rFonts w:ascii="Times New Roman" w:hAnsi="Times New Roman" w:cs="Times New Roman"/>
          <w:sz w:val="24"/>
          <w:szCs w:val="24"/>
        </w:rPr>
        <w:t>Tymoczko</w:t>
      </w:r>
      <w:proofErr w:type="spellEnd"/>
      <w:r w:rsidRPr="00F04061">
        <w:rPr>
          <w:rFonts w:ascii="Times New Roman" w:hAnsi="Times New Roman" w:cs="Times New Roman"/>
          <w:sz w:val="24"/>
          <w:szCs w:val="24"/>
        </w:rPr>
        <w:t xml:space="preserve"> JL, </w:t>
      </w:r>
      <w:proofErr w:type="spellStart"/>
      <w:r w:rsidRPr="00F04061">
        <w:rPr>
          <w:rFonts w:ascii="Times New Roman" w:hAnsi="Times New Roman" w:cs="Times New Roman"/>
          <w:sz w:val="24"/>
          <w:szCs w:val="24"/>
        </w:rPr>
        <w:t>Stryer</w:t>
      </w:r>
      <w:proofErr w:type="spellEnd"/>
      <w:r w:rsidRPr="00F04061">
        <w:rPr>
          <w:rFonts w:ascii="Times New Roman" w:hAnsi="Times New Roman" w:cs="Times New Roman"/>
          <w:sz w:val="24"/>
          <w:szCs w:val="24"/>
        </w:rPr>
        <w:t xml:space="preserve"> L</w:t>
      </w:r>
      <w:r w:rsidRPr="00F04061">
        <w:rPr>
          <w:rFonts w:ascii="Times New Roman" w:hAnsi="Times New Roman" w:cs="Times New Roman"/>
          <w:sz w:val="24"/>
          <w:szCs w:val="24"/>
        </w:rPr>
        <w:t>.</w:t>
      </w:r>
    </w:p>
    <w:p w:rsidR="00000000" w:rsidRPr="00F04061" w:rsidRDefault="005F6747" w:rsidP="005F6747">
      <w:pPr>
        <w:pStyle w:val="ListParagraph"/>
        <w:numPr>
          <w:ilvl w:val="2"/>
          <w:numId w:val="85"/>
        </w:num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
          <w:bCs/>
          <w:sz w:val="24"/>
          <w:szCs w:val="24"/>
        </w:rPr>
        <w:t>Tyrosine-</w:t>
      </w:r>
      <w:r w:rsidRPr="00F04061">
        <w:rPr>
          <w:rFonts w:ascii="Times New Roman" w:hAnsi="Times New Roman" w:cs="Times New Roman"/>
          <w:b/>
          <w:bCs/>
          <w:sz w:val="24"/>
          <w:szCs w:val="24"/>
        </w:rPr>
        <w:t>Derived Neurotransmitters / Hormones</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Much of the tyrosine that does not get incorporated into proteins is catabolized for energy production. Another significant fate of tyrosine is conversi</w:t>
      </w:r>
      <w:r w:rsidRPr="00F04061">
        <w:rPr>
          <w:rFonts w:ascii="Times New Roman" w:hAnsi="Times New Roman" w:cs="Times New Roman"/>
          <w:bCs/>
          <w:sz w:val="24"/>
          <w:szCs w:val="24"/>
        </w:rPr>
        <w:t xml:space="preserve">on to the </w:t>
      </w:r>
      <w:r w:rsidRPr="00F04061">
        <w:rPr>
          <w:rFonts w:ascii="Times New Roman" w:hAnsi="Times New Roman" w:cs="Times New Roman"/>
          <w:b/>
          <w:bCs/>
          <w:sz w:val="24"/>
          <w:szCs w:val="24"/>
        </w:rPr>
        <w:t>catecholamines</w:t>
      </w:r>
      <w:r w:rsidRPr="00F04061">
        <w:rPr>
          <w:rFonts w:ascii="Times New Roman" w:hAnsi="Times New Roman" w:cs="Times New Roman"/>
          <w:bCs/>
          <w:sz w:val="24"/>
          <w:szCs w:val="24"/>
        </w:rPr>
        <w:t xml:space="preserve">. </w:t>
      </w:r>
      <w:r w:rsidRPr="00F04061">
        <w:rPr>
          <w:rFonts w:ascii="Times New Roman" w:hAnsi="Times New Roman" w:cs="Times New Roman"/>
          <w:bCs/>
          <w:sz w:val="24"/>
          <w:szCs w:val="24"/>
        </w:rPr>
        <w:t xml:space="preserve">The catecholamines are </w:t>
      </w:r>
      <w:r w:rsidRPr="00F04061">
        <w:rPr>
          <w:rFonts w:ascii="Times New Roman" w:hAnsi="Times New Roman" w:cs="Times New Roman"/>
          <w:b/>
          <w:bCs/>
          <w:sz w:val="24"/>
          <w:szCs w:val="24"/>
        </w:rPr>
        <w:t>dopamine</w:t>
      </w:r>
      <w:r w:rsidRPr="00F04061">
        <w:rPr>
          <w:rFonts w:ascii="Times New Roman" w:hAnsi="Times New Roman" w:cs="Times New Roman"/>
          <w:bCs/>
          <w:sz w:val="24"/>
          <w:szCs w:val="24"/>
        </w:rPr>
        <w:t xml:space="preserve">, </w:t>
      </w:r>
      <w:r w:rsidRPr="00F04061">
        <w:rPr>
          <w:rFonts w:ascii="Times New Roman" w:hAnsi="Times New Roman" w:cs="Times New Roman"/>
          <w:b/>
          <w:bCs/>
          <w:sz w:val="24"/>
          <w:szCs w:val="24"/>
        </w:rPr>
        <w:t>norepinephrine</w:t>
      </w:r>
      <w:r w:rsidRPr="00F04061">
        <w:rPr>
          <w:rFonts w:ascii="Times New Roman" w:hAnsi="Times New Roman" w:cs="Times New Roman"/>
          <w:bCs/>
          <w:sz w:val="24"/>
          <w:szCs w:val="24"/>
        </w:rPr>
        <w:t xml:space="preserve">, and </w:t>
      </w:r>
      <w:r w:rsidRPr="00F04061">
        <w:rPr>
          <w:rFonts w:ascii="Times New Roman" w:hAnsi="Times New Roman" w:cs="Times New Roman"/>
          <w:b/>
          <w:bCs/>
          <w:sz w:val="24"/>
          <w:szCs w:val="24"/>
        </w:rPr>
        <w:t>epinephrine</w:t>
      </w:r>
      <w:r w:rsidRPr="00F04061">
        <w:rPr>
          <w:rFonts w:ascii="Times New Roman" w:hAnsi="Times New Roman" w:cs="Times New Roman"/>
          <w:bCs/>
          <w:sz w:val="24"/>
          <w:szCs w:val="24"/>
        </w:rPr>
        <w:t xml:space="preserve">. </w:t>
      </w:r>
      <w:r w:rsidRPr="00F04061">
        <w:rPr>
          <w:rFonts w:ascii="Times New Roman" w:hAnsi="Times New Roman" w:cs="Times New Roman"/>
          <w:bCs/>
          <w:sz w:val="24"/>
          <w:szCs w:val="24"/>
        </w:rPr>
        <w:t>All three catecholamines exert</w:t>
      </w:r>
      <w:r w:rsidRPr="00F04061">
        <w:rPr>
          <w:rFonts w:ascii="Times New Roman" w:hAnsi="Times New Roman" w:cs="Times New Roman"/>
          <w:bCs/>
          <w:sz w:val="24"/>
          <w:szCs w:val="24"/>
        </w:rPr>
        <w:t xml:space="preserve"> effects in numerous locations in the body as either a neurotransmitter or as a hormone. Within the central and peripheral nervous systems (CNS and PNS, respectively) the catecholamines exert their effects as neurotransmitters, in the periphery they do so </w:t>
      </w:r>
      <w:r w:rsidRPr="00F04061">
        <w:rPr>
          <w:rFonts w:ascii="Times New Roman" w:hAnsi="Times New Roman" w:cs="Times New Roman"/>
          <w:bCs/>
          <w:sz w:val="24"/>
          <w:szCs w:val="24"/>
        </w:rPr>
        <w:t>as hormones.</w:t>
      </w:r>
      <w:r w:rsidR="00F04061" w:rsidRPr="00F04061">
        <w:rPr>
          <w:rFonts w:ascii="Times New Roman" w:hAnsi="Times New Roman" w:cs="Times New Roman"/>
          <w:bCs/>
          <w:sz w:val="24"/>
          <w:szCs w:val="24"/>
        </w:rPr>
        <w:t xml:space="preserve"> </w:t>
      </w:r>
      <w:r w:rsidRPr="00F04061">
        <w:rPr>
          <w:rFonts w:ascii="Times New Roman" w:hAnsi="Times New Roman" w:cs="Times New Roman"/>
          <w:bCs/>
          <w:sz w:val="24"/>
          <w:szCs w:val="24"/>
        </w:rPr>
        <w:t xml:space="preserve">Tyrosine is transported into catecholamine-secreting neurons and adrenal medullary cells where catecholamine synthesis takes place. </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 xml:space="preserve">The first step in the process requires tyrosine hydroxylase which, like </w:t>
      </w:r>
      <w:hyperlink r:id="rId90" w:history="1">
        <w:r w:rsidRPr="00F04061">
          <w:rPr>
            <w:rStyle w:val="Hyperlink"/>
            <w:rFonts w:ascii="Times New Roman" w:hAnsi="Times New Roman" w:cs="Times New Roman"/>
            <w:sz w:val="24"/>
            <w:szCs w:val="24"/>
          </w:rPr>
          <w:t>phenylalanine h</w:t>
        </w:r>
        <w:r w:rsidRPr="00F04061">
          <w:rPr>
            <w:rStyle w:val="Hyperlink"/>
            <w:rFonts w:ascii="Times New Roman" w:hAnsi="Times New Roman" w:cs="Times New Roman"/>
            <w:sz w:val="24"/>
            <w:szCs w:val="24"/>
          </w:rPr>
          <w:t>ydroxylase</w:t>
        </w:r>
      </w:hyperlink>
      <w:r w:rsidRPr="00F04061">
        <w:rPr>
          <w:rFonts w:ascii="Times New Roman" w:hAnsi="Times New Roman" w:cs="Times New Roman"/>
          <w:bCs/>
          <w:sz w:val="24"/>
          <w:szCs w:val="24"/>
        </w:rPr>
        <w:t xml:space="preserve"> (of tyrosine synthesis), requires tetrahydrobiopterin (H</w:t>
      </w:r>
      <w:r w:rsidRPr="00F04061">
        <w:rPr>
          <w:rFonts w:ascii="Times New Roman" w:hAnsi="Times New Roman" w:cs="Times New Roman"/>
          <w:bCs/>
          <w:sz w:val="24"/>
          <w:szCs w:val="24"/>
          <w:vertAlign w:val="subscript"/>
        </w:rPr>
        <w:t>4</w:t>
      </w:r>
      <w:r w:rsidRPr="00F04061">
        <w:rPr>
          <w:rFonts w:ascii="Times New Roman" w:hAnsi="Times New Roman" w:cs="Times New Roman"/>
          <w:bCs/>
          <w:sz w:val="24"/>
          <w:szCs w:val="24"/>
        </w:rPr>
        <w:t>B, or written as BH</w:t>
      </w:r>
      <w:r w:rsidRPr="00F04061">
        <w:rPr>
          <w:rFonts w:ascii="Times New Roman" w:hAnsi="Times New Roman" w:cs="Times New Roman"/>
          <w:bCs/>
          <w:sz w:val="24"/>
          <w:szCs w:val="24"/>
          <w:vertAlign w:val="subscript"/>
        </w:rPr>
        <w:t>4</w:t>
      </w:r>
      <w:r w:rsidRPr="00F04061">
        <w:rPr>
          <w:rFonts w:ascii="Times New Roman" w:hAnsi="Times New Roman" w:cs="Times New Roman"/>
          <w:bCs/>
          <w:sz w:val="24"/>
          <w:szCs w:val="24"/>
        </w:rPr>
        <w:t xml:space="preserve">) as cofactor. </w:t>
      </w:r>
      <w:r w:rsidRPr="00F04061">
        <w:rPr>
          <w:rFonts w:ascii="Times New Roman" w:hAnsi="Times New Roman" w:cs="Times New Roman"/>
          <w:bCs/>
          <w:sz w:val="24"/>
          <w:szCs w:val="24"/>
        </w:rPr>
        <w:t xml:space="preserve">The tyrosine hydroxylase reaction represents </w:t>
      </w:r>
      <w:r w:rsidRPr="00F04061">
        <w:rPr>
          <w:rFonts w:ascii="Times New Roman" w:hAnsi="Times New Roman" w:cs="Times New Roman"/>
          <w:bCs/>
          <w:sz w:val="24"/>
          <w:szCs w:val="24"/>
        </w:rPr>
        <w:t xml:space="preserve">the rate-limiting reaction of catecholamine biosynthesis. </w:t>
      </w:r>
      <w:r w:rsidRPr="00F04061">
        <w:rPr>
          <w:rFonts w:ascii="Times New Roman" w:hAnsi="Times New Roman" w:cs="Times New Roman"/>
          <w:bCs/>
          <w:sz w:val="24"/>
          <w:szCs w:val="24"/>
        </w:rPr>
        <w:t>The dependence of tyrosine hydroxylase on H</w:t>
      </w:r>
      <w:r w:rsidRPr="00F04061">
        <w:rPr>
          <w:rFonts w:ascii="Times New Roman" w:hAnsi="Times New Roman" w:cs="Times New Roman"/>
          <w:bCs/>
          <w:sz w:val="24"/>
          <w:szCs w:val="24"/>
          <w:vertAlign w:val="subscript"/>
        </w:rPr>
        <w:t>4</w:t>
      </w:r>
      <w:r w:rsidRPr="00F04061">
        <w:rPr>
          <w:rFonts w:ascii="Times New Roman" w:hAnsi="Times New Roman" w:cs="Times New Roman"/>
          <w:bCs/>
          <w:sz w:val="24"/>
          <w:szCs w:val="24"/>
        </w:rPr>
        <w:t xml:space="preserve">B necessitates the coupling to the action of </w:t>
      </w:r>
      <w:proofErr w:type="spellStart"/>
      <w:r w:rsidRPr="00F04061">
        <w:rPr>
          <w:rFonts w:ascii="Times New Roman" w:hAnsi="Times New Roman" w:cs="Times New Roman"/>
          <w:bCs/>
          <w:sz w:val="24"/>
          <w:szCs w:val="24"/>
        </w:rPr>
        <w:t>dihydropteridine</w:t>
      </w:r>
      <w:proofErr w:type="spellEnd"/>
      <w:r w:rsidRPr="00F04061">
        <w:rPr>
          <w:rFonts w:ascii="Times New Roman" w:hAnsi="Times New Roman" w:cs="Times New Roman"/>
          <w:bCs/>
          <w:sz w:val="24"/>
          <w:szCs w:val="24"/>
        </w:rPr>
        <w:t xml:space="preserve"> reductase (DHPR) as is the situation for phenylalanine hydroxylase and tryptophan hydroxylase. </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The product of the tyrosine hydroxylase reaction is 3,4-dihydrophenylalanine (L-DOPA; more commonly just DOPA). The enzyme DOPA decarboxylase then converts DOPA to dopamine.</w:t>
      </w:r>
      <w:r w:rsidR="00F04061">
        <w:rPr>
          <w:rFonts w:ascii="Times New Roman" w:hAnsi="Times New Roman" w:cs="Times New Roman"/>
          <w:bCs/>
          <w:sz w:val="24"/>
          <w:szCs w:val="24"/>
        </w:rPr>
        <w:t xml:space="preserve"> </w:t>
      </w:r>
      <w:r w:rsidRPr="00F04061">
        <w:rPr>
          <w:rFonts w:ascii="Times New Roman" w:hAnsi="Times New Roman" w:cs="Times New Roman"/>
          <w:bCs/>
          <w:sz w:val="24"/>
          <w:szCs w:val="24"/>
        </w:rPr>
        <w:t>The enzyme dopamine β-hydroxylase then converts dopamine to norepinephrin</w:t>
      </w:r>
      <w:r w:rsidRPr="00F04061">
        <w:rPr>
          <w:rFonts w:ascii="Times New Roman" w:hAnsi="Times New Roman" w:cs="Times New Roman"/>
          <w:bCs/>
          <w:sz w:val="24"/>
          <w:szCs w:val="24"/>
        </w:rPr>
        <w:t xml:space="preserve">e. </w:t>
      </w:r>
      <w:r w:rsidRPr="00F04061">
        <w:rPr>
          <w:rFonts w:ascii="Times New Roman" w:hAnsi="Times New Roman" w:cs="Times New Roman"/>
          <w:bCs/>
          <w:sz w:val="24"/>
          <w:szCs w:val="24"/>
        </w:rPr>
        <w:t xml:space="preserve">Dopamine β-hydroxylase is a major </w:t>
      </w:r>
      <w:hyperlink r:id="rId91" w:history="1">
        <w:r w:rsidRPr="00F04061">
          <w:rPr>
            <w:rStyle w:val="Hyperlink"/>
            <w:rFonts w:ascii="Times New Roman" w:hAnsi="Times New Roman" w:cs="Times New Roman"/>
            <w:sz w:val="24"/>
            <w:szCs w:val="24"/>
          </w:rPr>
          <w:t>vitamin C</w:t>
        </w:r>
      </w:hyperlink>
      <w:r w:rsidRPr="00F04061">
        <w:rPr>
          <w:rFonts w:ascii="Times New Roman" w:hAnsi="Times New Roman" w:cs="Times New Roman"/>
          <w:bCs/>
          <w:sz w:val="24"/>
          <w:szCs w:val="24"/>
        </w:rPr>
        <w:t xml:space="preserve"> and </w:t>
      </w:r>
      <w:hyperlink r:id="rId92" w:history="1">
        <w:r w:rsidRPr="00F04061">
          <w:rPr>
            <w:rStyle w:val="Hyperlink"/>
            <w:rFonts w:ascii="Times New Roman" w:hAnsi="Times New Roman" w:cs="Times New Roman"/>
            <w:sz w:val="24"/>
            <w:szCs w:val="24"/>
          </w:rPr>
          <w:t>copper (Cu</w:t>
        </w:r>
      </w:hyperlink>
      <w:hyperlink r:id="rId93" w:history="1">
        <w:r w:rsidRPr="00F04061">
          <w:rPr>
            <w:rStyle w:val="Hyperlink"/>
            <w:rFonts w:ascii="Times New Roman" w:hAnsi="Times New Roman" w:cs="Times New Roman"/>
            <w:sz w:val="24"/>
            <w:szCs w:val="24"/>
            <w:vertAlign w:val="superscript"/>
          </w:rPr>
          <w:t>2+</w:t>
        </w:r>
      </w:hyperlink>
      <w:hyperlink r:id="rId94" w:history="1">
        <w:r w:rsidRPr="00F04061">
          <w:rPr>
            <w:rStyle w:val="Hyperlink"/>
            <w:rFonts w:ascii="Times New Roman" w:hAnsi="Times New Roman" w:cs="Times New Roman"/>
            <w:sz w:val="24"/>
            <w:szCs w:val="24"/>
          </w:rPr>
          <w:t>)-dependent enzyme</w:t>
        </w:r>
      </w:hyperlink>
      <w:r w:rsidRPr="00F04061">
        <w:rPr>
          <w:rFonts w:ascii="Times New Roman" w:hAnsi="Times New Roman" w:cs="Times New Roman"/>
          <w:bCs/>
          <w:sz w:val="24"/>
          <w:szCs w:val="24"/>
        </w:rPr>
        <w:t xml:space="preserve"> whose activity is negatively affected in </w:t>
      </w:r>
      <w:hyperlink r:id="rId95" w:history="1">
        <w:proofErr w:type="spellStart"/>
        <w:r w:rsidRPr="00F04061">
          <w:rPr>
            <w:rStyle w:val="Hyperlink"/>
            <w:rFonts w:ascii="Times New Roman" w:hAnsi="Times New Roman" w:cs="Times New Roman"/>
            <w:sz w:val="24"/>
            <w:szCs w:val="24"/>
          </w:rPr>
          <w:t>Menkes</w:t>
        </w:r>
        <w:proofErr w:type="spellEnd"/>
      </w:hyperlink>
      <w:hyperlink r:id="rId96" w:history="1">
        <w:r w:rsidRPr="00F04061">
          <w:rPr>
            <w:rStyle w:val="Hyperlink"/>
            <w:rFonts w:ascii="Times New Roman" w:hAnsi="Times New Roman" w:cs="Times New Roman"/>
            <w:sz w:val="24"/>
            <w:szCs w:val="24"/>
          </w:rPr>
          <w:t xml:space="preserve"> disease</w:t>
        </w:r>
      </w:hyperlink>
      <w:r w:rsidRPr="00F04061">
        <w:rPr>
          <w:rFonts w:ascii="Times New Roman" w:hAnsi="Times New Roman" w:cs="Times New Roman"/>
          <w:bCs/>
          <w:sz w:val="24"/>
          <w:szCs w:val="24"/>
        </w:rPr>
        <w:t xml:space="preserve">. </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The last step of catechola</w:t>
      </w:r>
      <w:r w:rsidRPr="00F04061">
        <w:rPr>
          <w:rFonts w:ascii="Times New Roman" w:hAnsi="Times New Roman" w:cs="Times New Roman"/>
          <w:bCs/>
          <w:sz w:val="24"/>
          <w:szCs w:val="24"/>
        </w:rPr>
        <w:t xml:space="preserve">mine biosynthesis is the conversion of norepinephrine to epinephrine which involves a methylation reaction. The enzyme </w:t>
      </w:r>
      <w:proofErr w:type="spellStart"/>
      <w:r w:rsidRPr="00F04061">
        <w:rPr>
          <w:rFonts w:ascii="Times New Roman" w:hAnsi="Times New Roman" w:cs="Times New Roman"/>
          <w:bCs/>
          <w:sz w:val="24"/>
          <w:szCs w:val="24"/>
        </w:rPr>
        <w:t>phenylethanolamine</w:t>
      </w:r>
      <w:proofErr w:type="spellEnd"/>
      <w:r w:rsidRPr="00F04061">
        <w:rPr>
          <w:rFonts w:ascii="Times New Roman" w:hAnsi="Times New Roman" w:cs="Times New Roman"/>
          <w:bCs/>
          <w:sz w:val="24"/>
          <w:szCs w:val="24"/>
        </w:rPr>
        <w:t xml:space="preserve"> N-methyltransferase catalyzes this methylation reaction utilizing SAM as a methyl </w:t>
      </w:r>
      <w:proofErr w:type="spellStart"/>
      <w:proofErr w:type="gramStart"/>
      <w:r w:rsidRPr="00F04061">
        <w:rPr>
          <w:rFonts w:ascii="Times New Roman" w:hAnsi="Times New Roman" w:cs="Times New Roman"/>
          <w:bCs/>
          <w:sz w:val="24"/>
          <w:szCs w:val="24"/>
        </w:rPr>
        <w:t>donor.</w:t>
      </w:r>
      <w:r w:rsidRPr="00F04061">
        <w:rPr>
          <w:rFonts w:ascii="Times New Roman" w:hAnsi="Times New Roman" w:cs="Times New Roman"/>
          <w:bCs/>
          <w:sz w:val="24"/>
          <w:szCs w:val="24"/>
        </w:rPr>
        <w:t>In</w:t>
      </w:r>
      <w:proofErr w:type="spellEnd"/>
      <w:proofErr w:type="gramEnd"/>
      <w:r w:rsidRPr="00F04061">
        <w:rPr>
          <w:rFonts w:ascii="Times New Roman" w:hAnsi="Times New Roman" w:cs="Times New Roman"/>
          <w:bCs/>
          <w:sz w:val="24"/>
          <w:szCs w:val="24"/>
        </w:rPr>
        <w:t xml:space="preserve"> addition to epinephrine </w:t>
      </w:r>
      <w:r w:rsidRPr="00F04061">
        <w:rPr>
          <w:rFonts w:ascii="Times New Roman" w:hAnsi="Times New Roman" w:cs="Times New Roman"/>
          <w:bCs/>
          <w:sz w:val="24"/>
          <w:szCs w:val="24"/>
        </w:rPr>
        <w:t xml:space="preserve">synthesis, the last reaction generates S-adenosylhomocysteine. </w:t>
      </w:r>
      <w:r w:rsidRPr="00F04061">
        <w:rPr>
          <w:rFonts w:ascii="Times New Roman" w:hAnsi="Times New Roman" w:cs="Times New Roman"/>
          <w:bCs/>
          <w:sz w:val="24"/>
          <w:szCs w:val="24"/>
        </w:rPr>
        <w:t xml:space="preserve">Within the substantia </w:t>
      </w:r>
      <w:proofErr w:type="spellStart"/>
      <w:r w:rsidRPr="00F04061">
        <w:rPr>
          <w:rFonts w:ascii="Times New Roman" w:hAnsi="Times New Roman" w:cs="Times New Roman"/>
          <w:bCs/>
          <w:sz w:val="24"/>
          <w:szCs w:val="24"/>
        </w:rPr>
        <w:t>nigra</w:t>
      </w:r>
      <w:proofErr w:type="spellEnd"/>
      <w:r w:rsidRPr="00F04061">
        <w:rPr>
          <w:rFonts w:ascii="Times New Roman" w:hAnsi="Times New Roman" w:cs="Times New Roman"/>
          <w:bCs/>
          <w:sz w:val="24"/>
          <w:szCs w:val="24"/>
        </w:rPr>
        <w:t xml:space="preserve"> locus of the brain, and some other regions of the brain, synthesis proceeds only to dopamine. </w:t>
      </w:r>
      <w:r w:rsidRPr="00F04061">
        <w:rPr>
          <w:rFonts w:ascii="Times New Roman" w:hAnsi="Times New Roman" w:cs="Times New Roman"/>
          <w:bCs/>
          <w:sz w:val="24"/>
          <w:szCs w:val="24"/>
        </w:rPr>
        <w:t xml:space="preserve">Within the locus coeruleus region of the brain the </w:t>
      </w:r>
      <w:proofErr w:type="gramStart"/>
      <w:r w:rsidRPr="00F04061">
        <w:rPr>
          <w:rFonts w:ascii="Times New Roman" w:hAnsi="Times New Roman" w:cs="Times New Roman"/>
          <w:bCs/>
          <w:sz w:val="24"/>
          <w:szCs w:val="24"/>
        </w:rPr>
        <w:t>end product</w:t>
      </w:r>
      <w:proofErr w:type="gramEnd"/>
      <w:r w:rsidRPr="00F04061">
        <w:rPr>
          <w:rFonts w:ascii="Times New Roman" w:hAnsi="Times New Roman" w:cs="Times New Roman"/>
          <w:bCs/>
          <w:sz w:val="24"/>
          <w:szCs w:val="24"/>
        </w:rPr>
        <w:t xml:space="preserve"> of t</w:t>
      </w:r>
      <w:r w:rsidRPr="00F04061">
        <w:rPr>
          <w:rFonts w:ascii="Times New Roman" w:hAnsi="Times New Roman" w:cs="Times New Roman"/>
          <w:bCs/>
          <w:sz w:val="24"/>
          <w:szCs w:val="24"/>
        </w:rPr>
        <w:t xml:space="preserve">he pathway is norepinephrine. </w:t>
      </w:r>
      <w:r w:rsidRPr="00F04061">
        <w:rPr>
          <w:rFonts w:ascii="Times New Roman" w:hAnsi="Times New Roman" w:cs="Times New Roman"/>
          <w:bCs/>
          <w:sz w:val="24"/>
          <w:szCs w:val="24"/>
        </w:rPr>
        <w:t>Within adrenal medulla chromaffin cells, tyrosine is converted to norepinephrine and epinephrine.</w:t>
      </w:r>
    </w:p>
    <w:p w:rsidR="00F04061" w:rsidRDefault="00F04061"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lastRenderedPageBreak/>
        <w:drawing>
          <wp:inline distT="0" distB="0" distL="0" distR="0" wp14:anchorId="7E906A05" wp14:editId="1B69E364">
            <wp:extent cx="5231423" cy="2373923"/>
            <wp:effectExtent l="0" t="0" r="7620" b="7620"/>
            <wp:docPr id="57" name="Picture 1">
              <a:extLst xmlns:a="http://schemas.openxmlformats.org/drawingml/2006/main">
                <a:ext uri="{FF2B5EF4-FFF2-40B4-BE49-F238E27FC236}">
                  <a16:creationId xmlns:a16="http://schemas.microsoft.com/office/drawing/2014/main" id="{5A145BBD-45D4-4949-AC55-E6B1111843C2}"/>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145BBD-45D4-4949-AC55-E6B1111843C2}"/>
                        </a:ext>
                      </a:extLst>
                    </pic:cNvPr>
                    <pic:cNvPicPr/>
                  </pic:nvPicPr>
                  <pic:blipFill>
                    <a:blip r:embed="rId97"/>
                    <a:stretch>
                      <a:fillRect/>
                    </a:stretch>
                  </pic:blipFill>
                  <pic:spPr>
                    <a:xfrm>
                      <a:off x="0" y="0"/>
                      <a:ext cx="5235478" cy="2375763"/>
                    </a:xfrm>
                    <a:prstGeom prst="rect">
                      <a:avLst/>
                    </a:prstGeom>
                  </pic:spPr>
                </pic:pic>
              </a:graphicData>
            </a:graphic>
          </wp:inline>
        </w:drawing>
      </w:r>
      <w:r>
        <w:rPr>
          <w:rFonts w:ascii="Times New Roman" w:hAnsi="Times New Roman" w:cs="Times New Roman"/>
          <w:bCs/>
          <w:sz w:val="24"/>
          <w:szCs w:val="24"/>
        </w:rPr>
        <w:t xml:space="preserve">Source: </w:t>
      </w:r>
      <w:proofErr w:type="spellStart"/>
      <w:r w:rsidRPr="00F04061">
        <w:rPr>
          <w:rFonts w:ascii="Times New Roman" w:hAnsi="Times New Roman" w:cs="Times New Roman"/>
          <w:bCs/>
          <w:sz w:val="24"/>
          <w:szCs w:val="24"/>
        </w:rPr>
        <w:t>themedical</w:t>
      </w:r>
      <w:proofErr w:type="spellEnd"/>
      <w:r w:rsidRPr="00F04061">
        <w:rPr>
          <w:rFonts w:ascii="Times New Roman" w:hAnsi="Times New Roman" w:cs="Times New Roman"/>
          <w:bCs/>
          <w:sz w:val="24"/>
          <w:szCs w:val="24"/>
        </w:rPr>
        <w:t xml:space="preserve"> biochemistrypage.org.</w:t>
      </w:r>
    </w:p>
    <w:p w:rsidR="00F04061" w:rsidRPr="00F04061" w:rsidRDefault="00F04061" w:rsidP="00F04061">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
          <w:bCs/>
          <w:sz w:val="24"/>
          <w:szCs w:val="24"/>
        </w:rPr>
        <w:t>10.3.</w:t>
      </w:r>
      <w:r w:rsidRPr="00F04061">
        <w:rPr>
          <w:rFonts w:ascii="Times New Roman" w:hAnsi="Times New Roman" w:cs="Times New Roman"/>
          <w:b/>
          <w:bCs/>
          <w:sz w:val="24"/>
          <w:szCs w:val="24"/>
        </w:rPr>
        <w:t>2. Serotonin synthesis from Tryptophan</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 xml:space="preserve">Tryptophan serves as the precursor for the synthesis of </w:t>
      </w:r>
      <w:r w:rsidRPr="00F04061">
        <w:rPr>
          <w:rFonts w:ascii="Times New Roman" w:hAnsi="Times New Roman" w:cs="Times New Roman"/>
          <w:b/>
          <w:bCs/>
          <w:sz w:val="24"/>
          <w:szCs w:val="24"/>
        </w:rPr>
        <w:t>serotonin</w:t>
      </w:r>
      <w:r w:rsidRPr="00F04061">
        <w:rPr>
          <w:rFonts w:ascii="Times New Roman" w:hAnsi="Times New Roman" w:cs="Times New Roman"/>
          <w:bCs/>
          <w:sz w:val="24"/>
          <w:szCs w:val="24"/>
        </w:rPr>
        <w:t xml:space="preserve"> (5-hydroxytryptamine, 5-HT) and </w:t>
      </w:r>
      <w:r w:rsidRPr="00F04061">
        <w:rPr>
          <w:rFonts w:ascii="Times New Roman" w:hAnsi="Times New Roman" w:cs="Times New Roman"/>
          <w:b/>
          <w:bCs/>
          <w:sz w:val="24"/>
          <w:szCs w:val="24"/>
        </w:rPr>
        <w:t>melatonin</w:t>
      </w:r>
      <w:r w:rsidRPr="00F04061">
        <w:rPr>
          <w:rFonts w:ascii="Times New Roman" w:hAnsi="Times New Roman" w:cs="Times New Roman"/>
          <w:bCs/>
          <w:sz w:val="24"/>
          <w:szCs w:val="24"/>
        </w:rPr>
        <w:t>(</w:t>
      </w:r>
      <w:r w:rsidRPr="00F04061">
        <w:rPr>
          <w:rFonts w:ascii="Times New Roman" w:hAnsi="Times New Roman" w:cs="Times New Roman"/>
          <w:bCs/>
          <w:i/>
          <w:iCs/>
          <w:sz w:val="24"/>
          <w:szCs w:val="24"/>
        </w:rPr>
        <w:t>N</w:t>
      </w:r>
      <w:r w:rsidRPr="00F04061">
        <w:rPr>
          <w:rFonts w:ascii="Times New Roman" w:hAnsi="Times New Roman" w:cs="Times New Roman"/>
          <w:bCs/>
          <w:sz w:val="24"/>
          <w:szCs w:val="24"/>
        </w:rPr>
        <w:t>-acetyl-5-methoxytryptamine).</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Serotonin is synthesized through a two-step process involving a tetrahydrobiopterin-dependent hy</w:t>
      </w:r>
      <w:r w:rsidRPr="00F04061">
        <w:rPr>
          <w:rFonts w:ascii="Times New Roman" w:hAnsi="Times New Roman" w:cs="Times New Roman"/>
          <w:bCs/>
          <w:sz w:val="24"/>
          <w:szCs w:val="24"/>
        </w:rPr>
        <w:t xml:space="preserve">droxylation reaction (catalyzed by tryptophan-5-monooxygenase, also called tryptophan hydroxylase), and then a decarboxylation catalyzed by DOPA decarboxylase (also known as aromatic L-amino acid decarboxylase). </w:t>
      </w:r>
    </w:p>
    <w:p w:rsidR="00000000"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 xml:space="preserve">Tryptophan hydroxylase is normally not saturated and as a result, an increase in dietary uptake of tryptophan will lead to increased brain serotonin content. </w:t>
      </w:r>
      <w:r w:rsidR="00F04061">
        <w:rPr>
          <w:rFonts w:ascii="Times New Roman" w:hAnsi="Times New Roman" w:cs="Times New Roman"/>
          <w:bCs/>
          <w:sz w:val="24"/>
          <w:szCs w:val="24"/>
        </w:rPr>
        <w:t>It</w:t>
      </w:r>
      <w:r w:rsidR="00F04061" w:rsidRPr="00F04061">
        <w:rPr>
          <w:rFonts w:ascii="Times New Roman" w:hAnsi="Times New Roman" w:cs="Times New Roman"/>
          <w:bCs/>
          <w:sz w:val="24"/>
          <w:szCs w:val="24"/>
        </w:rPr>
        <w:t xml:space="preserve"> represents the rate-limiting step in serotonin and melatonin synthesis</w:t>
      </w:r>
    </w:p>
    <w:p w:rsidR="00F04061" w:rsidRDefault="00F04061" w:rsidP="00F04061">
      <w:pPr>
        <w:spacing w:before="100" w:beforeAutospacing="1" w:after="100" w:afterAutospacing="1"/>
        <w:ind w:left="720"/>
        <w:jc w:val="both"/>
        <w:rPr>
          <w:rFonts w:ascii="Times New Roman" w:hAnsi="Times New Roman" w:cs="Times New Roman"/>
          <w:bCs/>
          <w:sz w:val="24"/>
          <w:szCs w:val="24"/>
        </w:rPr>
      </w:pPr>
      <w:r w:rsidRPr="00F04061">
        <w:rPr>
          <w:rFonts w:ascii="Times New Roman" w:hAnsi="Times New Roman" w:cs="Times New Roman"/>
          <w:bCs/>
          <w:sz w:val="24"/>
          <w:szCs w:val="24"/>
        </w:rPr>
        <w:drawing>
          <wp:inline distT="0" distB="0" distL="0" distR="0" wp14:anchorId="276DF27B" wp14:editId="53A8287B">
            <wp:extent cx="5222631" cy="1784839"/>
            <wp:effectExtent l="0" t="0" r="0" b="6350"/>
            <wp:docPr id="58" name="Picture 3">
              <a:extLst xmlns:a="http://schemas.openxmlformats.org/drawingml/2006/main">
                <a:ext uri="{FF2B5EF4-FFF2-40B4-BE49-F238E27FC236}">
                  <a16:creationId xmlns:a16="http://schemas.microsoft.com/office/drawing/2014/main" id="{7E3F5CCD-915A-4BD5-AC27-D1E94AB80C8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3F5CCD-915A-4BD5-AC27-D1E94AB80C80}"/>
                        </a:ext>
                      </a:extLst>
                    </pic:cNvPr>
                    <pic:cNvPicPr/>
                  </pic:nvPicPr>
                  <pic:blipFill>
                    <a:blip r:embed="rId98"/>
                    <a:stretch>
                      <a:fillRect/>
                    </a:stretch>
                  </pic:blipFill>
                  <pic:spPr>
                    <a:xfrm>
                      <a:off x="0" y="0"/>
                      <a:ext cx="5231608" cy="1787907"/>
                    </a:xfrm>
                    <a:prstGeom prst="rect">
                      <a:avLst/>
                    </a:prstGeom>
                  </pic:spPr>
                </pic:pic>
              </a:graphicData>
            </a:graphic>
          </wp:inline>
        </w:drawing>
      </w:r>
    </w:p>
    <w:p w:rsidR="00F04061" w:rsidRDefault="00F04061" w:rsidP="00F04061">
      <w:pPr>
        <w:spacing w:before="100" w:beforeAutospacing="1" w:after="100" w:afterAutospacing="1"/>
        <w:ind w:left="720"/>
        <w:jc w:val="both"/>
        <w:rPr>
          <w:rFonts w:ascii="Times New Roman" w:hAnsi="Times New Roman" w:cs="Times New Roman"/>
          <w:bCs/>
          <w:sz w:val="24"/>
          <w:szCs w:val="24"/>
        </w:rPr>
      </w:pPr>
      <w:r w:rsidRPr="00F04061">
        <w:rPr>
          <w:rFonts w:ascii="Times New Roman" w:hAnsi="Times New Roman" w:cs="Times New Roman"/>
          <w:b/>
          <w:bCs/>
          <w:sz w:val="24"/>
          <w:szCs w:val="24"/>
        </w:rPr>
        <w:t xml:space="preserve">Figure: </w:t>
      </w:r>
      <w:r w:rsidRPr="00F04061">
        <w:rPr>
          <w:rFonts w:ascii="Times New Roman" w:hAnsi="Times New Roman" w:cs="Times New Roman"/>
          <w:bCs/>
          <w:sz w:val="24"/>
          <w:szCs w:val="24"/>
        </w:rPr>
        <w:t>Pathway for serotonin and melatonin syn</w:t>
      </w:r>
      <w:r>
        <w:rPr>
          <w:rFonts w:ascii="Times New Roman" w:hAnsi="Times New Roman" w:cs="Times New Roman"/>
          <w:bCs/>
          <w:sz w:val="24"/>
          <w:szCs w:val="24"/>
        </w:rPr>
        <w:t xml:space="preserve">thesis from tryptophan. Source: </w:t>
      </w:r>
      <w:proofErr w:type="spellStart"/>
      <w:r w:rsidRPr="00F04061">
        <w:rPr>
          <w:rFonts w:ascii="Times New Roman" w:hAnsi="Times New Roman" w:cs="Times New Roman"/>
          <w:bCs/>
          <w:sz w:val="24"/>
          <w:szCs w:val="24"/>
        </w:rPr>
        <w:t>themedical</w:t>
      </w:r>
      <w:proofErr w:type="spellEnd"/>
      <w:r w:rsidRPr="00F04061">
        <w:rPr>
          <w:rFonts w:ascii="Times New Roman" w:hAnsi="Times New Roman" w:cs="Times New Roman"/>
          <w:bCs/>
          <w:sz w:val="24"/>
          <w:szCs w:val="24"/>
        </w:rPr>
        <w:t xml:space="preserve"> biochemistrypage.org. </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lastRenderedPageBreak/>
        <w:t>Serotonin is present at highest concentrations in platelets and in the gastrointes</w:t>
      </w:r>
      <w:r w:rsidRPr="00F04061">
        <w:rPr>
          <w:rFonts w:ascii="Times New Roman" w:hAnsi="Times New Roman" w:cs="Times New Roman"/>
          <w:bCs/>
          <w:sz w:val="24"/>
          <w:szCs w:val="24"/>
        </w:rPr>
        <w:t>tinal tract. Lesser amounts are found in the brain and the retina.</w:t>
      </w:r>
      <w:r w:rsidR="00F04061">
        <w:rPr>
          <w:rFonts w:ascii="Times New Roman" w:hAnsi="Times New Roman" w:cs="Times New Roman"/>
          <w:bCs/>
          <w:sz w:val="24"/>
          <w:szCs w:val="24"/>
        </w:rPr>
        <w:t xml:space="preserve"> </w:t>
      </w:r>
      <w:r w:rsidRPr="00F04061">
        <w:rPr>
          <w:rFonts w:ascii="Times New Roman" w:hAnsi="Times New Roman" w:cs="Times New Roman"/>
          <w:bCs/>
          <w:sz w:val="24"/>
          <w:szCs w:val="24"/>
        </w:rPr>
        <w:t>Melatonin is derived from serotonin within the pineal gland and the retina, where the rate-limiting enzyme for melatonin sy</w:t>
      </w:r>
      <w:r w:rsidRPr="00F04061">
        <w:rPr>
          <w:rFonts w:ascii="Times New Roman" w:hAnsi="Times New Roman" w:cs="Times New Roman"/>
          <w:bCs/>
          <w:sz w:val="24"/>
          <w:szCs w:val="24"/>
        </w:rPr>
        <w:t>nthesis is expressed.</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 xml:space="preserve">The pineal parenchymal cells secrete melatonin into the blood and cerebrospinal fluid. Synthesis and secretion of melatonin increases during the dark period of the day </w:t>
      </w:r>
      <w:r w:rsidRPr="00F04061">
        <w:rPr>
          <w:rFonts w:ascii="Times New Roman" w:hAnsi="Times New Roman" w:cs="Times New Roman"/>
          <w:bCs/>
          <w:sz w:val="24"/>
          <w:szCs w:val="24"/>
        </w:rPr>
        <w:t>and is maintained at a low level during daylight hours.</w:t>
      </w:r>
    </w:p>
    <w:p w:rsidR="00F04061" w:rsidRPr="00F04061" w:rsidRDefault="00F04061" w:rsidP="00F04061">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
          <w:bCs/>
          <w:sz w:val="24"/>
          <w:szCs w:val="24"/>
        </w:rPr>
        <w:t>10.3.</w:t>
      </w:r>
      <w:r w:rsidRPr="00F04061">
        <w:rPr>
          <w:rFonts w:ascii="Times New Roman" w:hAnsi="Times New Roman" w:cs="Times New Roman"/>
          <w:b/>
          <w:bCs/>
          <w:sz w:val="24"/>
          <w:szCs w:val="24"/>
        </w:rPr>
        <w:t>3.</w:t>
      </w:r>
      <w:r>
        <w:rPr>
          <w:rFonts w:ascii="Times New Roman" w:hAnsi="Times New Roman" w:cs="Times New Roman"/>
          <w:b/>
          <w:bCs/>
          <w:sz w:val="24"/>
          <w:szCs w:val="24"/>
        </w:rPr>
        <w:t xml:space="preserve"> </w:t>
      </w:r>
      <w:r w:rsidRPr="00F04061">
        <w:rPr>
          <w:rFonts w:ascii="Times New Roman" w:hAnsi="Times New Roman" w:cs="Times New Roman"/>
          <w:b/>
          <w:bCs/>
          <w:sz w:val="24"/>
          <w:szCs w:val="24"/>
        </w:rPr>
        <w:t xml:space="preserve"> γ-Aminobutyric Acid (GABA) from Glutamate</w:t>
      </w:r>
    </w:p>
    <w:p w:rsidR="00000000" w:rsidRPr="00F04061" w:rsidRDefault="005F6747" w:rsidP="00F04061">
      <w:pPr>
        <w:spacing w:before="100" w:beforeAutospacing="1" w:after="100" w:afterAutospacing="1"/>
        <w:jc w:val="both"/>
        <w:rPr>
          <w:rFonts w:ascii="Times New Roman" w:hAnsi="Times New Roman" w:cs="Times New Roman"/>
          <w:bCs/>
          <w:sz w:val="24"/>
          <w:szCs w:val="24"/>
        </w:rPr>
      </w:pPr>
      <w:r w:rsidRPr="00F04061">
        <w:rPr>
          <w:rFonts w:ascii="Times New Roman" w:hAnsi="Times New Roman" w:cs="Times New Roman"/>
          <w:bCs/>
          <w:sz w:val="24"/>
          <w:szCs w:val="24"/>
        </w:rPr>
        <w:t xml:space="preserve">The </w:t>
      </w:r>
      <w:r w:rsidRPr="00F04061">
        <w:rPr>
          <w:rFonts w:ascii="Times New Roman" w:hAnsi="Times New Roman" w:cs="Times New Roman"/>
          <w:bCs/>
          <w:sz w:val="24"/>
          <w:szCs w:val="24"/>
        </w:rPr>
        <w:t xml:space="preserve">amino acid derivative, γ-aminobutyrate (GABA; also called 4-aminobutyrate) is a major inhibitory neurotransmitter responsible for the regulation of presynaptic transmission in the CNS, and in the retina. </w:t>
      </w:r>
      <w:r w:rsidRPr="00F04061">
        <w:rPr>
          <w:rFonts w:ascii="Times New Roman" w:hAnsi="Times New Roman" w:cs="Times New Roman"/>
          <w:bCs/>
          <w:sz w:val="24"/>
          <w:szCs w:val="24"/>
        </w:rPr>
        <w:t xml:space="preserve">Neurons that secrete GABA are termed GABAergic. GABA cannot cross the blood-brain-barrier and as such must be synthesized within neurons in the CNS. </w:t>
      </w:r>
    </w:p>
    <w:p w:rsidR="00000000" w:rsidRDefault="005F6747"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 xml:space="preserve">The </w:t>
      </w:r>
      <w:r w:rsidRPr="00F04061">
        <w:rPr>
          <w:rFonts w:ascii="Times New Roman" w:hAnsi="Times New Roman" w:cs="Times New Roman"/>
          <w:bCs/>
          <w:sz w:val="24"/>
          <w:szCs w:val="24"/>
        </w:rPr>
        <w:t xml:space="preserve">synthesis of GABA in the brain occurs via a metabolic pathway referred to as the GABA shunt. Glucose is the principal precursor for GABA production via its conversion to α-ketoglutarate in the TCA cycle. </w:t>
      </w:r>
      <w:r w:rsidRPr="00F04061">
        <w:rPr>
          <w:rFonts w:ascii="Times New Roman" w:hAnsi="Times New Roman" w:cs="Times New Roman"/>
          <w:bCs/>
          <w:sz w:val="24"/>
          <w:szCs w:val="24"/>
        </w:rPr>
        <w:t xml:space="preserve">Within the context of the GABA shunt the α-ketoglutarate is transaminated to the amino acid glutamate by GABA α-oxoglutarate transaminase (GABA-T). </w:t>
      </w:r>
      <w:r w:rsidRPr="00F04061">
        <w:rPr>
          <w:rFonts w:ascii="Times New Roman" w:hAnsi="Times New Roman" w:cs="Times New Roman"/>
          <w:bCs/>
          <w:sz w:val="24"/>
          <w:szCs w:val="24"/>
        </w:rPr>
        <w:t>Glutamic acid decarboxylase (GAD) catalyzes the decarboxylation of glutamic acid to form GAB</w:t>
      </w:r>
      <w:r w:rsidRPr="00F04061">
        <w:rPr>
          <w:rFonts w:ascii="Times New Roman" w:hAnsi="Times New Roman" w:cs="Times New Roman"/>
          <w:bCs/>
          <w:sz w:val="24"/>
          <w:szCs w:val="24"/>
        </w:rPr>
        <w:t>A.</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drawing>
          <wp:inline distT="0" distB="0" distL="0" distR="0" wp14:anchorId="188E876F" wp14:editId="311D0766">
            <wp:extent cx="5090746" cy="1178169"/>
            <wp:effectExtent l="0" t="0" r="0" b="3175"/>
            <wp:docPr id="59" name="Picture 3">
              <a:extLst xmlns:a="http://schemas.openxmlformats.org/drawingml/2006/main">
                <a:ext uri="{FF2B5EF4-FFF2-40B4-BE49-F238E27FC236}">
                  <a16:creationId xmlns:a16="http://schemas.microsoft.com/office/drawing/2014/main" id="{C270442C-F1AC-4A73-850C-92A9D30E906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70442C-F1AC-4A73-850C-92A9D30E9061}"/>
                        </a:ext>
                      </a:extLst>
                    </pic:cNvPr>
                    <pic:cNvPicPr/>
                  </pic:nvPicPr>
                  <pic:blipFill>
                    <a:blip r:embed="rId99"/>
                    <a:stretch>
                      <a:fillRect/>
                    </a:stretch>
                  </pic:blipFill>
                  <pic:spPr>
                    <a:xfrm>
                      <a:off x="0" y="0"/>
                      <a:ext cx="5103128" cy="1181035"/>
                    </a:xfrm>
                    <a:prstGeom prst="rect">
                      <a:avLst/>
                    </a:prstGeom>
                  </pic:spPr>
                </pic:pic>
              </a:graphicData>
            </a:graphic>
          </wp:inline>
        </w:drawing>
      </w:r>
    </w:p>
    <w:p w:rsidR="00F04061" w:rsidRP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
          <w:bCs/>
          <w:sz w:val="24"/>
          <w:szCs w:val="24"/>
        </w:rPr>
        <w:t>Figure:</w:t>
      </w:r>
      <w:r w:rsidRPr="00F04061">
        <w:rPr>
          <w:rFonts w:ascii="Times New Roman" w:hAnsi="Times New Roman" w:cs="Times New Roman"/>
          <w:bCs/>
          <w:sz w:val="24"/>
          <w:szCs w:val="24"/>
        </w:rPr>
        <w:t xml:space="preserve"> GABA synthesis. Source: themedicalbiochemistrypage.org.</w:t>
      </w:r>
    </w:p>
    <w:p w:rsidR="00F04061" w:rsidRPr="00F04061" w:rsidRDefault="00F04061" w:rsidP="00F04061">
      <w:pPr>
        <w:spacing w:before="100" w:beforeAutospacing="1" w:after="100" w:afterAutospacing="1"/>
        <w:rPr>
          <w:rFonts w:ascii="Times New Roman" w:hAnsi="Times New Roman" w:cs="Times New Roman"/>
          <w:bCs/>
          <w:sz w:val="24"/>
          <w:szCs w:val="24"/>
        </w:rPr>
      </w:pPr>
      <w:r>
        <w:rPr>
          <w:rFonts w:ascii="Times New Roman" w:hAnsi="Times New Roman" w:cs="Times New Roman"/>
          <w:b/>
          <w:bCs/>
          <w:sz w:val="24"/>
          <w:szCs w:val="24"/>
        </w:rPr>
        <w:t>10.3.</w:t>
      </w:r>
      <w:r w:rsidRPr="00F04061">
        <w:rPr>
          <w:rFonts w:ascii="Times New Roman" w:hAnsi="Times New Roman" w:cs="Times New Roman"/>
          <w:b/>
          <w:bCs/>
          <w:sz w:val="24"/>
          <w:szCs w:val="24"/>
        </w:rPr>
        <w:t>4. Histamine from Histidine</w:t>
      </w:r>
    </w:p>
    <w:p w:rsidR="00F04061" w:rsidRP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 xml:space="preserve">Histamine is a potent neurotransmitter that binds to specific histamine receptors. </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lastRenderedPageBreak/>
        <w:t>Histamine is synthesized by the enzymatic decarboxylation of the amino acid histidine by the enzyme L-histidine decarboxylase (HDC). Within the gastrointestinal tract bacteria also produce histamine via a similar decarboxylation reaction.</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drawing>
          <wp:inline distT="0" distB="0" distL="0" distR="0" wp14:anchorId="39C76FDB" wp14:editId="71234534">
            <wp:extent cx="4783015" cy="1257300"/>
            <wp:effectExtent l="0" t="0" r="0" b="0"/>
            <wp:docPr id="60" name="Picture 2">
              <a:extLst xmlns:a="http://schemas.openxmlformats.org/drawingml/2006/main">
                <a:ext uri="{FF2B5EF4-FFF2-40B4-BE49-F238E27FC236}">
                  <a16:creationId xmlns:a16="http://schemas.microsoft.com/office/drawing/2014/main" id="{4BCC5FD8-9C1F-40D6-B626-E44EE6573AE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CC5FD8-9C1F-40D6-B626-E44EE6573AE6}"/>
                        </a:ext>
                      </a:extLst>
                    </pic:cNvPr>
                    <pic:cNvPicPr/>
                  </pic:nvPicPr>
                  <pic:blipFill>
                    <a:blip r:embed="rId100"/>
                    <a:stretch>
                      <a:fillRect/>
                    </a:stretch>
                  </pic:blipFill>
                  <pic:spPr>
                    <a:xfrm>
                      <a:off x="0" y="0"/>
                      <a:ext cx="4817063" cy="1266250"/>
                    </a:xfrm>
                    <a:prstGeom prst="rect">
                      <a:avLst/>
                    </a:prstGeom>
                  </pic:spPr>
                </pic:pic>
              </a:graphicData>
            </a:graphic>
          </wp:inline>
        </w:drawing>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
          <w:bCs/>
          <w:sz w:val="24"/>
          <w:szCs w:val="24"/>
        </w:rPr>
        <w:t>Figure:</w:t>
      </w:r>
      <w:r w:rsidRPr="00F04061">
        <w:rPr>
          <w:rFonts w:ascii="Times New Roman" w:hAnsi="Times New Roman" w:cs="Times New Roman"/>
          <w:bCs/>
          <w:sz w:val="24"/>
          <w:szCs w:val="24"/>
        </w:rPr>
        <w:t xml:space="preserve"> Synthesis of Histamine. </w:t>
      </w:r>
      <w:proofErr w:type="gramStart"/>
      <w:r w:rsidRPr="00F04061">
        <w:rPr>
          <w:rFonts w:ascii="Times New Roman" w:hAnsi="Times New Roman" w:cs="Times New Roman"/>
          <w:bCs/>
          <w:sz w:val="24"/>
          <w:szCs w:val="24"/>
        </w:rPr>
        <w:t>Source:themedicalbiochemistrypage.org</w:t>
      </w:r>
      <w:proofErr w:type="gramEnd"/>
      <w:r w:rsidRPr="00F04061">
        <w:rPr>
          <w:rFonts w:ascii="Times New Roman" w:hAnsi="Times New Roman" w:cs="Times New Roman"/>
          <w:bCs/>
          <w:sz w:val="24"/>
          <w:szCs w:val="24"/>
        </w:rPr>
        <w:t>.</w:t>
      </w:r>
    </w:p>
    <w:p w:rsidR="00F04061" w:rsidRPr="00F04061" w:rsidRDefault="00F04061" w:rsidP="00F04061">
      <w:pPr>
        <w:spacing w:before="100" w:beforeAutospacing="1" w:after="100" w:afterAutospacing="1"/>
        <w:rPr>
          <w:rFonts w:ascii="Times New Roman" w:hAnsi="Times New Roman" w:cs="Times New Roman"/>
          <w:bCs/>
          <w:sz w:val="24"/>
          <w:szCs w:val="24"/>
        </w:rPr>
      </w:pPr>
      <w:r>
        <w:rPr>
          <w:rFonts w:ascii="Times New Roman" w:hAnsi="Times New Roman" w:cs="Times New Roman"/>
          <w:b/>
          <w:bCs/>
          <w:sz w:val="24"/>
          <w:szCs w:val="24"/>
        </w:rPr>
        <w:t>10.3.</w:t>
      </w:r>
      <w:r w:rsidRPr="00F04061">
        <w:rPr>
          <w:rFonts w:ascii="Times New Roman" w:hAnsi="Times New Roman" w:cs="Times New Roman"/>
          <w:b/>
          <w:bCs/>
          <w:sz w:val="24"/>
          <w:szCs w:val="24"/>
        </w:rPr>
        <w:t xml:space="preserve">5. </w:t>
      </w:r>
      <w:r>
        <w:rPr>
          <w:rFonts w:ascii="Times New Roman" w:hAnsi="Times New Roman" w:cs="Times New Roman"/>
          <w:b/>
          <w:bCs/>
          <w:sz w:val="24"/>
          <w:szCs w:val="24"/>
        </w:rPr>
        <w:t xml:space="preserve"> </w:t>
      </w:r>
      <w:r w:rsidRPr="00F04061">
        <w:rPr>
          <w:rFonts w:ascii="Times New Roman" w:hAnsi="Times New Roman" w:cs="Times New Roman"/>
          <w:b/>
          <w:bCs/>
          <w:sz w:val="24"/>
          <w:szCs w:val="24"/>
        </w:rPr>
        <w:t>Nitric Oxide, a Short-Lived Signal Molecule, Is Formed from Arginine</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i/>
          <w:iCs/>
          <w:sz w:val="24"/>
          <w:szCs w:val="24"/>
        </w:rPr>
        <w:t xml:space="preserve">Nitric oxide (NO) </w:t>
      </w:r>
      <w:r w:rsidRPr="00F04061">
        <w:rPr>
          <w:rFonts w:ascii="Times New Roman" w:hAnsi="Times New Roman" w:cs="Times New Roman"/>
          <w:bCs/>
          <w:sz w:val="24"/>
          <w:szCs w:val="24"/>
        </w:rPr>
        <w:t xml:space="preserve">is an important messenger in many vertebrate signal-transduction processes. This free-radical gas is produced endogenously from </w:t>
      </w:r>
      <w:r w:rsidRPr="00F04061">
        <w:rPr>
          <w:rFonts w:ascii="Times New Roman" w:hAnsi="Times New Roman" w:cs="Times New Roman"/>
          <w:bCs/>
          <w:i/>
          <w:iCs/>
          <w:sz w:val="24"/>
          <w:szCs w:val="24"/>
        </w:rPr>
        <w:t xml:space="preserve">Arginine </w:t>
      </w:r>
      <w:r w:rsidRPr="00F04061">
        <w:rPr>
          <w:rFonts w:ascii="Times New Roman" w:hAnsi="Times New Roman" w:cs="Times New Roman"/>
          <w:bCs/>
          <w:sz w:val="24"/>
          <w:szCs w:val="24"/>
        </w:rPr>
        <w:t xml:space="preserve">in a complex reaction that is catalyzed by </w:t>
      </w:r>
      <w:r w:rsidRPr="00F04061">
        <w:rPr>
          <w:rFonts w:ascii="Times New Roman" w:hAnsi="Times New Roman" w:cs="Times New Roman"/>
          <w:bCs/>
          <w:i/>
          <w:iCs/>
          <w:sz w:val="24"/>
          <w:szCs w:val="24"/>
        </w:rPr>
        <w:t>nitric oxide synthase</w:t>
      </w:r>
      <w:r w:rsidRPr="00F04061">
        <w:rPr>
          <w:rFonts w:ascii="Times New Roman" w:hAnsi="Times New Roman" w:cs="Times New Roman"/>
          <w:bCs/>
          <w:sz w:val="24"/>
          <w:szCs w:val="24"/>
        </w:rPr>
        <w:t>. NADPH and O</w:t>
      </w:r>
      <w:r w:rsidRPr="00F04061">
        <w:rPr>
          <w:rFonts w:ascii="Times New Roman" w:hAnsi="Times New Roman" w:cs="Times New Roman"/>
          <w:bCs/>
          <w:sz w:val="24"/>
          <w:szCs w:val="24"/>
          <w:vertAlign w:val="subscript"/>
        </w:rPr>
        <w:t>2</w:t>
      </w:r>
      <w:r w:rsidRPr="00F04061">
        <w:rPr>
          <w:rFonts w:ascii="Times New Roman" w:hAnsi="Times New Roman" w:cs="Times New Roman"/>
          <w:bCs/>
          <w:sz w:val="24"/>
          <w:szCs w:val="24"/>
        </w:rPr>
        <w:t xml:space="preserve"> are required for the synthesis of nitric oxide. Nitric oxide acts by binding to and activating soluble guanylate cyclase, an important enzyme in signal transduction. This enzyme is homologous to adenylate cyclase but includes a heme-containing domain that binds NO.</w:t>
      </w:r>
    </w:p>
    <w:p w:rsidR="00F04061" w:rsidRPr="00F04061" w:rsidRDefault="00F04061" w:rsidP="00F04061">
      <w:pPr>
        <w:spacing w:before="100" w:beforeAutospacing="1" w:after="100" w:afterAutospacing="1"/>
        <w:rPr>
          <w:rFonts w:ascii="Times New Roman" w:hAnsi="Times New Roman" w:cs="Times New Roman"/>
          <w:bCs/>
          <w:sz w:val="24"/>
          <w:szCs w:val="24"/>
        </w:rPr>
      </w:pPr>
      <w:r>
        <w:rPr>
          <w:rFonts w:ascii="Times New Roman" w:hAnsi="Times New Roman" w:cs="Times New Roman"/>
          <w:b/>
          <w:bCs/>
          <w:sz w:val="24"/>
          <w:szCs w:val="24"/>
        </w:rPr>
        <w:t xml:space="preserve">10.4 </w:t>
      </w:r>
      <w:r w:rsidRPr="00F04061">
        <w:rPr>
          <w:rFonts w:ascii="Times New Roman" w:hAnsi="Times New Roman" w:cs="Times New Roman"/>
          <w:b/>
          <w:bCs/>
          <w:sz w:val="24"/>
          <w:szCs w:val="24"/>
        </w:rPr>
        <w:t>CREATINE</w:t>
      </w:r>
    </w:p>
    <w:p w:rsidR="00000000" w:rsidRPr="00F04061" w:rsidRDefault="005F6747"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 xml:space="preserve">Creatine is a naturally occurring </w:t>
      </w:r>
      <w:proofErr w:type="spellStart"/>
      <w:r w:rsidRPr="00F04061">
        <w:rPr>
          <w:rFonts w:ascii="Times New Roman" w:hAnsi="Times New Roman" w:cs="Times New Roman"/>
          <w:bCs/>
          <w:sz w:val="24"/>
          <w:szCs w:val="24"/>
        </w:rPr>
        <w:t>guanidino</w:t>
      </w:r>
      <w:proofErr w:type="spellEnd"/>
      <w:r w:rsidRPr="00F04061">
        <w:rPr>
          <w:rFonts w:ascii="Times New Roman" w:hAnsi="Times New Roman" w:cs="Times New Roman"/>
          <w:bCs/>
          <w:sz w:val="24"/>
          <w:szCs w:val="24"/>
        </w:rPr>
        <w:t xml:space="preserve"> compound that plays a vital role in the storage and transport of cellular energy. </w:t>
      </w:r>
      <w:r w:rsidRPr="00F04061">
        <w:rPr>
          <w:rFonts w:ascii="Times New Roman" w:hAnsi="Times New Roman" w:cs="Times New Roman"/>
          <w:bCs/>
          <w:sz w:val="24"/>
          <w:szCs w:val="24"/>
        </w:rPr>
        <w:t xml:space="preserve">The creatine molecule is a fundamental component of high-energy phosphate metabolism, required for buffering, transport, and regulation of cellular energy. </w:t>
      </w:r>
    </w:p>
    <w:p w:rsidR="00000000" w:rsidRPr="00F04061" w:rsidRDefault="005F6747"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Creatine is abundant in me</w:t>
      </w:r>
      <w:r w:rsidRPr="00F04061">
        <w:rPr>
          <w:rFonts w:ascii="Times New Roman" w:hAnsi="Times New Roman" w:cs="Times New Roman"/>
          <w:bCs/>
          <w:sz w:val="24"/>
          <w:szCs w:val="24"/>
        </w:rPr>
        <w:t xml:space="preserve">tabolically active tissue such as muscle, heart, and brain. </w:t>
      </w:r>
      <w:r w:rsidRPr="00F04061">
        <w:rPr>
          <w:rFonts w:ascii="Times New Roman" w:hAnsi="Times New Roman" w:cs="Times New Roman"/>
          <w:bCs/>
          <w:sz w:val="24"/>
          <w:szCs w:val="24"/>
        </w:rPr>
        <w:t xml:space="preserve">It is synthesized endogenously and absorbed from dietary sources, with the typical total creatine pool in a 70kg human amounting </w:t>
      </w:r>
      <w:r w:rsidRPr="00F04061">
        <w:rPr>
          <w:rFonts w:ascii="Times New Roman" w:hAnsi="Times New Roman" w:cs="Times New Roman"/>
          <w:bCs/>
          <w:sz w:val="24"/>
          <w:szCs w:val="24"/>
        </w:rPr>
        <w:t xml:space="preserve">to approximately 120 g (Walker, 1979). </w:t>
      </w:r>
      <w:r w:rsidR="00F04061">
        <w:rPr>
          <w:rFonts w:ascii="Times New Roman" w:hAnsi="Times New Roman" w:cs="Times New Roman"/>
          <w:bCs/>
          <w:sz w:val="24"/>
          <w:szCs w:val="24"/>
        </w:rPr>
        <w:t xml:space="preserve"> </w:t>
      </w:r>
      <w:r w:rsidRPr="00F04061">
        <w:rPr>
          <w:rFonts w:ascii="Times New Roman" w:hAnsi="Times New Roman" w:cs="Times New Roman"/>
          <w:bCs/>
          <w:sz w:val="24"/>
          <w:szCs w:val="24"/>
        </w:rPr>
        <w:t>Most of endogenous creatine is stored within muscle and is subject to continuous degradation to creatinine and replenishment by a combination of diet</w:t>
      </w:r>
      <w:r w:rsidRPr="00F04061">
        <w:rPr>
          <w:rFonts w:ascii="Times New Roman" w:hAnsi="Times New Roman" w:cs="Times New Roman"/>
          <w:bCs/>
          <w:sz w:val="24"/>
          <w:szCs w:val="24"/>
        </w:rPr>
        <w:t xml:space="preserve">ary intake and endogenous synthesis. </w:t>
      </w:r>
      <w:r w:rsidRPr="00F04061">
        <w:rPr>
          <w:rFonts w:ascii="Times New Roman" w:hAnsi="Times New Roman" w:cs="Times New Roman"/>
          <w:bCs/>
          <w:sz w:val="24"/>
          <w:szCs w:val="24"/>
        </w:rPr>
        <w:t>Creatine is consumed in diets containing fresh meat and fish and, to a lesser extent, dairy products.</w:t>
      </w:r>
    </w:p>
    <w:p w:rsidR="00F04061" w:rsidRPr="00F04061" w:rsidRDefault="00F04061" w:rsidP="00F04061">
      <w:pPr>
        <w:spacing w:before="100" w:beforeAutospacing="1" w:after="100" w:afterAutospacing="1"/>
        <w:rPr>
          <w:rFonts w:ascii="Times New Roman" w:hAnsi="Times New Roman" w:cs="Times New Roman"/>
          <w:bCs/>
          <w:sz w:val="24"/>
          <w:szCs w:val="24"/>
        </w:rPr>
      </w:pPr>
      <w:r>
        <w:rPr>
          <w:rFonts w:ascii="Times New Roman" w:hAnsi="Times New Roman" w:cs="Times New Roman"/>
          <w:b/>
          <w:bCs/>
          <w:sz w:val="24"/>
          <w:szCs w:val="24"/>
        </w:rPr>
        <w:lastRenderedPageBreak/>
        <w:t xml:space="preserve">10.4.1 </w:t>
      </w:r>
      <w:r w:rsidRPr="00F04061">
        <w:rPr>
          <w:rFonts w:ascii="Times New Roman" w:hAnsi="Times New Roman" w:cs="Times New Roman"/>
          <w:b/>
          <w:bCs/>
          <w:sz w:val="24"/>
          <w:szCs w:val="24"/>
        </w:rPr>
        <w:t>Creatine Biosynthesis</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 xml:space="preserve">Creatine synthesis occurs predominantly in the kidneys and the liver. The synthesis of creatine begins with amino acids arginine and glycine. The formation of guanidinoacetate (GAA) from these two amino acids is catalyzed by the enzyme glycine </w:t>
      </w:r>
      <w:proofErr w:type="spellStart"/>
      <w:r w:rsidRPr="00F04061">
        <w:rPr>
          <w:rFonts w:ascii="Times New Roman" w:hAnsi="Times New Roman" w:cs="Times New Roman"/>
          <w:bCs/>
          <w:sz w:val="24"/>
          <w:szCs w:val="24"/>
        </w:rPr>
        <w:t>amidinotransferase</w:t>
      </w:r>
      <w:proofErr w:type="spellEnd"/>
      <w:r w:rsidRPr="00F04061">
        <w:rPr>
          <w:rFonts w:ascii="Times New Roman" w:hAnsi="Times New Roman" w:cs="Times New Roman"/>
          <w:bCs/>
          <w:sz w:val="24"/>
          <w:szCs w:val="24"/>
        </w:rPr>
        <w:t xml:space="preserve">, also called </w:t>
      </w:r>
      <w:proofErr w:type="spellStart"/>
      <w:r w:rsidRPr="00F04061">
        <w:rPr>
          <w:rFonts w:ascii="Times New Roman" w:hAnsi="Times New Roman" w:cs="Times New Roman"/>
          <w:bCs/>
          <w:sz w:val="24"/>
          <w:szCs w:val="24"/>
        </w:rPr>
        <w:t>L-</w:t>
      </w:r>
      <w:proofErr w:type="gramStart"/>
      <w:r w:rsidRPr="00F04061">
        <w:rPr>
          <w:rFonts w:ascii="Times New Roman" w:hAnsi="Times New Roman" w:cs="Times New Roman"/>
          <w:bCs/>
          <w:sz w:val="24"/>
          <w:szCs w:val="24"/>
        </w:rPr>
        <w:t>arginine:glycine</w:t>
      </w:r>
      <w:proofErr w:type="spellEnd"/>
      <w:proofErr w:type="gramEnd"/>
      <w:r w:rsidRPr="00F04061">
        <w:rPr>
          <w:rFonts w:ascii="Times New Roman" w:hAnsi="Times New Roman" w:cs="Times New Roman"/>
          <w:bCs/>
          <w:sz w:val="24"/>
          <w:szCs w:val="24"/>
        </w:rPr>
        <w:t xml:space="preserve"> </w:t>
      </w:r>
      <w:proofErr w:type="spellStart"/>
      <w:r w:rsidRPr="00F04061">
        <w:rPr>
          <w:rFonts w:ascii="Times New Roman" w:hAnsi="Times New Roman" w:cs="Times New Roman"/>
          <w:bCs/>
          <w:sz w:val="24"/>
          <w:szCs w:val="24"/>
        </w:rPr>
        <w:t>amidinotransferase</w:t>
      </w:r>
      <w:proofErr w:type="spellEnd"/>
      <w:r w:rsidRPr="00F04061">
        <w:rPr>
          <w:rFonts w:ascii="Times New Roman" w:hAnsi="Times New Roman" w:cs="Times New Roman"/>
          <w:bCs/>
          <w:sz w:val="24"/>
          <w:szCs w:val="24"/>
        </w:rPr>
        <w:t xml:space="preserve"> (AGAT). </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 xml:space="preserve">The synthesis of creatine begins from arginine and glycine via the renal enzyme glycine </w:t>
      </w:r>
      <w:proofErr w:type="spellStart"/>
      <w:r w:rsidRPr="00F04061">
        <w:rPr>
          <w:rFonts w:ascii="Times New Roman" w:hAnsi="Times New Roman" w:cs="Times New Roman"/>
          <w:bCs/>
          <w:sz w:val="24"/>
          <w:szCs w:val="24"/>
        </w:rPr>
        <w:t>amidinotransferase</w:t>
      </w:r>
      <w:proofErr w:type="spellEnd"/>
      <w:r w:rsidRPr="00F04061">
        <w:rPr>
          <w:rFonts w:ascii="Times New Roman" w:hAnsi="Times New Roman" w:cs="Times New Roman"/>
          <w:bCs/>
          <w:sz w:val="24"/>
          <w:szCs w:val="24"/>
        </w:rPr>
        <w:t xml:space="preserve"> (GATM). The product, guanidinoacetate, is transported to the liver where it is methylated via the action of guanidinoacetate N-methyltransferase (GAMT) forming creatine. The methyl group is donated from S-</w:t>
      </w:r>
      <w:proofErr w:type="spellStart"/>
      <w:r w:rsidRPr="00F04061">
        <w:rPr>
          <w:rFonts w:ascii="Times New Roman" w:hAnsi="Times New Roman" w:cs="Times New Roman"/>
          <w:bCs/>
          <w:sz w:val="24"/>
          <w:szCs w:val="24"/>
        </w:rPr>
        <w:t>adenosylmethione</w:t>
      </w:r>
      <w:proofErr w:type="spellEnd"/>
      <w:r w:rsidRPr="00F04061">
        <w:rPr>
          <w:rFonts w:ascii="Times New Roman" w:hAnsi="Times New Roman" w:cs="Times New Roman"/>
          <w:bCs/>
          <w:sz w:val="24"/>
          <w:szCs w:val="24"/>
        </w:rPr>
        <w:t xml:space="preserve"> (SAM). Creatine is released to the blood and picked up by the brain and skeletal muscle cells via the action of the SLC6A8 transporter. Creatine kinase (creatine phosphokinase) transfers a phosphate from ATP generating the high-energy intermediate, creatine phosphate.</w:t>
      </w:r>
    </w:p>
    <w:p w:rsidR="00F04061" w:rsidRDefault="00F04061" w:rsidP="00F04061">
      <w:p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drawing>
          <wp:inline distT="0" distB="0" distL="0" distR="0" wp14:anchorId="0154B3CD" wp14:editId="26DDE0C3">
            <wp:extent cx="5073162" cy="3261946"/>
            <wp:effectExtent l="0" t="0" r="0" b="0"/>
            <wp:docPr id="62" name="Picture 1">
              <a:extLst xmlns:a="http://schemas.openxmlformats.org/drawingml/2006/main">
                <a:ext uri="{FF2B5EF4-FFF2-40B4-BE49-F238E27FC236}">
                  <a16:creationId xmlns:a16="http://schemas.microsoft.com/office/drawing/2014/main" id="{4D8576F1-97B6-4D00-815B-F9F86A1737F9}"/>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D8576F1-97B6-4D00-815B-F9F86A1737F9}"/>
                        </a:ext>
                      </a:extLst>
                    </pic:cNvPr>
                    <pic:cNvPicPr/>
                  </pic:nvPicPr>
                  <pic:blipFill>
                    <a:blip r:embed="rId101"/>
                    <a:stretch>
                      <a:fillRect/>
                    </a:stretch>
                  </pic:blipFill>
                  <pic:spPr>
                    <a:xfrm>
                      <a:off x="0" y="0"/>
                      <a:ext cx="5081154" cy="3267085"/>
                    </a:xfrm>
                    <a:prstGeom prst="rect">
                      <a:avLst/>
                    </a:prstGeom>
                  </pic:spPr>
                </pic:pic>
              </a:graphicData>
            </a:graphic>
          </wp:inline>
        </w:drawing>
      </w:r>
    </w:p>
    <w:p w:rsidR="00F04061" w:rsidRDefault="00F04061" w:rsidP="00F04061">
      <w:pPr>
        <w:spacing w:before="100" w:beforeAutospacing="1" w:after="100" w:afterAutospacing="1"/>
        <w:rPr>
          <w:rFonts w:ascii="Times New Roman" w:hAnsi="Times New Roman" w:cs="Times New Roman"/>
          <w:bCs/>
          <w:sz w:val="24"/>
          <w:szCs w:val="24"/>
        </w:rPr>
      </w:pPr>
      <w:r>
        <w:rPr>
          <w:rFonts w:ascii="Times New Roman" w:hAnsi="Times New Roman" w:cs="Times New Roman"/>
          <w:bCs/>
          <w:sz w:val="24"/>
          <w:szCs w:val="24"/>
        </w:rPr>
        <w:t xml:space="preserve">Source: </w:t>
      </w:r>
      <w:proofErr w:type="spellStart"/>
      <w:r w:rsidRPr="00F04061">
        <w:rPr>
          <w:rFonts w:ascii="Times New Roman" w:hAnsi="Times New Roman" w:cs="Times New Roman"/>
          <w:bCs/>
          <w:sz w:val="24"/>
          <w:szCs w:val="24"/>
        </w:rPr>
        <w:t>themedical</w:t>
      </w:r>
      <w:proofErr w:type="spellEnd"/>
      <w:r w:rsidRPr="00F04061">
        <w:rPr>
          <w:rFonts w:ascii="Times New Roman" w:hAnsi="Times New Roman" w:cs="Times New Roman"/>
          <w:bCs/>
          <w:sz w:val="24"/>
          <w:szCs w:val="24"/>
        </w:rPr>
        <w:t xml:space="preserve"> biochemistrypage.org. </w:t>
      </w:r>
    </w:p>
    <w:p w:rsidR="00F04061" w:rsidRDefault="00F04061" w:rsidP="00F04061">
      <w:pPr>
        <w:spacing w:before="100" w:beforeAutospacing="1" w:after="100" w:afterAutospacing="1"/>
        <w:rPr>
          <w:rFonts w:ascii="Times New Roman" w:hAnsi="Times New Roman" w:cs="Times New Roman"/>
          <w:b/>
          <w:bCs/>
          <w:sz w:val="24"/>
          <w:szCs w:val="24"/>
        </w:rPr>
      </w:pPr>
      <w:r w:rsidRPr="00F04061">
        <w:rPr>
          <w:rFonts w:ascii="Times New Roman" w:hAnsi="Times New Roman" w:cs="Times New Roman"/>
          <w:b/>
          <w:bCs/>
          <w:sz w:val="24"/>
          <w:szCs w:val="24"/>
        </w:rPr>
        <w:t>Post-Test</w:t>
      </w:r>
    </w:p>
    <w:p w:rsidR="00F04061" w:rsidRPr="00F04061" w:rsidRDefault="00F04061" w:rsidP="005F6747">
      <w:pPr>
        <w:pStyle w:val="ListParagraph"/>
        <w:numPr>
          <w:ilvl w:val="0"/>
          <w:numId w:val="86"/>
        </w:num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Describe the pathway for biosynthesis of Essential Amino acids</w:t>
      </w:r>
    </w:p>
    <w:p w:rsidR="00F04061" w:rsidRPr="00F04061" w:rsidRDefault="00F04061" w:rsidP="005F6747">
      <w:pPr>
        <w:pStyle w:val="ListParagraph"/>
        <w:numPr>
          <w:ilvl w:val="0"/>
          <w:numId w:val="86"/>
        </w:numPr>
        <w:spacing w:before="100" w:beforeAutospacing="1" w:after="100" w:afterAutospacing="1"/>
        <w:rPr>
          <w:rFonts w:ascii="Times New Roman" w:hAnsi="Times New Roman" w:cs="Times New Roman"/>
          <w:bCs/>
          <w:sz w:val="24"/>
          <w:szCs w:val="24"/>
        </w:rPr>
      </w:pPr>
      <w:r w:rsidRPr="00F04061">
        <w:rPr>
          <w:rFonts w:ascii="Times New Roman" w:hAnsi="Times New Roman" w:cs="Times New Roman"/>
          <w:bCs/>
          <w:sz w:val="24"/>
          <w:szCs w:val="24"/>
        </w:rPr>
        <w:t>Why is Arginine is referred to be semi-essential?</w:t>
      </w:r>
    </w:p>
    <w:p w:rsidR="004156B5" w:rsidRPr="00F04061" w:rsidRDefault="00F04061" w:rsidP="005F6747">
      <w:pPr>
        <w:pStyle w:val="ListParagraph"/>
        <w:numPr>
          <w:ilvl w:val="0"/>
          <w:numId w:val="86"/>
        </w:numPr>
        <w:spacing w:before="100" w:beforeAutospacing="1" w:after="100" w:afterAutospacing="1"/>
        <w:jc w:val="both"/>
        <w:rPr>
          <w:rFonts w:ascii="Times New Roman" w:hAnsi="Times New Roman" w:cs="Times New Roman"/>
          <w:color w:val="auto"/>
        </w:rPr>
      </w:pPr>
      <w:r w:rsidRPr="00F04061">
        <w:rPr>
          <w:rFonts w:ascii="Times New Roman" w:hAnsi="Times New Roman" w:cs="Times New Roman"/>
          <w:bCs/>
          <w:sz w:val="24"/>
          <w:szCs w:val="24"/>
        </w:rPr>
        <w:t>Which amino acids are required for creatine synthesis? Briefly describe the pathway.</w:t>
      </w:r>
    </w:p>
    <w:p w:rsidR="00F04061" w:rsidRPr="00F04061" w:rsidRDefault="00F04061" w:rsidP="00F04061">
      <w:pPr>
        <w:spacing w:before="100" w:beforeAutospacing="1" w:after="100" w:afterAutospacing="1"/>
        <w:jc w:val="both"/>
        <w:rPr>
          <w:rFonts w:ascii="Times New Roman" w:hAnsi="Times New Roman" w:cs="Times New Roman"/>
          <w:b/>
          <w:color w:val="auto"/>
          <w:sz w:val="24"/>
          <w:szCs w:val="24"/>
        </w:rPr>
      </w:pPr>
      <w:r w:rsidRPr="00F04061">
        <w:rPr>
          <w:rFonts w:ascii="Times New Roman" w:hAnsi="Times New Roman" w:cs="Times New Roman"/>
          <w:b/>
          <w:color w:val="auto"/>
          <w:sz w:val="24"/>
          <w:szCs w:val="24"/>
        </w:rPr>
        <w:lastRenderedPageBreak/>
        <w:t>Bibliography</w:t>
      </w:r>
    </w:p>
    <w:p w:rsidR="00F04061" w:rsidRPr="00F04061" w:rsidRDefault="00F04061" w:rsidP="005F6747">
      <w:pPr>
        <w:pStyle w:val="ListParagraph"/>
        <w:numPr>
          <w:ilvl w:val="0"/>
          <w:numId w:val="87"/>
        </w:numPr>
        <w:spacing w:before="100" w:beforeAutospacing="1" w:after="100" w:afterAutospacing="1"/>
        <w:jc w:val="both"/>
        <w:rPr>
          <w:rFonts w:ascii="Times New Roman" w:hAnsi="Times New Roman" w:cs="Times New Roman"/>
          <w:color w:val="auto"/>
        </w:rPr>
      </w:pPr>
      <w:r w:rsidRPr="00F04061">
        <w:rPr>
          <w:rFonts w:ascii="Times New Roman" w:hAnsi="Times New Roman" w:cs="Times New Roman"/>
          <w:sz w:val="24"/>
          <w:szCs w:val="24"/>
        </w:rPr>
        <w:t xml:space="preserve">Biochemistry. 5th edition. Berg JM, </w:t>
      </w:r>
      <w:proofErr w:type="spellStart"/>
      <w:r w:rsidRPr="00F04061">
        <w:rPr>
          <w:rFonts w:ascii="Times New Roman" w:hAnsi="Times New Roman" w:cs="Times New Roman"/>
          <w:sz w:val="24"/>
          <w:szCs w:val="24"/>
        </w:rPr>
        <w:t>Tymoczko</w:t>
      </w:r>
      <w:proofErr w:type="spellEnd"/>
      <w:r w:rsidRPr="00F04061">
        <w:rPr>
          <w:rFonts w:ascii="Times New Roman" w:hAnsi="Times New Roman" w:cs="Times New Roman"/>
          <w:sz w:val="24"/>
          <w:szCs w:val="24"/>
        </w:rPr>
        <w:t xml:space="preserve"> JL, </w:t>
      </w:r>
      <w:proofErr w:type="spellStart"/>
      <w:r w:rsidRPr="00F04061">
        <w:rPr>
          <w:rFonts w:ascii="Times New Roman" w:hAnsi="Times New Roman" w:cs="Times New Roman"/>
          <w:sz w:val="24"/>
          <w:szCs w:val="24"/>
        </w:rPr>
        <w:t>Stryer</w:t>
      </w:r>
      <w:proofErr w:type="spellEnd"/>
      <w:r w:rsidRPr="00F04061">
        <w:rPr>
          <w:rFonts w:ascii="Times New Roman" w:hAnsi="Times New Roman" w:cs="Times New Roman"/>
          <w:sz w:val="24"/>
          <w:szCs w:val="24"/>
        </w:rPr>
        <w:t xml:space="preserve"> L. New York: </w:t>
      </w:r>
      <w:hyperlink r:id="rId102" w:history="1">
        <w:r w:rsidRPr="00F04061">
          <w:rPr>
            <w:rStyle w:val="Hyperlink"/>
            <w:rFonts w:ascii="Times New Roman" w:hAnsi="Times New Roman" w:cs="Times New Roman"/>
            <w:sz w:val="24"/>
            <w:szCs w:val="24"/>
          </w:rPr>
          <w:t>W H Freeman</w:t>
        </w:r>
      </w:hyperlink>
      <w:r w:rsidRPr="00F04061">
        <w:rPr>
          <w:rFonts w:ascii="Times New Roman" w:hAnsi="Times New Roman" w:cs="Times New Roman"/>
          <w:sz w:val="24"/>
          <w:szCs w:val="24"/>
        </w:rPr>
        <w:t>; 2002.</w:t>
      </w:r>
    </w:p>
    <w:p w:rsidR="00F04061" w:rsidRPr="00F04061" w:rsidRDefault="00F04061" w:rsidP="005F6747">
      <w:pPr>
        <w:pStyle w:val="ListParagraph"/>
        <w:numPr>
          <w:ilvl w:val="0"/>
          <w:numId w:val="87"/>
        </w:numPr>
        <w:spacing w:before="100" w:beforeAutospacing="1" w:after="100" w:afterAutospacing="1"/>
        <w:jc w:val="both"/>
        <w:rPr>
          <w:rFonts w:ascii="Times New Roman" w:hAnsi="Times New Roman" w:cs="Times New Roman"/>
          <w:sz w:val="24"/>
          <w:szCs w:val="24"/>
        </w:rPr>
      </w:pPr>
      <w:proofErr w:type="spellStart"/>
      <w:r w:rsidRPr="00F04061">
        <w:rPr>
          <w:rFonts w:ascii="Times New Roman" w:hAnsi="Times New Roman" w:cs="Times New Roman"/>
          <w:sz w:val="24"/>
          <w:szCs w:val="24"/>
        </w:rPr>
        <w:t>Shyamal</w:t>
      </w:r>
      <w:proofErr w:type="spellEnd"/>
      <w:r w:rsidRPr="00F04061">
        <w:rPr>
          <w:rFonts w:ascii="Times New Roman" w:hAnsi="Times New Roman" w:cs="Times New Roman"/>
          <w:sz w:val="24"/>
          <w:szCs w:val="24"/>
        </w:rPr>
        <w:t xml:space="preserve"> D. Desai. Amino acid Synthesis and degradation, </w:t>
      </w:r>
      <w:hyperlink r:id="rId103" w:history="1">
        <w:r w:rsidRPr="00F04061">
          <w:rPr>
            <w:rStyle w:val="Hyperlink"/>
            <w:rFonts w:ascii="Times New Roman" w:hAnsi="Times New Roman" w:cs="Times New Roman"/>
            <w:sz w:val="24"/>
            <w:szCs w:val="24"/>
          </w:rPr>
          <w:t>sdesai@lsuhsc.edu</w:t>
        </w:r>
      </w:hyperlink>
      <w:r w:rsidRPr="00F04061">
        <w:rPr>
          <w:rFonts w:ascii="Times New Roman" w:hAnsi="Times New Roman" w:cs="Times New Roman"/>
          <w:sz w:val="24"/>
          <w:szCs w:val="24"/>
        </w:rPr>
        <w:t>.</w:t>
      </w:r>
    </w:p>
    <w:p w:rsidR="00F04061" w:rsidRPr="00F04061" w:rsidRDefault="00F04061" w:rsidP="005F6747">
      <w:pPr>
        <w:pStyle w:val="ListParagraph"/>
        <w:numPr>
          <w:ilvl w:val="0"/>
          <w:numId w:val="87"/>
        </w:numPr>
        <w:spacing w:before="100" w:beforeAutospacing="1" w:after="100" w:afterAutospacing="1"/>
        <w:jc w:val="both"/>
        <w:rPr>
          <w:rFonts w:ascii="Times New Roman" w:hAnsi="Times New Roman" w:cs="Times New Roman"/>
          <w:sz w:val="24"/>
          <w:szCs w:val="24"/>
        </w:rPr>
      </w:pPr>
      <w:r w:rsidRPr="00F04061">
        <w:rPr>
          <w:rFonts w:ascii="Times New Roman" w:hAnsi="Times New Roman" w:cs="Times New Roman"/>
          <w:bCs/>
          <w:sz w:val="24"/>
          <w:szCs w:val="24"/>
        </w:rPr>
        <w:t>www.t</w:t>
      </w:r>
      <w:r w:rsidRPr="00F04061">
        <w:rPr>
          <w:rFonts w:ascii="Times New Roman" w:hAnsi="Times New Roman" w:cs="Times New Roman"/>
          <w:bCs/>
          <w:sz w:val="24"/>
          <w:szCs w:val="24"/>
        </w:rPr>
        <w:t>hemedical biochemistrypage.org.</w:t>
      </w:r>
    </w:p>
    <w:p w:rsidR="00F04061" w:rsidRDefault="00F04061" w:rsidP="00F04061">
      <w:pPr>
        <w:spacing w:before="100" w:beforeAutospacing="1" w:after="100" w:afterAutospacing="1"/>
        <w:jc w:val="both"/>
        <w:rPr>
          <w:rFonts w:ascii="Times New Roman" w:hAnsi="Times New Roman" w:cs="Times New Roman"/>
          <w:color w:val="auto"/>
        </w:rPr>
      </w:pPr>
    </w:p>
    <w:p w:rsidR="00F04061" w:rsidRPr="00F04061" w:rsidRDefault="00F04061" w:rsidP="00F04061">
      <w:pPr>
        <w:spacing w:before="100" w:beforeAutospacing="1" w:after="100" w:afterAutospacing="1"/>
        <w:jc w:val="both"/>
        <w:rPr>
          <w:rFonts w:ascii="Times New Roman" w:hAnsi="Times New Roman" w:cs="Times New Roman"/>
          <w:color w:val="auto"/>
        </w:rPr>
      </w:pPr>
      <w:bookmarkStart w:id="2" w:name="_GoBack"/>
      <w:bookmarkEnd w:id="2"/>
    </w:p>
    <w:sectPr w:rsidR="00F04061" w:rsidRPr="00F04061" w:rsidSect="00480DEE">
      <w:type w:val="continuous"/>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747" w:rsidRDefault="005F6747" w:rsidP="004454CD">
      <w:pPr>
        <w:spacing w:line="240" w:lineRule="auto"/>
      </w:pPr>
      <w:r>
        <w:separator/>
      </w:r>
    </w:p>
  </w:endnote>
  <w:endnote w:type="continuationSeparator" w:id="0">
    <w:p w:rsidR="005F6747" w:rsidRDefault="005F6747" w:rsidP="00445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1" w:usb1="00000000" w:usb2="00000000" w:usb3="00000000" w:csb0="00000020" w:csb1="00000000"/>
  </w:font>
  <w:font w:name="TimesNewRoman">
    <w:altName w:val="MS Mincho"/>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entury-Light">
    <w:panose1 w:val="00000000000000000000"/>
    <w:charset w:val="00"/>
    <w:family w:val="roman"/>
    <w:notTrueType/>
    <w:pitch w:val="default"/>
    <w:sig w:usb0="00000003" w:usb1="00000000" w:usb2="00000000" w:usb3="00000000" w:csb0="00000001" w:csb1="00000000"/>
  </w:font>
  <w:font w:name="FranklinGothic-DemiCnd">
    <w:altName w:val="Calibri"/>
    <w:panose1 w:val="00000000000000000000"/>
    <w:charset w:val="00"/>
    <w:family w:val="swiss"/>
    <w:notTrueType/>
    <w:pitch w:val="default"/>
    <w:sig w:usb0="00000003" w:usb1="00000000" w:usb2="00000000" w:usb3="00000000" w:csb0="00000001" w:csb1="00000000"/>
  </w:font>
  <w:font w:name="Open Sans">
    <w:altName w:val="Segoe U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747" w:rsidRDefault="005F6747" w:rsidP="004454CD">
      <w:pPr>
        <w:spacing w:line="240" w:lineRule="auto"/>
      </w:pPr>
      <w:r>
        <w:separator/>
      </w:r>
    </w:p>
  </w:footnote>
  <w:footnote w:type="continuationSeparator" w:id="0">
    <w:p w:rsidR="005F6747" w:rsidRDefault="005F6747" w:rsidP="00445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4DF" w:rsidRDefault="00D344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8240;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43F"/>
    <w:multiLevelType w:val="hybridMultilevel"/>
    <w:tmpl w:val="18249B42"/>
    <w:lvl w:ilvl="0" w:tplc="BDEEC3A4">
      <w:start w:val="1"/>
      <w:numFmt w:val="bullet"/>
      <w:lvlText w:val="•"/>
      <w:lvlJc w:val="left"/>
      <w:pPr>
        <w:tabs>
          <w:tab w:val="num" w:pos="720"/>
        </w:tabs>
        <w:ind w:left="720" w:hanging="360"/>
      </w:pPr>
      <w:rPr>
        <w:rFonts w:ascii="Times New Roman" w:hAnsi="Times New Roman" w:hint="default"/>
      </w:rPr>
    </w:lvl>
    <w:lvl w:ilvl="1" w:tplc="23C0D872" w:tentative="1">
      <w:start w:val="1"/>
      <w:numFmt w:val="bullet"/>
      <w:lvlText w:val="•"/>
      <w:lvlJc w:val="left"/>
      <w:pPr>
        <w:tabs>
          <w:tab w:val="num" w:pos="1440"/>
        </w:tabs>
        <w:ind w:left="1440" w:hanging="360"/>
      </w:pPr>
      <w:rPr>
        <w:rFonts w:ascii="Times New Roman" w:hAnsi="Times New Roman" w:hint="default"/>
      </w:rPr>
    </w:lvl>
    <w:lvl w:ilvl="2" w:tplc="4948BDF6" w:tentative="1">
      <w:start w:val="1"/>
      <w:numFmt w:val="bullet"/>
      <w:lvlText w:val="•"/>
      <w:lvlJc w:val="left"/>
      <w:pPr>
        <w:tabs>
          <w:tab w:val="num" w:pos="2160"/>
        </w:tabs>
        <w:ind w:left="2160" w:hanging="360"/>
      </w:pPr>
      <w:rPr>
        <w:rFonts w:ascii="Times New Roman" w:hAnsi="Times New Roman" w:hint="default"/>
      </w:rPr>
    </w:lvl>
    <w:lvl w:ilvl="3" w:tplc="36E2F242" w:tentative="1">
      <w:start w:val="1"/>
      <w:numFmt w:val="bullet"/>
      <w:lvlText w:val="•"/>
      <w:lvlJc w:val="left"/>
      <w:pPr>
        <w:tabs>
          <w:tab w:val="num" w:pos="2880"/>
        </w:tabs>
        <w:ind w:left="2880" w:hanging="360"/>
      </w:pPr>
      <w:rPr>
        <w:rFonts w:ascii="Times New Roman" w:hAnsi="Times New Roman" w:hint="default"/>
      </w:rPr>
    </w:lvl>
    <w:lvl w:ilvl="4" w:tplc="717E5BCC" w:tentative="1">
      <w:start w:val="1"/>
      <w:numFmt w:val="bullet"/>
      <w:lvlText w:val="•"/>
      <w:lvlJc w:val="left"/>
      <w:pPr>
        <w:tabs>
          <w:tab w:val="num" w:pos="3600"/>
        </w:tabs>
        <w:ind w:left="3600" w:hanging="360"/>
      </w:pPr>
      <w:rPr>
        <w:rFonts w:ascii="Times New Roman" w:hAnsi="Times New Roman" w:hint="default"/>
      </w:rPr>
    </w:lvl>
    <w:lvl w:ilvl="5" w:tplc="F8D82804" w:tentative="1">
      <w:start w:val="1"/>
      <w:numFmt w:val="bullet"/>
      <w:lvlText w:val="•"/>
      <w:lvlJc w:val="left"/>
      <w:pPr>
        <w:tabs>
          <w:tab w:val="num" w:pos="4320"/>
        </w:tabs>
        <w:ind w:left="4320" w:hanging="360"/>
      </w:pPr>
      <w:rPr>
        <w:rFonts w:ascii="Times New Roman" w:hAnsi="Times New Roman" w:hint="default"/>
      </w:rPr>
    </w:lvl>
    <w:lvl w:ilvl="6" w:tplc="81D2FB6A" w:tentative="1">
      <w:start w:val="1"/>
      <w:numFmt w:val="bullet"/>
      <w:lvlText w:val="•"/>
      <w:lvlJc w:val="left"/>
      <w:pPr>
        <w:tabs>
          <w:tab w:val="num" w:pos="5040"/>
        </w:tabs>
        <w:ind w:left="5040" w:hanging="360"/>
      </w:pPr>
      <w:rPr>
        <w:rFonts w:ascii="Times New Roman" w:hAnsi="Times New Roman" w:hint="default"/>
      </w:rPr>
    </w:lvl>
    <w:lvl w:ilvl="7" w:tplc="A44A22AA" w:tentative="1">
      <w:start w:val="1"/>
      <w:numFmt w:val="bullet"/>
      <w:lvlText w:val="•"/>
      <w:lvlJc w:val="left"/>
      <w:pPr>
        <w:tabs>
          <w:tab w:val="num" w:pos="5760"/>
        </w:tabs>
        <w:ind w:left="5760" w:hanging="360"/>
      </w:pPr>
      <w:rPr>
        <w:rFonts w:ascii="Times New Roman" w:hAnsi="Times New Roman" w:hint="default"/>
      </w:rPr>
    </w:lvl>
    <w:lvl w:ilvl="8" w:tplc="159C7D4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083D33"/>
    <w:multiLevelType w:val="hybridMultilevel"/>
    <w:tmpl w:val="271835C6"/>
    <w:lvl w:ilvl="0" w:tplc="48460A7A">
      <w:start w:val="1"/>
      <w:numFmt w:val="bullet"/>
      <w:lvlText w:val=""/>
      <w:lvlJc w:val="left"/>
      <w:pPr>
        <w:tabs>
          <w:tab w:val="num" w:pos="720"/>
        </w:tabs>
        <w:ind w:left="720" w:hanging="360"/>
      </w:pPr>
      <w:rPr>
        <w:rFonts w:ascii="Wingdings" w:hAnsi="Wingdings" w:hint="default"/>
      </w:rPr>
    </w:lvl>
    <w:lvl w:ilvl="1" w:tplc="6C243944" w:tentative="1">
      <w:start w:val="1"/>
      <w:numFmt w:val="bullet"/>
      <w:lvlText w:val=""/>
      <w:lvlJc w:val="left"/>
      <w:pPr>
        <w:tabs>
          <w:tab w:val="num" w:pos="1440"/>
        </w:tabs>
        <w:ind w:left="1440" w:hanging="360"/>
      </w:pPr>
      <w:rPr>
        <w:rFonts w:ascii="Wingdings" w:hAnsi="Wingdings" w:hint="default"/>
      </w:rPr>
    </w:lvl>
    <w:lvl w:ilvl="2" w:tplc="6D1ADDCC" w:tentative="1">
      <w:start w:val="1"/>
      <w:numFmt w:val="bullet"/>
      <w:lvlText w:val=""/>
      <w:lvlJc w:val="left"/>
      <w:pPr>
        <w:tabs>
          <w:tab w:val="num" w:pos="2160"/>
        </w:tabs>
        <w:ind w:left="2160" w:hanging="360"/>
      </w:pPr>
      <w:rPr>
        <w:rFonts w:ascii="Wingdings" w:hAnsi="Wingdings" w:hint="default"/>
      </w:rPr>
    </w:lvl>
    <w:lvl w:ilvl="3" w:tplc="95BE09C0" w:tentative="1">
      <w:start w:val="1"/>
      <w:numFmt w:val="bullet"/>
      <w:lvlText w:val=""/>
      <w:lvlJc w:val="left"/>
      <w:pPr>
        <w:tabs>
          <w:tab w:val="num" w:pos="2880"/>
        </w:tabs>
        <w:ind w:left="2880" w:hanging="360"/>
      </w:pPr>
      <w:rPr>
        <w:rFonts w:ascii="Wingdings" w:hAnsi="Wingdings" w:hint="default"/>
      </w:rPr>
    </w:lvl>
    <w:lvl w:ilvl="4" w:tplc="900A4A02" w:tentative="1">
      <w:start w:val="1"/>
      <w:numFmt w:val="bullet"/>
      <w:lvlText w:val=""/>
      <w:lvlJc w:val="left"/>
      <w:pPr>
        <w:tabs>
          <w:tab w:val="num" w:pos="3600"/>
        </w:tabs>
        <w:ind w:left="3600" w:hanging="360"/>
      </w:pPr>
      <w:rPr>
        <w:rFonts w:ascii="Wingdings" w:hAnsi="Wingdings" w:hint="default"/>
      </w:rPr>
    </w:lvl>
    <w:lvl w:ilvl="5" w:tplc="B29218AA" w:tentative="1">
      <w:start w:val="1"/>
      <w:numFmt w:val="bullet"/>
      <w:lvlText w:val=""/>
      <w:lvlJc w:val="left"/>
      <w:pPr>
        <w:tabs>
          <w:tab w:val="num" w:pos="4320"/>
        </w:tabs>
        <w:ind w:left="4320" w:hanging="360"/>
      </w:pPr>
      <w:rPr>
        <w:rFonts w:ascii="Wingdings" w:hAnsi="Wingdings" w:hint="default"/>
      </w:rPr>
    </w:lvl>
    <w:lvl w:ilvl="6" w:tplc="98EC0048" w:tentative="1">
      <w:start w:val="1"/>
      <w:numFmt w:val="bullet"/>
      <w:lvlText w:val=""/>
      <w:lvlJc w:val="left"/>
      <w:pPr>
        <w:tabs>
          <w:tab w:val="num" w:pos="5040"/>
        </w:tabs>
        <w:ind w:left="5040" w:hanging="360"/>
      </w:pPr>
      <w:rPr>
        <w:rFonts w:ascii="Wingdings" w:hAnsi="Wingdings" w:hint="default"/>
      </w:rPr>
    </w:lvl>
    <w:lvl w:ilvl="7" w:tplc="17D8273E" w:tentative="1">
      <w:start w:val="1"/>
      <w:numFmt w:val="bullet"/>
      <w:lvlText w:val=""/>
      <w:lvlJc w:val="left"/>
      <w:pPr>
        <w:tabs>
          <w:tab w:val="num" w:pos="5760"/>
        </w:tabs>
        <w:ind w:left="5760" w:hanging="360"/>
      </w:pPr>
      <w:rPr>
        <w:rFonts w:ascii="Wingdings" w:hAnsi="Wingdings" w:hint="default"/>
      </w:rPr>
    </w:lvl>
    <w:lvl w:ilvl="8" w:tplc="CE925B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316A41"/>
    <w:multiLevelType w:val="hybridMultilevel"/>
    <w:tmpl w:val="16063216"/>
    <w:lvl w:ilvl="0" w:tplc="D0C47FD6">
      <w:start w:val="1"/>
      <w:numFmt w:val="bullet"/>
      <w:lvlText w:val="•"/>
      <w:lvlJc w:val="left"/>
      <w:pPr>
        <w:tabs>
          <w:tab w:val="num" w:pos="720"/>
        </w:tabs>
        <w:ind w:left="720" w:hanging="360"/>
      </w:pPr>
      <w:rPr>
        <w:rFonts w:ascii="Arial" w:hAnsi="Arial" w:hint="default"/>
      </w:rPr>
    </w:lvl>
    <w:lvl w:ilvl="1" w:tplc="AE4AF6F6" w:tentative="1">
      <w:start w:val="1"/>
      <w:numFmt w:val="bullet"/>
      <w:lvlText w:val="•"/>
      <w:lvlJc w:val="left"/>
      <w:pPr>
        <w:tabs>
          <w:tab w:val="num" w:pos="1440"/>
        </w:tabs>
        <w:ind w:left="1440" w:hanging="360"/>
      </w:pPr>
      <w:rPr>
        <w:rFonts w:ascii="Arial" w:hAnsi="Arial" w:hint="default"/>
      </w:rPr>
    </w:lvl>
    <w:lvl w:ilvl="2" w:tplc="D9E6C4DE" w:tentative="1">
      <w:start w:val="1"/>
      <w:numFmt w:val="bullet"/>
      <w:lvlText w:val="•"/>
      <w:lvlJc w:val="left"/>
      <w:pPr>
        <w:tabs>
          <w:tab w:val="num" w:pos="2160"/>
        </w:tabs>
        <w:ind w:left="2160" w:hanging="360"/>
      </w:pPr>
      <w:rPr>
        <w:rFonts w:ascii="Arial" w:hAnsi="Arial" w:hint="default"/>
      </w:rPr>
    </w:lvl>
    <w:lvl w:ilvl="3" w:tplc="17D004BA" w:tentative="1">
      <w:start w:val="1"/>
      <w:numFmt w:val="bullet"/>
      <w:lvlText w:val="•"/>
      <w:lvlJc w:val="left"/>
      <w:pPr>
        <w:tabs>
          <w:tab w:val="num" w:pos="2880"/>
        </w:tabs>
        <w:ind w:left="2880" w:hanging="360"/>
      </w:pPr>
      <w:rPr>
        <w:rFonts w:ascii="Arial" w:hAnsi="Arial" w:hint="default"/>
      </w:rPr>
    </w:lvl>
    <w:lvl w:ilvl="4" w:tplc="C78E29BA" w:tentative="1">
      <w:start w:val="1"/>
      <w:numFmt w:val="bullet"/>
      <w:lvlText w:val="•"/>
      <w:lvlJc w:val="left"/>
      <w:pPr>
        <w:tabs>
          <w:tab w:val="num" w:pos="3600"/>
        </w:tabs>
        <w:ind w:left="3600" w:hanging="360"/>
      </w:pPr>
      <w:rPr>
        <w:rFonts w:ascii="Arial" w:hAnsi="Arial" w:hint="default"/>
      </w:rPr>
    </w:lvl>
    <w:lvl w:ilvl="5" w:tplc="267A731E" w:tentative="1">
      <w:start w:val="1"/>
      <w:numFmt w:val="bullet"/>
      <w:lvlText w:val="•"/>
      <w:lvlJc w:val="left"/>
      <w:pPr>
        <w:tabs>
          <w:tab w:val="num" w:pos="4320"/>
        </w:tabs>
        <w:ind w:left="4320" w:hanging="360"/>
      </w:pPr>
      <w:rPr>
        <w:rFonts w:ascii="Arial" w:hAnsi="Arial" w:hint="default"/>
      </w:rPr>
    </w:lvl>
    <w:lvl w:ilvl="6" w:tplc="D8F23860" w:tentative="1">
      <w:start w:val="1"/>
      <w:numFmt w:val="bullet"/>
      <w:lvlText w:val="•"/>
      <w:lvlJc w:val="left"/>
      <w:pPr>
        <w:tabs>
          <w:tab w:val="num" w:pos="5040"/>
        </w:tabs>
        <w:ind w:left="5040" w:hanging="360"/>
      </w:pPr>
      <w:rPr>
        <w:rFonts w:ascii="Arial" w:hAnsi="Arial" w:hint="default"/>
      </w:rPr>
    </w:lvl>
    <w:lvl w:ilvl="7" w:tplc="29A649FE" w:tentative="1">
      <w:start w:val="1"/>
      <w:numFmt w:val="bullet"/>
      <w:lvlText w:val="•"/>
      <w:lvlJc w:val="left"/>
      <w:pPr>
        <w:tabs>
          <w:tab w:val="num" w:pos="5760"/>
        </w:tabs>
        <w:ind w:left="5760" w:hanging="360"/>
      </w:pPr>
      <w:rPr>
        <w:rFonts w:ascii="Arial" w:hAnsi="Arial" w:hint="default"/>
      </w:rPr>
    </w:lvl>
    <w:lvl w:ilvl="8" w:tplc="162CE0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6D32B1"/>
    <w:multiLevelType w:val="multilevel"/>
    <w:tmpl w:val="F9000754"/>
    <w:lvl w:ilvl="0">
      <w:start w:val="10"/>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9246029"/>
    <w:multiLevelType w:val="multilevel"/>
    <w:tmpl w:val="A11C28EA"/>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287BD0"/>
    <w:multiLevelType w:val="hybridMultilevel"/>
    <w:tmpl w:val="559A88C8"/>
    <w:lvl w:ilvl="0" w:tplc="CE2647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4B1139"/>
    <w:multiLevelType w:val="hybridMultilevel"/>
    <w:tmpl w:val="CA0CD1BC"/>
    <w:lvl w:ilvl="0" w:tplc="C46C1E58">
      <w:start w:val="1"/>
      <w:numFmt w:val="bullet"/>
      <w:lvlText w:val=""/>
      <w:lvlJc w:val="left"/>
      <w:pPr>
        <w:tabs>
          <w:tab w:val="num" w:pos="720"/>
        </w:tabs>
        <w:ind w:left="720" w:hanging="360"/>
      </w:pPr>
      <w:rPr>
        <w:rFonts w:ascii="Wingdings" w:hAnsi="Wingdings" w:hint="default"/>
      </w:rPr>
    </w:lvl>
    <w:lvl w:ilvl="1" w:tplc="8A5A2C5E" w:tentative="1">
      <w:start w:val="1"/>
      <w:numFmt w:val="bullet"/>
      <w:lvlText w:val=""/>
      <w:lvlJc w:val="left"/>
      <w:pPr>
        <w:tabs>
          <w:tab w:val="num" w:pos="1440"/>
        </w:tabs>
        <w:ind w:left="1440" w:hanging="360"/>
      </w:pPr>
      <w:rPr>
        <w:rFonts w:ascii="Wingdings" w:hAnsi="Wingdings" w:hint="default"/>
      </w:rPr>
    </w:lvl>
    <w:lvl w:ilvl="2" w:tplc="78D4C042" w:tentative="1">
      <w:start w:val="1"/>
      <w:numFmt w:val="bullet"/>
      <w:lvlText w:val=""/>
      <w:lvlJc w:val="left"/>
      <w:pPr>
        <w:tabs>
          <w:tab w:val="num" w:pos="2160"/>
        </w:tabs>
        <w:ind w:left="2160" w:hanging="360"/>
      </w:pPr>
      <w:rPr>
        <w:rFonts w:ascii="Wingdings" w:hAnsi="Wingdings" w:hint="default"/>
      </w:rPr>
    </w:lvl>
    <w:lvl w:ilvl="3" w:tplc="5F0E377E" w:tentative="1">
      <w:start w:val="1"/>
      <w:numFmt w:val="bullet"/>
      <w:lvlText w:val=""/>
      <w:lvlJc w:val="left"/>
      <w:pPr>
        <w:tabs>
          <w:tab w:val="num" w:pos="2880"/>
        </w:tabs>
        <w:ind w:left="2880" w:hanging="360"/>
      </w:pPr>
      <w:rPr>
        <w:rFonts w:ascii="Wingdings" w:hAnsi="Wingdings" w:hint="default"/>
      </w:rPr>
    </w:lvl>
    <w:lvl w:ilvl="4" w:tplc="2954CE7E" w:tentative="1">
      <w:start w:val="1"/>
      <w:numFmt w:val="bullet"/>
      <w:lvlText w:val=""/>
      <w:lvlJc w:val="left"/>
      <w:pPr>
        <w:tabs>
          <w:tab w:val="num" w:pos="3600"/>
        </w:tabs>
        <w:ind w:left="3600" w:hanging="360"/>
      </w:pPr>
      <w:rPr>
        <w:rFonts w:ascii="Wingdings" w:hAnsi="Wingdings" w:hint="default"/>
      </w:rPr>
    </w:lvl>
    <w:lvl w:ilvl="5" w:tplc="53BA8CAE" w:tentative="1">
      <w:start w:val="1"/>
      <w:numFmt w:val="bullet"/>
      <w:lvlText w:val=""/>
      <w:lvlJc w:val="left"/>
      <w:pPr>
        <w:tabs>
          <w:tab w:val="num" w:pos="4320"/>
        </w:tabs>
        <w:ind w:left="4320" w:hanging="360"/>
      </w:pPr>
      <w:rPr>
        <w:rFonts w:ascii="Wingdings" w:hAnsi="Wingdings" w:hint="default"/>
      </w:rPr>
    </w:lvl>
    <w:lvl w:ilvl="6" w:tplc="5630C006" w:tentative="1">
      <w:start w:val="1"/>
      <w:numFmt w:val="bullet"/>
      <w:lvlText w:val=""/>
      <w:lvlJc w:val="left"/>
      <w:pPr>
        <w:tabs>
          <w:tab w:val="num" w:pos="5040"/>
        </w:tabs>
        <w:ind w:left="5040" w:hanging="360"/>
      </w:pPr>
      <w:rPr>
        <w:rFonts w:ascii="Wingdings" w:hAnsi="Wingdings" w:hint="default"/>
      </w:rPr>
    </w:lvl>
    <w:lvl w:ilvl="7" w:tplc="545CE64A" w:tentative="1">
      <w:start w:val="1"/>
      <w:numFmt w:val="bullet"/>
      <w:lvlText w:val=""/>
      <w:lvlJc w:val="left"/>
      <w:pPr>
        <w:tabs>
          <w:tab w:val="num" w:pos="5760"/>
        </w:tabs>
        <w:ind w:left="5760" w:hanging="360"/>
      </w:pPr>
      <w:rPr>
        <w:rFonts w:ascii="Wingdings" w:hAnsi="Wingdings" w:hint="default"/>
      </w:rPr>
    </w:lvl>
    <w:lvl w:ilvl="8" w:tplc="25404A9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C94366"/>
    <w:multiLevelType w:val="hybridMultilevel"/>
    <w:tmpl w:val="A72A944E"/>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63195"/>
    <w:multiLevelType w:val="hybridMultilevel"/>
    <w:tmpl w:val="DF16F40A"/>
    <w:lvl w:ilvl="0" w:tplc="CE2647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AA5FF6"/>
    <w:multiLevelType w:val="hybridMultilevel"/>
    <w:tmpl w:val="6D106EAE"/>
    <w:lvl w:ilvl="0" w:tplc="8848C53A">
      <w:start w:val="1"/>
      <w:numFmt w:val="bullet"/>
      <w:lvlText w:val="•"/>
      <w:lvlJc w:val="left"/>
      <w:pPr>
        <w:tabs>
          <w:tab w:val="num" w:pos="720"/>
        </w:tabs>
        <w:ind w:left="720" w:hanging="360"/>
      </w:pPr>
      <w:rPr>
        <w:rFonts w:ascii="Times New Roman" w:hAnsi="Times New Roman" w:hint="default"/>
      </w:rPr>
    </w:lvl>
    <w:lvl w:ilvl="1" w:tplc="F2ECF174" w:tentative="1">
      <w:start w:val="1"/>
      <w:numFmt w:val="bullet"/>
      <w:lvlText w:val="•"/>
      <w:lvlJc w:val="left"/>
      <w:pPr>
        <w:tabs>
          <w:tab w:val="num" w:pos="1440"/>
        </w:tabs>
        <w:ind w:left="1440" w:hanging="360"/>
      </w:pPr>
      <w:rPr>
        <w:rFonts w:ascii="Times New Roman" w:hAnsi="Times New Roman" w:hint="default"/>
      </w:rPr>
    </w:lvl>
    <w:lvl w:ilvl="2" w:tplc="AF3640FA" w:tentative="1">
      <w:start w:val="1"/>
      <w:numFmt w:val="bullet"/>
      <w:lvlText w:val="•"/>
      <w:lvlJc w:val="left"/>
      <w:pPr>
        <w:tabs>
          <w:tab w:val="num" w:pos="2160"/>
        </w:tabs>
        <w:ind w:left="2160" w:hanging="360"/>
      </w:pPr>
      <w:rPr>
        <w:rFonts w:ascii="Times New Roman" w:hAnsi="Times New Roman" w:hint="default"/>
      </w:rPr>
    </w:lvl>
    <w:lvl w:ilvl="3" w:tplc="1C868E14" w:tentative="1">
      <w:start w:val="1"/>
      <w:numFmt w:val="bullet"/>
      <w:lvlText w:val="•"/>
      <w:lvlJc w:val="left"/>
      <w:pPr>
        <w:tabs>
          <w:tab w:val="num" w:pos="2880"/>
        </w:tabs>
        <w:ind w:left="2880" w:hanging="360"/>
      </w:pPr>
      <w:rPr>
        <w:rFonts w:ascii="Times New Roman" w:hAnsi="Times New Roman" w:hint="default"/>
      </w:rPr>
    </w:lvl>
    <w:lvl w:ilvl="4" w:tplc="161C8DA8" w:tentative="1">
      <w:start w:val="1"/>
      <w:numFmt w:val="bullet"/>
      <w:lvlText w:val="•"/>
      <w:lvlJc w:val="left"/>
      <w:pPr>
        <w:tabs>
          <w:tab w:val="num" w:pos="3600"/>
        </w:tabs>
        <w:ind w:left="3600" w:hanging="360"/>
      </w:pPr>
      <w:rPr>
        <w:rFonts w:ascii="Times New Roman" w:hAnsi="Times New Roman" w:hint="default"/>
      </w:rPr>
    </w:lvl>
    <w:lvl w:ilvl="5" w:tplc="FC60BAFA" w:tentative="1">
      <w:start w:val="1"/>
      <w:numFmt w:val="bullet"/>
      <w:lvlText w:val="•"/>
      <w:lvlJc w:val="left"/>
      <w:pPr>
        <w:tabs>
          <w:tab w:val="num" w:pos="4320"/>
        </w:tabs>
        <w:ind w:left="4320" w:hanging="360"/>
      </w:pPr>
      <w:rPr>
        <w:rFonts w:ascii="Times New Roman" w:hAnsi="Times New Roman" w:hint="default"/>
      </w:rPr>
    </w:lvl>
    <w:lvl w:ilvl="6" w:tplc="B7EAFE0A" w:tentative="1">
      <w:start w:val="1"/>
      <w:numFmt w:val="bullet"/>
      <w:lvlText w:val="•"/>
      <w:lvlJc w:val="left"/>
      <w:pPr>
        <w:tabs>
          <w:tab w:val="num" w:pos="5040"/>
        </w:tabs>
        <w:ind w:left="5040" w:hanging="360"/>
      </w:pPr>
      <w:rPr>
        <w:rFonts w:ascii="Times New Roman" w:hAnsi="Times New Roman" w:hint="default"/>
      </w:rPr>
    </w:lvl>
    <w:lvl w:ilvl="7" w:tplc="5D90B42C" w:tentative="1">
      <w:start w:val="1"/>
      <w:numFmt w:val="bullet"/>
      <w:lvlText w:val="•"/>
      <w:lvlJc w:val="left"/>
      <w:pPr>
        <w:tabs>
          <w:tab w:val="num" w:pos="5760"/>
        </w:tabs>
        <w:ind w:left="5760" w:hanging="360"/>
      </w:pPr>
      <w:rPr>
        <w:rFonts w:ascii="Times New Roman" w:hAnsi="Times New Roman" w:hint="default"/>
      </w:rPr>
    </w:lvl>
    <w:lvl w:ilvl="8" w:tplc="8F204E9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A8082E"/>
    <w:multiLevelType w:val="hybridMultilevel"/>
    <w:tmpl w:val="F2E602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E04C5E"/>
    <w:multiLevelType w:val="hybridMultilevel"/>
    <w:tmpl w:val="CA9C482A"/>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F419C"/>
    <w:multiLevelType w:val="hybridMultilevel"/>
    <w:tmpl w:val="60D42494"/>
    <w:lvl w:ilvl="0" w:tplc="C85032F0">
      <w:start w:val="1"/>
      <w:numFmt w:val="bullet"/>
      <w:lvlText w:val="n"/>
      <w:lvlJc w:val="left"/>
      <w:pPr>
        <w:tabs>
          <w:tab w:val="num" w:pos="720"/>
        </w:tabs>
        <w:ind w:left="720" w:hanging="360"/>
      </w:pPr>
      <w:rPr>
        <w:rFonts w:ascii="Monotype Sorts" w:hAnsi="Monotype Sorts" w:hint="default"/>
      </w:rPr>
    </w:lvl>
    <w:lvl w:ilvl="1" w:tplc="A8F40F72">
      <w:start w:val="887"/>
      <w:numFmt w:val="bullet"/>
      <w:lvlText w:val="–"/>
      <w:lvlJc w:val="left"/>
      <w:pPr>
        <w:tabs>
          <w:tab w:val="num" w:pos="1440"/>
        </w:tabs>
        <w:ind w:left="1440" w:hanging="360"/>
      </w:pPr>
      <w:rPr>
        <w:rFonts w:ascii="Times New Roman" w:hAnsi="Times New Roman" w:hint="default"/>
      </w:rPr>
    </w:lvl>
    <w:lvl w:ilvl="2" w:tplc="C4848B04" w:tentative="1">
      <w:start w:val="1"/>
      <w:numFmt w:val="bullet"/>
      <w:lvlText w:val="n"/>
      <w:lvlJc w:val="left"/>
      <w:pPr>
        <w:tabs>
          <w:tab w:val="num" w:pos="2160"/>
        </w:tabs>
        <w:ind w:left="2160" w:hanging="360"/>
      </w:pPr>
      <w:rPr>
        <w:rFonts w:ascii="Monotype Sorts" w:hAnsi="Monotype Sorts" w:hint="default"/>
      </w:rPr>
    </w:lvl>
    <w:lvl w:ilvl="3" w:tplc="78887364" w:tentative="1">
      <w:start w:val="1"/>
      <w:numFmt w:val="bullet"/>
      <w:lvlText w:val="n"/>
      <w:lvlJc w:val="left"/>
      <w:pPr>
        <w:tabs>
          <w:tab w:val="num" w:pos="2880"/>
        </w:tabs>
        <w:ind w:left="2880" w:hanging="360"/>
      </w:pPr>
      <w:rPr>
        <w:rFonts w:ascii="Monotype Sorts" w:hAnsi="Monotype Sorts" w:hint="default"/>
      </w:rPr>
    </w:lvl>
    <w:lvl w:ilvl="4" w:tplc="249E11D0" w:tentative="1">
      <w:start w:val="1"/>
      <w:numFmt w:val="bullet"/>
      <w:lvlText w:val="n"/>
      <w:lvlJc w:val="left"/>
      <w:pPr>
        <w:tabs>
          <w:tab w:val="num" w:pos="3600"/>
        </w:tabs>
        <w:ind w:left="3600" w:hanging="360"/>
      </w:pPr>
      <w:rPr>
        <w:rFonts w:ascii="Monotype Sorts" w:hAnsi="Monotype Sorts" w:hint="default"/>
      </w:rPr>
    </w:lvl>
    <w:lvl w:ilvl="5" w:tplc="C5CEE6C4" w:tentative="1">
      <w:start w:val="1"/>
      <w:numFmt w:val="bullet"/>
      <w:lvlText w:val="n"/>
      <w:lvlJc w:val="left"/>
      <w:pPr>
        <w:tabs>
          <w:tab w:val="num" w:pos="4320"/>
        </w:tabs>
        <w:ind w:left="4320" w:hanging="360"/>
      </w:pPr>
      <w:rPr>
        <w:rFonts w:ascii="Monotype Sorts" w:hAnsi="Monotype Sorts" w:hint="default"/>
      </w:rPr>
    </w:lvl>
    <w:lvl w:ilvl="6" w:tplc="AFA61E22" w:tentative="1">
      <w:start w:val="1"/>
      <w:numFmt w:val="bullet"/>
      <w:lvlText w:val="n"/>
      <w:lvlJc w:val="left"/>
      <w:pPr>
        <w:tabs>
          <w:tab w:val="num" w:pos="5040"/>
        </w:tabs>
        <w:ind w:left="5040" w:hanging="360"/>
      </w:pPr>
      <w:rPr>
        <w:rFonts w:ascii="Monotype Sorts" w:hAnsi="Monotype Sorts" w:hint="default"/>
      </w:rPr>
    </w:lvl>
    <w:lvl w:ilvl="7" w:tplc="6AB8AE5E" w:tentative="1">
      <w:start w:val="1"/>
      <w:numFmt w:val="bullet"/>
      <w:lvlText w:val="n"/>
      <w:lvlJc w:val="left"/>
      <w:pPr>
        <w:tabs>
          <w:tab w:val="num" w:pos="5760"/>
        </w:tabs>
        <w:ind w:left="5760" w:hanging="360"/>
      </w:pPr>
      <w:rPr>
        <w:rFonts w:ascii="Monotype Sorts" w:hAnsi="Monotype Sorts" w:hint="default"/>
      </w:rPr>
    </w:lvl>
    <w:lvl w:ilvl="8" w:tplc="E1341ADA" w:tentative="1">
      <w:start w:val="1"/>
      <w:numFmt w:val="bullet"/>
      <w:lvlText w:val="n"/>
      <w:lvlJc w:val="left"/>
      <w:pPr>
        <w:tabs>
          <w:tab w:val="num" w:pos="6480"/>
        </w:tabs>
        <w:ind w:left="6480" w:hanging="360"/>
      </w:pPr>
      <w:rPr>
        <w:rFonts w:ascii="Monotype Sorts" w:hAnsi="Monotype Sorts" w:hint="default"/>
      </w:rPr>
    </w:lvl>
  </w:abstractNum>
  <w:abstractNum w:abstractNumId="13" w15:restartNumberingAfterBreak="0">
    <w:nsid w:val="167A09C5"/>
    <w:multiLevelType w:val="hybridMultilevel"/>
    <w:tmpl w:val="B846DD60"/>
    <w:lvl w:ilvl="0" w:tplc="7ABABC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B55878"/>
    <w:multiLevelType w:val="hybridMultilevel"/>
    <w:tmpl w:val="8A346F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033023"/>
    <w:multiLevelType w:val="multilevel"/>
    <w:tmpl w:val="C8944D8E"/>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457788"/>
    <w:multiLevelType w:val="hybridMultilevel"/>
    <w:tmpl w:val="C02C07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B431E97"/>
    <w:multiLevelType w:val="hybridMultilevel"/>
    <w:tmpl w:val="948C2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6A6EAB"/>
    <w:multiLevelType w:val="hybridMultilevel"/>
    <w:tmpl w:val="B92427F4"/>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E142A1"/>
    <w:multiLevelType w:val="hybridMultilevel"/>
    <w:tmpl w:val="B616E49E"/>
    <w:lvl w:ilvl="0" w:tplc="10E69C18">
      <w:start w:val="1"/>
      <w:numFmt w:val="bullet"/>
      <w:lvlText w:val=""/>
      <w:lvlJc w:val="left"/>
      <w:pPr>
        <w:tabs>
          <w:tab w:val="num" w:pos="720"/>
        </w:tabs>
        <w:ind w:left="720" w:hanging="360"/>
      </w:pPr>
      <w:rPr>
        <w:rFonts w:ascii="Wingdings" w:hAnsi="Wingdings" w:hint="default"/>
      </w:rPr>
    </w:lvl>
    <w:lvl w:ilvl="1" w:tplc="ED102CFC" w:tentative="1">
      <w:start w:val="1"/>
      <w:numFmt w:val="bullet"/>
      <w:lvlText w:val=""/>
      <w:lvlJc w:val="left"/>
      <w:pPr>
        <w:tabs>
          <w:tab w:val="num" w:pos="1440"/>
        </w:tabs>
        <w:ind w:left="1440" w:hanging="360"/>
      </w:pPr>
      <w:rPr>
        <w:rFonts w:ascii="Wingdings" w:hAnsi="Wingdings" w:hint="default"/>
      </w:rPr>
    </w:lvl>
    <w:lvl w:ilvl="2" w:tplc="0D38A0FE" w:tentative="1">
      <w:start w:val="1"/>
      <w:numFmt w:val="bullet"/>
      <w:lvlText w:val=""/>
      <w:lvlJc w:val="left"/>
      <w:pPr>
        <w:tabs>
          <w:tab w:val="num" w:pos="2160"/>
        </w:tabs>
        <w:ind w:left="2160" w:hanging="360"/>
      </w:pPr>
      <w:rPr>
        <w:rFonts w:ascii="Wingdings" w:hAnsi="Wingdings" w:hint="default"/>
      </w:rPr>
    </w:lvl>
    <w:lvl w:ilvl="3" w:tplc="A3044B26" w:tentative="1">
      <w:start w:val="1"/>
      <w:numFmt w:val="bullet"/>
      <w:lvlText w:val=""/>
      <w:lvlJc w:val="left"/>
      <w:pPr>
        <w:tabs>
          <w:tab w:val="num" w:pos="2880"/>
        </w:tabs>
        <w:ind w:left="2880" w:hanging="360"/>
      </w:pPr>
      <w:rPr>
        <w:rFonts w:ascii="Wingdings" w:hAnsi="Wingdings" w:hint="default"/>
      </w:rPr>
    </w:lvl>
    <w:lvl w:ilvl="4" w:tplc="6B806692" w:tentative="1">
      <w:start w:val="1"/>
      <w:numFmt w:val="bullet"/>
      <w:lvlText w:val=""/>
      <w:lvlJc w:val="left"/>
      <w:pPr>
        <w:tabs>
          <w:tab w:val="num" w:pos="3600"/>
        </w:tabs>
        <w:ind w:left="3600" w:hanging="360"/>
      </w:pPr>
      <w:rPr>
        <w:rFonts w:ascii="Wingdings" w:hAnsi="Wingdings" w:hint="default"/>
      </w:rPr>
    </w:lvl>
    <w:lvl w:ilvl="5" w:tplc="8BBAEAFA" w:tentative="1">
      <w:start w:val="1"/>
      <w:numFmt w:val="bullet"/>
      <w:lvlText w:val=""/>
      <w:lvlJc w:val="left"/>
      <w:pPr>
        <w:tabs>
          <w:tab w:val="num" w:pos="4320"/>
        </w:tabs>
        <w:ind w:left="4320" w:hanging="360"/>
      </w:pPr>
      <w:rPr>
        <w:rFonts w:ascii="Wingdings" w:hAnsi="Wingdings" w:hint="default"/>
      </w:rPr>
    </w:lvl>
    <w:lvl w:ilvl="6" w:tplc="055E54B6" w:tentative="1">
      <w:start w:val="1"/>
      <w:numFmt w:val="bullet"/>
      <w:lvlText w:val=""/>
      <w:lvlJc w:val="left"/>
      <w:pPr>
        <w:tabs>
          <w:tab w:val="num" w:pos="5040"/>
        </w:tabs>
        <w:ind w:left="5040" w:hanging="360"/>
      </w:pPr>
      <w:rPr>
        <w:rFonts w:ascii="Wingdings" w:hAnsi="Wingdings" w:hint="default"/>
      </w:rPr>
    </w:lvl>
    <w:lvl w:ilvl="7" w:tplc="24D6916A" w:tentative="1">
      <w:start w:val="1"/>
      <w:numFmt w:val="bullet"/>
      <w:lvlText w:val=""/>
      <w:lvlJc w:val="left"/>
      <w:pPr>
        <w:tabs>
          <w:tab w:val="num" w:pos="5760"/>
        </w:tabs>
        <w:ind w:left="5760" w:hanging="360"/>
      </w:pPr>
      <w:rPr>
        <w:rFonts w:ascii="Wingdings" w:hAnsi="Wingdings" w:hint="default"/>
      </w:rPr>
    </w:lvl>
    <w:lvl w:ilvl="8" w:tplc="1C7E747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B6454F"/>
    <w:multiLevelType w:val="hybridMultilevel"/>
    <w:tmpl w:val="CEAAD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620E2B"/>
    <w:multiLevelType w:val="hybridMultilevel"/>
    <w:tmpl w:val="805015E2"/>
    <w:lvl w:ilvl="0" w:tplc="FE6AE7DA">
      <w:start w:val="1"/>
      <w:numFmt w:val="bullet"/>
      <w:lvlText w:val="•"/>
      <w:lvlJc w:val="left"/>
      <w:pPr>
        <w:tabs>
          <w:tab w:val="num" w:pos="720"/>
        </w:tabs>
        <w:ind w:left="720" w:hanging="360"/>
      </w:pPr>
      <w:rPr>
        <w:rFonts w:ascii="Arial" w:hAnsi="Arial" w:hint="default"/>
      </w:rPr>
    </w:lvl>
    <w:lvl w:ilvl="1" w:tplc="33BC3450" w:tentative="1">
      <w:start w:val="1"/>
      <w:numFmt w:val="bullet"/>
      <w:lvlText w:val="•"/>
      <w:lvlJc w:val="left"/>
      <w:pPr>
        <w:tabs>
          <w:tab w:val="num" w:pos="1440"/>
        </w:tabs>
        <w:ind w:left="1440" w:hanging="360"/>
      </w:pPr>
      <w:rPr>
        <w:rFonts w:ascii="Arial" w:hAnsi="Arial" w:hint="default"/>
      </w:rPr>
    </w:lvl>
    <w:lvl w:ilvl="2" w:tplc="3D84481E" w:tentative="1">
      <w:start w:val="1"/>
      <w:numFmt w:val="bullet"/>
      <w:lvlText w:val="•"/>
      <w:lvlJc w:val="left"/>
      <w:pPr>
        <w:tabs>
          <w:tab w:val="num" w:pos="2160"/>
        </w:tabs>
        <w:ind w:left="2160" w:hanging="360"/>
      </w:pPr>
      <w:rPr>
        <w:rFonts w:ascii="Arial" w:hAnsi="Arial" w:hint="default"/>
      </w:rPr>
    </w:lvl>
    <w:lvl w:ilvl="3" w:tplc="1CE860EA" w:tentative="1">
      <w:start w:val="1"/>
      <w:numFmt w:val="bullet"/>
      <w:lvlText w:val="•"/>
      <w:lvlJc w:val="left"/>
      <w:pPr>
        <w:tabs>
          <w:tab w:val="num" w:pos="2880"/>
        </w:tabs>
        <w:ind w:left="2880" w:hanging="360"/>
      </w:pPr>
      <w:rPr>
        <w:rFonts w:ascii="Arial" w:hAnsi="Arial" w:hint="default"/>
      </w:rPr>
    </w:lvl>
    <w:lvl w:ilvl="4" w:tplc="89422BA4" w:tentative="1">
      <w:start w:val="1"/>
      <w:numFmt w:val="bullet"/>
      <w:lvlText w:val="•"/>
      <w:lvlJc w:val="left"/>
      <w:pPr>
        <w:tabs>
          <w:tab w:val="num" w:pos="3600"/>
        </w:tabs>
        <w:ind w:left="3600" w:hanging="360"/>
      </w:pPr>
      <w:rPr>
        <w:rFonts w:ascii="Arial" w:hAnsi="Arial" w:hint="default"/>
      </w:rPr>
    </w:lvl>
    <w:lvl w:ilvl="5" w:tplc="95A8EB74" w:tentative="1">
      <w:start w:val="1"/>
      <w:numFmt w:val="bullet"/>
      <w:lvlText w:val="•"/>
      <w:lvlJc w:val="left"/>
      <w:pPr>
        <w:tabs>
          <w:tab w:val="num" w:pos="4320"/>
        </w:tabs>
        <w:ind w:left="4320" w:hanging="360"/>
      </w:pPr>
      <w:rPr>
        <w:rFonts w:ascii="Arial" w:hAnsi="Arial" w:hint="default"/>
      </w:rPr>
    </w:lvl>
    <w:lvl w:ilvl="6" w:tplc="85D01B94" w:tentative="1">
      <w:start w:val="1"/>
      <w:numFmt w:val="bullet"/>
      <w:lvlText w:val="•"/>
      <w:lvlJc w:val="left"/>
      <w:pPr>
        <w:tabs>
          <w:tab w:val="num" w:pos="5040"/>
        </w:tabs>
        <w:ind w:left="5040" w:hanging="360"/>
      </w:pPr>
      <w:rPr>
        <w:rFonts w:ascii="Arial" w:hAnsi="Arial" w:hint="default"/>
      </w:rPr>
    </w:lvl>
    <w:lvl w:ilvl="7" w:tplc="549071FC" w:tentative="1">
      <w:start w:val="1"/>
      <w:numFmt w:val="bullet"/>
      <w:lvlText w:val="•"/>
      <w:lvlJc w:val="left"/>
      <w:pPr>
        <w:tabs>
          <w:tab w:val="num" w:pos="5760"/>
        </w:tabs>
        <w:ind w:left="5760" w:hanging="360"/>
      </w:pPr>
      <w:rPr>
        <w:rFonts w:ascii="Arial" w:hAnsi="Arial" w:hint="default"/>
      </w:rPr>
    </w:lvl>
    <w:lvl w:ilvl="8" w:tplc="643A78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14F7D95"/>
    <w:multiLevelType w:val="hybridMultilevel"/>
    <w:tmpl w:val="13CCE0D2"/>
    <w:lvl w:ilvl="0" w:tplc="5D4E10AA">
      <w:start w:val="1"/>
      <w:numFmt w:val="bullet"/>
      <w:lvlText w:val=""/>
      <w:lvlJc w:val="left"/>
      <w:pPr>
        <w:tabs>
          <w:tab w:val="num" w:pos="720"/>
        </w:tabs>
        <w:ind w:left="720" w:hanging="360"/>
      </w:pPr>
      <w:rPr>
        <w:rFonts w:ascii="Wingdings" w:hAnsi="Wingdings" w:hint="default"/>
      </w:rPr>
    </w:lvl>
    <w:lvl w:ilvl="1" w:tplc="94C4B00C" w:tentative="1">
      <w:start w:val="1"/>
      <w:numFmt w:val="bullet"/>
      <w:lvlText w:val=""/>
      <w:lvlJc w:val="left"/>
      <w:pPr>
        <w:tabs>
          <w:tab w:val="num" w:pos="1440"/>
        </w:tabs>
        <w:ind w:left="1440" w:hanging="360"/>
      </w:pPr>
      <w:rPr>
        <w:rFonts w:ascii="Wingdings" w:hAnsi="Wingdings" w:hint="default"/>
      </w:rPr>
    </w:lvl>
    <w:lvl w:ilvl="2" w:tplc="674C5214" w:tentative="1">
      <w:start w:val="1"/>
      <w:numFmt w:val="bullet"/>
      <w:lvlText w:val=""/>
      <w:lvlJc w:val="left"/>
      <w:pPr>
        <w:tabs>
          <w:tab w:val="num" w:pos="2160"/>
        </w:tabs>
        <w:ind w:left="2160" w:hanging="360"/>
      </w:pPr>
      <w:rPr>
        <w:rFonts w:ascii="Wingdings" w:hAnsi="Wingdings" w:hint="default"/>
      </w:rPr>
    </w:lvl>
    <w:lvl w:ilvl="3" w:tplc="4B1E374A" w:tentative="1">
      <w:start w:val="1"/>
      <w:numFmt w:val="bullet"/>
      <w:lvlText w:val=""/>
      <w:lvlJc w:val="left"/>
      <w:pPr>
        <w:tabs>
          <w:tab w:val="num" w:pos="2880"/>
        </w:tabs>
        <w:ind w:left="2880" w:hanging="360"/>
      </w:pPr>
      <w:rPr>
        <w:rFonts w:ascii="Wingdings" w:hAnsi="Wingdings" w:hint="default"/>
      </w:rPr>
    </w:lvl>
    <w:lvl w:ilvl="4" w:tplc="92AA14C8" w:tentative="1">
      <w:start w:val="1"/>
      <w:numFmt w:val="bullet"/>
      <w:lvlText w:val=""/>
      <w:lvlJc w:val="left"/>
      <w:pPr>
        <w:tabs>
          <w:tab w:val="num" w:pos="3600"/>
        </w:tabs>
        <w:ind w:left="3600" w:hanging="360"/>
      </w:pPr>
      <w:rPr>
        <w:rFonts w:ascii="Wingdings" w:hAnsi="Wingdings" w:hint="default"/>
      </w:rPr>
    </w:lvl>
    <w:lvl w:ilvl="5" w:tplc="A4DE7678" w:tentative="1">
      <w:start w:val="1"/>
      <w:numFmt w:val="bullet"/>
      <w:lvlText w:val=""/>
      <w:lvlJc w:val="left"/>
      <w:pPr>
        <w:tabs>
          <w:tab w:val="num" w:pos="4320"/>
        </w:tabs>
        <w:ind w:left="4320" w:hanging="360"/>
      </w:pPr>
      <w:rPr>
        <w:rFonts w:ascii="Wingdings" w:hAnsi="Wingdings" w:hint="default"/>
      </w:rPr>
    </w:lvl>
    <w:lvl w:ilvl="6" w:tplc="78D86104" w:tentative="1">
      <w:start w:val="1"/>
      <w:numFmt w:val="bullet"/>
      <w:lvlText w:val=""/>
      <w:lvlJc w:val="left"/>
      <w:pPr>
        <w:tabs>
          <w:tab w:val="num" w:pos="5040"/>
        </w:tabs>
        <w:ind w:left="5040" w:hanging="360"/>
      </w:pPr>
      <w:rPr>
        <w:rFonts w:ascii="Wingdings" w:hAnsi="Wingdings" w:hint="default"/>
      </w:rPr>
    </w:lvl>
    <w:lvl w:ilvl="7" w:tplc="3D6EFA44" w:tentative="1">
      <w:start w:val="1"/>
      <w:numFmt w:val="bullet"/>
      <w:lvlText w:val=""/>
      <w:lvlJc w:val="left"/>
      <w:pPr>
        <w:tabs>
          <w:tab w:val="num" w:pos="5760"/>
        </w:tabs>
        <w:ind w:left="5760" w:hanging="360"/>
      </w:pPr>
      <w:rPr>
        <w:rFonts w:ascii="Wingdings" w:hAnsi="Wingdings" w:hint="default"/>
      </w:rPr>
    </w:lvl>
    <w:lvl w:ilvl="8" w:tplc="959043B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2B0CFD"/>
    <w:multiLevelType w:val="hybridMultilevel"/>
    <w:tmpl w:val="F4FAAB28"/>
    <w:lvl w:ilvl="0" w:tplc="93324FFE">
      <w:start w:val="1"/>
      <w:numFmt w:val="bullet"/>
      <w:lvlText w:val="•"/>
      <w:lvlJc w:val="left"/>
      <w:pPr>
        <w:tabs>
          <w:tab w:val="num" w:pos="720"/>
        </w:tabs>
        <w:ind w:left="720" w:hanging="360"/>
      </w:pPr>
      <w:rPr>
        <w:rFonts w:ascii="Times New Roman" w:hAnsi="Times New Roman" w:hint="default"/>
      </w:rPr>
    </w:lvl>
    <w:lvl w:ilvl="1" w:tplc="4476EA00" w:tentative="1">
      <w:start w:val="1"/>
      <w:numFmt w:val="bullet"/>
      <w:lvlText w:val="•"/>
      <w:lvlJc w:val="left"/>
      <w:pPr>
        <w:tabs>
          <w:tab w:val="num" w:pos="1440"/>
        </w:tabs>
        <w:ind w:left="1440" w:hanging="360"/>
      </w:pPr>
      <w:rPr>
        <w:rFonts w:ascii="Times New Roman" w:hAnsi="Times New Roman" w:hint="default"/>
      </w:rPr>
    </w:lvl>
    <w:lvl w:ilvl="2" w:tplc="97EA735A" w:tentative="1">
      <w:start w:val="1"/>
      <w:numFmt w:val="bullet"/>
      <w:lvlText w:val="•"/>
      <w:lvlJc w:val="left"/>
      <w:pPr>
        <w:tabs>
          <w:tab w:val="num" w:pos="2160"/>
        </w:tabs>
        <w:ind w:left="2160" w:hanging="360"/>
      </w:pPr>
      <w:rPr>
        <w:rFonts w:ascii="Times New Roman" w:hAnsi="Times New Roman" w:hint="default"/>
      </w:rPr>
    </w:lvl>
    <w:lvl w:ilvl="3" w:tplc="C10EE992" w:tentative="1">
      <w:start w:val="1"/>
      <w:numFmt w:val="bullet"/>
      <w:lvlText w:val="•"/>
      <w:lvlJc w:val="left"/>
      <w:pPr>
        <w:tabs>
          <w:tab w:val="num" w:pos="2880"/>
        </w:tabs>
        <w:ind w:left="2880" w:hanging="360"/>
      </w:pPr>
      <w:rPr>
        <w:rFonts w:ascii="Times New Roman" w:hAnsi="Times New Roman" w:hint="default"/>
      </w:rPr>
    </w:lvl>
    <w:lvl w:ilvl="4" w:tplc="4B22D248" w:tentative="1">
      <w:start w:val="1"/>
      <w:numFmt w:val="bullet"/>
      <w:lvlText w:val="•"/>
      <w:lvlJc w:val="left"/>
      <w:pPr>
        <w:tabs>
          <w:tab w:val="num" w:pos="3600"/>
        </w:tabs>
        <w:ind w:left="3600" w:hanging="360"/>
      </w:pPr>
      <w:rPr>
        <w:rFonts w:ascii="Times New Roman" w:hAnsi="Times New Roman" w:hint="default"/>
      </w:rPr>
    </w:lvl>
    <w:lvl w:ilvl="5" w:tplc="D42C1E28" w:tentative="1">
      <w:start w:val="1"/>
      <w:numFmt w:val="bullet"/>
      <w:lvlText w:val="•"/>
      <w:lvlJc w:val="left"/>
      <w:pPr>
        <w:tabs>
          <w:tab w:val="num" w:pos="4320"/>
        </w:tabs>
        <w:ind w:left="4320" w:hanging="360"/>
      </w:pPr>
      <w:rPr>
        <w:rFonts w:ascii="Times New Roman" w:hAnsi="Times New Roman" w:hint="default"/>
      </w:rPr>
    </w:lvl>
    <w:lvl w:ilvl="6" w:tplc="69BE25F8" w:tentative="1">
      <w:start w:val="1"/>
      <w:numFmt w:val="bullet"/>
      <w:lvlText w:val="•"/>
      <w:lvlJc w:val="left"/>
      <w:pPr>
        <w:tabs>
          <w:tab w:val="num" w:pos="5040"/>
        </w:tabs>
        <w:ind w:left="5040" w:hanging="360"/>
      </w:pPr>
      <w:rPr>
        <w:rFonts w:ascii="Times New Roman" w:hAnsi="Times New Roman" w:hint="default"/>
      </w:rPr>
    </w:lvl>
    <w:lvl w:ilvl="7" w:tplc="E1ECD3FC" w:tentative="1">
      <w:start w:val="1"/>
      <w:numFmt w:val="bullet"/>
      <w:lvlText w:val="•"/>
      <w:lvlJc w:val="left"/>
      <w:pPr>
        <w:tabs>
          <w:tab w:val="num" w:pos="5760"/>
        </w:tabs>
        <w:ind w:left="5760" w:hanging="360"/>
      </w:pPr>
      <w:rPr>
        <w:rFonts w:ascii="Times New Roman" w:hAnsi="Times New Roman" w:hint="default"/>
      </w:rPr>
    </w:lvl>
    <w:lvl w:ilvl="8" w:tplc="E81C213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28E59A6"/>
    <w:multiLevelType w:val="hybridMultilevel"/>
    <w:tmpl w:val="DB12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FC5C8F"/>
    <w:multiLevelType w:val="hybridMultilevel"/>
    <w:tmpl w:val="1A3E35E4"/>
    <w:lvl w:ilvl="0" w:tplc="CE2647DE">
      <w:start w:val="1"/>
      <w:numFmt w:val="bullet"/>
      <w:lvlText w:val=""/>
      <w:lvlJc w:val="left"/>
      <w:pPr>
        <w:tabs>
          <w:tab w:val="num" w:pos="720"/>
        </w:tabs>
        <w:ind w:left="720" w:hanging="360"/>
      </w:pPr>
      <w:rPr>
        <w:rFonts w:ascii="Wingdings" w:hAnsi="Wingdings" w:hint="default"/>
      </w:rPr>
    </w:lvl>
    <w:lvl w:ilvl="1" w:tplc="9286B750" w:tentative="1">
      <w:start w:val="1"/>
      <w:numFmt w:val="bullet"/>
      <w:lvlText w:val=""/>
      <w:lvlJc w:val="left"/>
      <w:pPr>
        <w:tabs>
          <w:tab w:val="num" w:pos="1440"/>
        </w:tabs>
        <w:ind w:left="1440" w:hanging="360"/>
      </w:pPr>
      <w:rPr>
        <w:rFonts w:ascii="Wingdings" w:hAnsi="Wingdings" w:hint="default"/>
      </w:rPr>
    </w:lvl>
    <w:lvl w:ilvl="2" w:tplc="1ABE4124" w:tentative="1">
      <w:start w:val="1"/>
      <w:numFmt w:val="bullet"/>
      <w:lvlText w:val=""/>
      <w:lvlJc w:val="left"/>
      <w:pPr>
        <w:tabs>
          <w:tab w:val="num" w:pos="2160"/>
        </w:tabs>
        <w:ind w:left="2160" w:hanging="360"/>
      </w:pPr>
      <w:rPr>
        <w:rFonts w:ascii="Wingdings" w:hAnsi="Wingdings" w:hint="default"/>
      </w:rPr>
    </w:lvl>
    <w:lvl w:ilvl="3" w:tplc="8F3A15B2" w:tentative="1">
      <w:start w:val="1"/>
      <w:numFmt w:val="bullet"/>
      <w:lvlText w:val=""/>
      <w:lvlJc w:val="left"/>
      <w:pPr>
        <w:tabs>
          <w:tab w:val="num" w:pos="2880"/>
        </w:tabs>
        <w:ind w:left="2880" w:hanging="360"/>
      </w:pPr>
      <w:rPr>
        <w:rFonts w:ascii="Wingdings" w:hAnsi="Wingdings" w:hint="default"/>
      </w:rPr>
    </w:lvl>
    <w:lvl w:ilvl="4" w:tplc="8C202F8A" w:tentative="1">
      <w:start w:val="1"/>
      <w:numFmt w:val="bullet"/>
      <w:lvlText w:val=""/>
      <w:lvlJc w:val="left"/>
      <w:pPr>
        <w:tabs>
          <w:tab w:val="num" w:pos="3600"/>
        </w:tabs>
        <w:ind w:left="3600" w:hanging="360"/>
      </w:pPr>
      <w:rPr>
        <w:rFonts w:ascii="Wingdings" w:hAnsi="Wingdings" w:hint="default"/>
      </w:rPr>
    </w:lvl>
    <w:lvl w:ilvl="5" w:tplc="23EA367A" w:tentative="1">
      <w:start w:val="1"/>
      <w:numFmt w:val="bullet"/>
      <w:lvlText w:val=""/>
      <w:lvlJc w:val="left"/>
      <w:pPr>
        <w:tabs>
          <w:tab w:val="num" w:pos="4320"/>
        </w:tabs>
        <w:ind w:left="4320" w:hanging="360"/>
      </w:pPr>
      <w:rPr>
        <w:rFonts w:ascii="Wingdings" w:hAnsi="Wingdings" w:hint="default"/>
      </w:rPr>
    </w:lvl>
    <w:lvl w:ilvl="6" w:tplc="5628ACC4" w:tentative="1">
      <w:start w:val="1"/>
      <w:numFmt w:val="bullet"/>
      <w:lvlText w:val=""/>
      <w:lvlJc w:val="left"/>
      <w:pPr>
        <w:tabs>
          <w:tab w:val="num" w:pos="5040"/>
        </w:tabs>
        <w:ind w:left="5040" w:hanging="360"/>
      </w:pPr>
      <w:rPr>
        <w:rFonts w:ascii="Wingdings" w:hAnsi="Wingdings" w:hint="default"/>
      </w:rPr>
    </w:lvl>
    <w:lvl w:ilvl="7" w:tplc="76ECE0BE" w:tentative="1">
      <w:start w:val="1"/>
      <w:numFmt w:val="bullet"/>
      <w:lvlText w:val=""/>
      <w:lvlJc w:val="left"/>
      <w:pPr>
        <w:tabs>
          <w:tab w:val="num" w:pos="5760"/>
        </w:tabs>
        <w:ind w:left="5760" w:hanging="360"/>
      </w:pPr>
      <w:rPr>
        <w:rFonts w:ascii="Wingdings" w:hAnsi="Wingdings" w:hint="default"/>
      </w:rPr>
    </w:lvl>
    <w:lvl w:ilvl="8" w:tplc="59AED47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424165"/>
    <w:multiLevelType w:val="hybridMultilevel"/>
    <w:tmpl w:val="6A8E5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226E74"/>
    <w:multiLevelType w:val="hybridMultilevel"/>
    <w:tmpl w:val="13702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3F2BA8"/>
    <w:multiLevelType w:val="hybridMultilevel"/>
    <w:tmpl w:val="7F9E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673542"/>
    <w:multiLevelType w:val="hybridMultilevel"/>
    <w:tmpl w:val="A92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BD7446"/>
    <w:multiLevelType w:val="hybridMultilevel"/>
    <w:tmpl w:val="67161058"/>
    <w:lvl w:ilvl="0" w:tplc="5F385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878D6"/>
    <w:multiLevelType w:val="hybridMultilevel"/>
    <w:tmpl w:val="0A56BEFE"/>
    <w:lvl w:ilvl="0" w:tplc="740C6A2E">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28FA28BA"/>
    <w:multiLevelType w:val="hybridMultilevel"/>
    <w:tmpl w:val="418CF7D8"/>
    <w:lvl w:ilvl="0" w:tplc="1A6C0E5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AF62C3"/>
    <w:multiLevelType w:val="hybridMultilevel"/>
    <w:tmpl w:val="3BD84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A1B0655"/>
    <w:multiLevelType w:val="hybridMultilevel"/>
    <w:tmpl w:val="5BD8F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BF14D7"/>
    <w:multiLevelType w:val="hybridMultilevel"/>
    <w:tmpl w:val="65B0ACA2"/>
    <w:lvl w:ilvl="0" w:tplc="60561B6A">
      <w:start w:val="1"/>
      <w:numFmt w:val="bullet"/>
      <w:lvlText w:val=""/>
      <w:lvlJc w:val="left"/>
      <w:pPr>
        <w:tabs>
          <w:tab w:val="num" w:pos="720"/>
        </w:tabs>
        <w:ind w:left="720" w:hanging="360"/>
      </w:pPr>
      <w:rPr>
        <w:rFonts w:ascii="Wingdings" w:hAnsi="Wingdings" w:hint="default"/>
      </w:rPr>
    </w:lvl>
    <w:lvl w:ilvl="1" w:tplc="046871B4" w:tentative="1">
      <w:start w:val="1"/>
      <w:numFmt w:val="bullet"/>
      <w:lvlText w:val=""/>
      <w:lvlJc w:val="left"/>
      <w:pPr>
        <w:tabs>
          <w:tab w:val="num" w:pos="1440"/>
        </w:tabs>
        <w:ind w:left="1440" w:hanging="360"/>
      </w:pPr>
      <w:rPr>
        <w:rFonts w:ascii="Wingdings" w:hAnsi="Wingdings" w:hint="default"/>
      </w:rPr>
    </w:lvl>
    <w:lvl w:ilvl="2" w:tplc="7D92CB10" w:tentative="1">
      <w:start w:val="1"/>
      <w:numFmt w:val="bullet"/>
      <w:lvlText w:val=""/>
      <w:lvlJc w:val="left"/>
      <w:pPr>
        <w:tabs>
          <w:tab w:val="num" w:pos="2160"/>
        </w:tabs>
        <w:ind w:left="2160" w:hanging="360"/>
      </w:pPr>
      <w:rPr>
        <w:rFonts w:ascii="Wingdings" w:hAnsi="Wingdings" w:hint="default"/>
      </w:rPr>
    </w:lvl>
    <w:lvl w:ilvl="3" w:tplc="D5C0CA82" w:tentative="1">
      <w:start w:val="1"/>
      <w:numFmt w:val="bullet"/>
      <w:lvlText w:val=""/>
      <w:lvlJc w:val="left"/>
      <w:pPr>
        <w:tabs>
          <w:tab w:val="num" w:pos="2880"/>
        </w:tabs>
        <w:ind w:left="2880" w:hanging="360"/>
      </w:pPr>
      <w:rPr>
        <w:rFonts w:ascii="Wingdings" w:hAnsi="Wingdings" w:hint="default"/>
      </w:rPr>
    </w:lvl>
    <w:lvl w:ilvl="4" w:tplc="78B8A502" w:tentative="1">
      <w:start w:val="1"/>
      <w:numFmt w:val="bullet"/>
      <w:lvlText w:val=""/>
      <w:lvlJc w:val="left"/>
      <w:pPr>
        <w:tabs>
          <w:tab w:val="num" w:pos="3600"/>
        </w:tabs>
        <w:ind w:left="3600" w:hanging="360"/>
      </w:pPr>
      <w:rPr>
        <w:rFonts w:ascii="Wingdings" w:hAnsi="Wingdings" w:hint="default"/>
      </w:rPr>
    </w:lvl>
    <w:lvl w:ilvl="5" w:tplc="EFAE6F34" w:tentative="1">
      <w:start w:val="1"/>
      <w:numFmt w:val="bullet"/>
      <w:lvlText w:val=""/>
      <w:lvlJc w:val="left"/>
      <w:pPr>
        <w:tabs>
          <w:tab w:val="num" w:pos="4320"/>
        </w:tabs>
        <w:ind w:left="4320" w:hanging="360"/>
      </w:pPr>
      <w:rPr>
        <w:rFonts w:ascii="Wingdings" w:hAnsi="Wingdings" w:hint="default"/>
      </w:rPr>
    </w:lvl>
    <w:lvl w:ilvl="6" w:tplc="90EE94CE" w:tentative="1">
      <w:start w:val="1"/>
      <w:numFmt w:val="bullet"/>
      <w:lvlText w:val=""/>
      <w:lvlJc w:val="left"/>
      <w:pPr>
        <w:tabs>
          <w:tab w:val="num" w:pos="5040"/>
        </w:tabs>
        <w:ind w:left="5040" w:hanging="360"/>
      </w:pPr>
      <w:rPr>
        <w:rFonts w:ascii="Wingdings" w:hAnsi="Wingdings" w:hint="default"/>
      </w:rPr>
    </w:lvl>
    <w:lvl w:ilvl="7" w:tplc="06880FA2" w:tentative="1">
      <w:start w:val="1"/>
      <w:numFmt w:val="bullet"/>
      <w:lvlText w:val=""/>
      <w:lvlJc w:val="left"/>
      <w:pPr>
        <w:tabs>
          <w:tab w:val="num" w:pos="5760"/>
        </w:tabs>
        <w:ind w:left="5760" w:hanging="360"/>
      </w:pPr>
      <w:rPr>
        <w:rFonts w:ascii="Wingdings" w:hAnsi="Wingdings" w:hint="default"/>
      </w:rPr>
    </w:lvl>
    <w:lvl w:ilvl="8" w:tplc="2C4E001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F5E6EE7"/>
    <w:multiLevelType w:val="hybridMultilevel"/>
    <w:tmpl w:val="CAB4E4BE"/>
    <w:lvl w:ilvl="0" w:tplc="FAB48530">
      <w:start w:val="1"/>
      <w:numFmt w:val="bullet"/>
      <w:lvlText w:val="•"/>
      <w:lvlJc w:val="left"/>
      <w:pPr>
        <w:tabs>
          <w:tab w:val="num" w:pos="720"/>
        </w:tabs>
        <w:ind w:left="720" w:hanging="360"/>
      </w:pPr>
      <w:rPr>
        <w:rFonts w:ascii="Arial" w:hAnsi="Arial" w:hint="default"/>
      </w:rPr>
    </w:lvl>
    <w:lvl w:ilvl="1" w:tplc="13F2AA30" w:tentative="1">
      <w:start w:val="1"/>
      <w:numFmt w:val="bullet"/>
      <w:lvlText w:val="•"/>
      <w:lvlJc w:val="left"/>
      <w:pPr>
        <w:tabs>
          <w:tab w:val="num" w:pos="1440"/>
        </w:tabs>
        <w:ind w:left="1440" w:hanging="360"/>
      </w:pPr>
      <w:rPr>
        <w:rFonts w:ascii="Arial" w:hAnsi="Arial" w:hint="default"/>
      </w:rPr>
    </w:lvl>
    <w:lvl w:ilvl="2" w:tplc="6890EA78" w:tentative="1">
      <w:start w:val="1"/>
      <w:numFmt w:val="bullet"/>
      <w:lvlText w:val="•"/>
      <w:lvlJc w:val="left"/>
      <w:pPr>
        <w:tabs>
          <w:tab w:val="num" w:pos="2160"/>
        </w:tabs>
        <w:ind w:left="2160" w:hanging="360"/>
      </w:pPr>
      <w:rPr>
        <w:rFonts w:ascii="Arial" w:hAnsi="Arial" w:hint="default"/>
      </w:rPr>
    </w:lvl>
    <w:lvl w:ilvl="3" w:tplc="BC1292C0" w:tentative="1">
      <w:start w:val="1"/>
      <w:numFmt w:val="bullet"/>
      <w:lvlText w:val="•"/>
      <w:lvlJc w:val="left"/>
      <w:pPr>
        <w:tabs>
          <w:tab w:val="num" w:pos="2880"/>
        </w:tabs>
        <w:ind w:left="2880" w:hanging="360"/>
      </w:pPr>
      <w:rPr>
        <w:rFonts w:ascii="Arial" w:hAnsi="Arial" w:hint="default"/>
      </w:rPr>
    </w:lvl>
    <w:lvl w:ilvl="4" w:tplc="543E2BBC" w:tentative="1">
      <w:start w:val="1"/>
      <w:numFmt w:val="bullet"/>
      <w:lvlText w:val="•"/>
      <w:lvlJc w:val="left"/>
      <w:pPr>
        <w:tabs>
          <w:tab w:val="num" w:pos="3600"/>
        </w:tabs>
        <w:ind w:left="3600" w:hanging="360"/>
      </w:pPr>
      <w:rPr>
        <w:rFonts w:ascii="Arial" w:hAnsi="Arial" w:hint="default"/>
      </w:rPr>
    </w:lvl>
    <w:lvl w:ilvl="5" w:tplc="38B61084" w:tentative="1">
      <w:start w:val="1"/>
      <w:numFmt w:val="bullet"/>
      <w:lvlText w:val="•"/>
      <w:lvlJc w:val="left"/>
      <w:pPr>
        <w:tabs>
          <w:tab w:val="num" w:pos="4320"/>
        </w:tabs>
        <w:ind w:left="4320" w:hanging="360"/>
      </w:pPr>
      <w:rPr>
        <w:rFonts w:ascii="Arial" w:hAnsi="Arial" w:hint="default"/>
      </w:rPr>
    </w:lvl>
    <w:lvl w:ilvl="6" w:tplc="FAE4C290" w:tentative="1">
      <w:start w:val="1"/>
      <w:numFmt w:val="bullet"/>
      <w:lvlText w:val="•"/>
      <w:lvlJc w:val="left"/>
      <w:pPr>
        <w:tabs>
          <w:tab w:val="num" w:pos="5040"/>
        </w:tabs>
        <w:ind w:left="5040" w:hanging="360"/>
      </w:pPr>
      <w:rPr>
        <w:rFonts w:ascii="Arial" w:hAnsi="Arial" w:hint="default"/>
      </w:rPr>
    </w:lvl>
    <w:lvl w:ilvl="7" w:tplc="92A2BB16" w:tentative="1">
      <w:start w:val="1"/>
      <w:numFmt w:val="bullet"/>
      <w:lvlText w:val="•"/>
      <w:lvlJc w:val="left"/>
      <w:pPr>
        <w:tabs>
          <w:tab w:val="num" w:pos="5760"/>
        </w:tabs>
        <w:ind w:left="5760" w:hanging="360"/>
      </w:pPr>
      <w:rPr>
        <w:rFonts w:ascii="Arial" w:hAnsi="Arial" w:hint="default"/>
      </w:rPr>
    </w:lvl>
    <w:lvl w:ilvl="8" w:tplc="E612FFE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3626498"/>
    <w:multiLevelType w:val="hybridMultilevel"/>
    <w:tmpl w:val="C84214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B02B0E"/>
    <w:multiLevelType w:val="hybridMultilevel"/>
    <w:tmpl w:val="C3F41EBA"/>
    <w:lvl w:ilvl="0" w:tplc="411AF190">
      <w:start w:val="1"/>
      <w:numFmt w:val="bullet"/>
      <w:lvlText w:val=""/>
      <w:lvlJc w:val="left"/>
      <w:pPr>
        <w:tabs>
          <w:tab w:val="num" w:pos="720"/>
        </w:tabs>
        <w:ind w:left="720" w:hanging="360"/>
      </w:pPr>
      <w:rPr>
        <w:rFonts w:ascii="Symbol" w:hAnsi="Symbol" w:hint="default"/>
      </w:rPr>
    </w:lvl>
    <w:lvl w:ilvl="1" w:tplc="C39013CE" w:tentative="1">
      <w:start w:val="1"/>
      <w:numFmt w:val="bullet"/>
      <w:lvlText w:val=""/>
      <w:lvlJc w:val="left"/>
      <w:pPr>
        <w:tabs>
          <w:tab w:val="num" w:pos="1440"/>
        </w:tabs>
        <w:ind w:left="1440" w:hanging="360"/>
      </w:pPr>
      <w:rPr>
        <w:rFonts w:ascii="Symbol" w:hAnsi="Symbol" w:hint="default"/>
      </w:rPr>
    </w:lvl>
    <w:lvl w:ilvl="2" w:tplc="3C20EC10" w:tentative="1">
      <w:start w:val="1"/>
      <w:numFmt w:val="bullet"/>
      <w:lvlText w:val=""/>
      <w:lvlJc w:val="left"/>
      <w:pPr>
        <w:tabs>
          <w:tab w:val="num" w:pos="2160"/>
        </w:tabs>
        <w:ind w:left="2160" w:hanging="360"/>
      </w:pPr>
      <w:rPr>
        <w:rFonts w:ascii="Symbol" w:hAnsi="Symbol" w:hint="default"/>
      </w:rPr>
    </w:lvl>
    <w:lvl w:ilvl="3" w:tplc="A6C4209E" w:tentative="1">
      <w:start w:val="1"/>
      <w:numFmt w:val="bullet"/>
      <w:lvlText w:val=""/>
      <w:lvlJc w:val="left"/>
      <w:pPr>
        <w:tabs>
          <w:tab w:val="num" w:pos="2880"/>
        </w:tabs>
        <w:ind w:left="2880" w:hanging="360"/>
      </w:pPr>
      <w:rPr>
        <w:rFonts w:ascii="Symbol" w:hAnsi="Symbol" w:hint="default"/>
      </w:rPr>
    </w:lvl>
    <w:lvl w:ilvl="4" w:tplc="A14C567C" w:tentative="1">
      <w:start w:val="1"/>
      <w:numFmt w:val="bullet"/>
      <w:lvlText w:val=""/>
      <w:lvlJc w:val="left"/>
      <w:pPr>
        <w:tabs>
          <w:tab w:val="num" w:pos="3600"/>
        </w:tabs>
        <w:ind w:left="3600" w:hanging="360"/>
      </w:pPr>
      <w:rPr>
        <w:rFonts w:ascii="Symbol" w:hAnsi="Symbol" w:hint="default"/>
      </w:rPr>
    </w:lvl>
    <w:lvl w:ilvl="5" w:tplc="248A40E0" w:tentative="1">
      <w:start w:val="1"/>
      <w:numFmt w:val="bullet"/>
      <w:lvlText w:val=""/>
      <w:lvlJc w:val="left"/>
      <w:pPr>
        <w:tabs>
          <w:tab w:val="num" w:pos="4320"/>
        </w:tabs>
        <w:ind w:left="4320" w:hanging="360"/>
      </w:pPr>
      <w:rPr>
        <w:rFonts w:ascii="Symbol" w:hAnsi="Symbol" w:hint="default"/>
      </w:rPr>
    </w:lvl>
    <w:lvl w:ilvl="6" w:tplc="2EEC6A22" w:tentative="1">
      <w:start w:val="1"/>
      <w:numFmt w:val="bullet"/>
      <w:lvlText w:val=""/>
      <w:lvlJc w:val="left"/>
      <w:pPr>
        <w:tabs>
          <w:tab w:val="num" w:pos="5040"/>
        </w:tabs>
        <w:ind w:left="5040" w:hanging="360"/>
      </w:pPr>
      <w:rPr>
        <w:rFonts w:ascii="Symbol" w:hAnsi="Symbol" w:hint="default"/>
      </w:rPr>
    </w:lvl>
    <w:lvl w:ilvl="7" w:tplc="1A2C61D4" w:tentative="1">
      <w:start w:val="1"/>
      <w:numFmt w:val="bullet"/>
      <w:lvlText w:val=""/>
      <w:lvlJc w:val="left"/>
      <w:pPr>
        <w:tabs>
          <w:tab w:val="num" w:pos="5760"/>
        </w:tabs>
        <w:ind w:left="5760" w:hanging="360"/>
      </w:pPr>
      <w:rPr>
        <w:rFonts w:ascii="Symbol" w:hAnsi="Symbol" w:hint="default"/>
      </w:rPr>
    </w:lvl>
    <w:lvl w:ilvl="8" w:tplc="70A627A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3605296A"/>
    <w:multiLevelType w:val="hybridMultilevel"/>
    <w:tmpl w:val="EA7C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175E93"/>
    <w:multiLevelType w:val="hybridMultilevel"/>
    <w:tmpl w:val="D5E68196"/>
    <w:lvl w:ilvl="0" w:tplc="BE846F1C">
      <w:start w:val="1"/>
      <w:numFmt w:val="bullet"/>
      <w:lvlText w:val=""/>
      <w:lvlJc w:val="left"/>
      <w:pPr>
        <w:tabs>
          <w:tab w:val="num" w:pos="720"/>
        </w:tabs>
        <w:ind w:left="720" w:hanging="360"/>
      </w:pPr>
      <w:rPr>
        <w:rFonts w:ascii="Wingdings" w:hAnsi="Wingdings" w:hint="default"/>
      </w:rPr>
    </w:lvl>
    <w:lvl w:ilvl="1" w:tplc="E34ED24E">
      <w:start w:val="599"/>
      <w:numFmt w:val="bullet"/>
      <w:lvlText w:val="•"/>
      <w:lvlJc w:val="left"/>
      <w:pPr>
        <w:tabs>
          <w:tab w:val="num" w:pos="1440"/>
        </w:tabs>
        <w:ind w:left="1440" w:hanging="360"/>
      </w:pPr>
      <w:rPr>
        <w:rFonts w:ascii="Arial" w:hAnsi="Arial" w:hint="default"/>
      </w:rPr>
    </w:lvl>
    <w:lvl w:ilvl="2" w:tplc="8F16D0BE" w:tentative="1">
      <w:start w:val="1"/>
      <w:numFmt w:val="bullet"/>
      <w:lvlText w:val=""/>
      <w:lvlJc w:val="left"/>
      <w:pPr>
        <w:tabs>
          <w:tab w:val="num" w:pos="2160"/>
        </w:tabs>
        <w:ind w:left="2160" w:hanging="360"/>
      </w:pPr>
      <w:rPr>
        <w:rFonts w:ascii="Wingdings" w:hAnsi="Wingdings" w:hint="default"/>
      </w:rPr>
    </w:lvl>
    <w:lvl w:ilvl="3" w:tplc="94E20AA6" w:tentative="1">
      <w:start w:val="1"/>
      <w:numFmt w:val="bullet"/>
      <w:lvlText w:val=""/>
      <w:lvlJc w:val="left"/>
      <w:pPr>
        <w:tabs>
          <w:tab w:val="num" w:pos="2880"/>
        </w:tabs>
        <w:ind w:left="2880" w:hanging="360"/>
      </w:pPr>
      <w:rPr>
        <w:rFonts w:ascii="Wingdings" w:hAnsi="Wingdings" w:hint="default"/>
      </w:rPr>
    </w:lvl>
    <w:lvl w:ilvl="4" w:tplc="03647390" w:tentative="1">
      <w:start w:val="1"/>
      <w:numFmt w:val="bullet"/>
      <w:lvlText w:val=""/>
      <w:lvlJc w:val="left"/>
      <w:pPr>
        <w:tabs>
          <w:tab w:val="num" w:pos="3600"/>
        </w:tabs>
        <w:ind w:left="3600" w:hanging="360"/>
      </w:pPr>
      <w:rPr>
        <w:rFonts w:ascii="Wingdings" w:hAnsi="Wingdings" w:hint="default"/>
      </w:rPr>
    </w:lvl>
    <w:lvl w:ilvl="5" w:tplc="E2E05D2E" w:tentative="1">
      <w:start w:val="1"/>
      <w:numFmt w:val="bullet"/>
      <w:lvlText w:val=""/>
      <w:lvlJc w:val="left"/>
      <w:pPr>
        <w:tabs>
          <w:tab w:val="num" w:pos="4320"/>
        </w:tabs>
        <w:ind w:left="4320" w:hanging="360"/>
      </w:pPr>
      <w:rPr>
        <w:rFonts w:ascii="Wingdings" w:hAnsi="Wingdings" w:hint="default"/>
      </w:rPr>
    </w:lvl>
    <w:lvl w:ilvl="6" w:tplc="4128FFEC" w:tentative="1">
      <w:start w:val="1"/>
      <w:numFmt w:val="bullet"/>
      <w:lvlText w:val=""/>
      <w:lvlJc w:val="left"/>
      <w:pPr>
        <w:tabs>
          <w:tab w:val="num" w:pos="5040"/>
        </w:tabs>
        <w:ind w:left="5040" w:hanging="360"/>
      </w:pPr>
      <w:rPr>
        <w:rFonts w:ascii="Wingdings" w:hAnsi="Wingdings" w:hint="default"/>
      </w:rPr>
    </w:lvl>
    <w:lvl w:ilvl="7" w:tplc="A0A8E98C" w:tentative="1">
      <w:start w:val="1"/>
      <w:numFmt w:val="bullet"/>
      <w:lvlText w:val=""/>
      <w:lvlJc w:val="left"/>
      <w:pPr>
        <w:tabs>
          <w:tab w:val="num" w:pos="5760"/>
        </w:tabs>
        <w:ind w:left="5760" w:hanging="360"/>
      </w:pPr>
      <w:rPr>
        <w:rFonts w:ascii="Wingdings" w:hAnsi="Wingdings" w:hint="default"/>
      </w:rPr>
    </w:lvl>
    <w:lvl w:ilvl="8" w:tplc="4568F29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6E6367"/>
    <w:multiLevelType w:val="hybridMultilevel"/>
    <w:tmpl w:val="5198A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2317F9"/>
    <w:multiLevelType w:val="hybridMultilevel"/>
    <w:tmpl w:val="C54A3DE6"/>
    <w:lvl w:ilvl="0" w:tplc="224AE97C">
      <w:start w:val="1"/>
      <w:numFmt w:val="bullet"/>
      <w:lvlText w:val="•"/>
      <w:lvlJc w:val="left"/>
      <w:pPr>
        <w:tabs>
          <w:tab w:val="num" w:pos="720"/>
        </w:tabs>
        <w:ind w:left="720" w:hanging="360"/>
      </w:pPr>
      <w:rPr>
        <w:rFonts w:ascii="Arial" w:hAnsi="Arial" w:hint="default"/>
      </w:rPr>
    </w:lvl>
    <w:lvl w:ilvl="1" w:tplc="DA1AB1D4" w:tentative="1">
      <w:start w:val="1"/>
      <w:numFmt w:val="bullet"/>
      <w:lvlText w:val="•"/>
      <w:lvlJc w:val="left"/>
      <w:pPr>
        <w:tabs>
          <w:tab w:val="num" w:pos="1440"/>
        </w:tabs>
        <w:ind w:left="1440" w:hanging="360"/>
      </w:pPr>
      <w:rPr>
        <w:rFonts w:ascii="Arial" w:hAnsi="Arial" w:hint="default"/>
      </w:rPr>
    </w:lvl>
    <w:lvl w:ilvl="2" w:tplc="8438D25A" w:tentative="1">
      <w:start w:val="1"/>
      <w:numFmt w:val="bullet"/>
      <w:lvlText w:val="•"/>
      <w:lvlJc w:val="left"/>
      <w:pPr>
        <w:tabs>
          <w:tab w:val="num" w:pos="2160"/>
        </w:tabs>
        <w:ind w:left="2160" w:hanging="360"/>
      </w:pPr>
      <w:rPr>
        <w:rFonts w:ascii="Arial" w:hAnsi="Arial" w:hint="default"/>
      </w:rPr>
    </w:lvl>
    <w:lvl w:ilvl="3" w:tplc="49C22634" w:tentative="1">
      <w:start w:val="1"/>
      <w:numFmt w:val="bullet"/>
      <w:lvlText w:val="•"/>
      <w:lvlJc w:val="left"/>
      <w:pPr>
        <w:tabs>
          <w:tab w:val="num" w:pos="2880"/>
        </w:tabs>
        <w:ind w:left="2880" w:hanging="360"/>
      </w:pPr>
      <w:rPr>
        <w:rFonts w:ascii="Arial" w:hAnsi="Arial" w:hint="default"/>
      </w:rPr>
    </w:lvl>
    <w:lvl w:ilvl="4" w:tplc="FC32A276" w:tentative="1">
      <w:start w:val="1"/>
      <w:numFmt w:val="bullet"/>
      <w:lvlText w:val="•"/>
      <w:lvlJc w:val="left"/>
      <w:pPr>
        <w:tabs>
          <w:tab w:val="num" w:pos="3600"/>
        </w:tabs>
        <w:ind w:left="3600" w:hanging="360"/>
      </w:pPr>
      <w:rPr>
        <w:rFonts w:ascii="Arial" w:hAnsi="Arial" w:hint="default"/>
      </w:rPr>
    </w:lvl>
    <w:lvl w:ilvl="5" w:tplc="2250B11A" w:tentative="1">
      <w:start w:val="1"/>
      <w:numFmt w:val="bullet"/>
      <w:lvlText w:val="•"/>
      <w:lvlJc w:val="left"/>
      <w:pPr>
        <w:tabs>
          <w:tab w:val="num" w:pos="4320"/>
        </w:tabs>
        <w:ind w:left="4320" w:hanging="360"/>
      </w:pPr>
      <w:rPr>
        <w:rFonts w:ascii="Arial" w:hAnsi="Arial" w:hint="default"/>
      </w:rPr>
    </w:lvl>
    <w:lvl w:ilvl="6" w:tplc="B8F04692" w:tentative="1">
      <w:start w:val="1"/>
      <w:numFmt w:val="bullet"/>
      <w:lvlText w:val="•"/>
      <w:lvlJc w:val="left"/>
      <w:pPr>
        <w:tabs>
          <w:tab w:val="num" w:pos="5040"/>
        </w:tabs>
        <w:ind w:left="5040" w:hanging="360"/>
      </w:pPr>
      <w:rPr>
        <w:rFonts w:ascii="Arial" w:hAnsi="Arial" w:hint="default"/>
      </w:rPr>
    </w:lvl>
    <w:lvl w:ilvl="7" w:tplc="A404A6C8" w:tentative="1">
      <w:start w:val="1"/>
      <w:numFmt w:val="bullet"/>
      <w:lvlText w:val="•"/>
      <w:lvlJc w:val="left"/>
      <w:pPr>
        <w:tabs>
          <w:tab w:val="num" w:pos="5760"/>
        </w:tabs>
        <w:ind w:left="5760" w:hanging="360"/>
      </w:pPr>
      <w:rPr>
        <w:rFonts w:ascii="Arial" w:hAnsi="Arial" w:hint="default"/>
      </w:rPr>
    </w:lvl>
    <w:lvl w:ilvl="8" w:tplc="ED4C00B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0A006CF"/>
    <w:multiLevelType w:val="hybridMultilevel"/>
    <w:tmpl w:val="BDF26EE2"/>
    <w:lvl w:ilvl="0" w:tplc="3D9E417C">
      <w:start w:val="1"/>
      <w:numFmt w:val="bullet"/>
      <w:lvlText w:val=""/>
      <w:lvlJc w:val="left"/>
      <w:pPr>
        <w:tabs>
          <w:tab w:val="num" w:pos="720"/>
        </w:tabs>
        <w:ind w:left="720" w:hanging="360"/>
      </w:pPr>
      <w:rPr>
        <w:rFonts w:ascii="Wingdings" w:hAnsi="Wingdings" w:hint="default"/>
      </w:rPr>
    </w:lvl>
    <w:lvl w:ilvl="1" w:tplc="C00AC714" w:tentative="1">
      <w:start w:val="1"/>
      <w:numFmt w:val="bullet"/>
      <w:lvlText w:val=""/>
      <w:lvlJc w:val="left"/>
      <w:pPr>
        <w:tabs>
          <w:tab w:val="num" w:pos="1440"/>
        </w:tabs>
        <w:ind w:left="1440" w:hanging="360"/>
      </w:pPr>
      <w:rPr>
        <w:rFonts w:ascii="Wingdings" w:hAnsi="Wingdings" w:hint="default"/>
      </w:rPr>
    </w:lvl>
    <w:lvl w:ilvl="2" w:tplc="FA0089A0" w:tentative="1">
      <w:start w:val="1"/>
      <w:numFmt w:val="bullet"/>
      <w:lvlText w:val=""/>
      <w:lvlJc w:val="left"/>
      <w:pPr>
        <w:tabs>
          <w:tab w:val="num" w:pos="2160"/>
        </w:tabs>
        <w:ind w:left="2160" w:hanging="360"/>
      </w:pPr>
      <w:rPr>
        <w:rFonts w:ascii="Wingdings" w:hAnsi="Wingdings" w:hint="default"/>
      </w:rPr>
    </w:lvl>
    <w:lvl w:ilvl="3" w:tplc="293EA260" w:tentative="1">
      <w:start w:val="1"/>
      <w:numFmt w:val="bullet"/>
      <w:lvlText w:val=""/>
      <w:lvlJc w:val="left"/>
      <w:pPr>
        <w:tabs>
          <w:tab w:val="num" w:pos="2880"/>
        </w:tabs>
        <w:ind w:left="2880" w:hanging="360"/>
      </w:pPr>
      <w:rPr>
        <w:rFonts w:ascii="Wingdings" w:hAnsi="Wingdings" w:hint="default"/>
      </w:rPr>
    </w:lvl>
    <w:lvl w:ilvl="4" w:tplc="C5028AF4" w:tentative="1">
      <w:start w:val="1"/>
      <w:numFmt w:val="bullet"/>
      <w:lvlText w:val=""/>
      <w:lvlJc w:val="left"/>
      <w:pPr>
        <w:tabs>
          <w:tab w:val="num" w:pos="3600"/>
        </w:tabs>
        <w:ind w:left="3600" w:hanging="360"/>
      </w:pPr>
      <w:rPr>
        <w:rFonts w:ascii="Wingdings" w:hAnsi="Wingdings" w:hint="default"/>
      </w:rPr>
    </w:lvl>
    <w:lvl w:ilvl="5" w:tplc="47469C0A" w:tentative="1">
      <w:start w:val="1"/>
      <w:numFmt w:val="bullet"/>
      <w:lvlText w:val=""/>
      <w:lvlJc w:val="left"/>
      <w:pPr>
        <w:tabs>
          <w:tab w:val="num" w:pos="4320"/>
        </w:tabs>
        <w:ind w:left="4320" w:hanging="360"/>
      </w:pPr>
      <w:rPr>
        <w:rFonts w:ascii="Wingdings" w:hAnsi="Wingdings" w:hint="default"/>
      </w:rPr>
    </w:lvl>
    <w:lvl w:ilvl="6" w:tplc="CD90C7F6" w:tentative="1">
      <w:start w:val="1"/>
      <w:numFmt w:val="bullet"/>
      <w:lvlText w:val=""/>
      <w:lvlJc w:val="left"/>
      <w:pPr>
        <w:tabs>
          <w:tab w:val="num" w:pos="5040"/>
        </w:tabs>
        <w:ind w:left="5040" w:hanging="360"/>
      </w:pPr>
      <w:rPr>
        <w:rFonts w:ascii="Wingdings" w:hAnsi="Wingdings" w:hint="default"/>
      </w:rPr>
    </w:lvl>
    <w:lvl w:ilvl="7" w:tplc="BA0AC97C" w:tentative="1">
      <w:start w:val="1"/>
      <w:numFmt w:val="bullet"/>
      <w:lvlText w:val=""/>
      <w:lvlJc w:val="left"/>
      <w:pPr>
        <w:tabs>
          <w:tab w:val="num" w:pos="5760"/>
        </w:tabs>
        <w:ind w:left="5760" w:hanging="360"/>
      </w:pPr>
      <w:rPr>
        <w:rFonts w:ascii="Wingdings" w:hAnsi="Wingdings" w:hint="default"/>
      </w:rPr>
    </w:lvl>
    <w:lvl w:ilvl="8" w:tplc="0DBEB68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6369F"/>
    <w:multiLevelType w:val="hybridMultilevel"/>
    <w:tmpl w:val="48B0F9B8"/>
    <w:lvl w:ilvl="0" w:tplc="CDBE7E6A">
      <w:start w:val="1"/>
      <w:numFmt w:val="bullet"/>
      <w:lvlText w:val="n"/>
      <w:lvlJc w:val="left"/>
      <w:pPr>
        <w:tabs>
          <w:tab w:val="num" w:pos="720"/>
        </w:tabs>
        <w:ind w:left="720" w:hanging="360"/>
      </w:pPr>
      <w:rPr>
        <w:rFonts w:ascii="Monotype Sorts" w:hAnsi="Monotype Sorts" w:hint="default"/>
      </w:rPr>
    </w:lvl>
    <w:lvl w:ilvl="1" w:tplc="185033C6">
      <w:start w:val="887"/>
      <w:numFmt w:val="bullet"/>
      <w:lvlText w:val="–"/>
      <w:lvlJc w:val="left"/>
      <w:pPr>
        <w:tabs>
          <w:tab w:val="num" w:pos="1440"/>
        </w:tabs>
        <w:ind w:left="1440" w:hanging="360"/>
      </w:pPr>
      <w:rPr>
        <w:rFonts w:ascii="Times New Roman" w:hAnsi="Times New Roman" w:hint="default"/>
      </w:rPr>
    </w:lvl>
    <w:lvl w:ilvl="2" w:tplc="9B20A3FE" w:tentative="1">
      <w:start w:val="1"/>
      <w:numFmt w:val="bullet"/>
      <w:lvlText w:val="n"/>
      <w:lvlJc w:val="left"/>
      <w:pPr>
        <w:tabs>
          <w:tab w:val="num" w:pos="2160"/>
        </w:tabs>
        <w:ind w:left="2160" w:hanging="360"/>
      </w:pPr>
      <w:rPr>
        <w:rFonts w:ascii="Monotype Sorts" w:hAnsi="Monotype Sorts" w:hint="default"/>
      </w:rPr>
    </w:lvl>
    <w:lvl w:ilvl="3" w:tplc="DFC6576E" w:tentative="1">
      <w:start w:val="1"/>
      <w:numFmt w:val="bullet"/>
      <w:lvlText w:val="n"/>
      <w:lvlJc w:val="left"/>
      <w:pPr>
        <w:tabs>
          <w:tab w:val="num" w:pos="2880"/>
        </w:tabs>
        <w:ind w:left="2880" w:hanging="360"/>
      </w:pPr>
      <w:rPr>
        <w:rFonts w:ascii="Monotype Sorts" w:hAnsi="Monotype Sorts" w:hint="default"/>
      </w:rPr>
    </w:lvl>
    <w:lvl w:ilvl="4" w:tplc="73AE3648" w:tentative="1">
      <w:start w:val="1"/>
      <w:numFmt w:val="bullet"/>
      <w:lvlText w:val="n"/>
      <w:lvlJc w:val="left"/>
      <w:pPr>
        <w:tabs>
          <w:tab w:val="num" w:pos="3600"/>
        </w:tabs>
        <w:ind w:left="3600" w:hanging="360"/>
      </w:pPr>
      <w:rPr>
        <w:rFonts w:ascii="Monotype Sorts" w:hAnsi="Monotype Sorts" w:hint="default"/>
      </w:rPr>
    </w:lvl>
    <w:lvl w:ilvl="5" w:tplc="F788E3AC" w:tentative="1">
      <w:start w:val="1"/>
      <w:numFmt w:val="bullet"/>
      <w:lvlText w:val="n"/>
      <w:lvlJc w:val="left"/>
      <w:pPr>
        <w:tabs>
          <w:tab w:val="num" w:pos="4320"/>
        </w:tabs>
        <w:ind w:left="4320" w:hanging="360"/>
      </w:pPr>
      <w:rPr>
        <w:rFonts w:ascii="Monotype Sorts" w:hAnsi="Monotype Sorts" w:hint="default"/>
      </w:rPr>
    </w:lvl>
    <w:lvl w:ilvl="6" w:tplc="CBB69DE8" w:tentative="1">
      <w:start w:val="1"/>
      <w:numFmt w:val="bullet"/>
      <w:lvlText w:val="n"/>
      <w:lvlJc w:val="left"/>
      <w:pPr>
        <w:tabs>
          <w:tab w:val="num" w:pos="5040"/>
        </w:tabs>
        <w:ind w:left="5040" w:hanging="360"/>
      </w:pPr>
      <w:rPr>
        <w:rFonts w:ascii="Monotype Sorts" w:hAnsi="Monotype Sorts" w:hint="default"/>
      </w:rPr>
    </w:lvl>
    <w:lvl w:ilvl="7" w:tplc="367804B0" w:tentative="1">
      <w:start w:val="1"/>
      <w:numFmt w:val="bullet"/>
      <w:lvlText w:val="n"/>
      <w:lvlJc w:val="left"/>
      <w:pPr>
        <w:tabs>
          <w:tab w:val="num" w:pos="5760"/>
        </w:tabs>
        <w:ind w:left="5760" w:hanging="360"/>
      </w:pPr>
      <w:rPr>
        <w:rFonts w:ascii="Monotype Sorts" w:hAnsi="Monotype Sorts" w:hint="default"/>
      </w:rPr>
    </w:lvl>
    <w:lvl w:ilvl="8" w:tplc="44862E6A" w:tentative="1">
      <w:start w:val="1"/>
      <w:numFmt w:val="bullet"/>
      <w:lvlText w:val="n"/>
      <w:lvlJc w:val="left"/>
      <w:pPr>
        <w:tabs>
          <w:tab w:val="num" w:pos="6480"/>
        </w:tabs>
        <w:ind w:left="6480" w:hanging="360"/>
      </w:pPr>
      <w:rPr>
        <w:rFonts w:ascii="Monotype Sorts" w:hAnsi="Monotype Sorts" w:hint="default"/>
      </w:rPr>
    </w:lvl>
  </w:abstractNum>
  <w:abstractNum w:abstractNumId="45" w15:restartNumberingAfterBreak="0">
    <w:nsid w:val="47264B93"/>
    <w:multiLevelType w:val="hybridMultilevel"/>
    <w:tmpl w:val="5A608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126C8E"/>
    <w:multiLevelType w:val="hybridMultilevel"/>
    <w:tmpl w:val="AF921310"/>
    <w:lvl w:ilvl="0" w:tplc="B5D8CFC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15:restartNumberingAfterBreak="0">
    <w:nsid w:val="4991021B"/>
    <w:multiLevelType w:val="hybridMultilevel"/>
    <w:tmpl w:val="50006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BD0C2A"/>
    <w:multiLevelType w:val="multilevel"/>
    <w:tmpl w:val="931641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4B413FBB"/>
    <w:multiLevelType w:val="hybridMultilevel"/>
    <w:tmpl w:val="C4AA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2C6C64"/>
    <w:multiLevelType w:val="hybridMultilevel"/>
    <w:tmpl w:val="2780BE8A"/>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327009"/>
    <w:multiLevelType w:val="hybridMultilevel"/>
    <w:tmpl w:val="AC28E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7B47BC"/>
    <w:multiLevelType w:val="multilevel"/>
    <w:tmpl w:val="62DADD34"/>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3" w15:restartNumberingAfterBreak="0">
    <w:nsid w:val="4DB00FEB"/>
    <w:multiLevelType w:val="hybridMultilevel"/>
    <w:tmpl w:val="B770C6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D754F8"/>
    <w:multiLevelType w:val="hybridMultilevel"/>
    <w:tmpl w:val="F7E6E09A"/>
    <w:lvl w:ilvl="0" w:tplc="0984907C">
      <w:start w:val="1"/>
      <w:numFmt w:val="decimal"/>
      <w:lvlText w:val="%1."/>
      <w:lvlJc w:val="left"/>
      <w:pPr>
        <w:tabs>
          <w:tab w:val="num" w:pos="720"/>
        </w:tabs>
        <w:ind w:left="720" w:hanging="360"/>
      </w:pPr>
    </w:lvl>
    <w:lvl w:ilvl="1" w:tplc="8B085B92" w:tentative="1">
      <w:start w:val="1"/>
      <w:numFmt w:val="decimal"/>
      <w:lvlText w:val="%2."/>
      <w:lvlJc w:val="left"/>
      <w:pPr>
        <w:tabs>
          <w:tab w:val="num" w:pos="1440"/>
        </w:tabs>
        <w:ind w:left="1440" w:hanging="360"/>
      </w:pPr>
    </w:lvl>
    <w:lvl w:ilvl="2" w:tplc="458A1A5A" w:tentative="1">
      <w:start w:val="1"/>
      <w:numFmt w:val="decimal"/>
      <w:lvlText w:val="%3."/>
      <w:lvlJc w:val="left"/>
      <w:pPr>
        <w:tabs>
          <w:tab w:val="num" w:pos="2160"/>
        </w:tabs>
        <w:ind w:left="2160" w:hanging="360"/>
      </w:pPr>
    </w:lvl>
    <w:lvl w:ilvl="3" w:tplc="2E98D4F8" w:tentative="1">
      <w:start w:val="1"/>
      <w:numFmt w:val="decimal"/>
      <w:lvlText w:val="%4."/>
      <w:lvlJc w:val="left"/>
      <w:pPr>
        <w:tabs>
          <w:tab w:val="num" w:pos="2880"/>
        </w:tabs>
        <w:ind w:left="2880" w:hanging="360"/>
      </w:pPr>
    </w:lvl>
    <w:lvl w:ilvl="4" w:tplc="CA6E8362" w:tentative="1">
      <w:start w:val="1"/>
      <w:numFmt w:val="decimal"/>
      <w:lvlText w:val="%5."/>
      <w:lvlJc w:val="left"/>
      <w:pPr>
        <w:tabs>
          <w:tab w:val="num" w:pos="3600"/>
        </w:tabs>
        <w:ind w:left="3600" w:hanging="360"/>
      </w:pPr>
    </w:lvl>
    <w:lvl w:ilvl="5" w:tplc="E4F2B28E" w:tentative="1">
      <w:start w:val="1"/>
      <w:numFmt w:val="decimal"/>
      <w:lvlText w:val="%6."/>
      <w:lvlJc w:val="left"/>
      <w:pPr>
        <w:tabs>
          <w:tab w:val="num" w:pos="4320"/>
        </w:tabs>
        <w:ind w:left="4320" w:hanging="360"/>
      </w:pPr>
    </w:lvl>
    <w:lvl w:ilvl="6" w:tplc="62CEF7C6" w:tentative="1">
      <w:start w:val="1"/>
      <w:numFmt w:val="decimal"/>
      <w:lvlText w:val="%7."/>
      <w:lvlJc w:val="left"/>
      <w:pPr>
        <w:tabs>
          <w:tab w:val="num" w:pos="5040"/>
        </w:tabs>
        <w:ind w:left="5040" w:hanging="360"/>
      </w:pPr>
    </w:lvl>
    <w:lvl w:ilvl="7" w:tplc="05F604EC" w:tentative="1">
      <w:start w:val="1"/>
      <w:numFmt w:val="decimal"/>
      <w:lvlText w:val="%8."/>
      <w:lvlJc w:val="left"/>
      <w:pPr>
        <w:tabs>
          <w:tab w:val="num" w:pos="5760"/>
        </w:tabs>
        <w:ind w:left="5760" w:hanging="360"/>
      </w:pPr>
    </w:lvl>
    <w:lvl w:ilvl="8" w:tplc="4470E9A2" w:tentative="1">
      <w:start w:val="1"/>
      <w:numFmt w:val="decimal"/>
      <w:lvlText w:val="%9."/>
      <w:lvlJc w:val="left"/>
      <w:pPr>
        <w:tabs>
          <w:tab w:val="num" w:pos="6480"/>
        </w:tabs>
        <w:ind w:left="6480" w:hanging="360"/>
      </w:pPr>
    </w:lvl>
  </w:abstractNum>
  <w:abstractNum w:abstractNumId="55" w15:restartNumberingAfterBreak="0">
    <w:nsid w:val="4EF2598C"/>
    <w:multiLevelType w:val="hybridMultilevel"/>
    <w:tmpl w:val="2CBC81CC"/>
    <w:lvl w:ilvl="0" w:tplc="17CA2714">
      <w:start w:val="1"/>
      <w:numFmt w:val="bullet"/>
      <w:lvlText w:val=""/>
      <w:lvlJc w:val="left"/>
      <w:pPr>
        <w:tabs>
          <w:tab w:val="num" w:pos="720"/>
        </w:tabs>
        <w:ind w:left="720" w:hanging="360"/>
      </w:pPr>
      <w:rPr>
        <w:rFonts w:ascii="Wingdings" w:hAnsi="Wingdings" w:hint="default"/>
      </w:rPr>
    </w:lvl>
    <w:lvl w:ilvl="1" w:tplc="8500BA94" w:tentative="1">
      <w:start w:val="1"/>
      <w:numFmt w:val="bullet"/>
      <w:lvlText w:val=""/>
      <w:lvlJc w:val="left"/>
      <w:pPr>
        <w:tabs>
          <w:tab w:val="num" w:pos="1440"/>
        </w:tabs>
        <w:ind w:left="1440" w:hanging="360"/>
      </w:pPr>
      <w:rPr>
        <w:rFonts w:ascii="Wingdings" w:hAnsi="Wingdings" w:hint="default"/>
      </w:rPr>
    </w:lvl>
    <w:lvl w:ilvl="2" w:tplc="4D2632B4" w:tentative="1">
      <w:start w:val="1"/>
      <w:numFmt w:val="bullet"/>
      <w:lvlText w:val=""/>
      <w:lvlJc w:val="left"/>
      <w:pPr>
        <w:tabs>
          <w:tab w:val="num" w:pos="2160"/>
        </w:tabs>
        <w:ind w:left="2160" w:hanging="360"/>
      </w:pPr>
      <w:rPr>
        <w:rFonts w:ascii="Wingdings" w:hAnsi="Wingdings" w:hint="default"/>
      </w:rPr>
    </w:lvl>
    <w:lvl w:ilvl="3" w:tplc="85D6F476" w:tentative="1">
      <w:start w:val="1"/>
      <w:numFmt w:val="bullet"/>
      <w:lvlText w:val=""/>
      <w:lvlJc w:val="left"/>
      <w:pPr>
        <w:tabs>
          <w:tab w:val="num" w:pos="2880"/>
        </w:tabs>
        <w:ind w:left="2880" w:hanging="360"/>
      </w:pPr>
      <w:rPr>
        <w:rFonts w:ascii="Wingdings" w:hAnsi="Wingdings" w:hint="default"/>
      </w:rPr>
    </w:lvl>
    <w:lvl w:ilvl="4" w:tplc="E34A2A52" w:tentative="1">
      <w:start w:val="1"/>
      <w:numFmt w:val="bullet"/>
      <w:lvlText w:val=""/>
      <w:lvlJc w:val="left"/>
      <w:pPr>
        <w:tabs>
          <w:tab w:val="num" w:pos="3600"/>
        </w:tabs>
        <w:ind w:left="3600" w:hanging="360"/>
      </w:pPr>
      <w:rPr>
        <w:rFonts w:ascii="Wingdings" w:hAnsi="Wingdings" w:hint="default"/>
      </w:rPr>
    </w:lvl>
    <w:lvl w:ilvl="5" w:tplc="D1927334" w:tentative="1">
      <w:start w:val="1"/>
      <w:numFmt w:val="bullet"/>
      <w:lvlText w:val=""/>
      <w:lvlJc w:val="left"/>
      <w:pPr>
        <w:tabs>
          <w:tab w:val="num" w:pos="4320"/>
        </w:tabs>
        <w:ind w:left="4320" w:hanging="360"/>
      </w:pPr>
      <w:rPr>
        <w:rFonts w:ascii="Wingdings" w:hAnsi="Wingdings" w:hint="default"/>
      </w:rPr>
    </w:lvl>
    <w:lvl w:ilvl="6" w:tplc="F18E5B80" w:tentative="1">
      <w:start w:val="1"/>
      <w:numFmt w:val="bullet"/>
      <w:lvlText w:val=""/>
      <w:lvlJc w:val="left"/>
      <w:pPr>
        <w:tabs>
          <w:tab w:val="num" w:pos="5040"/>
        </w:tabs>
        <w:ind w:left="5040" w:hanging="360"/>
      </w:pPr>
      <w:rPr>
        <w:rFonts w:ascii="Wingdings" w:hAnsi="Wingdings" w:hint="default"/>
      </w:rPr>
    </w:lvl>
    <w:lvl w:ilvl="7" w:tplc="AD1E00F4" w:tentative="1">
      <w:start w:val="1"/>
      <w:numFmt w:val="bullet"/>
      <w:lvlText w:val=""/>
      <w:lvlJc w:val="left"/>
      <w:pPr>
        <w:tabs>
          <w:tab w:val="num" w:pos="5760"/>
        </w:tabs>
        <w:ind w:left="5760" w:hanging="360"/>
      </w:pPr>
      <w:rPr>
        <w:rFonts w:ascii="Wingdings" w:hAnsi="Wingdings" w:hint="default"/>
      </w:rPr>
    </w:lvl>
    <w:lvl w:ilvl="8" w:tplc="D9DEC3C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0EF2C8F"/>
    <w:multiLevelType w:val="hybridMultilevel"/>
    <w:tmpl w:val="034E03E6"/>
    <w:lvl w:ilvl="0" w:tplc="A28C5B2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7" w15:restartNumberingAfterBreak="0">
    <w:nsid w:val="5215370B"/>
    <w:multiLevelType w:val="hybridMultilevel"/>
    <w:tmpl w:val="D01A2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5B7B0B"/>
    <w:multiLevelType w:val="hybridMultilevel"/>
    <w:tmpl w:val="449228CC"/>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3A0FD5"/>
    <w:multiLevelType w:val="hybridMultilevel"/>
    <w:tmpl w:val="2B523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873F4C"/>
    <w:multiLevelType w:val="hybridMultilevel"/>
    <w:tmpl w:val="1B0CEE1C"/>
    <w:lvl w:ilvl="0" w:tplc="6F688838">
      <w:start w:val="1"/>
      <w:numFmt w:val="bullet"/>
      <w:lvlText w:val=""/>
      <w:lvlJc w:val="left"/>
      <w:pPr>
        <w:tabs>
          <w:tab w:val="num" w:pos="720"/>
        </w:tabs>
        <w:ind w:left="720" w:hanging="360"/>
      </w:pPr>
      <w:rPr>
        <w:rFonts w:ascii="Wingdings" w:hAnsi="Wingdings" w:hint="default"/>
      </w:rPr>
    </w:lvl>
    <w:lvl w:ilvl="1" w:tplc="666CAE52" w:tentative="1">
      <w:start w:val="1"/>
      <w:numFmt w:val="bullet"/>
      <w:lvlText w:val=""/>
      <w:lvlJc w:val="left"/>
      <w:pPr>
        <w:tabs>
          <w:tab w:val="num" w:pos="1440"/>
        </w:tabs>
        <w:ind w:left="1440" w:hanging="360"/>
      </w:pPr>
      <w:rPr>
        <w:rFonts w:ascii="Wingdings" w:hAnsi="Wingdings" w:hint="default"/>
      </w:rPr>
    </w:lvl>
    <w:lvl w:ilvl="2" w:tplc="1D5E105A" w:tentative="1">
      <w:start w:val="1"/>
      <w:numFmt w:val="bullet"/>
      <w:lvlText w:val=""/>
      <w:lvlJc w:val="left"/>
      <w:pPr>
        <w:tabs>
          <w:tab w:val="num" w:pos="2160"/>
        </w:tabs>
        <w:ind w:left="2160" w:hanging="360"/>
      </w:pPr>
      <w:rPr>
        <w:rFonts w:ascii="Wingdings" w:hAnsi="Wingdings" w:hint="default"/>
      </w:rPr>
    </w:lvl>
    <w:lvl w:ilvl="3" w:tplc="C406C2A8" w:tentative="1">
      <w:start w:val="1"/>
      <w:numFmt w:val="bullet"/>
      <w:lvlText w:val=""/>
      <w:lvlJc w:val="left"/>
      <w:pPr>
        <w:tabs>
          <w:tab w:val="num" w:pos="2880"/>
        </w:tabs>
        <w:ind w:left="2880" w:hanging="360"/>
      </w:pPr>
      <w:rPr>
        <w:rFonts w:ascii="Wingdings" w:hAnsi="Wingdings" w:hint="default"/>
      </w:rPr>
    </w:lvl>
    <w:lvl w:ilvl="4" w:tplc="1CCE82D6" w:tentative="1">
      <w:start w:val="1"/>
      <w:numFmt w:val="bullet"/>
      <w:lvlText w:val=""/>
      <w:lvlJc w:val="left"/>
      <w:pPr>
        <w:tabs>
          <w:tab w:val="num" w:pos="3600"/>
        </w:tabs>
        <w:ind w:left="3600" w:hanging="360"/>
      </w:pPr>
      <w:rPr>
        <w:rFonts w:ascii="Wingdings" w:hAnsi="Wingdings" w:hint="default"/>
      </w:rPr>
    </w:lvl>
    <w:lvl w:ilvl="5" w:tplc="D9922ECC" w:tentative="1">
      <w:start w:val="1"/>
      <w:numFmt w:val="bullet"/>
      <w:lvlText w:val=""/>
      <w:lvlJc w:val="left"/>
      <w:pPr>
        <w:tabs>
          <w:tab w:val="num" w:pos="4320"/>
        </w:tabs>
        <w:ind w:left="4320" w:hanging="360"/>
      </w:pPr>
      <w:rPr>
        <w:rFonts w:ascii="Wingdings" w:hAnsi="Wingdings" w:hint="default"/>
      </w:rPr>
    </w:lvl>
    <w:lvl w:ilvl="6" w:tplc="A76689A0" w:tentative="1">
      <w:start w:val="1"/>
      <w:numFmt w:val="bullet"/>
      <w:lvlText w:val=""/>
      <w:lvlJc w:val="left"/>
      <w:pPr>
        <w:tabs>
          <w:tab w:val="num" w:pos="5040"/>
        </w:tabs>
        <w:ind w:left="5040" w:hanging="360"/>
      </w:pPr>
      <w:rPr>
        <w:rFonts w:ascii="Wingdings" w:hAnsi="Wingdings" w:hint="default"/>
      </w:rPr>
    </w:lvl>
    <w:lvl w:ilvl="7" w:tplc="567E86BE" w:tentative="1">
      <w:start w:val="1"/>
      <w:numFmt w:val="bullet"/>
      <w:lvlText w:val=""/>
      <w:lvlJc w:val="left"/>
      <w:pPr>
        <w:tabs>
          <w:tab w:val="num" w:pos="5760"/>
        </w:tabs>
        <w:ind w:left="5760" w:hanging="360"/>
      </w:pPr>
      <w:rPr>
        <w:rFonts w:ascii="Wingdings" w:hAnsi="Wingdings" w:hint="default"/>
      </w:rPr>
    </w:lvl>
    <w:lvl w:ilvl="8" w:tplc="A002D3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C2700FC"/>
    <w:multiLevelType w:val="hybridMultilevel"/>
    <w:tmpl w:val="FDA42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7C46DE"/>
    <w:multiLevelType w:val="hybridMultilevel"/>
    <w:tmpl w:val="F3DA973A"/>
    <w:lvl w:ilvl="0" w:tplc="7C42705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3" w15:restartNumberingAfterBreak="0">
    <w:nsid w:val="5C9D3E03"/>
    <w:multiLevelType w:val="hybridMultilevel"/>
    <w:tmpl w:val="95EE4D8A"/>
    <w:lvl w:ilvl="0" w:tplc="B6346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EE6A21"/>
    <w:multiLevelType w:val="hybridMultilevel"/>
    <w:tmpl w:val="996EA7DC"/>
    <w:lvl w:ilvl="0" w:tplc="3E4EB956">
      <w:start w:val="1"/>
      <w:numFmt w:val="bullet"/>
      <w:lvlText w:val=""/>
      <w:lvlJc w:val="left"/>
      <w:pPr>
        <w:tabs>
          <w:tab w:val="num" w:pos="720"/>
        </w:tabs>
        <w:ind w:left="720" w:hanging="360"/>
      </w:pPr>
      <w:rPr>
        <w:rFonts w:ascii="Wingdings" w:hAnsi="Wingdings" w:hint="default"/>
      </w:rPr>
    </w:lvl>
    <w:lvl w:ilvl="1" w:tplc="BDEE06AA" w:tentative="1">
      <w:start w:val="1"/>
      <w:numFmt w:val="bullet"/>
      <w:lvlText w:val=""/>
      <w:lvlJc w:val="left"/>
      <w:pPr>
        <w:tabs>
          <w:tab w:val="num" w:pos="1440"/>
        </w:tabs>
        <w:ind w:left="1440" w:hanging="360"/>
      </w:pPr>
      <w:rPr>
        <w:rFonts w:ascii="Wingdings" w:hAnsi="Wingdings" w:hint="default"/>
      </w:rPr>
    </w:lvl>
    <w:lvl w:ilvl="2" w:tplc="06B6D6C6" w:tentative="1">
      <w:start w:val="1"/>
      <w:numFmt w:val="bullet"/>
      <w:lvlText w:val=""/>
      <w:lvlJc w:val="left"/>
      <w:pPr>
        <w:tabs>
          <w:tab w:val="num" w:pos="2160"/>
        </w:tabs>
        <w:ind w:left="2160" w:hanging="360"/>
      </w:pPr>
      <w:rPr>
        <w:rFonts w:ascii="Wingdings" w:hAnsi="Wingdings" w:hint="default"/>
      </w:rPr>
    </w:lvl>
    <w:lvl w:ilvl="3" w:tplc="006439A2" w:tentative="1">
      <w:start w:val="1"/>
      <w:numFmt w:val="bullet"/>
      <w:lvlText w:val=""/>
      <w:lvlJc w:val="left"/>
      <w:pPr>
        <w:tabs>
          <w:tab w:val="num" w:pos="2880"/>
        </w:tabs>
        <w:ind w:left="2880" w:hanging="360"/>
      </w:pPr>
      <w:rPr>
        <w:rFonts w:ascii="Wingdings" w:hAnsi="Wingdings" w:hint="default"/>
      </w:rPr>
    </w:lvl>
    <w:lvl w:ilvl="4" w:tplc="63D421EC" w:tentative="1">
      <w:start w:val="1"/>
      <w:numFmt w:val="bullet"/>
      <w:lvlText w:val=""/>
      <w:lvlJc w:val="left"/>
      <w:pPr>
        <w:tabs>
          <w:tab w:val="num" w:pos="3600"/>
        </w:tabs>
        <w:ind w:left="3600" w:hanging="360"/>
      </w:pPr>
      <w:rPr>
        <w:rFonts w:ascii="Wingdings" w:hAnsi="Wingdings" w:hint="default"/>
      </w:rPr>
    </w:lvl>
    <w:lvl w:ilvl="5" w:tplc="DAD26D04" w:tentative="1">
      <w:start w:val="1"/>
      <w:numFmt w:val="bullet"/>
      <w:lvlText w:val=""/>
      <w:lvlJc w:val="left"/>
      <w:pPr>
        <w:tabs>
          <w:tab w:val="num" w:pos="4320"/>
        </w:tabs>
        <w:ind w:left="4320" w:hanging="360"/>
      </w:pPr>
      <w:rPr>
        <w:rFonts w:ascii="Wingdings" w:hAnsi="Wingdings" w:hint="default"/>
      </w:rPr>
    </w:lvl>
    <w:lvl w:ilvl="6" w:tplc="C0AC402A" w:tentative="1">
      <w:start w:val="1"/>
      <w:numFmt w:val="bullet"/>
      <w:lvlText w:val=""/>
      <w:lvlJc w:val="left"/>
      <w:pPr>
        <w:tabs>
          <w:tab w:val="num" w:pos="5040"/>
        </w:tabs>
        <w:ind w:left="5040" w:hanging="360"/>
      </w:pPr>
      <w:rPr>
        <w:rFonts w:ascii="Wingdings" w:hAnsi="Wingdings" w:hint="default"/>
      </w:rPr>
    </w:lvl>
    <w:lvl w:ilvl="7" w:tplc="F35A6534" w:tentative="1">
      <w:start w:val="1"/>
      <w:numFmt w:val="bullet"/>
      <w:lvlText w:val=""/>
      <w:lvlJc w:val="left"/>
      <w:pPr>
        <w:tabs>
          <w:tab w:val="num" w:pos="5760"/>
        </w:tabs>
        <w:ind w:left="5760" w:hanging="360"/>
      </w:pPr>
      <w:rPr>
        <w:rFonts w:ascii="Wingdings" w:hAnsi="Wingdings" w:hint="default"/>
      </w:rPr>
    </w:lvl>
    <w:lvl w:ilvl="8" w:tplc="EF90F34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D473AC7"/>
    <w:multiLevelType w:val="hybridMultilevel"/>
    <w:tmpl w:val="3E86F14A"/>
    <w:lvl w:ilvl="0" w:tplc="6BA62C9A">
      <w:start w:val="1"/>
      <w:numFmt w:val="bullet"/>
      <w:lvlText w:val=""/>
      <w:lvlJc w:val="left"/>
      <w:pPr>
        <w:tabs>
          <w:tab w:val="num" w:pos="720"/>
        </w:tabs>
        <w:ind w:left="720" w:hanging="360"/>
      </w:pPr>
      <w:rPr>
        <w:rFonts w:ascii="Wingdings" w:hAnsi="Wingdings" w:hint="default"/>
      </w:rPr>
    </w:lvl>
    <w:lvl w:ilvl="1" w:tplc="97A28790" w:tentative="1">
      <w:start w:val="1"/>
      <w:numFmt w:val="bullet"/>
      <w:lvlText w:val=""/>
      <w:lvlJc w:val="left"/>
      <w:pPr>
        <w:tabs>
          <w:tab w:val="num" w:pos="1440"/>
        </w:tabs>
        <w:ind w:left="1440" w:hanging="360"/>
      </w:pPr>
      <w:rPr>
        <w:rFonts w:ascii="Wingdings" w:hAnsi="Wingdings" w:hint="default"/>
      </w:rPr>
    </w:lvl>
    <w:lvl w:ilvl="2" w:tplc="0346D368" w:tentative="1">
      <w:start w:val="1"/>
      <w:numFmt w:val="bullet"/>
      <w:lvlText w:val=""/>
      <w:lvlJc w:val="left"/>
      <w:pPr>
        <w:tabs>
          <w:tab w:val="num" w:pos="2160"/>
        </w:tabs>
        <w:ind w:left="2160" w:hanging="360"/>
      </w:pPr>
      <w:rPr>
        <w:rFonts w:ascii="Wingdings" w:hAnsi="Wingdings" w:hint="default"/>
      </w:rPr>
    </w:lvl>
    <w:lvl w:ilvl="3" w:tplc="CE9A8538" w:tentative="1">
      <w:start w:val="1"/>
      <w:numFmt w:val="bullet"/>
      <w:lvlText w:val=""/>
      <w:lvlJc w:val="left"/>
      <w:pPr>
        <w:tabs>
          <w:tab w:val="num" w:pos="2880"/>
        </w:tabs>
        <w:ind w:left="2880" w:hanging="360"/>
      </w:pPr>
      <w:rPr>
        <w:rFonts w:ascii="Wingdings" w:hAnsi="Wingdings" w:hint="default"/>
      </w:rPr>
    </w:lvl>
    <w:lvl w:ilvl="4" w:tplc="50D69690" w:tentative="1">
      <w:start w:val="1"/>
      <w:numFmt w:val="bullet"/>
      <w:lvlText w:val=""/>
      <w:lvlJc w:val="left"/>
      <w:pPr>
        <w:tabs>
          <w:tab w:val="num" w:pos="3600"/>
        </w:tabs>
        <w:ind w:left="3600" w:hanging="360"/>
      </w:pPr>
      <w:rPr>
        <w:rFonts w:ascii="Wingdings" w:hAnsi="Wingdings" w:hint="default"/>
      </w:rPr>
    </w:lvl>
    <w:lvl w:ilvl="5" w:tplc="BA4EF5E4" w:tentative="1">
      <w:start w:val="1"/>
      <w:numFmt w:val="bullet"/>
      <w:lvlText w:val=""/>
      <w:lvlJc w:val="left"/>
      <w:pPr>
        <w:tabs>
          <w:tab w:val="num" w:pos="4320"/>
        </w:tabs>
        <w:ind w:left="4320" w:hanging="360"/>
      </w:pPr>
      <w:rPr>
        <w:rFonts w:ascii="Wingdings" w:hAnsi="Wingdings" w:hint="default"/>
      </w:rPr>
    </w:lvl>
    <w:lvl w:ilvl="6" w:tplc="C05C1270" w:tentative="1">
      <w:start w:val="1"/>
      <w:numFmt w:val="bullet"/>
      <w:lvlText w:val=""/>
      <w:lvlJc w:val="left"/>
      <w:pPr>
        <w:tabs>
          <w:tab w:val="num" w:pos="5040"/>
        </w:tabs>
        <w:ind w:left="5040" w:hanging="360"/>
      </w:pPr>
      <w:rPr>
        <w:rFonts w:ascii="Wingdings" w:hAnsi="Wingdings" w:hint="default"/>
      </w:rPr>
    </w:lvl>
    <w:lvl w:ilvl="7" w:tplc="A6E65780" w:tentative="1">
      <w:start w:val="1"/>
      <w:numFmt w:val="bullet"/>
      <w:lvlText w:val=""/>
      <w:lvlJc w:val="left"/>
      <w:pPr>
        <w:tabs>
          <w:tab w:val="num" w:pos="5760"/>
        </w:tabs>
        <w:ind w:left="5760" w:hanging="360"/>
      </w:pPr>
      <w:rPr>
        <w:rFonts w:ascii="Wingdings" w:hAnsi="Wingdings" w:hint="default"/>
      </w:rPr>
    </w:lvl>
    <w:lvl w:ilvl="8" w:tplc="2108B75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EF35B73"/>
    <w:multiLevelType w:val="hybridMultilevel"/>
    <w:tmpl w:val="6452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627EA3"/>
    <w:multiLevelType w:val="hybridMultilevel"/>
    <w:tmpl w:val="2A429ADA"/>
    <w:lvl w:ilvl="0" w:tplc="403A63C6">
      <w:start w:val="1"/>
      <w:numFmt w:val="decimal"/>
      <w:lvlText w:val="%1."/>
      <w:lvlJc w:val="left"/>
      <w:pPr>
        <w:tabs>
          <w:tab w:val="num" w:pos="720"/>
        </w:tabs>
        <w:ind w:left="720" w:hanging="360"/>
      </w:pPr>
    </w:lvl>
    <w:lvl w:ilvl="1" w:tplc="3E70ADE6" w:tentative="1">
      <w:start w:val="1"/>
      <w:numFmt w:val="decimal"/>
      <w:lvlText w:val="%2."/>
      <w:lvlJc w:val="left"/>
      <w:pPr>
        <w:tabs>
          <w:tab w:val="num" w:pos="1440"/>
        </w:tabs>
        <w:ind w:left="1440" w:hanging="360"/>
      </w:pPr>
    </w:lvl>
    <w:lvl w:ilvl="2" w:tplc="04C4101A" w:tentative="1">
      <w:start w:val="1"/>
      <w:numFmt w:val="decimal"/>
      <w:lvlText w:val="%3."/>
      <w:lvlJc w:val="left"/>
      <w:pPr>
        <w:tabs>
          <w:tab w:val="num" w:pos="2160"/>
        </w:tabs>
        <w:ind w:left="2160" w:hanging="360"/>
      </w:pPr>
    </w:lvl>
    <w:lvl w:ilvl="3" w:tplc="172AF0BC" w:tentative="1">
      <w:start w:val="1"/>
      <w:numFmt w:val="decimal"/>
      <w:lvlText w:val="%4."/>
      <w:lvlJc w:val="left"/>
      <w:pPr>
        <w:tabs>
          <w:tab w:val="num" w:pos="2880"/>
        </w:tabs>
        <w:ind w:left="2880" w:hanging="360"/>
      </w:pPr>
    </w:lvl>
    <w:lvl w:ilvl="4" w:tplc="23327C8E" w:tentative="1">
      <w:start w:val="1"/>
      <w:numFmt w:val="decimal"/>
      <w:lvlText w:val="%5."/>
      <w:lvlJc w:val="left"/>
      <w:pPr>
        <w:tabs>
          <w:tab w:val="num" w:pos="3600"/>
        </w:tabs>
        <w:ind w:left="3600" w:hanging="360"/>
      </w:pPr>
    </w:lvl>
    <w:lvl w:ilvl="5" w:tplc="D2F0B786" w:tentative="1">
      <w:start w:val="1"/>
      <w:numFmt w:val="decimal"/>
      <w:lvlText w:val="%6."/>
      <w:lvlJc w:val="left"/>
      <w:pPr>
        <w:tabs>
          <w:tab w:val="num" w:pos="4320"/>
        </w:tabs>
        <w:ind w:left="4320" w:hanging="360"/>
      </w:pPr>
    </w:lvl>
    <w:lvl w:ilvl="6" w:tplc="2E2CA150" w:tentative="1">
      <w:start w:val="1"/>
      <w:numFmt w:val="decimal"/>
      <w:lvlText w:val="%7."/>
      <w:lvlJc w:val="left"/>
      <w:pPr>
        <w:tabs>
          <w:tab w:val="num" w:pos="5040"/>
        </w:tabs>
        <w:ind w:left="5040" w:hanging="360"/>
      </w:pPr>
    </w:lvl>
    <w:lvl w:ilvl="7" w:tplc="0316D662" w:tentative="1">
      <w:start w:val="1"/>
      <w:numFmt w:val="decimal"/>
      <w:lvlText w:val="%8."/>
      <w:lvlJc w:val="left"/>
      <w:pPr>
        <w:tabs>
          <w:tab w:val="num" w:pos="5760"/>
        </w:tabs>
        <w:ind w:left="5760" w:hanging="360"/>
      </w:pPr>
    </w:lvl>
    <w:lvl w:ilvl="8" w:tplc="FB84C2F6" w:tentative="1">
      <w:start w:val="1"/>
      <w:numFmt w:val="decimal"/>
      <w:lvlText w:val="%9."/>
      <w:lvlJc w:val="left"/>
      <w:pPr>
        <w:tabs>
          <w:tab w:val="num" w:pos="6480"/>
        </w:tabs>
        <w:ind w:left="6480" w:hanging="360"/>
      </w:pPr>
    </w:lvl>
  </w:abstractNum>
  <w:abstractNum w:abstractNumId="68" w15:restartNumberingAfterBreak="0">
    <w:nsid w:val="5FC43DBE"/>
    <w:multiLevelType w:val="hybridMultilevel"/>
    <w:tmpl w:val="E676D0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0A7D6F"/>
    <w:multiLevelType w:val="hybridMultilevel"/>
    <w:tmpl w:val="C578131C"/>
    <w:lvl w:ilvl="0" w:tplc="CE2647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1C753CA"/>
    <w:multiLevelType w:val="hybridMultilevel"/>
    <w:tmpl w:val="B8287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0F1E3B"/>
    <w:multiLevelType w:val="hybridMultilevel"/>
    <w:tmpl w:val="5AD61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A36270"/>
    <w:multiLevelType w:val="hybridMultilevel"/>
    <w:tmpl w:val="449ECC8A"/>
    <w:lvl w:ilvl="0" w:tplc="58925970">
      <w:start w:val="1"/>
      <w:numFmt w:val="bullet"/>
      <w:lvlText w:val=""/>
      <w:lvlJc w:val="left"/>
      <w:pPr>
        <w:tabs>
          <w:tab w:val="num" w:pos="720"/>
        </w:tabs>
        <w:ind w:left="720" w:hanging="360"/>
      </w:pPr>
      <w:rPr>
        <w:rFonts w:ascii="Wingdings" w:hAnsi="Wingdings" w:hint="default"/>
      </w:rPr>
    </w:lvl>
    <w:lvl w:ilvl="1" w:tplc="6F9881F2" w:tentative="1">
      <w:start w:val="1"/>
      <w:numFmt w:val="bullet"/>
      <w:lvlText w:val=""/>
      <w:lvlJc w:val="left"/>
      <w:pPr>
        <w:tabs>
          <w:tab w:val="num" w:pos="1440"/>
        </w:tabs>
        <w:ind w:left="1440" w:hanging="360"/>
      </w:pPr>
      <w:rPr>
        <w:rFonts w:ascii="Wingdings" w:hAnsi="Wingdings" w:hint="default"/>
      </w:rPr>
    </w:lvl>
    <w:lvl w:ilvl="2" w:tplc="8B1E5DB2" w:tentative="1">
      <w:start w:val="1"/>
      <w:numFmt w:val="bullet"/>
      <w:lvlText w:val=""/>
      <w:lvlJc w:val="left"/>
      <w:pPr>
        <w:tabs>
          <w:tab w:val="num" w:pos="2160"/>
        </w:tabs>
        <w:ind w:left="2160" w:hanging="360"/>
      </w:pPr>
      <w:rPr>
        <w:rFonts w:ascii="Wingdings" w:hAnsi="Wingdings" w:hint="default"/>
      </w:rPr>
    </w:lvl>
    <w:lvl w:ilvl="3" w:tplc="E63AC49E" w:tentative="1">
      <w:start w:val="1"/>
      <w:numFmt w:val="bullet"/>
      <w:lvlText w:val=""/>
      <w:lvlJc w:val="left"/>
      <w:pPr>
        <w:tabs>
          <w:tab w:val="num" w:pos="2880"/>
        </w:tabs>
        <w:ind w:left="2880" w:hanging="360"/>
      </w:pPr>
      <w:rPr>
        <w:rFonts w:ascii="Wingdings" w:hAnsi="Wingdings" w:hint="default"/>
      </w:rPr>
    </w:lvl>
    <w:lvl w:ilvl="4" w:tplc="9A1EFF80" w:tentative="1">
      <w:start w:val="1"/>
      <w:numFmt w:val="bullet"/>
      <w:lvlText w:val=""/>
      <w:lvlJc w:val="left"/>
      <w:pPr>
        <w:tabs>
          <w:tab w:val="num" w:pos="3600"/>
        </w:tabs>
        <w:ind w:left="3600" w:hanging="360"/>
      </w:pPr>
      <w:rPr>
        <w:rFonts w:ascii="Wingdings" w:hAnsi="Wingdings" w:hint="default"/>
      </w:rPr>
    </w:lvl>
    <w:lvl w:ilvl="5" w:tplc="8A7E9758" w:tentative="1">
      <w:start w:val="1"/>
      <w:numFmt w:val="bullet"/>
      <w:lvlText w:val=""/>
      <w:lvlJc w:val="left"/>
      <w:pPr>
        <w:tabs>
          <w:tab w:val="num" w:pos="4320"/>
        </w:tabs>
        <w:ind w:left="4320" w:hanging="360"/>
      </w:pPr>
      <w:rPr>
        <w:rFonts w:ascii="Wingdings" w:hAnsi="Wingdings" w:hint="default"/>
      </w:rPr>
    </w:lvl>
    <w:lvl w:ilvl="6" w:tplc="88CA5212" w:tentative="1">
      <w:start w:val="1"/>
      <w:numFmt w:val="bullet"/>
      <w:lvlText w:val=""/>
      <w:lvlJc w:val="left"/>
      <w:pPr>
        <w:tabs>
          <w:tab w:val="num" w:pos="5040"/>
        </w:tabs>
        <w:ind w:left="5040" w:hanging="360"/>
      </w:pPr>
      <w:rPr>
        <w:rFonts w:ascii="Wingdings" w:hAnsi="Wingdings" w:hint="default"/>
      </w:rPr>
    </w:lvl>
    <w:lvl w:ilvl="7" w:tplc="CE7E62AE" w:tentative="1">
      <w:start w:val="1"/>
      <w:numFmt w:val="bullet"/>
      <w:lvlText w:val=""/>
      <w:lvlJc w:val="left"/>
      <w:pPr>
        <w:tabs>
          <w:tab w:val="num" w:pos="5760"/>
        </w:tabs>
        <w:ind w:left="5760" w:hanging="360"/>
      </w:pPr>
      <w:rPr>
        <w:rFonts w:ascii="Wingdings" w:hAnsi="Wingdings" w:hint="default"/>
      </w:rPr>
    </w:lvl>
    <w:lvl w:ilvl="8" w:tplc="04D6CF3A"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7F85324"/>
    <w:multiLevelType w:val="multilevel"/>
    <w:tmpl w:val="9F3C380A"/>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8055CA7"/>
    <w:multiLevelType w:val="hybridMultilevel"/>
    <w:tmpl w:val="83DE84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995576"/>
    <w:multiLevelType w:val="hybridMultilevel"/>
    <w:tmpl w:val="B776A66C"/>
    <w:lvl w:ilvl="0" w:tplc="1C16E624">
      <w:start w:val="1"/>
      <w:numFmt w:val="bullet"/>
      <w:lvlText w:val=""/>
      <w:lvlJc w:val="left"/>
      <w:pPr>
        <w:tabs>
          <w:tab w:val="num" w:pos="720"/>
        </w:tabs>
        <w:ind w:left="720" w:hanging="360"/>
      </w:pPr>
      <w:rPr>
        <w:rFonts w:ascii="Wingdings" w:hAnsi="Wingdings" w:hint="default"/>
      </w:rPr>
    </w:lvl>
    <w:lvl w:ilvl="1" w:tplc="8F58BAD0" w:tentative="1">
      <w:start w:val="1"/>
      <w:numFmt w:val="bullet"/>
      <w:lvlText w:val=""/>
      <w:lvlJc w:val="left"/>
      <w:pPr>
        <w:tabs>
          <w:tab w:val="num" w:pos="1440"/>
        </w:tabs>
        <w:ind w:left="1440" w:hanging="360"/>
      </w:pPr>
      <w:rPr>
        <w:rFonts w:ascii="Wingdings" w:hAnsi="Wingdings" w:hint="default"/>
      </w:rPr>
    </w:lvl>
    <w:lvl w:ilvl="2" w:tplc="62C48A4C" w:tentative="1">
      <w:start w:val="1"/>
      <w:numFmt w:val="bullet"/>
      <w:lvlText w:val=""/>
      <w:lvlJc w:val="left"/>
      <w:pPr>
        <w:tabs>
          <w:tab w:val="num" w:pos="2160"/>
        </w:tabs>
        <w:ind w:left="2160" w:hanging="360"/>
      </w:pPr>
      <w:rPr>
        <w:rFonts w:ascii="Wingdings" w:hAnsi="Wingdings" w:hint="default"/>
      </w:rPr>
    </w:lvl>
    <w:lvl w:ilvl="3" w:tplc="F9F6EBD0" w:tentative="1">
      <w:start w:val="1"/>
      <w:numFmt w:val="bullet"/>
      <w:lvlText w:val=""/>
      <w:lvlJc w:val="left"/>
      <w:pPr>
        <w:tabs>
          <w:tab w:val="num" w:pos="2880"/>
        </w:tabs>
        <w:ind w:left="2880" w:hanging="360"/>
      </w:pPr>
      <w:rPr>
        <w:rFonts w:ascii="Wingdings" w:hAnsi="Wingdings" w:hint="default"/>
      </w:rPr>
    </w:lvl>
    <w:lvl w:ilvl="4" w:tplc="0F186F42" w:tentative="1">
      <w:start w:val="1"/>
      <w:numFmt w:val="bullet"/>
      <w:lvlText w:val=""/>
      <w:lvlJc w:val="left"/>
      <w:pPr>
        <w:tabs>
          <w:tab w:val="num" w:pos="3600"/>
        </w:tabs>
        <w:ind w:left="3600" w:hanging="360"/>
      </w:pPr>
      <w:rPr>
        <w:rFonts w:ascii="Wingdings" w:hAnsi="Wingdings" w:hint="default"/>
      </w:rPr>
    </w:lvl>
    <w:lvl w:ilvl="5" w:tplc="D2A48218" w:tentative="1">
      <w:start w:val="1"/>
      <w:numFmt w:val="bullet"/>
      <w:lvlText w:val=""/>
      <w:lvlJc w:val="left"/>
      <w:pPr>
        <w:tabs>
          <w:tab w:val="num" w:pos="4320"/>
        </w:tabs>
        <w:ind w:left="4320" w:hanging="360"/>
      </w:pPr>
      <w:rPr>
        <w:rFonts w:ascii="Wingdings" w:hAnsi="Wingdings" w:hint="default"/>
      </w:rPr>
    </w:lvl>
    <w:lvl w:ilvl="6" w:tplc="6DB08392" w:tentative="1">
      <w:start w:val="1"/>
      <w:numFmt w:val="bullet"/>
      <w:lvlText w:val=""/>
      <w:lvlJc w:val="left"/>
      <w:pPr>
        <w:tabs>
          <w:tab w:val="num" w:pos="5040"/>
        </w:tabs>
        <w:ind w:left="5040" w:hanging="360"/>
      </w:pPr>
      <w:rPr>
        <w:rFonts w:ascii="Wingdings" w:hAnsi="Wingdings" w:hint="default"/>
      </w:rPr>
    </w:lvl>
    <w:lvl w:ilvl="7" w:tplc="0EDC50E4" w:tentative="1">
      <w:start w:val="1"/>
      <w:numFmt w:val="bullet"/>
      <w:lvlText w:val=""/>
      <w:lvlJc w:val="left"/>
      <w:pPr>
        <w:tabs>
          <w:tab w:val="num" w:pos="5760"/>
        </w:tabs>
        <w:ind w:left="5760" w:hanging="360"/>
      </w:pPr>
      <w:rPr>
        <w:rFonts w:ascii="Wingdings" w:hAnsi="Wingdings" w:hint="default"/>
      </w:rPr>
    </w:lvl>
    <w:lvl w:ilvl="8" w:tplc="C7549A6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A935769"/>
    <w:multiLevelType w:val="hybridMultilevel"/>
    <w:tmpl w:val="2938B5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DB216B"/>
    <w:multiLevelType w:val="hybridMultilevel"/>
    <w:tmpl w:val="561CE00E"/>
    <w:lvl w:ilvl="0" w:tplc="02200198">
      <w:start w:val="1"/>
      <w:numFmt w:val="bullet"/>
      <w:lvlText w:val=""/>
      <w:lvlJc w:val="left"/>
      <w:pPr>
        <w:tabs>
          <w:tab w:val="num" w:pos="720"/>
        </w:tabs>
        <w:ind w:left="720" w:hanging="360"/>
      </w:pPr>
      <w:rPr>
        <w:rFonts w:ascii="Wingdings" w:hAnsi="Wingdings" w:hint="default"/>
      </w:rPr>
    </w:lvl>
    <w:lvl w:ilvl="1" w:tplc="8A463234" w:tentative="1">
      <w:start w:val="1"/>
      <w:numFmt w:val="bullet"/>
      <w:lvlText w:val=""/>
      <w:lvlJc w:val="left"/>
      <w:pPr>
        <w:tabs>
          <w:tab w:val="num" w:pos="1440"/>
        </w:tabs>
        <w:ind w:left="1440" w:hanging="360"/>
      </w:pPr>
      <w:rPr>
        <w:rFonts w:ascii="Wingdings" w:hAnsi="Wingdings" w:hint="default"/>
      </w:rPr>
    </w:lvl>
    <w:lvl w:ilvl="2" w:tplc="4126B174" w:tentative="1">
      <w:start w:val="1"/>
      <w:numFmt w:val="bullet"/>
      <w:lvlText w:val=""/>
      <w:lvlJc w:val="left"/>
      <w:pPr>
        <w:tabs>
          <w:tab w:val="num" w:pos="2160"/>
        </w:tabs>
        <w:ind w:left="2160" w:hanging="360"/>
      </w:pPr>
      <w:rPr>
        <w:rFonts w:ascii="Wingdings" w:hAnsi="Wingdings" w:hint="default"/>
      </w:rPr>
    </w:lvl>
    <w:lvl w:ilvl="3" w:tplc="40602A7C" w:tentative="1">
      <w:start w:val="1"/>
      <w:numFmt w:val="bullet"/>
      <w:lvlText w:val=""/>
      <w:lvlJc w:val="left"/>
      <w:pPr>
        <w:tabs>
          <w:tab w:val="num" w:pos="2880"/>
        </w:tabs>
        <w:ind w:left="2880" w:hanging="360"/>
      </w:pPr>
      <w:rPr>
        <w:rFonts w:ascii="Wingdings" w:hAnsi="Wingdings" w:hint="default"/>
      </w:rPr>
    </w:lvl>
    <w:lvl w:ilvl="4" w:tplc="23B2CD46" w:tentative="1">
      <w:start w:val="1"/>
      <w:numFmt w:val="bullet"/>
      <w:lvlText w:val=""/>
      <w:lvlJc w:val="left"/>
      <w:pPr>
        <w:tabs>
          <w:tab w:val="num" w:pos="3600"/>
        </w:tabs>
        <w:ind w:left="3600" w:hanging="360"/>
      </w:pPr>
      <w:rPr>
        <w:rFonts w:ascii="Wingdings" w:hAnsi="Wingdings" w:hint="default"/>
      </w:rPr>
    </w:lvl>
    <w:lvl w:ilvl="5" w:tplc="8B047E84" w:tentative="1">
      <w:start w:val="1"/>
      <w:numFmt w:val="bullet"/>
      <w:lvlText w:val=""/>
      <w:lvlJc w:val="left"/>
      <w:pPr>
        <w:tabs>
          <w:tab w:val="num" w:pos="4320"/>
        </w:tabs>
        <w:ind w:left="4320" w:hanging="360"/>
      </w:pPr>
      <w:rPr>
        <w:rFonts w:ascii="Wingdings" w:hAnsi="Wingdings" w:hint="default"/>
      </w:rPr>
    </w:lvl>
    <w:lvl w:ilvl="6" w:tplc="182EE2EE" w:tentative="1">
      <w:start w:val="1"/>
      <w:numFmt w:val="bullet"/>
      <w:lvlText w:val=""/>
      <w:lvlJc w:val="left"/>
      <w:pPr>
        <w:tabs>
          <w:tab w:val="num" w:pos="5040"/>
        </w:tabs>
        <w:ind w:left="5040" w:hanging="360"/>
      </w:pPr>
      <w:rPr>
        <w:rFonts w:ascii="Wingdings" w:hAnsi="Wingdings" w:hint="default"/>
      </w:rPr>
    </w:lvl>
    <w:lvl w:ilvl="7" w:tplc="59209A68" w:tentative="1">
      <w:start w:val="1"/>
      <w:numFmt w:val="bullet"/>
      <w:lvlText w:val=""/>
      <w:lvlJc w:val="left"/>
      <w:pPr>
        <w:tabs>
          <w:tab w:val="num" w:pos="5760"/>
        </w:tabs>
        <w:ind w:left="5760" w:hanging="360"/>
      </w:pPr>
      <w:rPr>
        <w:rFonts w:ascii="Wingdings" w:hAnsi="Wingdings" w:hint="default"/>
      </w:rPr>
    </w:lvl>
    <w:lvl w:ilvl="8" w:tplc="026AFAC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1E22CCC"/>
    <w:multiLevelType w:val="hybridMultilevel"/>
    <w:tmpl w:val="B2588770"/>
    <w:lvl w:ilvl="0" w:tplc="6750F680">
      <w:start w:val="1"/>
      <w:numFmt w:val="bullet"/>
      <w:lvlText w:val="•"/>
      <w:lvlJc w:val="left"/>
      <w:pPr>
        <w:tabs>
          <w:tab w:val="num" w:pos="720"/>
        </w:tabs>
        <w:ind w:left="720" w:hanging="360"/>
      </w:pPr>
      <w:rPr>
        <w:rFonts w:ascii="Arial" w:hAnsi="Arial" w:hint="default"/>
      </w:rPr>
    </w:lvl>
    <w:lvl w:ilvl="1" w:tplc="0E38F9EA" w:tentative="1">
      <w:start w:val="1"/>
      <w:numFmt w:val="bullet"/>
      <w:lvlText w:val="•"/>
      <w:lvlJc w:val="left"/>
      <w:pPr>
        <w:tabs>
          <w:tab w:val="num" w:pos="1440"/>
        </w:tabs>
        <w:ind w:left="1440" w:hanging="360"/>
      </w:pPr>
      <w:rPr>
        <w:rFonts w:ascii="Arial" w:hAnsi="Arial" w:hint="default"/>
      </w:rPr>
    </w:lvl>
    <w:lvl w:ilvl="2" w:tplc="0CCA271C" w:tentative="1">
      <w:start w:val="1"/>
      <w:numFmt w:val="bullet"/>
      <w:lvlText w:val="•"/>
      <w:lvlJc w:val="left"/>
      <w:pPr>
        <w:tabs>
          <w:tab w:val="num" w:pos="2160"/>
        </w:tabs>
        <w:ind w:left="2160" w:hanging="360"/>
      </w:pPr>
      <w:rPr>
        <w:rFonts w:ascii="Arial" w:hAnsi="Arial" w:hint="default"/>
      </w:rPr>
    </w:lvl>
    <w:lvl w:ilvl="3" w:tplc="C0CE3464" w:tentative="1">
      <w:start w:val="1"/>
      <w:numFmt w:val="bullet"/>
      <w:lvlText w:val="•"/>
      <w:lvlJc w:val="left"/>
      <w:pPr>
        <w:tabs>
          <w:tab w:val="num" w:pos="2880"/>
        </w:tabs>
        <w:ind w:left="2880" w:hanging="360"/>
      </w:pPr>
      <w:rPr>
        <w:rFonts w:ascii="Arial" w:hAnsi="Arial" w:hint="default"/>
      </w:rPr>
    </w:lvl>
    <w:lvl w:ilvl="4" w:tplc="625E084C" w:tentative="1">
      <w:start w:val="1"/>
      <w:numFmt w:val="bullet"/>
      <w:lvlText w:val="•"/>
      <w:lvlJc w:val="left"/>
      <w:pPr>
        <w:tabs>
          <w:tab w:val="num" w:pos="3600"/>
        </w:tabs>
        <w:ind w:left="3600" w:hanging="360"/>
      </w:pPr>
      <w:rPr>
        <w:rFonts w:ascii="Arial" w:hAnsi="Arial" w:hint="default"/>
      </w:rPr>
    </w:lvl>
    <w:lvl w:ilvl="5" w:tplc="ABB4B0BA" w:tentative="1">
      <w:start w:val="1"/>
      <w:numFmt w:val="bullet"/>
      <w:lvlText w:val="•"/>
      <w:lvlJc w:val="left"/>
      <w:pPr>
        <w:tabs>
          <w:tab w:val="num" w:pos="4320"/>
        </w:tabs>
        <w:ind w:left="4320" w:hanging="360"/>
      </w:pPr>
      <w:rPr>
        <w:rFonts w:ascii="Arial" w:hAnsi="Arial" w:hint="default"/>
      </w:rPr>
    </w:lvl>
    <w:lvl w:ilvl="6" w:tplc="69A43778" w:tentative="1">
      <w:start w:val="1"/>
      <w:numFmt w:val="bullet"/>
      <w:lvlText w:val="•"/>
      <w:lvlJc w:val="left"/>
      <w:pPr>
        <w:tabs>
          <w:tab w:val="num" w:pos="5040"/>
        </w:tabs>
        <w:ind w:left="5040" w:hanging="360"/>
      </w:pPr>
      <w:rPr>
        <w:rFonts w:ascii="Arial" w:hAnsi="Arial" w:hint="default"/>
      </w:rPr>
    </w:lvl>
    <w:lvl w:ilvl="7" w:tplc="7A823DF0" w:tentative="1">
      <w:start w:val="1"/>
      <w:numFmt w:val="bullet"/>
      <w:lvlText w:val="•"/>
      <w:lvlJc w:val="left"/>
      <w:pPr>
        <w:tabs>
          <w:tab w:val="num" w:pos="5760"/>
        </w:tabs>
        <w:ind w:left="5760" w:hanging="360"/>
      </w:pPr>
      <w:rPr>
        <w:rFonts w:ascii="Arial" w:hAnsi="Arial" w:hint="default"/>
      </w:rPr>
    </w:lvl>
    <w:lvl w:ilvl="8" w:tplc="A37678CA"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3734966"/>
    <w:multiLevelType w:val="hybridMultilevel"/>
    <w:tmpl w:val="2BDC2100"/>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C50BB0"/>
    <w:multiLevelType w:val="hybridMultilevel"/>
    <w:tmpl w:val="156E9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6E19EF"/>
    <w:multiLevelType w:val="hybridMultilevel"/>
    <w:tmpl w:val="33AA7068"/>
    <w:lvl w:ilvl="0" w:tplc="CE264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680F5A"/>
    <w:multiLevelType w:val="hybridMultilevel"/>
    <w:tmpl w:val="5D225C04"/>
    <w:lvl w:ilvl="0" w:tplc="971A5D9C">
      <w:start w:val="1"/>
      <w:numFmt w:val="bullet"/>
      <w:lvlText w:val="n"/>
      <w:lvlJc w:val="left"/>
      <w:pPr>
        <w:tabs>
          <w:tab w:val="num" w:pos="720"/>
        </w:tabs>
        <w:ind w:left="720" w:hanging="360"/>
      </w:pPr>
      <w:rPr>
        <w:rFonts w:ascii="Monotype Sorts" w:hAnsi="Monotype Sorts" w:hint="default"/>
      </w:rPr>
    </w:lvl>
    <w:lvl w:ilvl="1" w:tplc="C5E680A6">
      <w:start w:val="887"/>
      <w:numFmt w:val="bullet"/>
      <w:lvlText w:val="–"/>
      <w:lvlJc w:val="left"/>
      <w:pPr>
        <w:tabs>
          <w:tab w:val="num" w:pos="1440"/>
        </w:tabs>
        <w:ind w:left="1440" w:hanging="360"/>
      </w:pPr>
      <w:rPr>
        <w:rFonts w:ascii="Times New Roman" w:hAnsi="Times New Roman" w:hint="default"/>
      </w:rPr>
    </w:lvl>
    <w:lvl w:ilvl="2" w:tplc="DCCAC166" w:tentative="1">
      <w:start w:val="1"/>
      <w:numFmt w:val="bullet"/>
      <w:lvlText w:val="n"/>
      <w:lvlJc w:val="left"/>
      <w:pPr>
        <w:tabs>
          <w:tab w:val="num" w:pos="2160"/>
        </w:tabs>
        <w:ind w:left="2160" w:hanging="360"/>
      </w:pPr>
      <w:rPr>
        <w:rFonts w:ascii="Monotype Sorts" w:hAnsi="Monotype Sorts" w:hint="default"/>
      </w:rPr>
    </w:lvl>
    <w:lvl w:ilvl="3" w:tplc="DD3CCCF6" w:tentative="1">
      <w:start w:val="1"/>
      <w:numFmt w:val="bullet"/>
      <w:lvlText w:val="n"/>
      <w:lvlJc w:val="left"/>
      <w:pPr>
        <w:tabs>
          <w:tab w:val="num" w:pos="2880"/>
        </w:tabs>
        <w:ind w:left="2880" w:hanging="360"/>
      </w:pPr>
      <w:rPr>
        <w:rFonts w:ascii="Monotype Sorts" w:hAnsi="Monotype Sorts" w:hint="default"/>
      </w:rPr>
    </w:lvl>
    <w:lvl w:ilvl="4" w:tplc="B74EE284" w:tentative="1">
      <w:start w:val="1"/>
      <w:numFmt w:val="bullet"/>
      <w:lvlText w:val="n"/>
      <w:lvlJc w:val="left"/>
      <w:pPr>
        <w:tabs>
          <w:tab w:val="num" w:pos="3600"/>
        </w:tabs>
        <w:ind w:left="3600" w:hanging="360"/>
      </w:pPr>
      <w:rPr>
        <w:rFonts w:ascii="Monotype Sorts" w:hAnsi="Monotype Sorts" w:hint="default"/>
      </w:rPr>
    </w:lvl>
    <w:lvl w:ilvl="5" w:tplc="A454BBBA" w:tentative="1">
      <w:start w:val="1"/>
      <w:numFmt w:val="bullet"/>
      <w:lvlText w:val="n"/>
      <w:lvlJc w:val="left"/>
      <w:pPr>
        <w:tabs>
          <w:tab w:val="num" w:pos="4320"/>
        </w:tabs>
        <w:ind w:left="4320" w:hanging="360"/>
      </w:pPr>
      <w:rPr>
        <w:rFonts w:ascii="Monotype Sorts" w:hAnsi="Monotype Sorts" w:hint="default"/>
      </w:rPr>
    </w:lvl>
    <w:lvl w:ilvl="6" w:tplc="5694C560" w:tentative="1">
      <w:start w:val="1"/>
      <w:numFmt w:val="bullet"/>
      <w:lvlText w:val="n"/>
      <w:lvlJc w:val="left"/>
      <w:pPr>
        <w:tabs>
          <w:tab w:val="num" w:pos="5040"/>
        </w:tabs>
        <w:ind w:left="5040" w:hanging="360"/>
      </w:pPr>
      <w:rPr>
        <w:rFonts w:ascii="Monotype Sorts" w:hAnsi="Monotype Sorts" w:hint="default"/>
      </w:rPr>
    </w:lvl>
    <w:lvl w:ilvl="7" w:tplc="91DC0B24" w:tentative="1">
      <w:start w:val="1"/>
      <w:numFmt w:val="bullet"/>
      <w:lvlText w:val="n"/>
      <w:lvlJc w:val="left"/>
      <w:pPr>
        <w:tabs>
          <w:tab w:val="num" w:pos="5760"/>
        </w:tabs>
        <w:ind w:left="5760" w:hanging="360"/>
      </w:pPr>
      <w:rPr>
        <w:rFonts w:ascii="Monotype Sorts" w:hAnsi="Monotype Sorts" w:hint="default"/>
      </w:rPr>
    </w:lvl>
    <w:lvl w:ilvl="8" w:tplc="C7E059CC" w:tentative="1">
      <w:start w:val="1"/>
      <w:numFmt w:val="bullet"/>
      <w:lvlText w:val="n"/>
      <w:lvlJc w:val="left"/>
      <w:pPr>
        <w:tabs>
          <w:tab w:val="num" w:pos="6480"/>
        </w:tabs>
        <w:ind w:left="6480" w:hanging="360"/>
      </w:pPr>
      <w:rPr>
        <w:rFonts w:ascii="Monotype Sorts" w:hAnsi="Monotype Sorts" w:hint="default"/>
      </w:rPr>
    </w:lvl>
  </w:abstractNum>
  <w:abstractNum w:abstractNumId="83" w15:restartNumberingAfterBreak="0">
    <w:nsid w:val="7C010AA5"/>
    <w:multiLevelType w:val="hybridMultilevel"/>
    <w:tmpl w:val="FC665CA6"/>
    <w:lvl w:ilvl="0" w:tplc="ADFE9DF6">
      <w:start w:val="1"/>
      <w:numFmt w:val="bullet"/>
      <w:lvlText w:val="•"/>
      <w:lvlJc w:val="left"/>
      <w:pPr>
        <w:tabs>
          <w:tab w:val="num" w:pos="720"/>
        </w:tabs>
        <w:ind w:left="720" w:hanging="360"/>
      </w:pPr>
      <w:rPr>
        <w:rFonts w:ascii="Arial" w:hAnsi="Arial" w:hint="default"/>
      </w:rPr>
    </w:lvl>
    <w:lvl w:ilvl="1" w:tplc="8ABAA752" w:tentative="1">
      <w:start w:val="1"/>
      <w:numFmt w:val="bullet"/>
      <w:lvlText w:val="•"/>
      <w:lvlJc w:val="left"/>
      <w:pPr>
        <w:tabs>
          <w:tab w:val="num" w:pos="1440"/>
        </w:tabs>
        <w:ind w:left="1440" w:hanging="360"/>
      </w:pPr>
      <w:rPr>
        <w:rFonts w:ascii="Arial" w:hAnsi="Arial" w:hint="default"/>
      </w:rPr>
    </w:lvl>
    <w:lvl w:ilvl="2" w:tplc="6E58BD98" w:tentative="1">
      <w:start w:val="1"/>
      <w:numFmt w:val="bullet"/>
      <w:lvlText w:val="•"/>
      <w:lvlJc w:val="left"/>
      <w:pPr>
        <w:tabs>
          <w:tab w:val="num" w:pos="2160"/>
        </w:tabs>
        <w:ind w:left="2160" w:hanging="360"/>
      </w:pPr>
      <w:rPr>
        <w:rFonts w:ascii="Arial" w:hAnsi="Arial" w:hint="default"/>
      </w:rPr>
    </w:lvl>
    <w:lvl w:ilvl="3" w:tplc="26DAC23C" w:tentative="1">
      <w:start w:val="1"/>
      <w:numFmt w:val="bullet"/>
      <w:lvlText w:val="•"/>
      <w:lvlJc w:val="left"/>
      <w:pPr>
        <w:tabs>
          <w:tab w:val="num" w:pos="2880"/>
        </w:tabs>
        <w:ind w:left="2880" w:hanging="360"/>
      </w:pPr>
      <w:rPr>
        <w:rFonts w:ascii="Arial" w:hAnsi="Arial" w:hint="default"/>
      </w:rPr>
    </w:lvl>
    <w:lvl w:ilvl="4" w:tplc="1660AFE6" w:tentative="1">
      <w:start w:val="1"/>
      <w:numFmt w:val="bullet"/>
      <w:lvlText w:val="•"/>
      <w:lvlJc w:val="left"/>
      <w:pPr>
        <w:tabs>
          <w:tab w:val="num" w:pos="3600"/>
        </w:tabs>
        <w:ind w:left="3600" w:hanging="360"/>
      </w:pPr>
      <w:rPr>
        <w:rFonts w:ascii="Arial" w:hAnsi="Arial" w:hint="default"/>
      </w:rPr>
    </w:lvl>
    <w:lvl w:ilvl="5" w:tplc="A5AC3D66" w:tentative="1">
      <w:start w:val="1"/>
      <w:numFmt w:val="bullet"/>
      <w:lvlText w:val="•"/>
      <w:lvlJc w:val="left"/>
      <w:pPr>
        <w:tabs>
          <w:tab w:val="num" w:pos="4320"/>
        </w:tabs>
        <w:ind w:left="4320" w:hanging="360"/>
      </w:pPr>
      <w:rPr>
        <w:rFonts w:ascii="Arial" w:hAnsi="Arial" w:hint="default"/>
      </w:rPr>
    </w:lvl>
    <w:lvl w:ilvl="6" w:tplc="CA84CF08" w:tentative="1">
      <w:start w:val="1"/>
      <w:numFmt w:val="bullet"/>
      <w:lvlText w:val="•"/>
      <w:lvlJc w:val="left"/>
      <w:pPr>
        <w:tabs>
          <w:tab w:val="num" w:pos="5040"/>
        </w:tabs>
        <w:ind w:left="5040" w:hanging="360"/>
      </w:pPr>
      <w:rPr>
        <w:rFonts w:ascii="Arial" w:hAnsi="Arial" w:hint="default"/>
      </w:rPr>
    </w:lvl>
    <w:lvl w:ilvl="7" w:tplc="1D92F170" w:tentative="1">
      <w:start w:val="1"/>
      <w:numFmt w:val="bullet"/>
      <w:lvlText w:val="•"/>
      <w:lvlJc w:val="left"/>
      <w:pPr>
        <w:tabs>
          <w:tab w:val="num" w:pos="5760"/>
        </w:tabs>
        <w:ind w:left="5760" w:hanging="360"/>
      </w:pPr>
      <w:rPr>
        <w:rFonts w:ascii="Arial" w:hAnsi="Arial" w:hint="default"/>
      </w:rPr>
    </w:lvl>
    <w:lvl w:ilvl="8" w:tplc="E24AF3B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C7F5F48"/>
    <w:multiLevelType w:val="hybridMultilevel"/>
    <w:tmpl w:val="23AA7CCC"/>
    <w:lvl w:ilvl="0" w:tplc="40A0A63E">
      <w:start w:val="1"/>
      <w:numFmt w:val="bullet"/>
      <w:lvlText w:val=""/>
      <w:lvlJc w:val="left"/>
      <w:pPr>
        <w:tabs>
          <w:tab w:val="num" w:pos="720"/>
        </w:tabs>
        <w:ind w:left="720" w:hanging="360"/>
      </w:pPr>
      <w:rPr>
        <w:rFonts w:ascii="Wingdings" w:hAnsi="Wingdings" w:hint="default"/>
      </w:rPr>
    </w:lvl>
    <w:lvl w:ilvl="1" w:tplc="1C2ABD9E">
      <w:start w:val="600"/>
      <w:numFmt w:val="bullet"/>
      <w:lvlText w:val=""/>
      <w:lvlJc w:val="left"/>
      <w:pPr>
        <w:tabs>
          <w:tab w:val="num" w:pos="1440"/>
        </w:tabs>
        <w:ind w:left="1440" w:hanging="360"/>
      </w:pPr>
      <w:rPr>
        <w:rFonts w:ascii="Wingdings" w:hAnsi="Wingdings" w:hint="default"/>
      </w:rPr>
    </w:lvl>
    <w:lvl w:ilvl="2" w:tplc="C58ACE1A">
      <w:start w:val="600"/>
      <w:numFmt w:val="bullet"/>
      <w:lvlText w:val=""/>
      <w:lvlJc w:val="left"/>
      <w:pPr>
        <w:tabs>
          <w:tab w:val="num" w:pos="2160"/>
        </w:tabs>
        <w:ind w:left="2160" w:hanging="360"/>
      </w:pPr>
      <w:rPr>
        <w:rFonts w:ascii="Wingdings" w:hAnsi="Wingdings" w:hint="default"/>
      </w:rPr>
    </w:lvl>
    <w:lvl w:ilvl="3" w:tplc="3470F8C0" w:tentative="1">
      <w:start w:val="1"/>
      <w:numFmt w:val="bullet"/>
      <w:lvlText w:val=""/>
      <w:lvlJc w:val="left"/>
      <w:pPr>
        <w:tabs>
          <w:tab w:val="num" w:pos="2880"/>
        </w:tabs>
        <w:ind w:left="2880" w:hanging="360"/>
      </w:pPr>
      <w:rPr>
        <w:rFonts w:ascii="Wingdings" w:hAnsi="Wingdings" w:hint="default"/>
      </w:rPr>
    </w:lvl>
    <w:lvl w:ilvl="4" w:tplc="9230C7B0" w:tentative="1">
      <w:start w:val="1"/>
      <w:numFmt w:val="bullet"/>
      <w:lvlText w:val=""/>
      <w:lvlJc w:val="left"/>
      <w:pPr>
        <w:tabs>
          <w:tab w:val="num" w:pos="3600"/>
        </w:tabs>
        <w:ind w:left="3600" w:hanging="360"/>
      </w:pPr>
      <w:rPr>
        <w:rFonts w:ascii="Wingdings" w:hAnsi="Wingdings" w:hint="default"/>
      </w:rPr>
    </w:lvl>
    <w:lvl w:ilvl="5" w:tplc="22A0A416" w:tentative="1">
      <w:start w:val="1"/>
      <w:numFmt w:val="bullet"/>
      <w:lvlText w:val=""/>
      <w:lvlJc w:val="left"/>
      <w:pPr>
        <w:tabs>
          <w:tab w:val="num" w:pos="4320"/>
        </w:tabs>
        <w:ind w:left="4320" w:hanging="360"/>
      </w:pPr>
      <w:rPr>
        <w:rFonts w:ascii="Wingdings" w:hAnsi="Wingdings" w:hint="default"/>
      </w:rPr>
    </w:lvl>
    <w:lvl w:ilvl="6" w:tplc="49E8C4A2" w:tentative="1">
      <w:start w:val="1"/>
      <w:numFmt w:val="bullet"/>
      <w:lvlText w:val=""/>
      <w:lvlJc w:val="left"/>
      <w:pPr>
        <w:tabs>
          <w:tab w:val="num" w:pos="5040"/>
        </w:tabs>
        <w:ind w:left="5040" w:hanging="360"/>
      </w:pPr>
      <w:rPr>
        <w:rFonts w:ascii="Wingdings" w:hAnsi="Wingdings" w:hint="default"/>
      </w:rPr>
    </w:lvl>
    <w:lvl w:ilvl="7" w:tplc="1AC081D4" w:tentative="1">
      <w:start w:val="1"/>
      <w:numFmt w:val="bullet"/>
      <w:lvlText w:val=""/>
      <w:lvlJc w:val="left"/>
      <w:pPr>
        <w:tabs>
          <w:tab w:val="num" w:pos="5760"/>
        </w:tabs>
        <w:ind w:left="5760" w:hanging="360"/>
      </w:pPr>
      <w:rPr>
        <w:rFonts w:ascii="Wingdings" w:hAnsi="Wingdings" w:hint="default"/>
      </w:rPr>
    </w:lvl>
    <w:lvl w:ilvl="8" w:tplc="06E836F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D212EF0"/>
    <w:multiLevelType w:val="hybridMultilevel"/>
    <w:tmpl w:val="CC56A22E"/>
    <w:lvl w:ilvl="0" w:tplc="484E5C9A">
      <w:start w:val="1"/>
      <w:numFmt w:val="bullet"/>
      <w:lvlText w:val=""/>
      <w:lvlJc w:val="left"/>
      <w:pPr>
        <w:tabs>
          <w:tab w:val="num" w:pos="720"/>
        </w:tabs>
        <w:ind w:left="720" w:hanging="360"/>
      </w:pPr>
      <w:rPr>
        <w:rFonts w:ascii="Wingdings" w:hAnsi="Wingdings" w:hint="default"/>
      </w:rPr>
    </w:lvl>
    <w:lvl w:ilvl="1" w:tplc="D42896C8" w:tentative="1">
      <w:start w:val="1"/>
      <w:numFmt w:val="bullet"/>
      <w:lvlText w:val=""/>
      <w:lvlJc w:val="left"/>
      <w:pPr>
        <w:tabs>
          <w:tab w:val="num" w:pos="1440"/>
        </w:tabs>
        <w:ind w:left="1440" w:hanging="360"/>
      </w:pPr>
      <w:rPr>
        <w:rFonts w:ascii="Wingdings" w:hAnsi="Wingdings" w:hint="default"/>
      </w:rPr>
    </w:lvl>
    <w:lvl w:ilvl="2" w:tplc="2084D102" w:tentative="1">
      <w:start w:val="1"/>
      <w:numFmt w:val="bullet"/>
      <w:lvlText w:val=""/>
      <w:lvlJc w:val="left"/>
      <w:pPr>
        <w:tabs>
          <w:tab w:val="num" w:pos="2160"/>
        </w:tabs>
        <w:ind w:left="2160" w:hanging="360"/>
      </w:pPr>
      <w:rPr>
        <w:rFonts w:ascii="Wingdings" w:hAnsi="Wingdings" w:hint="default"/>
      </w:rPr>
    </w:lvl>
    <w:lvl w:ilvl="3" w:tplc="C7964DD8" w:tentative="1">
      <w:start w:val="1"/>
      <w:numFmt w:val="bullet"/>
      <w:lvlText w:val=""/>
      <w:lvlJc w:val="left"/>
      <w:pPr>
        <w:tabs>
          <w:tab w:val="num" w:pos="2880"/>
        </w:tabs>
        <w:ind w:left="2880" w:hanging="360"/>
      </w:pPr>
      <w:rPr>
        <w:rFonts w:ascii="Wingdings" w:hAnsi="Wingdings" w:hint="default"/>
      </w:rPr>
    </w:lvl>
    <w:lvl w:ilvl="4" w:tplc="E6561786" w:tentative="1">
      <w:start w:val="1"/>
      <w:numFmt w:val="bullet"/>
      <w:lvlText w:val=""/>
      <w:lvlJc w:val="left"/>
      <w:pPr>
        <w:tabs>
          <w:tab w:val="num" w:pos="3600"/>
        </w:tabs>
        <w:ind w:left="3600" w:hanging="360"/>
      </w:pPr>
      <w:rPr>
        <w:rFonts w:ascii="Wingdings" w:hAnsi="Wingdings" w:hint="default"/>
      </w:rPr>
    </w:lvl>
    <w:lvl w:ilvl="5" w:tplc="D250C3B0" w:tentative="1">
      <w:start w:val="1"/>
      <w:numFmt w:val="bullet"/>
      <w:lvlText w:val=""/>
      <w:lvlJc w:val="left"/>
      <w:pPr>
        <w:tabs>
          <w:tab w:val="num" w:pos="4320"/>
        </w:tabs>
        <w:ind w:left="4320" w:hanging="360"/>
      </w:pPr>
      <w:rPr>
        <w:rFonts w:ascii="Wingdings" w:hAnsi="Wingdings" w:hint="default"/>
      </w:rPr>
    </w:lvl>
    <w:lvl w:ilvl="6" w:tplc="AE7A10F2" w:tentative="1">
      <w:start w:val="1"/>
      <w:numFmt w:val="bullet"/>
      <w:lvlText w:val=""/>
      <w:lvlJc w:val="left"/>
      <w:pPr>
        <w:tabs>
          <w:tab w:val="num" w:pos="5040"/>
        </w:tabs>
        <w:ind w:left="5040" w:hanging="360"/>
      </w:pPr>
      <w:rPr>
        <w:rFonts w:ascii="Wingdings" w:hAnsi="Wingdings" w:hint="default"/>
      </w:rPr>
    </w:lvl>
    <w:lvl w:ilvl="7" w:tplc="647659FC" w:tentative="1">
      <w:start w:val="1"/>
      <w:numFmt w:val="bullet"/>
      <w:lvlText w:val=""/>
      <w:lvlJc w:val="left"/>
      <w:pPr>
        <w:tabs>
          <w:tab w:val="num" w:pos="5760"/>
        </w:tabs>
        <w:ind w:left="5760" w:hanging="360"/>
      </w:pPr>
      <w:rPr>
        <w:rFonts w:ascii="Wingdings" w:hAnsi="Wingdings" w:hint="default"/>
      </w:rPr>
    </w:lvl>
    <w:lvl w:ilvl="8" w:tplc="91D89B5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E7E7CE5"/>
    <w:multiLevelType w:val="hybridMultilevel"/>
    <w:tmpl w:val="45682DEC"/>
    <w:lvl w:ilvl="0" w:tplc="24262B66">
      <w:start w:val="1"/>
      <w:numFmt w:val="bullet"/>
      <w:lvlText w:val=""/>
      <w:lvlJc w:val="left"/>
      <w:pPr>
        <w:tabs>
          <w:tab w:val="num" w:pos="720"/>
        </w:tabs>
        <w:ind w:left="720" w:hanging="360"/>
      </w:pPr>
      <w:rPr>
        <w:rFonts w:ascii="Wingdings" w:hAnsi="Wingdings" w:hint="default"/>
      </w:rPr>
    </w:lvl>
    <w:lvl w:ilvl="1" w:tplc="74462BEC" w:tentative="1">
      <w:start w:val="1"/>
      <w:numFmt w:val="bullet"/>
      <w:lvlText w:val=""/>
      <w:lvlJc w:val="left"/>
      <w:pPr>
        <w:tabs>
          <w:tab w:val="num" w:pos="1440"/>
        </w:tabs>
        <w:ind w:left="1440" w:hanging="360"/>
      </w:pPr>
      <w:rPr>
        <w:rFonts w:ascii="Wingdings" w:hAnsi="Wingdings" w:hint="default"/>
      </w:rPr>
    </w:lvl>
    <w:lvl w:ilvl="2" w:tplc="54D28A60" w:tentative="1">
      <w:start w:val="1"/>
      <w:numFmt w:val="bullet"/>
      <w:lvlText w:val=""/>
      <w:lvlJc w:val="left"/>
      <w:pPr>
        <w:tabs>
          <w:tab w:val="num" w:pos="2160"/>
        </w:tabs>
        <w:ind w:left="2160" w:hanging="360"/>
      </w:pPr>
      <w:rPr>
        <w:rFonts w:ascii="Wingdings" w:hAnsi="Wingdings" w:hint="default"/>
      </w:rPr>
    </w:lvl>
    <w:lvl w:ilvl="3" w:tplc="EF0E97B6" w:tentative="1">
      <w:start w:val="1"/>
      <w:numFmt w:val="bullet"/>
      <w:lvlText w:val=""/>
      <w:lvlJc w:val="left"/>
      <w:pPr>
        <w:tabs>
          <w:tab w:val="num" w:pos="2880"/>
        </w:tabs>
        <w:ind w:left="2880" w:hanging="360"/>
      </w:pPr>
      <w:rPr>
        <w:rFonts w:ascii="Wingdings" w:hAnsi="Wingdings" w:hint="default"/>
      </w:rPr>
    </w:lvl>
    <w:lvl w:ilvl="4" w:tplc="BF7ED0C8" w:tentative="1">
      <w:start w:val="1"/>
      <w:numFmt w:val="bullet"/>
      <w:lvlText w:val=""/>
      <w:lvlJc w:val="left"/>
      <w:pPr>
        <w:tabs>
          <w:tab w:val="num" w:pos="3600"/>
        </w:tabs>
        <w:ind w:left="3600" w:hanging="360"/>
      </w:pPr>
      <w:rPr>
        <w:rFonts w:ascii="Wingdings" w:hAnsi="Wingdings" w:hint="default"/>
      </w:rPr>
    </w:lvl>
    <w:lvl w:ilvl="5" w:tplc="2416B5D8" w:tentative="1">
      <w:start w:val="1"/>
      <w:numFmt w:val="bullet"/>
      <w:lvlText w:val=""/>
      <w:lvlJc w:val="left"/>
      <w:pPr>
        <w:tabs>
          <w:tab w:val="num" w:pos="4320"/>
        </w:tabs>
        <w:ind w:left="4320" w:hanging="360"/>
      </w:pPr>
      <w:rPr>
        <w:rFonts w:ascii="Wingdings" w:hAnsi="Wingdings" w:hint="default"/>
      </w:rPr>
    </w:lvl>
    <w:lvl w:ilvl="6" w:tplc="A176C86E" w:tentative="1">
      <w:start w:val="1"/>
      <w:numFmt w:val="bullet"/>
      <w:lvlText w:val=""/>
      <w:lvlJc w:val="left"/>
      <w:pPr>
        <w:tabs>
          <w:tab w:val="num" w:pos="5040"/>
        </w:tabs>
        <w:ind w:left="5040" w:hanging="360"/>
      </w:pPr>
      <w:rPr>
        <w:rFonts w:ascii="Wingdings" w:hAnsi="Wingdings" w:hint="default"/>
      </w:rPr>
    </w:lvl>
    <w:lvl w:ilvl="7" w:tplc="A5F65900" w:tentative="1">
      <w:start w:val="1"/>
      <w:numFmt w:val="bullet"/>
      <w:lvlText w:val=""/>
      <w:lvlJc w:val="left"/>
      <w:pPr>
        <w:tabs>
          <w:tab w:val="num" w:pos="5760"/>
        </w:tabs>
        <w:ind w:left="5760" w:hanging="360"/>
      </w:pPr>
      <w:rPr>
        <w:rFonts w:ascii="Wingdings" w:hAnsi="Wingdings" w:hint="default"/>
      </w:rPr>
    </w:lvl>
    <w:lvl w:ilvl="8" w:tplc="AB12544E"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1"/>
  </w:num>
  <w:num w:numId="3">
    <w:abstractNumId w:val="75"/>
  </w:num>
  <w:num w:numId="4">
    <w:abstractNumId w:val="54"/>
  </w:num>
  <w:num w:numId="5">
    <w:abstractNumId w:val="1"/>
  </w:num>
  <w:num w:numId="6">
    <w:abstractNumId w:val="45"/>
  </w:num>
  <w:num w:numId="7">
    <w:abstractNumId w:val="53"/>
  </w:num>
  <w:num w:numId="8">
    <w:abstractNumId w:val="32"/>
  </w:num>
  <w:num w:numId="9">
    <w:abstractNumId w:val="37"/>
  </w:num>
  <w:num w:numId="10">
    <w:abstractNumId w:val="61"/>
  </w:num>
  <w:num w:numId="11">
    <w:abstractNumId w:val="27"/>
  </w:num>
  <w:num w:numId="12">
    <w:abstractNumId w:val="48"/>
  </w:num>
  <w:num w:numId="13">
    <w:abstractNumId w:val="33"/>
  </w:num>
  <w:num w:numId="14">
    <w:abstractNumId w:val="46"/>
  </w:num>
  <w:num w:numId="15">
    <w:abstractNumId w:val="16"/>
  </w:num>
  <w:num w:numId="16">
    <w:abstractNumId w:val="56"/>
  </w:num>
  <w:num w:numId="17">
    <w:abstractNumId w:val="14"/>
  </w:num>
  <w:num w:numId="18">
    <w:abstractNumId w:val="26"/>
  </w:num>
  <w:num w:numId="19">
    <w:abstractNumId w:val="39"/>
  </w:num>
  <w:num w:numId="20">
    <w:abstractNumId w:val="4"/>
  </w:num>
  <w:num w:numId="21">
    <w:abstractNumId w:val="34"/>
  </w:num>
  <w:num w:numId="22">
    <w:abstractNumId w:val="57"/>
  </w:num>
  <w:num w:numId="23">
    <w:abstractNumId w:val="66"/>
  </w:num>
  <w:num w:numId="24">
    <w:abstractNumId w:val="17"/>
  </w:num>
  <w:num w:numId="25">
    <w:abstractNumId w:val="76"/>
  </w:num>
  <w:num w:numId="26">
    <w:abstractNumId w:val="10"/>
  </w:num>
  <w:num w:numId="27">
    <w:abstractNumId w:val="62"/>
  </w:num>
  <w:num w:numId="28">
    <w:abstractNumId w:val="55"/>
  </w:num>
  <w:num w:numId="29">
    <w:abstractNumId w:val="64"/>
  </w:num>
  <w:num w:numId="30">
    <w:abstractNumId w:val="85"/>
  </w:num>
  <w:num w:numId="31">
    <w:abstractNumId w:val="13"/>
  </w:num>
  <w:num w:numId="32">
    <w:abstractNumId w:val="59"/>
  </w:num>
  <w:num w:numId="33">
    <w:abstractNumId w:val="52"/>
  </w:num>
  <w:num w:numId="34">
    <w:abstractNumId w:val="60"/>
  </w:num>
  <w:num w:numId="35">
    <w:abstractNumId w:val="80"/>
  </w:num>
  <w:num w:numId="36">
    <w:abstractNumId w:val="71"/>
  </w:num>
  <w:num w:numId="37">
    <w:abstractNumId w:val="35"/>
  </w:num>
  <w:num w:numId="38">
    <w:abstractNumId w:val="23"/>
  </w:num>
  <w:num w:numId="39">
    <w:abstractNumId w:val="77"/>
  </w:num>
  <w:num w:numId="40">
    <w:abstractNumId w:val="0"/>
  </w:num>
  <w:num w:numId="41">
    <w:abstractNumId w:val="9"/>
  </w:num>
  <w:num w:numId="42">
    <w:abstractNumId w:val="73"/>
  </w:num>
  <w:num w:numId="43">
    <w:abstractNumId w:val="20"/>
  </w:num>
  <w:num w:numId="44">
    <w:abstractNumId w:val="51"/>
  </w:num>
  <w:num w:numId="45">
    <w:abstractNumId w:val="24"/>
  </w:num>
  <w:num w:numId="46">
    <w:abstractNumId w:val="25"/>
  </w:num>
  <w:num w:numId="47">
    <w:abstractNumId w:val="40"/>
  </w:num>
  <w:num w:numId="48">
    <w:abstractNumId w:val="84"/>
  </w:num>
  <w:num w:numId="49">
    <w:abstractNumId w:val="86"/>
  </w:num>
  <w:num w:numId="50">
    <w:abstractNumId w:val="65"/>
  </w:num>
  <w:num w:numId="51">
    <w:abstractNumId w:val="72"/>
  </w:num>
  <w:num w:numId="52">
    <w:abstractNumId w:val="6"/>
  </w:num>
  <w:num w:numId="53">
    <w:abstractNumId w:val="44"/>
  </w:num>
  <w:num w:numId="54">
    <w:abstractNumId w:val="82"/>
  </w:num>
  <w:num w:numId="55">
    <w:abstractNumId w:val="12"/>
  </w:num>
  <w:num w:numId="56">
    <w:abstractNumId w:val="5"/>
  </w:num>
  <w:num w:numId="57">
    <w:abstractNumId w:val="69"/>
  </w:num>
  <w:num w:numId="58">
    <w:abstractNumId w:val="8"/>
  </w:num>
  <w:num w:numId="59">
    <w:abstractNumId w:val="11"/>
  </w:num>
  <w:num w:numId="60">
    <w:abstractNumId w:val="36"/>
  </w:num>
  <w:num w:numId="61">
    <w:abstractNumId w:val="18"/>
  </w:num>
  <w:num w:numId="62">
    <w:abstractNumId w:val="67"/>
  </w:num>
  <w:num w:numId="63">
    <w:abstractNumId w:val="7"/>
  </w:num>
  <w:num w:numId="64">
    <w:abstractNumId w:val="58"/>
  </w:num>
  <w:num w:numId="65">
    <w:abstractNumId w:val="79"/>
  </w:num>
  <w:num w:numId="66">
    <w:abstractNumId w:val="28"/>
  </w:num>
  <w:num w:numId="67">
    <w:abstractNumId w:val="68"/>
  </w:num>
  <w:num w:numId="68">
    <w:abstractNumId w:val="29"/>
  </w:num>
  <w:num w:numId="69">
    <w:abstractNumId w:val="50"/>
  </w:num>
  <w:num w:numId="70">
    <w:abstractNumId w:val="19"/>
  </w:num>
  <w:num w:numId="71">
    <w:abstractNumId w:val="15"/>
  </w:num>
  <w:num w:numId="72">
    <w:abstractNumId w:val="63"/>
  </w:num>
  <w:num w:numId="73">
    <w:abstractNumId w:val="21"/>
  </w:num>
  <w:num w:numId="74">
    <w:abstractNumId w:val="78"/>
  </w:num>
  <w:num w:numId="75">
    <w:abstractNumId w:val="42"/>
  </w:num>
  <w:num w:numId="76">
    <w:abstractNumId w:val="83"/>
  </w:num>
  <w:num w:numId="77">
    <w:abstractNumId w:val="2"/>
  </w:num>
  <w:num w:numId="78">
    <w:abstractNumId w:val="38"/>
  </w:num>
  <w:num w:numId="79">
    <w:abstractNumId w:val="22"/>
  </w:num>
  <w:num w:numId="80">
    <w:abstractNumId w:val="70"/>
  </w:num>
  <w:num w:numId="81">
    <w:abstractNumId w:val="81"/>
  </w:num>
  <w:num w:numId="82">
    <w:abstractNumId w:val="47"/>
  </w:num>
  <w:num w:numId="83">
    <w:abstractNumId w:val="30"/>
  </w:num>
  <w:num w:numId="84">
    <w:abstractNumId w:val="43"/>
  </w:num>
  <w:num w:numId="85">
    <w:abstractNumId w:val="3"/>
  </w:num>
  <w:num w:numId="86">
    <w:abstractNumId w:val="49"/>
  </w:num>
  <w:num w:numId="87">
    <w:abstractNumId w:val="7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3A"/>
    <w:rsid w:val="000273A3"/>
    <w:rsid w:val="000432BB"/>
    <w:rsid w:val="00045486"/>
    <w:rsid w:val="000533AC"/>
    <w:rsid w:val="0008246D"/>
    <w:rsid w:val="00090623"/>
    <w:rsid w:val="000E30A3"/>
    <w:rsid w:val="001065AD"/>
    <w:rsid w:val="001C38C2"/>
    <w:rsid w:val="001F26BC"/>
    <w:rsid w:val="00212E26"/>
    <w:rsid w:val="002146DA"/>
    <w:rsid w:val="00221AF0"/>
    <w:rsid w:val="00242F32"/>
    <w:rsid w:val="00246A28"/>
    <w:rsid w:val="00272558"/>
    <w:rsid w:val="002B1B7D"/>
    <w:rsid w:val="002C43B1"/>
    <w:rsid w:val="002D7A8C"/>
    <w:rsid w:val="002E1B8C"/>
    <w:rsid w:val="00324A27"/>
    <w:rsid w:val="00335CEB"/>
    <w:rsid w:val="0036532D"/>
    <w:rsid w:val="00383525"/>
    <w:rsid w:val="003A655F"/>
    <w:rsid w:val="003D3592"/>
    <w:rsid w:val="003F0651"/>
    <w:rsid w:val="003F48DB"/>
    <w:rsid w:val="004156B5"/>
    <w:rsid w:val="00432CDA"/>
    <w:rsid w:val="004454CD"/>
    <w:rsid w:val="00465040"/>
    <w:rsid w:val="00480DEE"/>
    <w:rsid w:val="004A61B7"/>
    <w:rsid w:val="004D5C63"/>
    <w:rsid w:val="004E3B88"/>
    <w:rsid w:val="0052084E"/>
    <w:rsid w:val="00532E34"/>
    <w:rsid w:val="0055333A"/>
    <w:rsid w:val="00554B35"/>
    <w:rsid w:val="00570548"/>
    <w:rsid w:val="005C6709"/>
    <w:rsid w:val="005F6747"/>
    <w:rsid w:val="00617169"/>
    <w:rsid w:val="0068028E"/>
    <w:rsid w:val="006B1544"/>
    <w:rsid w:val="006E4425"/>
    <w:rsid w:val="006F7781"/>
    <w:rsid w:val="0072146D"/>
    <w:rsid w:val="007259A0"/>
    <w:rsid w:val="00730330"/>
    <w:rsid w:val="00747AF0"/>
    <w:rsid w:val="00776B52"/>
    <w:rsid w:val="00780B2C"/>
    <w:rsid w:val="007913B7"/>
    <w:rsid w:val="0082600E"/>
    <w:rsid w:val="00847DCE"/>
    <w:rsid w:val="00850B73"/>
    <w:rsid w:val="008D129A"/>
    <w:rsid w:val="008D4427"/>
    <w:rsid w:val="009732DE"/>
    <w:rsid w:val="00985BE2"/>
    <w:rsid w:val="009C136A"/>
    <w:rsid w:val="00A62651"/>
    <w:rsid w:val="00AF4F0E"/>
    <w:rsid w:val="00B03800"/>
    <w:rsid w:val="00B04C7E"/>
    <w:rsid w:val="00B050FD"/>
    <w:rsid w:val="00B05E56"/>
    <w:rsid w:val="00BD04DC"/>
    <w:rsid w:val="00BD70FC"/>
    <w:rsid w:val="00BF2656"/>
    <w:rsid w:val="00C21087"/>
    <w:rsid w:val="00C32822"/>
    <w:rsid w:val="00C72FB0"/>
    <w:rsid w:val="00C8418F"/>
    <w:rsid w:val="00C92D40"/>
    <w:rsid w:val="00CF509E"/>
    <w:rsid w:val="00D02D9D"/>
    <w:rsid w:val="00D04CDD"/>
    <w:rsid w:val="00D21C96"/>
    <w:rsid w:val="00D344DF"/>
    <w:rsid w:val="00D4744B"/>
    <w:rsid w:val="00D57EAA"/>
    <w:rsid w:val="00D65D4F"/>
    <w:rsid w:val="00D85161"/>
    <w:rsid w:val="00DE7739"/>
    <w:rsid w:val="00E35654"/>
    <w:rsid w:val="00E56FC1"/>
    <w:rsid w:val="00E5752B"/>
    <w:rsid w:val="00ED0B93"/>
    <w:rsid w:val="00F04061"/>
    <w:rsid w:val="00F27CF1"/>
    <w:rsid w:val="00F5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091FD"/>
  <w15:docId w15:val="{49AD4062-536F-4938-A154-6E642FB9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4CD"/>
    <w:pPr>
      <w:tabs>
        <w:tab w:val="center" w:pos="4680"/>
        <w:tab w:val="right" w:pos="9360"/>
      </w:tabs>
      <w:spacing w:line="240" w:lineRule="auto"/>
    </w:pPr>
  </w:style>
  <w:style w:type="character" w:customStyle="1" w:styleId="HeaderChar">
    <w:name w:val="Header Char"/>
    <w:basedOn w:val="DefaultParagraphFont"/>
    <w:link w:val="Header"/>
    <w:uiPriority w:val="99"/>
    <w:rsid w:val="004454CD"/>
    <w:rPr>
      <w:rFonts w:ascii="Calibri" w:eastAsia="Calibri" w:hAnsi="Calibri" w:cs="Calibri"/>
      <w:color w:val="000000"/>
    </w:rPr>
  </w:style>
  <w:style w:type="paragraph" w:styleId="Footer">
    <w:name w:val="footer"/>
    <w:basedOn w:val="Normal"/>
    <w:link w:val="FooterChar"/>
    <w:uiPriority w:val="99"/>
    <w:unhideWhenUsed/>
    <w:rsid w:val="004454CD"/>
    <w:pPr>
      <w:tabs>
        <w:tab w:val="center" w:pos="4680"/>
        <w:tab w:val="right" w:pos="9360"/>
      </w:tabs>
      <w:spacing w:line="240" w:lineRule="auto"/>
    </w:pPr>
  </w:style>
  <w:style w:type="character" w:customStyle="1" w:styleId="FooterChar">
    <w:name w:val="Footer Char"/>
    <w:basedOn w:val="DefaultParagraphFont"/>
    <w:link w:val="Footer"/>
    <w:uiPriority w:val="99"/>
    <w:rsid w:val="004454CD"/>
    <w:rPr>
      <w:rFonts w:ascii="Calibri" w:eastAsia="Calibri" w:hAnsi="Calibri" w:cs="Calibri"/>
      <w:color w:val="000000"/>
    </w:rPr>
  </w:style>
  <w:style w:type="paragraph" w:styleId="NoSpacing">
    <w:name w:val="No Spacing"/>
    <w:link w:val="NoSpacingChar"/>
    <w:uiPriority w:val="1"/>
    <w:qFormat/>
    <w:rsid w:val="00E35654"/>
    <w:pPr>
      <w:spacing w:line="240" w:lineRule="auto"/>
    </w:pPr>
  </w:style>
  <w:style w:type="character" w:customStyle="1" w:styleId="NoSpacingChar">
    <w:name w:val="No Spacing Char"/>
    <w:basedOn w:val="DefaultParagraphFont"/>
    <w:link w:val="NoSpacing"/>
    <w:uiPriority w:val="1"/>
    <w:rsid w:val="00E35654"/>
  </w:style>
  <w:style w:type="character" w:styleId="Hyperlink">
    <w:name w:val="Hyperlink"/>
    <w:basedOn w:val="DefaultParagraphFont"/>
    <w:uiPriority w:val="99"/>
    <w:unhideWhenUsed/>
    <w:rsid w:val="00090623"/>
    <w:rPr>
      <w:color w:val="0563C1" w:themeColor="hyperlink"/>
      <w:u w:val="single"/>
    </w:rPr>
  </w:style>
  <w:style w:type="paragraph" w:styleId="ListParagraph">
    <w:name w:val="List Paragraph"/>
    <w:basedOn w:val="Normal"/>
    <w:uiPriority w:val="34"/>
    <w:qFormat/>
    <w:rsid w:val="00B05E56"/>
    <w:pPr>
      <w:ind w:left="720"/>
      <w:contextualSpacing/>
    </w:pPr>
  </w:style>
  <w:style w:type="paragraph" w:customStyle="1" w:styleId="Default">
    <w:name w:val="Default"/>
    <w:rsid w:val="009C136A"/>
    <w:pPr>
      <w:autoSpaceDE w:val="0"/>
      <w:autoSpaceDN w:val="0"/>
      <w:adjustRightInd w:val="0"/>
      <w:spacing w:line="240" w:lineRule="auto"/>
    </w:pPr>
    <w:rPr>
      <w:rFonts w:ascii="Symbol" w:eastAsiaTheme="minorHAnsi" w:hAnsi="Symbol" w:cs="Symbol"/>
      <w:color w:val="000000"/>
      <w:sz w:val="24"/>
      <w:szCs w:val="24"/>
    </w:rPr>
  </w:style>
  <w:style w:type="table" w:styleId="TableGrid">
    <w:name w:val="Table Grid"/>
    <w:basedOn w:val="TableNormal"/>
    <w:uiPriority w:val="39"/>
    <w:rsid w:val="004D5C63"/>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4061"/>
    <w:rPr>
      <w:color w:val="808080"/>
      <w:shd w:val="clear" w:color="auto" w:fill="E6E6E6"/>
    </w:rPr>
  </w:style>
  <w:style w:type="paragraph" w:styleId="NormalWeb">
    <w:name w:val="Normal (Web)"/>
    <w:basedOn w:val="Normal"/>
    <w:uiPriority w:val="99"/>
    <w:semiHidden/>
    <w:unhideWhenUsed/>
    <w:rsid w:val="00F04061"/>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6149">
      <w:bodyDiv w:val="1"/>
      <w:marLeft w:val="0"/>
      <w:marRight w:val="0"/>
      <w:marTop w:val="0"/>
      <w:marBottom w:val="0"/>
      <w:divBdr>
        <w:top w:val="none" w:sz="0" w:space="0" w:color="auto"/>
        <w:left w:val="none" w:sz="0" w:space="0" w:color="auto"/>
        <w:bottom w:val="none" w:sz="0" w:space="0" w:color="auto"/>
        <w:right w:val="none" w:sz="0" w:space="0" w:color="auto"/>
      </w:divBdr>
      <w:divsChild>
        <w:div w:id="2030906051">
          <w:marLeft w:val="720"/>
          <w:marRight w:val="0"/>
          <w:marTop w:val="0"/>
          <w:marBottom w:val="0"/>
          <w:divBdr>
            <w:top w:val="none" w:sz="0" w:space="0" w:color="auto"/>
            <w:left w:val="none" w:sz="0" w:space="0" w:color="auto"/>
            <w:bottom w:val="none" w:sz="0" w:space="0" w:color="auto"/>
            <w:right w:val="none" w:sz="0" w:space="0" w:color="auto"/>
          </w:divBdr>
        </w:div>
        <w:div w:id="280501210">
          <w:marLeft w:val="720"/>
          <w:marRight w:val="0"/>
          <w:marTop w:val="0"/>
          <w:marBottom w:val="0"/>
          <w:divBdr>
            <w:top w:val="none" w:sz="0" w:space="0" w:color="auto"/>
            <w:left w:val="none" w:sz="0" w:space="0" w:color="auto"/>
            <w:bottom w:val="none" w:sz="0" w:space="0" w:color="auto"/>
            <w:right w:val="none" w:sz="0" w:space="0" w:color="auto"/>
          </w:divBdr>
        </w:div>
      </w:divsChild>
    </w:div>
    <w:div w:id="30545407">
      <w:bodyDiv w:val="1"/>
      <w:marLeft w:val="0"/>
      <w:marRight w:val="0"/>
      <w:marTop w:val="0"/>
      <w:marBottom w:val="0"/>
      <w:divBdr>
        <w:top w:val="none" w:sz="0" w:space="0" w:color="auto"/>
        <w:left w:val="none" w:sz="0" w:space="0" w:color="auto"/>
        <w:bottom w:val="none" w:sz="0" w:space="0" w:color="auto"/>
        <w:right w:val="none" w:sz="0" w:space="0" w:color="auto"/>
      </w:divBdr>
    </w:div>
    <w:div w:id="44372603">
      <w:bodyDiv w:val="1"/>
      <w:marLeft w:val="0"/>
      <w:marRight w:val="0"/>
      <w:marTop w:val="0"/>
      <w:marBottom w:val="0"/>
      <w:divBdr>
        <w:top w:val="none" w:sz="0" w:space="0" w:color="auto"/>
        <w:left w:val="none" w:sz="0" w:space="0" w:color="auto"/>
        <w:bottom w:val="none" w:sz="0" w:space="0" w:color="auto"/>
        <w:right w:val="none" w:sz="0" w:space="0" w:color="auto"/>
      </w:divBdr>
      <w:divsChild>
        <w:div w:id="350229993">
          <w:marLeft w:val="720"/>
          <w:marRight w:val="0"/>
          <w:marTop w:val="0"/>
          <w:marBottom w:val="0"/>
          <w:divBdr>
            <w:top w:val="none" w:sz="0" w:space="0" w:color="auto"/>
            <w:left w:val="none" w:sz="0" w:space="0" w:color="auto"/>
            <w:bottom w:val="none" w:sz="0" w:space="0" w:color="auto"/>
            <w:right w:val="none" w:sz="0" w:space="0" w:color="auto"/>
          </w:divBdr>
        </w:div>
        <w:div w:id="2124953460">
          <w:marLeft w:val="720"/>
          <w:marRight w:val="0"/>
          <w:marTop w:val="0"/>
          <w:marBottom w:val="0"/>
          <w:divBdr>
            <w:top w:val="none" w:sz="0" w:space="0" w:color="auto"/>
            <w:left w:val="none" w:sz="0" w:space="0" w:color="auto"/>
            <w:bottom w:val="none" w:sz="0" w:space="0" w:color="auto"/>
            <w:right w:val="none" w:sz="0" w:space="0" w:color="auto"/>
          </w:divBdr>
        </w:div>
        <w:div w:id="376467707">
          <w:marLeft w:val="720"/>
          <w:marRight w:val="0"/>
          <w:marTop w:val="0"/>
          <w:marBottom w:val="0"/>
          <w:divBdr>
            <w:top w:val="none" w:sz="0" w:space="0" w:color="auto"/>
            <w:left w:val="none" w:sz="0" w:space="0" w:color="auto"/>
            <w:bottom w:val="none" w:sz="0" w:space="0" w:color="auto"/>
            <w:right w:val="none" w:sz="0" w:space="0" w:color="auto"/>
          </w:divBdr>
        </w:div>
      </w:divsChild>
    </w:div>
    <w:div w:id="52969829">
      <w:bodyDiv w:val="1"/>
      <w:marLeft w:val="0"/>
      <w:marRight w:val="0"/>
      <w:marTop w:val="0"/>
      <w:marBottom w:val="0"/>
      <w:divBdr>
        <w:top w:val="none" w:sz="0" w:space="0" w:color="auto"/>
        <w:left w:val="none" w:sz="0" w:space="0" w:color="auto"/>
        <w:bottom w:val="none" w:sz="0" w:space="0" w:color="auto"/>
        <w:right w:val="none" w:sz="0" w:space="0" w:color="auto"/>
      </w:divBdr>
    </w:div>
    <w:div w:id="80488496">
      <w:bodyDiv w:val="1"/>
      <w:marLeft w:val="0"/>
      <w:marRight w:val="0"/>
      <w:marTop w:val="0"/>
      <w:marBottom w:val="0"/>
      <w:divBdr>
        <w:top w:val="none" w:sz="0" w:space="0" w:color="auto"/>
        <w:left w:val="none" w:sz="0" w:space="0" w:color="auto"/>
        <w:bottom w:val="none" w:sz="0" w:space="0" w:color="auto"/>
        <w:right w:val="none" w:sz="0" w:space="0" w:color="auto"/>
      </w:divBdr>
    </w:div>
    <w:div w:id="101144672">
      <w:bodyDiv w:val="1"/>
      <w:marLeft w:val="0"/>
      <w:marRight w:val="0"/>
      <w:marTop w:val="0"/>
      <w:marBottom w:val="0"/>
      <w:divBdr>
        <w:top w:val="none" w:sz="0" w:space="0" w:color="auto"/>
        <w:left w:val="none" w:sz="0" w:space="0" w:color="auto"/>
        <w:bottom w:val="none" w:sz="0" w:space="0" w:color="auto"/>
        <w:right w:val="none" w:sz="0" w:space="0" w:color="auto"/>
      </w:divBdr>
    </w:div>
    <w:div w:id="102768180">
      <w:bodyDiv w:val="1"/>
      <w:marLeft w:val="0"/>
      <w:marRight w:val="0"/>
      <w:marTop w:val="0"/>
      <w:marBottom w:val="0"/>
      <w:divBdr>
        <w:top w:val="none" w:sz="0" w:space="0" w:color="auto"/>
        <w:left w:val="none" w:sz="0" w:space="0" w:color="auto"/>
        <w:bottom w:val="none" w:sz="0" w:space="0" w:color="auto"/>
        <w:right w:val="none" w:sz="0" w:space="0" w:color="auto"/>
      </w:divBdr>
      <w:divsChild>
        <w:div w:id="75906359">
          <w:marLeft w:val="547"/>
          <w:marRight w:val="0"/>
          <w:marTop w:val="0"/>
          <w:marBottom w:val="160"/>
          <w:divBdr>
            <w:top w:val="none" w:sz="0" w:space="0" w:color="auto"/>
            <w:left w:val="none" w:sz="0" w:space="0" w:color="auto"/>
            <w:bottom w:val="none" w:sz="0" w:space="0" w:color="auto"/>
            <w:right w:val="none" w:sz="0" w:space="0" w:color="auto"/>
          </w:divBdr>
        </w:div>
        <w:div w:id="1986003555">
          <w:marLeft w:val="547"/>
          <w:marRight w:val="0"/>
          <w:marTop w:val="0"/>
          <w:marBottom w:val="0"/>
          <w:divBdr>
            <w:top w:val="none" w:sz="0" w:space="0" w:color="auto"/>
            <w:left w:val="none" w:sz="0" w:space="0" w:color="auto"/>
            <w:bottom w:val="none" w:sz="0" w:space="0" w:color="auto"/>
            <w:right w:val="none" w:sz="0" w:space="0" w:color="auto"/>
          </w:divBdr>
        </w:div>
      </w:divsChild>
    </w:div>
    <w:div w:id="110591541">
      <w:bodyDiv w:val="1"/>
      <w:marLeft w:val="0"/>
      <w:marRight w:val="0"/>
      <w:marTop w:val="0"/>
      <w:marBottom w:val="0"/>
      <w:divBdr>
        <w:top w:val="none" w:sz="0" w:space="0" w:color="auto"/>
        <w:left w:val="none" w:sz="0" w:space="0" w:color="auto"/>
        <w:bottom w:val="none" w:sz="0" w:space="0" w:color="auto"/>
        <w:right w:val="none" w:sz="0" w:space="0" w:color="auto"/>
      </w:divBdr>
    </w:div>
    <w:div w:id="155541445">
      <w:bodyDiv w:val="1"/>
      <w:marLeft w:val="0"/>
      <w:marRight w:val="0"/>
      <w:marTop w:val="0"/>
      <w:marBottom w:val="0"/>
      <w:divBdr>
        <w:top w:val="none" w:sz="0" w:space="0" w:color="auto"/>
        <w:left w:val="none" w:sz="0" w:space="0" w:color="auto"/>
        <w:bottom w:val="none" w:sz="0" w:space="0" w:color="auto"/>
        <w:right w:val="none" w:sz="0" w:space="0" w:color="auto"/>
      </w:divBdr>
      <w:divsChild>
        <w:div w:id="475488159">
          <w:marLeft w:val="547"/>
          <w:marRight w:val="0"/>
          <w:marTop w:val="0"/>
          <w:marBottom w:val="0"/>
          <w:divBdr>
            <w:top w:val="none" w:sz="0" w:space="0" w:color="auto"/>
            <w:left w:val="none" w:sz="0" w:space="0" w:color="auto"/>
            <w:bottom w:val="none" w:sz="0" w:space="0" w:color="auto"/>
            <w:right w:val="none" w:sz="0" w:space="0" w:color="auto"/>
          </w:divBdr>
        </w:div>
        <w:div w:id="1751855029">
          <w:marLeft w:val="547"/>
          <w:marRight w:val="0"/>
          <w:marTop w:val="0"/>
          <w:marBottom w:val="0"/>
          <w:divBdr>
            <w:top w:val="none" w:sz="0" w:space="0" w:color="auto"/>
            <w:left w:val="none" w:sz="0" w:space="0" w:color="auto"/>
            <w:bottom w:val="none" w:sz="0" w:space="0" w:color="auto"/>
            <w:right w:val="none" w:sz="0" w:space="0" w:color="auto"/>
          </w:divBdr>
        </w:div>
        <w:div w:id="2003392448">
          <w:marLeft w:val="547"/>
          <w:marRight w:val="0"/>
          <w:marTop w:val="0"/>
          <w:marBottom w:val="0"/>
          <w:divBdr>
            <w:top w:val="none" w:sz="0" w:space="0" w:color="auto"/>
            <w:left w:val="none" w:sz="0" w:space="0" w:color="auto"/>
            <w:bottom w:val="none" w:sz="0" w:space="0" w:color="auto"/>
            <w:right w:val="none" w:sz="0" w:space="0" w:color="auto"/>
          </w:divBdr>
        </w:div>
      </w:divsChild>
    </w:div>
    <w:div w:id="215628790">
      <w:bodyDiv w:val="1"/>
      <w:marLeft w:val="0"/>
      <w:marRight w:val="0"/>
      <w:marTop w:val="0"/>
      <w:marBottom w:val="0"/>
      <w:divBdr>
        <w:top w:val="none" w:sz="0" w:space="0" w:color="auto"/>
        <w:left w:val="none" w:sz="0" w:space="0" w:color="auto"/>
        <w:bottom w:val="none" w:sz="0" w:space="0" w:color="auto"/>
        <w:right w:val="none" w:sz="0" w:space="0" w:color="auto"/>
      </w:divBdr>
      <w:divsChild>
        <w:div w:id="721297240">
          <w:marLeft w:val="806"/>
          <w:marRight w:val="0"/>
          <w:marTop w:val="0"/>
          <w:marBottom w:val="0"/>
          <w:divBdr>
            <w:top w:val="none" w:sz="0" w:space="0" w:color="auto"/>
            <w:left w:val="none" w:sz="0" w:space="0" w:color="auto"/>
            <w:bottom w:val="none" w:sz="0" w:space="0" w:color="auto"/>
            <w:right w:val="none" w:sz="0" w:space="0" w:color="auto"/>
          </w:divBdr>
        </w:div>
      </w:divsChild>
    </w:div>
    <w:div w:id="308824675">
      <w:bodyDiv w:val="1"/>
      <w:marLeft w:val="0"/>
      <w:marRight w:val="0"/>
      <w:marTop w:val="0"/>
      <w:marBottom w:val="0"/>
      <w:divBdr>
        <w:top w:val="none" w:sz="0" w:space="0" w:color="auto"/>
        <w:left w:val="none" w:sz="0" w:space="0" w:color="auto"/>
        <w:bottom w:val="none" w:sz="0" w:space="0" w:color="auto"/>
        <w:right w:val="none" w:sz="0" w:space="0" w:color="auto"/>
      </w:divBdr>
    </w:div>
    <w:div w:id="320276298">
      <w:bodyDiv w:val="1"/>
      <w:marLeft w:val="0"/>
      <w:marRight w:val="0"/>
      <w:marTop w:val="0"/>
      <w:marBottom w:val="0"/>
      <w:divBdr>
        <w:top w:val="none" w:sz="0" w:space="0" w:color="auto"/>
        <w:left w:val="none" w:sz="0" w:space="0" w:color="auto"/>
        <w:bottom w:val="none" w:sz="0" w:space="0" w:color="auto"/>
        <w:right w:val="none" w:sz="0" w:space="0" w:color="auto"/>
      </w:divBdr>
      <w:divsChild>
        <w:div w:id="143395347">
          <w:marLeft w:val="720"/>
          <w:marRight w:val="0"/>
          <w:marTop w:val="0"/>
          <w:marBottom w:val="0"/>
          <w:divBdr>
            <w:top w:val="none" w:sz="0" w:space="0" w:color="auto"/>
            <w:left w:val="none" w:sz="0" w:space="0" w:color="auto"/>
            <w:bottom w:val="none" w:sz="0" w:space="0" w:color="auto"/>
            <w:right w:val="none" w:sz="0" w:space="0" w:color="auto"/>
          </w:divBdr>
        </w:div>
        <w:div w:id="764954891">
          <w:marLeft w:val="547"/>
          <w:marRight w:val="0"/>
          <w:marTop w:val="0"/>
          <w:marBottom w:val="160"/>
          <w:divBdr>
            <w:top w:val="none" w:sz="0" w:space="0" w:color="auto"/>
            <w:left w:val="none" w:sz="0" w:space="0" w:color="auto"/>
            <w:bottom w:val="none" w:sz="0" w:space="0" w:color="auto"/>
            <w:right w:val="none" w:sz="0" w:space="0" w:color="auto"/>
          </w:divBdr>
        </w:div>
        <w:div w:id="1573657833">
          <w:marLeft w:val="547"/>
          <w:marRight w:val="0"/>
          <w:marTop w:val="0"/>
          <w:marBottom w:val="160"/>
          <w:divBdr>
            <w:top w:val="none" w:sz="0" w:space="0" w:color="auto"/>
            <w:left w:val="none" w:sz="0" w:space="0" w:color="auto"/>
            <w:bottom w:val="none" w:sz="0" w:space="0" w:color="auto"/>
            <w:right w:val="none" w:sz="0" w:space="0" w:color="auto"/>
          </w:divBdr>
        </w:div>
      </w:divsChild>
    </w:div>
    <w:div w:id="341784379">
      <w:bodyDiv w:val="1"/>
      <w:marLeft w:val="0"/>
      <w:marRight w:val="0"/>
      <w:marTop w:val="0"/>
      <w:marBottom w:val="0"/>
      <w:divBdr>
        <w:top w:val="none" w:sz="0" w:space="0" w:color="auto"/>
        <w:left w:val="none" w:sz="0" w:space="0" w:color="auto"/>
        <w:bottom w:val="none" w:sz="0" w:space="0" w:color="auto"/>
        <w:right w:val="none" w:sz="0" w:space="0" w:color="auto"/>
      </w:divBdr>
      <w:divsChild>
        <w:div w:id="1447625892">
          <w:marLeft w:val="720"/>
          <w:marRight w:val="0"/>
          <w:marTop w:val="0"/>
          <w:marBottom w:val="0"/>
          <w:divBdr>
            <w:top w:val="none" w:sz="0" w:space="0" w:color="auto"/>
            <w:left w:val="none" w:sz="0" w:space="0" w:color="auto"/>
            <w:bottom w:val="none" w:sz="0" w:space="0" w:color="auto"/>
            <w:right w:val="none" w:sz="0" w:space="0" w:color="auto"/>
          </w:divBdr>
        </w:div>
        <w:div w:id="659357984">
          <w:marLeft w:val="720"/>
          <w:marRight w:val="0"/>
          <w:marTop w:val="0"/>
          <w:marBottom w:val="0"/>
          <w:divBdr>
            <w:top w:val="none" w:sz="0" w:space="0" w:color="auto"/>
            <w:left w:val="none" w:sz="0" w:space="0" w:color="auto"/>
            <w:bottom w:val="none" w:sz="0" w:space="0" w:color="auto"/>
            <w:right w:val="none" w:sz="0" w:space="0" w:color="auto"/>
          </w:divBdr>
        </w:div>
        <w:div w:id="1089961596">
          <w:marLeft w:val="720"/>
          <w:marRight w:val="0"/>
          <w:marTop w:val="0"/>
          <w:marBottom w:val="0"/>
          <w:divBdr>
            <w:top w:val="none" w:sz="0" w:space="0" w:color="auto"/>
            <w:left w:val="none" w:sz="0" w:space="0" w:color="auto"/>
            <w:bottom w:val="none" w:sz="0" w:space="0" w:color="auto"/>
            <w:right w:val="none" w:sz="0" w:space="0" w:color="auto"/>
          </w:divBdr>
        </w:div>
        <w:div w:id="513148849">
          <w:marLeft w:val="720"/>
          <w:marRight w:val="0"/>
          <w:marTop w:val="0"/>
          <w:marBottom w:val="0"/>
          <w:divBdr>
            <w:top w:val="none" w:sz="0" w:space="0" w:color="auto"/>
            <w:left w:val="none" w:sz="0" w:space="0" w:color="auto"/>
            <w:bottom w:val="none" w:sz="0" w:space="0" w:color="auto"/>
            <w:right w:val="none" w:sz="0" w:space="0" w:color="auto"/>
          </w:divBdr>
        </w:div>
      </w:divsChild>
    </w:div>
    <w:div w:id="365521143">
      <w:bodyDiv w:val="1"/>
      <w:marLeft w:val="0"/>
      <w:marRight w:val="0"/>
      <w:marTop w:val="0"/>
      <w:marBottom w:val="0"/>
      <w:divBdr>
        <w:top w:val="none" w:sz="0" w:space="0" w:color="auto"/>
        <w:left w:val="none" w:sz="0" w:space="0" w:color="auto"/>
        <w:bottom w:val="none" w:sz="0" w:space="0" w:color="auto"/>
        <w:right w:val="none" w:sz="0" w:space="0" w:color="auto"/>
      </w:divBdr>
      <w:divsChild>
        <w:div w:id="1052651901">
          <w:marLeft w:val="547"/>
          <w:marRight w:val="0"/>
          <w:marTop w:val="0"/>
          <w:marBottom w:val="0"/>
          <w:divBdr>
            <w:top w:val="none" w:sz="0" w:space="0" w:color="auto"/>
            <w:left w:val="none" w:sz="0" w:space="0" w:color="auto"/>
            <w:bottom w:val="none" w:sz="0" w:space="0" w:color="auto"/>
            <w:right w:val="none" w:sz="0" w:space="0" w:color="auto"/>
          </w:divBdr>
        </w:div>
        <w:div w:id="1947493983">
          <w:marLeft w:val="547"/>
          <w:marRight w:val="0"/>
          <w:marTop w:val="0"/>
          <w:marBottom w:val="0"/>
          <w:divBdr>
            <w:top w:val="none" w:sz="0" w:space="0" w:color="auto"/>
            <w:left w:val="none" w:sz="0" w:space="0" w:color="auto"/>
            <w:bottom w:val="none" w:sz="0" w:space="0" w:color="auto"/>
            <w:right w:val="none" w:sz="0" w:space="0" w:color="auto"/>
          </w:divBdr>
        </w:div>
        <w:div w:id="2021467450">
          <w:marLeft w:val="547"/>
          <w:marRight w:val="0"/>
          <w:marTop w:val="0"/>
          <w:marBottom w:val="0"/>
          <w:divBdr>
            <w:top w:val="none" w:sz="0" w:space="0" w:color="auto"/>
            <w:left w:val="none" w:sz="0" w:space="0" w:color="auto"/>
            <w:bottom w:val="none" w:sz="0" w:space="0" w:color="auto"/>
            <w:right w:val="none" w:sz="0" w:space="0" w:color="auto"/>
          </w:divBdr>
        </w:div>
      </w:divsChild>
    </w:div>
    <w:div w:id="406806658">
      <w:bodyDiv w:val="1"/>
      <w:marLeft w:val="0"/>
      <w:marRight w:val="0"/>
      <w:marTop w:val="0"/>
      <w:marBottom w:val="0"/>
      <w:divBdr>
        <w:top w:val="none" w:sz="0" w:space="0" w:color="auto"/>
        <w:left w:val="none" w:sz="0" w:space="0" w:color="auto"/>
        <w:bottom w:val="none" w:sz="0" w:space="0" w:color="auto"/>
        <w:right w:val="none" w:sz="0" w:space="0" w:color="auto"/>
      </w:divBdr>
    </w:div>
    <w:div w:id="517700712">
      <w:bodyDiv w:val="1"/>
      <w:marLeft w:val="0"/>
      <w:marRight w:val="0"/>
      <w:marTop w:val="0"/>
      <w:marBottom w:val="0"/>
      <w:divBdr>
        <w:top w:val="none" w:sz="0" w:space="0" w:color="auto"/>
        <w:left w:val="none" w:sz="0" w:space="0" w:color="auto"/>
        <w:bottom w:val="none" w:sz="0" w:space="0" w:color="auto"/>
        <w:right w:val="none" w:sz="0" w:space="0" w:color="auto"/>
      </w:divBdr>
      <w:divsChild>
        <w:div w:id="352075648">
          <w:marLeft w:val="547"/>
          <w:marRight w:val="0"/>
          <w:marTop w:val="0"/>
          <w:marBottom w:val="0"/>
          <w:divBdr>
            <w:top w:val="none" w:sz="0" w:space="0" w:color="auto"/>
            <w:left w:val="none" w:sz="0" w:space="0" w:color="auto"/>
            <w:bottom w:val="none" w:sz="0" w:space="0" w:color="auto"/>
            <w:right w:val="none" w:sz="0" w:space="0" w:color="auto"/>
          </w:divBdr>
        </w:div>
        <w:div w:id="530873148">
          <w:marLeft w:val="547"/>
          <w:marRight w:val="0"/>
          <w:marTop w:val="0"/>
          <w:marBottom w:val="0"/>
          <w:divBdr>
            <w:top w:val="none" w:sz="0" w:space="0" w:color="auto"/>
            <w:left w:val="none" w:sz="0" w:space="0" w:color="auto"/>
            <w:bottom w:val="none" w:sz="0" w:space="0" w:color="auto"/>
            <w:right w:val="none" w:sz="0" w:space="0" w:color="auto"/>
          </w:divBdr>
        </w:div>
        <w:div w:id="869488437">
          <w:marLeft w:val="547"/>
          <w:marRight w:val="0"/>
          <w:marTop w:val="0"/>
          <w:marBottom w:val="0"/>
          <w:divBdr>
            <w:top w:val="none" w:sz="0" w:space="0" w:color="auto"/>
            <w:left w:val="none" w:sz="0" w:space="0" w:color="auto"/>
            <w:bottom w:val="none" w:sz="0" w:space="0" w:color="auto"/>
            <w:right w:val="none" w:sz="0" w:space="0" w:color="auto"/>
          </w:divBdr>
        </w:div>
      </w:divsChild>
    </w:div>
    <w:div w:id="558975916">
      <w:bodyDiv w:val="1"/>
      <w:marLeft w:val="0"/>
      <w:marRight w:val="0"/>
      <w:marTop w:val="0"/>
      <w:marBottom w:val="0"/>
      <w:divBdr>
        <w:top w:val="none" w:sz="0" w:space="0" w:color="auto"/>
        <w:left w:val="none" w:sz="0" w:space="0" w:color="auto"/>
        <w:bottom w:val="none" w:sz="0" w:space="0" w:color="auto"/>
        <w:right w:val="none" w:sz="0" w:space="0" w:color="auto"/>
      </w:divBdr>
      <w:divsChild>
        <w:div w:id="1348867861">
          <w:marLeft w:val="806"/>
          <w:marRight w:val="0"/>
          <w:marTop w:val="0"/>
          <w:marBottom w:val="0"/>
          <w:divBdr>
            <w:top w:val="none" w:sz="0" w:space="0" w:color="auto"/>
            <w:left w:val="none" w:sz="0" w:space="0" w:color="auto"/>
            <w:bottom w:val="none" w:sz="0" w:space="0" w:color="auto"/>
            <w:right w:val="none" w:sz="0" w:space="0" w:color="auto"/>
          </w:divBdr>
        </w:div>
      </w:divsChild>
    </w:div>
    <w:div w:id="569190389">
      <w:bodyDiv w:val="1"/>
      <w:marLeft w:val="0"/>
      <w:marRight w:val="0"/>
      <w:marTop w:val="0"/>
      <w:marBottom w:val="0"/>
      <w:divBdr>
        <w:top w:val="none" w:sz="0" w:space="0" w:color="auto"/>
        <w:left w:val="none" w:sz="0" w:space="0" w:color="auto"/>
        <w:bottom w:val="none" w:sz="0" w:space="0" w:color="auto"/>
        <w:right w:val="none" w:sz="0" w:space="0" w:color="auto"/>
      </w:divBdr>
    </w:div>
    <w:div w:id="573010813">
      <w:bodyDiv w:val="1"/>
      <w:marLeft w:val="0"/>
      <w:marRight w:val="0"/>
      <w:marTop w:val="0"/>
      <w:marBottom w:val="0"/>
      <w:divBdr>
        <w:top w:val="none" w:sz="0" w:space="0" w:color="auto"/>
        <w:left w:val="none" w:sz="0" w:space="0" w:color="auto"/>
        <w:bottom w:val="none" w:sz="0" w:space="0" w:color="auto"/>
        <w:right w:val="none" w:sz="0" w:space="0" w:color="auto"/>
      </w:divBdr>
    </w:div>
    <w:div w:id="614294783">
      <w:bodyDiv w:val="1"/>
      <w:marLeft w:val="0"/>
      <w:marRight w:val="0"/>
      <w:marTop w:val="0"/>
      <w:marBottom w:val="0"/>
      <w:divBdr>
        <w:top w:val="none" w:sz="0" w:space="0" w:color="auto"/>
        <w:left w:val="none" w:sz="0" w:space="0" w:color="auto"/>
        <w:bottom w:val="none" w:sz="0" w:space="0" w:color="auto"/>
        <w:right w:val="none" w:sz="0" w:space="0" w:color="auto"/>
      </w:divBdr>
      <w:divsChild>
        <w:div w:id="294917802">
          <w:marLeft w:val="547"/>
          <w:marRight w:val="0"/>
          <w:marTop w:val="0"/>
          <w:marBottom w:val="0"/>
          <w:divBdr>
            <w:top w:val="none" w:sz="0" w:space="0" w:color="auto"/>
            <w:left w:val="none" w:sz="0" w:space="0" w:color="auto"/>
            <w:bottom w:val="none" w:sz="0" w:space="0" w:color="auto"/>
            <w:right w:val="none" w:sz="0" w:space="0" w:color="auto"/>
          </w:divBdr>
        </w:div>
        <w:div w:id="752510437">
          <w:marLeft w:val="547"/>
          <w:marRight w:val="0"/>
          <w:marTop w:val="0"/>
          <w:marBottom w:val="0"/>
          <w:divBdr>
            <w:top w:val="none" w:sz="0" w:space="0" w:color="auto"/>
            <w:left w:val="none" w:sz="0" w:space="0" w:color="auto"/>
            <w:bottom w:val="none" w:sz="0" w:space="0" w:color="auto"/>
            <w:right w:val="none" w:sz="0" w:space="0" w:color="auto"/>
          </w:divBdr>
        </w:div>
        <w:div w:id="1304503963">
          <w:marLeft w:val="547"/>
          <w:marRight w:val="0"/>
          <w:marTop w:val="0"/>
          <w:marBottom w:val="0"/>
          <w:divBdr>
            <w:top w:val="none" w:sz="0" w:space="0" w:color="auto"/>
            <w:left w:val="none" w:sz="0" w:space="0" w:color="auto"/>
            <w:bottom w:val="none" w:sz="0" w:space="0" w:color="auto"/>
            <w:right w:val="none" w:sz="0" w:space="0" w:color="auto"/>
          </w:divBdr>
        </w:div>
      </w:divsChild>
    </w:div>
    <w:div w:id="661347750">
      <w:bodyDiv w:val="1"/>
      <w:marLeft w:val="0"/>
      <w:marRight w:val="0"/>
      <w:marTop w:val="0"/>
      <w:marBottom w:val="0"/>
      <w:divBdr>
        <w:top w:val="none" w:sz="0" w:space="0" w:color="auto"/>
        <w:left w:val="none" w:sz="0" w:space="0" w:color="auto"/>
        <w:bottom w:val="none" w:sz="0" w:space="0" w:color="auto"/>
        <w:right w:val="none" w:sz="0" w:space="0" w:color="auto"/>
      </w:divBdr>
      <w:divsChild>
        <w:div w:id="82917985">
          <w:marLeft w:val="720"/>
          <w:marRight w:val="0"/>
          <w:marTop w:val="0"/>
          <w:marBottom w:val="0"/>
          <w:divBdr>
            <w:top w:val="none" w:sz="0" w:space="0" w:color="auto"/>
            <w:left w:val="none" w:sz="0" w:space="0" w:color="auto"/>
            <w:bottom w:val="none" w:sz="0" w:space="0" w:color="auto"/>
            <w:right w:val="none" w:sz="0" w:space="0" w:color="auto"/>
          </w:divBdr>
        </w:div>
        <w:div w:id="721363713">
          <w:marLeft w:val="720"/>
          <w:marRight w:val="0"/>
          <w:marTop w:val="0"/>
          <w:marBottom w:val="0"/>
          <w:divBdr>
            <w:top w:val="none" w:sz="0" w:space="0" w:color="auto"/>
            <w:left w:val="none" w:sz="0" w:space="0" w:color="auto"/>
            <w:bottom w:val="none" w:sz="0" w:space="0" w:color="auto"/>
            <w:right w:val="none" w:sz="0" w:space="0" w:color="auto"/>
          </w:divBdr>
        </w:div>
        <w:div w:id="912280508">
          <w:marLeft w:val="720"/>
          <w:marRight w:val="0"/>
          <w:marTop w:val="0"/>
          <w:marBottom w:val="0"/>
          <w:divBdr>
            <w:top w:val="none" w:sz="0" w:space="0" w:color="auto"/>
            <w:left w:val="none" w:sz="0" w:space="0" w:color="auto"/>
            <w:bottom w:val="none" w:sz="0" w:space="0" w:color="auto"/>
            <w:right w:val="none" w:sz="0" w:space="0" w:color="auto"/>
          </w:divBdr>
        </w:div>
        <w:div w:id="1906799320">
          <w:marLeft w:val="720"/>
          <w:marRight w:val="0"/>
          <w:marTop w:val="0"/>
          <w:marBottom w:val="0"/>
          <w:divBdr>
            <w:top w:val="none" w:sz="0" w:space="0" w:color="auto"/>
            <w:left w:val="none" w:sz="0" w:space="0" w:color="auto"/>
            <w:bottom w:val="none" w:sz="0" w:space="0" w:color="auto"/>
            <w:right w:val="none" w:sz="0" w:space="0" w:color="auto"/>
          </w:divBdr>
        </w:div>
      </w:divsChild>
    </w:div>
    <w:div w:id="758867480">
      <w:bodyDiv w:val="1"/>
      <w:marLeft w:val="0"/>
      <w:marRight w:val="0"/>
      <w:marTop w:val="0"/>
      <w:marBottom w:val="0"/>
      <w:divBdr>
        <w:top w:val="none" w:sz="0" w:space="0" w:color="auto"/>
        <w:left w:val="none" w:sz="0" w:space="0" w:color="auto"/>
        <w:bottom w:val="none" w:sz="0" w:space="0" w:color="auto"/>
        <w:right w:val="none" w:sz="0" w:space="0" w:color="auto"/>
      </w:divBdr>
      <w:divsChild>
        <w:div w:id="217017522">
          <w:marLeft w:val="547"/>
          <w:marRight w:val="0"/>
          <w:marTop w:val="0"/>
          <w:marBottom w:val="0"/>
          <w:divBdr>
            <w:top w:val="none" w:sz="0" w:space="0" w:color="auto"/>
            <w:left w:val="none" w:sz="0" w:space="0" w:color="auto"/>
            <w:bottom w:val="none" w:sz="0" w:space="0" w:color="auto"/>
            <w:right w:val="none" w:sz="0" w:space="0" w:color="auto"/>
          </w:divBdr>
        </w:div>
        <w:div w:id="2042391270">
          <w:marLeft w:val="547"/>
          <w:marRight w:val="0"/>
          <w:marTop w:val="0"/>
          <w:marBottom w:val="0"/>
          <w:divBdr>
            <w:top w:val="none" w:sz="0" w:space="0" w:color="auto"/>
            <w:left w:val="none" w:sz="0" w:space="0" w:color="auto"/>
            <w:bottom w:val="none" w:sz="0" w:space="0" w:color="auto"/>
            <w:right w:val="none" w:sz="0" w:space="0" w:color="auto"/>
          </w:divBdr>
        </w:div>
        <w:div w:id="2057465723">
          <w:marLeft w:val="547"/>
          <w:marRight w:val="0"/>
          <w:marTop w:val="0"/>
          <w:marBottom w:val="0"/>
          <w:divBdr>
            <w:top w:val="none" w:sz="0" w:space="0" w:color="auto"/>
            <w:left w:val="none" w:sz="0" w:space="0" w:color="auto"/>
            <w:bottom w:val="none" w:sz="0" w:space="0" w:color="auto"/>
            <w:right w:val="none" w:sz="0" w:space="0" w:color="auto"/>
          </w:divBdr>
        </w:div>
      </w:divsChild>
    </w:div>
    <w:div w:id="780957974">
      <w:bodyDiv w:val="1"/>
      <w:marLeft w:val="0"/>
      <w:marRight w:val="0"/>
      <w:marTop w:val="0"/>
      <w:marBottom w:val="0"/>
      <w:divBdr>
        <w:top w:val="none" w:sz="0" w:space="0" w:color="auto"/>
        <w:left w:val="none" w:sz="0" w:space="0" w:color="auto"/>
        <w:bottom w:val="none" w:sz="0" w:space="0" w:color="auto"/>
        <w:right w:val="none" w:sz="0" w:space="0" w:color="auto"/>
      </w:divBdr>
    </w:div>
    <w:div w:id="785079026">
      <w:bodyDiv w:val="1"/>
      <w:marLeft w:val="0"/>
      <w:marRight w:val="0"/>
      <w:marTop w:val="0"/>
      <w:marBottom w:val="0"/>
      <w:divBdr>
        <w:top w:val="none" w:sz="0" w:space="0" w:color="auto"/>
        <w:left w:val="none" w:sz="0" w:space="0" w:color="auto"/>
        <w:bottom w:val="none" w:sz="0" w:space="0" w:color="auto"/>
        <w:right w:val="none" w:sz="0" w:space="0" w:color="auto"/>
      </w:divBdr>
      <w:divsChild>
        <w:div w:id="1026325564">
          <w:marLeft w:val="547"/>
          <w:marRight w:val="0"/>
          <w:marTop w:val="0"/>
          <w:marBottom w:val="160"/>
          <w:divBdr>
            <w:top w:val="none" w:sz="0" w:space="0" w:color="auto"/>
            <w:left w:val="none" w:sz="0" w:space="0" w:color="auto"/>
            <w:bottom w:val="none" w:sz="0" w:space="0" w:color="auto"/>
            <w:right w:val="none" w:sz="0" w:space="0" w:color="auto"/>
          </w:divBdr>
        </w:div>
      </w:divsChild>
    </w:div>
    <w:div w:id="823082089">
      <w:bodyDiv w:val="1"/>
      <w:marLeft w:val="0"/>
      <w:marRight w:val="0"/>
      <w:marTop w:val="0"/>
      <w:marBottom w:val="0"/>
      <w:divBdr>
        <w:top w:val="none" w:sz="0" w:space="0" w:color="auto"/>
        <w:left w:val="none" w:sz="0" w:space="0" w:color="auto"/>
        <w:bottom w:val="none" w:sz="0" w:space="0" w:color="auto"/>
        <w:right w:val="none" w:sz="0" w:space="0" w:color="auto"/>
      </w:divBdr>
      <w:divsChild>
        <w:div w:id="536087459">
          <w:marLeft w:val="720"/>
          <w:marRight w:val="0"/>
          <w:marTop w:val="0"/>
          <w:marBottom w:val="0"/>
          <w:divBdr>
            <w:top w:val="none" w:sz="0" w:space="0" w:color="auto"/>
            <w:left w:val="none" w:sz="0" w:space="0" w:color="auto"/>
            <w:bottom w:val="none" w:sz="0" w:space="0" w:color="auto"/>
            <w:right w:val="none" w:sz="0" w:space="0" w:color="auto"/>
          </w:divBdr>
        </w:div>
        <w:div w:id="669411865">
          <w:marLeft w:val="720"/>
          <w:marRight w:val="0"/>
          <w:marTop w:val="0"/>
          <w:marBottom w:val="0"/>
          <w:divBdr>
            <w:top w:val="none" w:sz="0" w:space="0" w:color="auto"/>
            <w:left w:val="none" w:sz="0" w:space="0" w:color="auto"/>
            <w:bottom w:val="none" w:sz="0" w:space="0" w:color="auto"/>
            <w:right w:val="none" w:sz="0" w:space="0" w:color="auto"/>
          </w:divBdr>
        </w:div>
        <w:div w:id="1353608213">
          <w:marLeft w:val="720"/>
          <w:marRight w:val="0"/>
          <w:marTop w:val="0"/>
          <w:marBottom w:val="0"/>
          <w:divBdr>
            <w:top w:val="none" w:sz="0" w:space="0" w:color="auto"/>
            <w:left w:val="none" w:sz="0" w:space="0" w:color="auto"/>
            <w:bottom w:val="none" w:sz="0" w:space="0" w:color="auto"/>
            <w:right w:val="none" w:sz="0" w:space="0" w:color="auto"/>
          </w:divBdr>
        </w:div>
        <w:div w:id="2018997217">
          <w:marLeft w:val="720"/>
          <w:marRight w:val="0"/>
          <w:marTop w:val="0"/>
          <w:marBottom w:val="0"/>
          <w:divBdr>
            <w:top w:val="none" w:sz="0" w:space="0" w:color="auto"/>
            <w:left w:val="none" w:sz="0" w:space="0" w:color="auto"/>
            <w:bottom w:val="none" w:sz="0" w:space="0" w:color="auto"/>
            <w:right w:val="none" w:sz="0" w:space="0" w:color="auto"/>
          </w:divBdr>
        </w:div>
      </w:divsChild>
    </w:div>
    <w:div w:id="828791228">
      <w:bodyDiv w:val="1"/>
      <w:marLeft w:val="0"/>
      <w:marRight w:val="0"/>
      <w:marTop w:val="0"/>
      <w:marBottom w:val="0"/>
      <w:divBdr>
        <w:top w:val="none" w:sz="0" w:space="0" w:color="auto"/>
        <w:left w:val="none" w:sz="0" w:space="0" w:color="auto"/>
        <w:bottom w:val="none" w:sz="0" w:space="0" w:color="auto"/>
        <w:right w:val="none" w:sz="0" w:space="0" w:color="auto"/>
      </w:divBdr>
      <w:divsChild>
        <w:div w:id="779182654">
          <w:marLeft w:val="720"/>
          <w:marRight w:val="0"/>
          <w:marTop w:val="0"/>
          <w:marBottom w:val="0"/>
          <w:divBdr>
            <w:top w:val="none" w:sz="0" w:space="0" w:color="auto"/>
            <w:left w:val="none" w:sz="0" w:space="0" w:color="auto"/>
            <w:bottom w:val="none" w:sz="0" w:space="0" w:color="auto"/>
            <w:right w:val="none" w:sz="0" w:space="0" w:color="auto"/>
          </w:divBdr>
        </w:div>
        <w:div w:id="896551256">
          <w:marLeft w:val="720"/>
          <w:marRight w:val="0"/>
          <w:marTop w:val="0"/>
          <w:marBottom w:val="0"/>
          <w:divBdr>
            <w:top w:val="none" w:sz="0" w:space="0" w:color="auto"/>
            <w:left w:val="none" w:sz="0" w:space="0" w:color="auto"/>
            <w:bottom w:val="none" w:sz="0" w:space="0" w:color="auto"/>
            <w:right w:val="none" w:sz="0" w:space="0" w:color="auto"/>
          </w:divBdr>
        </w:div>
        <w:div w:id="610861207">
          <w:marLeft w:val="720"/>
          <w:marRight w:val="0"/>
          <w:marTop w:val="0"/>
          <w:marBottom w:val="0"/>
          <w:divBdr>
            <w:top w:val="none" w:sz="0" w:space="0" w:color="auto"/>
            <w:left w:val="none" w:sz="0" w:space="0" w:color="auto"/>
            <w:bottom w:val="none" w:sz="0" w:space="0" w:color="auto"/>
            <w:right w:val="none" w:sz="0" w:space="0" w:color="auto"/>
          </w:divBdr>
        </w:div>
      </w:divsChild>
    </w:div>
    <w:div w:id="860167563">
      <w:bodyDiv w:val="1"/>
      <w:marLeft w:val="0"/>
      <w:marRight w:val="0"/>
      <w:marTop w:val="0"/>
      <w:marBottom w:val="0"/>
      <w:divBdr>
        <w:top w:val="none" w:sz="0" w:space="0" w:color="auto"/>
        <w:left w:val="none" w:sz="0" w:space="0" w:color="auto"/>
        <w:bottom w:val="none" w:sz="0" w:space="0" w:color="auto"/>
        <w:right w:val="none" w:sz="0" w:space="0" w:color="auto"/>
      </w:divBdr>
      <w:divsChild>
        <w:div w:id="1760366353">
          <w:marLeft w:val="720"/>
          <w:marRight w:val="0"/>
          <w:marTop w:val="0"/>
          <w:marBottom w:val="0"/>
          <w:divBdr>
            <w:top w:val="none" w:sz="0" w:space="0" w:color="auto"/>
            <w:left w:val="none" w:sz="0" w:space="0" w:color="auto"/>
            <w:bottom w:val="none" w:sz="0" w:space="0" w:color="auto"/>
            <w:right w:val="none" w:sz="0" w:space="0" w:color="auto"/>
          </w:divBdr>
        </w:div>
        <w:div w:id="422995454">
          <w:marLeft w:val="720"/>
          <w:marRight w:val="0"/>
          <w:marTop w:val="0"/>
          <w:marBottom w:val="0"/>
          <w:divBdr>
            <w:top w:val="none" w:sz="0" w:space="0" w:color="auto"/>
            <w:left w:val="none" w:sz="0" w:space="0" w:color="auto"/>
            <w:bottom w:val="none" w:sz="0" w:space="0" w:color="auto"/>
            <w:right w:val="none" w:sz="0" w:space="0" w:color="auto"/>
          </w:divBdr>
        </w:div>
        <w:div w:id="1091465893">
          <w:marLeft w:val="720"/>
          <w:marRight w:val="0"/>
          <w:marTop w:val="0"/>
          <w:marBottom w:val="0"/>
          <w:divBdr>
            <w:top w:val="none" w:sz="0" w:space="0" w:color="auto"/>
            <w:left w:val="none" w:sz="0" w:space="0" w:color="auto"/>
            <w:bottom w:val="none" w:sz="0" w:space="0" w:color="auto"/>
            <w:right w:val="none" w:sz="0" w:space="0" w:color="auto"/>
          </w:divBdr>
        </w:div>
        <w:div w:id="1761021454">
          <w:marLeft w:val="720"/>
          <w:marRight w:val="0"/>
          <w:marTop w:val="0"/>
          <w:marBottom w:val="0"/>
          <w:divBdr>
            <w:top w:val="none" w:sz="0" w:space="0" w:color="auto"/>
            <w:left w:val="none" w:sz="0" w:space="0" w:color="auto"/>
            <w:bottom w:val="none" w:sz="0" w:space="0" w:color="auto"/>
            <w:right w:val="none" w:sz="0" w:space="0" w:color="auto"/>
          </w:divBdr>
        </w:div>
      </w:divsChild>
    </w:div>
    <w:div w:id="913079007">
      <w:bodyDiv w:val="1"/>
      <w:marLeft w:val="0"/>
      <w:marRight w:val="0"/>
      <w:marTop w:val="0"/>
      <w:marBottom w:val="0"/>
      <w:divBdr>
        <w:top w:val="none" w:sz="0" w:space="0" w:color="auto"/>
        <w:left w:val="none" w:sz="0" w:space="0" w:color="auto"/>
        <w:bottom w:val="none" w:sz="0" w:space="0" w:color="auto"/>
        <w:right w:val="none" w:sz="0" w:space="0" w:color="auto"/>
      </w:divBdr>
      <w:divsChild>
        <w:div w:id="1992100415">
          <w:marLeft w:val="720"/>
          <w:marRight w:val="0"/>
          <w:marTop w:val="0"/>
          <w:marBottom w:val="0"/>
          <w:divBdr>
            <w:top w:val="none" w:sz="0" w:space="0" w:color="auto"/>
            <w:left w:val="none" w:sz="0" w:space="0" w:color="auto"/>
            <w:bottom w:val="none" w:sz="0" w:space="0" w:color="auto"/>
            <w:right w:val="none" w:sz="0" w:space="0" w:color="auto"/>
          </w:divBdr>
        </w:div>
        <w:div w:id="984889791">
          <w:marLeft w:val="720"/>
          <w:marRight w:val="0"/>
          <w:marTop w:val="0"/>
          <w:marBottom w:val="0"/>
          <w:divBdr>
            <w:top w:val="none" w:sz="0" w:space="0" w:color="auto"/>
            <w:left w:val="none" w:sz="0" w:space="0" w:color="auto"/>
            <w:bottom w:val="none" w:sz="0" w:space="0" w:color="auto"/>
            <w:right w:val="none" w:sz="0" w:space="0" w:color="auto"/>
          </w:divBdr>
        </w:div>
        <w:div w:id="1528369328">
          <w:marLeft w:val="720"/>
          <w:marRight w:val="0"/>
          <w:marTop w:val="0"/>
          <w:marBottom w:val="0"/>
          <w:divBdr>
            <w:top w:val="none" w:sz="0" w:space="0" w:color="auto"/>
            <w:left w:val="none" w:sz="0" w:space="0" w:color="auto"/>
            <w:bottom w:val="none" w:sz="0" w:space="0" w:color="auto"/>
            <w:right w:val="none" w:sz="0" w:space="0" w:color="auto"/>
          </w:divBdr>
        </w:div>
      </w:divsChild>
    </w:div>
    <w:div w:id="972709824">
      <w:bodyDiv w:val="1"/>
      <w:marLeft w:val="0"/>
      <w:marRight w:val="0"/>
      <w:marTop w:val="0"/>
      <w:marBottom w:val="0"/>
      <w:divBdr>
        <w:top w:val="none" w:sz="0" w:space="0" w:color="auto"/>
        <w:left w:val="none" w:sz="0" w:space="0" w:color="auto"/>
        <w:bottom w:val="none" w:sz="0" w:space="0" w:color="auto"/>
        <w:right w:val="none" w:sz="0" w:space="0" w:color="auto"/>
      </w:divBdr>
    </w:div>
    <w:div w:id="994140903">
      <w:bodyDiv w:val="1"/>
      <w:marLeft w:val="0"/>
      <w:marRight w:val="0"/>
      <w:marTop w:val="0"/>
      <w:marBottom w:val="0"/>
      <w:divBdr>
        <w:top w:val="none" w:sz="0" w:space="0" w:color="auto"/>
        <w:left w:val="none" w:sz="0" w:space="0" w:color="auto"/>
        <w:bottom w:val="none" w:sz="0" w:space="0" w:color="auto"/>
        <w:right w:val="none" w:sz="0" w:space="0" w:color="auto"/>
      </w:divBdr>
      <w:divsChild>
        <w:div w:id="1171138928">
          <w:marLeft w:val="806"/>
          <w:marRight w:val="0"/>
          <w:marTop w:val="0"/>
          <w:marBottom w:val="0"/>
          <w:divBdr>
            <w:top w:val="none" w:sz="0" w:space="0" w:color="auto"/>
            <w:left w:val="none" w:sz="0" w:space="0" w:color="auto"/>
            <w:bottom w:val="none" w:sz="0" w:space="0" w:color="auto"/>
            <w:right w:val="none" w:sz="0" w:space="0" w:color="auto"/>
          </w:divBdr>
        </w:div>
      </w:divsChild>
    </w:div>
    <w:div w:id="1112432816">
      <w:bodyDiv w:val="1"/>
      <w:marLeft w:val="0"/>
      <w:marRight w:val="0"/>
      <w:marTop w:val="0"/>
      <w:marBottom w:val="0"/>
      <w:divBdr>
        <w:top w:val="none" w:sz="0" w:space="0" w:color="auto"/>
        <w:left w:val="none" w:sz="0" w:space="0" w:color="auto"/>
        <w:bottom w:val="none" w:sz="0" w:space="0" w:color="auto"/>
        <w:right w:val="none" w:sz="0" w:space="0" w:color="auto"/>
      </w:divBdr>
    </w:div>
    <w:div w:id="1197083613">
      <w:bodyDiv w:val="1"/>
      <w:marLeft w:val="0"/>
      <w:marRight w:val="0"/>
      <w:marTop w:val="0"/>
      <w:marBottom w:val="0"/>
      <w:divBdr>
        <w:top w:val="none" w:sz="0" w:space="0" w:color="auto"/>
        <w:left w:val="none" w:sz="0" w:space="0" w:color="auto"/>
        <w:bottom w:val="none" w:sz="0" w:space="0" w:color="auto"/>
        <w:right w:val="none" w:sz="0" w:space="0" w:color="auto"/>
      </w:divBdr>
      <w:divsChild>
        <w:div w:id="476148605">
          <w:marLeft w:val="720"/>
          <w:marRight w:val="0"/>
          <w:marTop w:val="0"/>
          <w:marBottom w:val="160"/>
          <w:divBdr>
            <w:top w:val="none" w:sz="0" w:space="0" w:color="auto"/>
            <w:left w:val="none" w:sz="0" w:space="0" w:color="auto"/>
            <w:bottom w:val="none" w:sz="0" w:space="0" w:color="auto"/>
            <w:right w:val="none" w:sz="0" w:space="0" w:color="auto"/>
          </w:divBdr>
        </w:div>
        <w:div w:id="173106169">
          <w:marLeft w:val="720"/>
          <w:marRight w:val="0"/>
          <w:marTop w:val="0"/>
          <w:marBottom w:val="160"/>
          <w:divBdr>
            <w:top w:val="none" w:sz="0" w:space="0" w:color="auto"/>
            <w:left w:val="none" w:sz="0" w:space="0" w:color="auto"/>
            <w:bottom w:val="none" w:sz="0" w:space="0" w:color="auto"/>
            <w:right w:val="none" w:sz="0" w:space="0" w:color="auto"/>
          </w:divBdr>
        </w:div>
        <w:div w:id="2120028747">
          <w:marLeft w:val="720"/>
          <w:marRight w:val="0"/>
          <w:marTop w:val="0"/>
          <w:marBottom w:val="160"/>
          <w:divBdr>
            <w:top w:val="none" w:sz="0" w:space="0" w:color="auto"/>
            <w:left w:val="none" w:sz="0" w:space="0" w:color="auto"/>
            <w:bottom w:val="none" w:sz="0" w:space="0" w:color="auto"/>
            <w:right w:val="none" w:sz="0" w:space="0" w:color="auto"/>
          </w:divBdr>
        </w:div>
      </w:divsChild>
    </w:div>
    <w:div w:id="1259485661">
      <w:bodyDiv w:val="1"/>
      <w:marLeft w:val="0"/>
      <w:marRight w:val="0"/>
      <w:marTop w:val="0"/>
      <w:marBottom w:val="0"/>
      <w:divBdr>
        <w:top w:val="none" w:sz="0" w:space="0" w:color="auto"/>
        <w:left w:val="none" w:sz="0" w:space="0" w:color="auto"/>
        <w:bottom w:val="none" w:sz="0" w:space="0" w:color="auto"/>
        <w:right w:val="none" w:sz="0" w:space="0" w:color="auto"/>
      </w:divBdr>
      <w:divsChild>
        <w:div w:id="54814541">
          <w:marLeft w:val="720"/>
          <w:marRight w:val="0"/>
          <w:marTop w:val="0"/>
          <w:marBottom w:val="0"/>
          <w:divBdr>
            <w:top w:val="none" w:sz="0" w:space="0" w:color="auto"/>
            <w:left w:val="none" w:sz="0" w:space="0" w:color="auto"/>
            <w:bottom w:val="none" w:sz="0" w:space="0" w:color="auto"/>
            <w:right w:val="none" w:sz="0" w:space="0" w:color="auto"/>
          </w:divBdr>
        </w:div>
        <w:div w:id="308021145">
          <w:marLeft w:val="720"/>
          <w:marRight w:val="0"/>
          <w:marTop w:val="0"/>
          <w:marBottom w:val="0"/>
          <w:divBdr>
            <w:top w:val="none" w:sz="0" w:space="0" w:color="auto"/>
            <w:left w:val="none" w:sz="0" w:space="0" w:color="auto"/>
            <w:bottom w:val="none" w:sz="0" w:space="0" w:color="auto"/>
            <w:right w:val="none" w:sz="0" w:space="0" w:color="auto"/>
          </w:divBdr>
        </w:div>
        <w:div w:id="585261118">
          <w:marLeft w:val="720"/>
          <w:marRight w:val="0"/>
          <w:marTop w:val="0"/>
          <w:marBottom w:val="0"/>
          <w:divBdr>
            <w:top w:val="none" w:sz="0" w:space="0" w:color="auto"/>
            <w:left w:val="none" w:sz="0" w:space="0" w:color="auto"/>
            <w:bottom w:val="none" w:sz="0" w:space="0" w:color="auto"/>
            <w:right w:val="none" w:sz="0" w:space="0" w:color="auto"/>
          </w:divBdr>
        </w:div>
        <w:div w:id="1113548168">
          <w:marLeft w:val="720"/>
          <w:marRight w:val="0"/>
          <w:marTop w:val="0"/>
          <w:marBottom w:val="0"/>
          <w:divBdr>
            <w:top w:val="none" w:sz="0" w:space="0" w:color="auto"/>
            <w:left w:val="none" w:sz="0" w:space="0" w:color="auto"/>
            <w:bottom w:val="none" w:sz="0" w:space="0" w:color="auto"/>
            <w:right w:val="none" w:sz="0" w:space="0" w:color="auto"/>
          </w:divBdr>
        </w:div>
      </w:divsChild>
    </w:div>
    <w:div w:id="12642670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492">
          <w:marLeft w:val="720"/>
          <w:marRight w:val="0"/>
          <w:marTop w:val="0"/>
          <w:marBottom w:val="0"/>
          <w:divBdr>
            <w:top w:val="none" w:sz="0" w:space="0" w:color="auto"/>
            <w:left w:val="none" w:sz="0" w:space="0" w:color="auto"/>
            <w:bottom w:val="none" w:sz="0" w:space="0" w:color="auto"/>
            <w:right w:val="none" w:sz="0" w:space="0" w:color="auto"/>
          </w:divBdr>
        </w:div>
        <w:div w:id="462886765">
          <w:marLeft w:val="720"/>
          <w:marRight w:val="0"/>
          <w:marTop w:val="0"/>
          <w:marBottom w:val="0"/>
          <w:divBdr>
            <w:top w:val="none" w:sz="0" w:space="0" w:color="auto"/>
            <w:left w:val="none" w:sz="0" w:space="0" w:color="auto"/>
            <w:bottom w:val="none" w:sz="0" w:space="0" w:color="auto"/>
            <w:right w:val="none" w:sz="0" w:space="0" w:color="auto"/>
          </w:divBdr>
        </w:div>
        <w:div w:id="1232352967">
          <w:marLeft w:val="720"/>
          <w:marRight w:val="0"/>
          <w:marTop w:val="0"/>
          <w:marBottom w:val="0"/>
          <w:divBdr>
            <w:top w:val="none" w:sz="0" w:space="0" w:color="auto"/>
            <w:left w:val="none" w:sz="0" w:space="0" w:color="auto"/>
            <w:bottom w:val="none" w:sz="0" w:space="0" w:color="auto"/>
            <w:right w:val="none" w:sz="0" w:space="0" w:color="auto"/>
          </w:divBdr>
        </w:div>
        <w:div w:id="1588229764">
          <w:marLeft w:val="720"/>
          <w:marRight w:val="0"/>
          <w:marTop w:val="0"/>
          <w:marBottom w:val="0"/>
          <w:divBdr>
            <w:top w:val="none" w:sz="0" w:space="0" w:color="auto"/>
            <w:left w:val="none" w:sz="0" w:space="0" w:color="auto"/>
            <w:bottom w:val="none" w:sz="0" w:space="0" w:color="auto"/>
            <w:right w:val="none" w:sz="0" w:space="0" w:color="auto"/>
          </w:divBdr>
        </w:div>
      </w:divsChild>
    </w:div>
    <w:div w:id="1330062966">
      <w:bodyDiv w:val="1"/>
      <w:marLeft w:val="0"/>
      <w:marRight w:val="0"/>
      <w:marTop w:val="0"/>
      <w:marBottom w:val="0"/>
      <w:divBdr>
        <w:top w:val="none" w:sz="0" w:space="0" w:color="auto"/>
        <w:left w:val="none" w:sz="0" w:space="0" w:color="auto"/>
        <w:bottom w:val="none" w:sz="0" w:space="0" w:color="auto"/>
        <w:right w:val="none" w:sz="0" w:space="0" w:color="auto"/>
      </w:divBdr>
    </w:div>
    <w:div w:id="1341859631">
      <w:bodyDiv w:val="1"/>
      <w:marLeft w:val="0"/>
      <w:marRight w:val="0"/>
      <w:marTop w:val="0"/>
      <w:marBottom w:val="0"/>
      <w:divBdr>
        <w:top w:val="none" w:sz="0" w:space="0" w:color="auto"/>
        <w:left w:val="none" w:sz="0" w:space="0" w:color="auto"/>
        <w:bottom w:val="none" w:sz="0" w:space="0" w:color="auto"/>
        <w:right w:val="none" w:sz="0" w:space="0" w:color="auto"/>
      </w:divBdr>
      <w:divsChild>
        <w:div w:id="1455098209">
          <w:marLeft w:val="720"/>
          <w:marRight w:val="0"/>
          <w:marTop w:val="0"/>
          <w:marBottom w:val="0"/>
          <w:divBdr>
            <w:top w:val="none" w:sz="0" w:space="0" w:color="auto"/>
            <w:left w:val="none" w:sz="0" w:space="0" w:color="auto"/>
            <w:bottom w:val="none" w:sz="0" w:space="0" w:color="auto"/>
            <w:right w:val="none" w:sz="0" w:space="0" w:color="auto"/>
          </w:divBdr>
        </w:div>
        <w:div w:id="178202083">
          <w:marLeft w:val="720"/>
          <w:marRight w:val="0"/>
          <w:marTop w:val="0"/>
          <w:marBottom w:val="0"/>
          <w:divBdr>
            <w:top w:val="none" w:sz="0" w:space="0" w:color="auto"/>
            <w:left w:val="none" w:sz="0" w:space="0" w:color="auto"/>
            <w:bottom w:val="none" w:sz="0" w:space="0" w:color="auto"/>
            <w:right w:val="none" w:sz="0" w:space="0" w:color="auto"/>
          </w:divBdr>
        </w:div>
        <w:div w:id="1840077489">
          <w:marLeft w:val="720"/>
          <w:marRight w:val="0"/>
          <w:marTop w:val="0"/>
          <w:marBottom w:val="0"/>
          <w:divBdr>
            <w:top w:val="none" w:sz="0" w:space="0" w:color="auto"/>
            <w:left w:val="none" w:sz="0" w:space="0" w:color="auto"/>
            <w:bottom w:val="none" w:sz="0" w:space="0" w:color="auto"/>
            <w:right w:val="none" w:sz="0" w:space="0" w:color="auto"/>
          </w:divBdr>
        </w:div>
        <w:div w:id="815071558">
          <w:marLeft w:val="720"/>
          <w:marRight w:val="0"/>
          <w:marTop w:val="0"/>
          <w:marBottom w:val="0"/>
          <w:divBdr>
            <w:top w:val="none" w:sz="0" w:space="0" w:color="auto"/>
            <w:left w:val="none" w:sz="0" w:space="0" w:color="auto"/>
            <w:bottom w:val="none" w:sz="0" w:space="0" w:color="auto"/>
            <w:right w:val="none" w:sz="0" w:space="0" w:color="auto"/>
          </w:divBdr>
        </w:div>
      </w:divsChild>
    </w:div>
    <w:div w:id="1395160986">
      <w:bodyDiv w:val="1"/>
      <w:marLeft w:val="0"/>
      <w:marRight w:val="0"/>
      <w:marTop w:val="0"/>
      <w:marBottom w:val="0"/>
      <w:divBdr>
        <w:top w:val="none" w:sz="0" w:space="0" w:color="auto"/>
        <w:left w:val="none" w:sz="0" w:space="0" w:color="auto"/>
        <w:bottom w:val="none" w:sz="0" w:space="0" w:color="auto"/>
        <w:right w:val="none" w:sz="0" w:space="0" w:color="auto"/>
      </w:divBdr>
    </w:div>
    <w:div w:id="1430851517">
      <w:bodyDiv w:val="1"/>
      <w:marLeft w:val="0"/>
      <w:marRight w:val="0"/>
      <w:marTop w:val="0"/>
      <w:marBottom w:val="0"/>
      <w:divBdr>
        <w:top w:val="none" w:sz="0" w:space="0" w:color="auto"/>
        <w:left w:val="none" w:sz="0" w:space="0" w:color="auto"/>
        <w:bottom w:val="none" w:sz="0" w:space="0" w:color="auto"/>
        <w:right w:val="none" w:sz="0" w:space="0" w:color="auto"/>
      </w:divBdr>
    </w:div>
    <w:div w:id="1439721093">
      <w:bodyDiv w:val="1"/>
      <w:marLeft w:val="0"/>
      <w:marRight w:val="0"/>
      <w:marTop w:val="0"/>
      <w:marBottom w:val="0"/>
      <w:divBdr>
        <w:top w:val="none" w:sz="0" w:space="0" w:color="auto"/>
        <w:left w:val="none" w:sz="0" w:space="0" w:color="auto"/>
        <w:bottom w:val="none" w:sz="0" w:space="0" w:color="auto"/>
        <w:right w:val="none" w:sz="0" w:space="0" w:color="auto"/>
      </w:divBdr>
    </w:div>
    <w:div w:id="1441996319">
      <w:bodyDiv w:val="1"/>
      <w:marLeft w:val="0"/>
      <w:marRight w:val="0"/>
      <w:marTop w:val="0"/>
      <w:marBottom w:val="0"/>
      <w:divBdr>
        <w:top w:val="none" w:sz="0" w:space="0" w:color="auto"/>
        <w:left w:val="none" w:sz="0" w:space="0" w:color="auto"/>
        <w:bottom w:val="none" w:sz="0" w:space="0" w:color="auto"/>
        <w:right w:val="none" w:sz="0" w:space="0" w:color="auto"/>
      </w:divBdr>
    </w:div>
    <w:div w:id="1452284740">
      <w:bodyDiv w:val="1"/>
      <w:marLeft w:val="0"/>
      <w:marRight w:val="0"/>
      <w:marTop w:val="0"/>
      <w:marBottom w:val="0"/>
      <w:divBdr>
        <w:top w:val="none" w:sz="0" w:space="0" w:color="auto"/>
        <w:left w:val="none" w:sz="0" w:space="0" w:color="auto"/>
        <w:bottom w:val="none" w:sz="0" w:space="0" w:color="auto"/>
        <w:right w:val="none" w:sz="0" w:space="0" w:color="auto"/>
      </w:divBdr>
      <w:divsChild>
        <w:div w:id="649797333">
          <w:marLeft w:val="547"/>
          <w:marRight w:val="0"/>
          <w:marTop w:val="0"/>
          <w:marBottom w:val="160"/>
          <w:divBdr>
            <w:top w:val="none" w:sz="0" w:space="0" w:color="auto"/>
            <w:left w:val="none" w:sz="0" w:space="0" w:color="auto"/>
            <w:bottom w:val="none" w:sz="0" w:space="0" w:color="auto"/>
            <w:right w:val="none" w:sz="0" w:space="0" w:color="auto"/>
          </w:divBdr>
        </w:div>
        <w:div w:id="1005940079">
          <w:marLeft w:val="547"/>
          <w:marRight w:val="0"/>
          <w:marTop w:val="0"/>
          <w:marBottom w:val="160"/>
          <w:divBdr>
            <w:top w:val="none" w:sz="0" w:space="0" w:color="auto"/>
            <w:left w:val="none" w:sz="0" w:space="0" w:color="auto"/>
            <w:bottom w:val="none" w:sz="0" w:space="0" w:color="auto"/>
            <w:right w:val="none" w:sz="0" w:space="0" w:color="auto"/>
          </w:divBdr>
        </w:div>
        <w:div w:id="1312978637">
          <w:marLeft w:val="547"/>
          <w:marRight w:val="0"/>
          <w:marTop w:val="0"/>
          <w:marBottom w:val="160"/>
          <w:divBdr>
            <w:top w:val="none" w:sz="0" w:space="0" w:color="auto"/>
            <w:left w:val="none" w:sz="0" w:space="0" w:color="auto"/>
            <w:bottom w:val="none" w:sz="0" w:space="0" w:color="auto"/>
            <w:right w:val="none" w:sz="0" w:space="0" w:color="auto"/>
          </w:divBdr>
        </w:div>
        <w:div w:id="1742630360">
          <w:marLeft w:val="547"/>
          <w:marRight w:val="0"/>
          <w:marTop w:val="0"/>
          <w:marBottom w:val="160"/>
          <w:divBdr>
            <w:top w:val="none" w:sz="0" w:space="0" w:color="auto"/>
            <w:left w:val="none" w:sz="0" w:space="0" w:color="auto"/>
            <w:bottom w:val="none" w:sz="0" w:space="0" w:color="auto"/>
            <w:right w:val="none" w:sz="0" w:space="0" w:color="auto"/>
          </w:divBdr>
        </w:div>
      </w:divsChild>
    </w:div>
    <w:div w:id="1510482431">
      <w:bodyDiv w:val="1"/>
      <w:marLeft w:val="0"/>
      <w:marRight w:val="0"/>
      <w:marTop w:val="0"/>
      <w:marBottom w:val="0"/>
      <w:divBdr>
        <w:top w:val="none" w:sz="0" w:space="0" w:color="auto"/>
        <w:left w:val="none" w:sz="0" w:space="0" w:color="auto"/>
        <w:bottom w:val="none" w:sz="0" w:space="0" w:color="auto"/>
        <w:right w:val="none" w:sz="0" w:space="0" w:color="auto"/>
      </w:divBdr>
    </w:div>
    <w:div w:id="1522934496">
      <w:bodyDiv w:val="1"/>
      <w:marLeft w:val="0"/>
      <w:marRight w:val="0"/>
      <w:marTop w:val="0"/>
      <w:marBottom w:val="0"/>
      <w:divBdr>
        <w:top w:val="none" w:sz="0" w:space="0" w:color="auto"/>
        <w:left w:val="none" w:sz="0" w:space="0" w:color="auto"/>
        <w:bottom w:val="none" w:sz="0" w:space="0" w:color="auto"/>
        <w:right w:val="none" w:sz="0" w:space="0" w:color="auto"/>
      </w:divBdr>
    </w:div>
    <w:div w:id="1598321234">
      <w:bodyDiv w:val="1"/>
      <w:marLeft w:val="0"/>
      <w:marRight w:val="0"/>
      <w:marTop w:val="0"/>
      <w:marBottom w:val="0"/>
      <w:divBdr>
        <w:top w:val="none" w:sz="0" w:space="0" w:color="auto"/>
        <w:left w:val="none" w:sz="0" w:space="0" w:color="auto"/>
        <w:bottom w:val="none" w:sz="0" w:space="0" w:color="auto"/>
        <w:right w:val="none" w:sz="0" w:space="0" w:color="auto"/>
      </w:divBdr>
      <w:divsChild>
        <w:div w:id="602227109">
          <w:marLeft w:val="720"/>
          <w:marRight w:val="0"/>
          <w:marTop w:val="0"/>
          <w:marBottom w:val="160"/>
          <w:divBdr>
            <w:top w:val="none" w:sz="0" w:space="0" w:color="auto"/>
            <w:left w:val="none" w:sz="0" w:space="0" w:color="auto"/>
            <w:bottom w:val="none" w:sz="0" w:space="0" w:color="auto"/>
            <w:right w:val="none" w:sz="0" w:space="0" w:color="auto"/>
          </w:divBdr>
        </w:div>
        <w:div w:id="903835612">
          <w:marLeft w:val="720"/>
          <w:marRight w:val="0"/>
          <w:marTop w:val="0"/>
          <w:marBottom w:val="0"/>
          <w:divBdr>
            <w:top w:val="none" w:sz="0" w:space="0" w:color="auto"/>
            <w:left w:val="none" w:sz="0" w:space="0" w:color="auto"/>
            <w:bottom w:val="none" w:sz="0" w:space="0" w:color="auto"/>
            <w:right w:val="none" w:sz="0" w:space="0" w:color="auto"/>
          </w:divBdr>
        </w:div>
        <w:div w:id="226186675">
          <w:marLeft w:val="720"/>
          <w:marRight w:val="0"/>
          <w:marTop w:val="0"/>
          <w:marBottom w:val="0"/>
          <w:divBdr>
            <w:top w:val="none" w:sz="0" w:space="0" w:color="auto"/>
            <w:left w:val="none" w:sz="0" w:space="0" w:color="auto"/>
            <w:bottom w:val="none" w:sz="0" w:space="0" w:color="auto"/>
            <w:right w:val="none" w:sz="0" w:space="0" w:color="auto"/>
          </w:divBdr>
        </w:div>
      </w:divsChild>
    </w:div>
    <w:div w:id="1639652804">
      <w:bodyDiv w:val="1"/>
      <w:marLeft w:val="0"/>
      <w:marRight w:val="0"/>
      <w:marTop w:val="0"/>
      <w:marBottom w:val="0"/>
      <w:divBdr>
        <w:top w:val="none" w:sz="0" w:space="0" w:color="auto"/>
        <w:left w:val="none" w:sz="0" w:space="0" w:color="auto"/>
        <w:bottom w:val="none" w:sz="0" w:space="0" w:color="auto"/>
        <w:right w:val="none" w:sz="0" w:space="0" w:color="auto"/>
      </w:divBdr>
      <w:divsChild>
        <w:div w:id="164790033">
          <w:marLeft w:val="720"/>
          <w:marRight w:val="0"/>
          <w:marTop w:val="0"/>
          <w:marBottom w:val="0"/>
          <w:divBdr>
            <w:top w:val="none" w:sz="0" w:space="0" w:color="auto"/>
            <w:left w:val="none" w:sz="0" w:space="0" w:color="auto"/>
            <w:bottom w:val="none" w:sz="0" w:space="0" w:color="auto"/>
            <w:right w:val="none" w:sz="0" w:space="0" w:color="auto"/>
          </w:divBdr>
        </w:div>
        <w:div w:id="667368140">
          <w:marLeft w:val="720"/>
          <w:marRight w:val="0"/>
          <w:marTop w:val="0"/>
          <w:marBottom w:val="0"/>
          <w:divBdr>
            <w:top w:val="none" w:sz="0" w:space="0" w:color="auto"/>
            <w:left w:val="none" w:sz="0" w:space="0" w:color="auto"/>
            <w:bottom w:val="none" w:sz="0" w:space="0" w:color="auto"/>
            <w:right w:val="none" w:sz="0" w:space="0" w:color="auto"/>
          </w:divBdr>
        </w:div>
        <w:div w:id="1027218535">
          <w:marLeft w:val="720"/>
          <w:marRight w:val="0"/>
          <w:marTop w:val="0"/>
          <w:marBottom w:val="0"/>
          <w:divBdr>
            <w:top w:val="none" w:sz="0" w:space="0" w:color="auto"/>
            <w:left w:val="none" w:sz="0" w:space="0" w:color="auto"/>
            <w:bottom w:val="none" w:sz="0" w:space="0" w:color="auto"/>
            <w:right w:val="none" w:sz="0" w:space="0" w:color="auto"/>
          </w:divBdr>
        </w:div>
      </w:divsChild>
    </w:div>
    <w:div w:id="1667241812">
      <w:bodyDiv w:val="1"/>
      <w:marLeft w:val="0"/>
      <w:marRight w:val="0"/>
      <w:marTop w:val="0"/>
      <w:marBottom w:val="0"/>
      <w:divBdr>
        <w:top w:val="none" w:sz="0" w:space="0" w:color="auto"/>
        <w:left w:val="none" w:sz="0" w:space="0" w:color="auto"/>
        <w:bottom w:val="none" w:sz="0" w:space="0" w:color="auto"/>
        <w:right w:val="none" w:sz="0" w:space="0" w:color="auto"/>
      </w:divBdr>
      <w:divsChild>
        <w:div w:id="449858881">
          <w:marLeft w:val="720"/>
          <w:marRight w:val="0"/>
          <w:marTop w:val="0"/>
          <w:marBottom w:val="0"/>
          <w:divBdr>
            <w:top w:val="none" w:sz="0" w:space="0" w:color="auto"/>
            <w:left w:val="none" w:sz="0" w:space="0" w:color="auto"/>
            <w:bottom w:val="none" w:sz="0" w:space="0" w:color="auto"/>
            <w:right w:val="none" w:sz="0" w:space="0" w:color="auto"/>
          </w:divBdr>
        </w:div>
        <w:div w:id="591398496">
          <w:marLeft w:val="720"/>
          <w:marRight w:val="0"/>
          <w:marTop w:val="0"/>
          <w:marBottom w:val="0"/>
          <w:divBdr>
            <w:top w:val="none" w:sz="0" w:space="0" w:color="auto"/>
            <w:left w:val="none" w:sz="0" w:space="0" w:color="auto"/>
            <w:bottom w:val="none" w:sz="0" w:space="0" w:color="auto"/>
            <w:right w:val="none" w:sz="0" w:space="0" w:color="auto"/>
          </w:divBdr>
        </w:div>
        <w:div w:id="1438258784">
          <w:marLeft w:val="720"/>
          <w:marRight w:val="0"/>
          <w:marTop w:val="0"/>
          <w:marBottom w:val="0"/>
          <w:divBdr>
            <w:top w:val="none" w:sz="0" w:space="0" w:color="auto"/>
            <w:left w:val="none" w:sz="0" w:space="0" w:color="auto"/>
            <w:bottom w:val="none" w:sz="0" w:space="0" w:color="auto"/>
            <w:right w:val="none" w:sz="0" w:space="0" w:color="auto"/>
          </w:divBdr>
        </w:div>
      </w:divsChild>
    </w:div>
    <w:div w:id="1684278175">
      <w:bodyDiv w:val="1"/>
      <w:marLeft w:val="0"/>
      <w:marRight w:val="0"/>
      <w:marTop w:val="0"/>
      <w:marBottom w:val="0"/>
      <w:divBdr>
        <w:top w:val="none" w:sz="0" w:space="0" w:color="auto"/>
        <w:left w:val="none" w:sz="0" w:space="0" w:color="auto"/>
        <w:bottom w:val="none" w:sz="0" w:space="0" w:color="auto"/>
        <w:right w:val="none" w:sz="0" w:space="0" w:color="auto"/>
      </w:divBdr>
    </w:div>
    <w:div w:id="1706447528">
      <w:bodyDiv w:val="1"/>
      <w:marLeft w:val="0"/>
      <w:marRight w:val="0"/>
      <w:marTop w:val="0"/>
      <w:marBottom w:val="0"/>
      <w:divBdr>
        <w:top w:val="none" w:sz="0" w:space="0" w:color="auto"/>
        <w:left w:val="none" w:sz="0" w:space="0" w:color="auto"/>
        <w:bottom w:val="none" w:sz="0" w:space="0" w:color="auto"/>
        <w:right w:val="none" w:sz="0" w:space="0" w:color="auto"/>
      </w:divBdr>
      <w:divsChild>
        <w:div w:id="1715885722">
          <w:marLeft w:val="720"/>
          <w:marRight w:val="0"/>
          <w:marTop w:val="0"/>
          <w:marBottom w:val="0"/>
          <w:divBdr>
            <w:top w:val="none" w:sz="0" w:space="0" w:color="auto"/>
            <w:left w:val="none" w:sz="0" w:space="0" w:color="auto"/>
            <w:bottom w:val="none" w:sz="0" w:space="0" w:color="auto"/>
            <w:right w:val="none" w:sz="0" w:space="0" w:color="auto"/>
          </w:divBdr>
        </w:div>
        <w:div w:id="6831332">
          <w:marLeft w:val="720"/>
          <w:marRight w:val="0"/>
          <w:marTop w:val="0"/>
          <w:marBottom w:val="0"/>
          <w:divBdr>
            <w:top w:val="none" w:sz="0" w:space="0" w:color="auto"/>
            <w:left w:val="none" w:sz="0" w:space="0" w:color="auto"/>
            <w:bottom w:val="none" w:sz="0" w:space="0" w:color="auto"/>
            <w:right w:val="none" w:sz="0" w:space="0" w:color="auto"/>
          </w:divBdr>
        </w:div>
        <w:div w:id="1629387133">
          <w:marLeft w:val="720"/>
          <w:marRight w:val="0"/>
          <w:marTop w:val="0"/>
          <w:marBottom w:val="0"/>
          <w:divBdr>
            <w:top w:val="none" w:sz="0" w:space="0" w:color="auto"/>
            <w:left w:val="none" w:sz="0" w:space="0" w:color="auto"/>
            <w:bottom w:val="none" w:sz="0" w:space="0" w:color="auto"/>
            <w:right w:val="none" w:sz="0" w:space="0" w:color="auto"/>
          </w:divBdr>
        </w:div>
      </w:divsChild>
    </w:div>
    <w:div w:id="1741319620">
      <w:bodyDiv w:val="1"/>
      <w:marLeft w:val="0"/>
      <w:marRight w:val="0"/>
      <w:marTop w:val="0"/>
      <w:marBottom w:val="0"/>
      <w:divBdr>
        <w:top w:val="none" w:sz="0" w:space="0" w:color="auto"/>
        <w:left w:val="none" w:sz="0" w:space="0" w:color="auto"/>
        <w:bottom w:val="none" w:sz="0" w:space="0" w:color="auto"/>
        <w:right w:val="none" w:sz="0" w:space="0" w:color="auto"/>
      </w:divBdr>
      <w:divsChild>
        <w:div w:id="1377008441">
          <w:marLeft w:val="720"/>
          <w:marRight w:val="0"/>
          <w:marTop w:val="0"/>
          <w:marBottom w:val="0"/>
          <w:divBdr>
            <w:top w:val="none" w:sz="0" w:space="0" w:color="auto"/>
            <w:left w:val="none" w:sz="0" w:space="0" w:color="auto"/>
            <w:bottom w:val="none" w:sz="0" w:space="0" w:color="auto"/>
            <w:right w:val="none" w:sz="0" w:space="0" w:color="auto"/>
          </w:divBdr>
        </w:div>
        <w:div w:id="1926453221">
          <w:marLeft w:val="720"/>
          <w:marRight w:val="0"/>
          <w:marTop w:val="0"/>
          <w:marBottom w:val="0"/>
          <w:divBdr>
            <w:top w:val="none" w:sz="0" w:space="0" w:color="auto"/>
            <w:left w:val="none" w:sz="0" w:space="0" w:color="auto"/>
            <w:bottom w:val="none" w:sz="0" w:space="0" w:color="auto"/>
            <w:right w:val="none" w:sz="0" w:space="0" w:color="auto"/>
          </w:divBdr>
        </w:div>
      </w:divsChild>
    </w:div>
    <w:div w:id="1758134485">
      <w:bodyDiv w:val="1"/>
      <w:marLeft w:val="0"/>
      <w:marRight w:val="0"/>
      <w:marTop w:val="0"/>
      <w:marBottom w:val="0"/>
      <w:divBdr>
        <w:top w:val="none" w:sz="0" w:space="0" w:color="auto"/>
        <w:left w:val="none" w:sz="0" w:space="0" w:color="auto"/>
        <w:bottom w:val="none" w:sz="0" w:space="0" w:color="auto"/>
        <w:right w:val="none" w:sz="0" w:space="0" w:color="auto"/>
      </w:divBdr>
    </w:div>
    <w:div w:id="1759710661">
      <w:bodyDiv w:val="1"/>
      <w:marLeft w:val="0"/>
      <w:marRight w:val="0"/>
      <w:marTop w:val="0"/>
      <w:marBottom w:val="0"/>
      <w:divBdr>
        <w:top w:val="none" w:sz="0" w:space="0" w:color="auto"/>
        <w:left w:val="none" w:sz="0" w:space="0" w:color="auto"/>
        <w:bottom w:val="none" w:sz="0" w:space="0" w:color="auto"/>
        <w:right w:val="none" w:sz="0" w:space="0" w:color="auto"/>
      </w:divBdr>
      <w:divsChild>
        <w:div w:id="217009137">
          <w:marLeft w:val="720"/>
          <w:marRight w:val="0"/>
          <w:marTop w:val="0"/>
          <w:marBottom w:val="0"/>
          <w:divBdr>
            <w:top w:val="none" w:sz="0" w:space="0" w:color="auto"/>
            <w:left w:val="none" w:sz="0" w:space="0" w:color="auto"/>
            <w:bottom w:val="none" w:sz="0" w:space="0" w:color="auto"/>
            <w:right w:val="none" w:sz="0" w:space="0" w:color="auto"/>
          </w:divBdr>
        </w:div>
        <w:div w:id="1613630504">
          <w:marLeft w:val="720"/>
          <w:marRight w:val="0"/>
          <w:marTop w:val="0"/>
          <w:marBottom w:val="0"/>
          <w:divBdr>
            <w:top w:val="none" w:sz="0" w:space="0" w:color="auto"/>
            <w:left w:val="none" w:sz="0" w:space="0" w:color="auto"/>
            <w:bottom w:val="none" w:sz="0" w:space="0" w:color="auto"/>
            <w:right w:val="none" w:sz="0" w:space="0" w:color="auto"/>
          </w:divBdr>
        </w:div>
      </w:divsChild>
    </w:div>
    <w:div w:id="1839155772">
      <w:bodyDiv w:val="1"/>
      <w:marLeft w:val="0"/>
      <w:marRight w:val="0"/>
      <w:marTop w:val="0"/>
      <w:marBottom w:val="0"/>
      <w:divBdr>
        <w:top w:val="none" w:sz="0" w:space="0" w:color="auto"/>
        <w:left w:val="none" w:sz="0" w:space="0" w:color="auto"/>
        <w:bottom w:val="none" w:sz="0" w:space="0" w:color="auto"/>
        <w:right w:val="none" w:sz="0" w:space="0" w:color="auto"/>
      </w:divBdr>
    </w:div>
    <w:div w:id="1925526689">
      <w:bodyDiv w:val="1"/>
      <w:marLeft w:val="0"/>
      <w:marRight w:val="0"/>
      <w:marTop w:val="0"/>
      <w:marBottom w:val="0"/>
      <w:divBdr>
        <w:top w:val="none" w:sz="0" w:space="0" w:color="auto"/>
        <w:left w:val="none" w:sz="0" w:space="0" w:color="auto"/>
        <w:bottom w:val="none" w:sz="0" w:space="0" w:color="auto"/>
        <w:right w:val="none" w:sz="0" w:space="0" w:color="auto"/>
      </w:divBdr>
    </w:div>
    <w:div w:id="1937205943">
      <w:bodyDiv w:val="1"/>
      <w:marLeft w:val="0"/>
      <w:marRight w:val="0"/>
      <w:marTop w:val="0"/>
      <w:marBottom w:val="0"/>
      <w:divBdr>
        <w:top w:val="none" w:sz="0" w:space="0" w:color="auto"/>
        <w:left w:val="none" w:sz="0" w:space="0" w:color="auto"/>
        <w:bottom w:val="none" w:sz="0" w:space="0" w:color="auto"/>
        <w:right w:val="none" w:sz="0" w:space="0" w:color="auto"/>
      </w:divBdr>
    </w:div>
    <w:div w:id="1940215433">
      <w:bodyDiv w:val="1"/>
      <w:marLeft w:val="0"/>
      <w:marRight w:val="0"/>
      <w:marTop w:val="0"/>
      <w:marBottom w:val="0"/>
      <w:divBdr>
        <w:top w:val="none" w:sz="0" w:space="0" w:color="auto"/>
        <w:left w:val="none" w:sz="0" w:space="0" w:color="auto"/>
        <w:bottom w:val="none" w:sz="0" w:space="0" w:color="auto"/>
        <w:right w:val="none" w:sz="0" w:space="0" w:color="auto"/>
      </w:divBdr>
    </w:div>
    <w:div w:id="1951548104">
      <w:bodyDiv w:val="1"/>
      <w:marLeft w:val="0"/>
      <w:marRight w:val="0"/>
      <w:marTop w:val="0"/>
      <w:marBottom w:val="0"/>
      <w:divBdr>
        <w:top w:val="none" w:sz="0" w:space="0" w:color="auto"/>
        <w:left w:val="none" w:sz="0" w:space="0" w:color="auto"/>
        <w:bottom w:val="none" w:sz="0" w:space="0" w:color="auto"/>
        <w:right w:val="none" w:sz="0" w:space="0" w:color="auto"/>
      </w:divBdr>
      <w:divsChild>
        <w:div w:id="1050609730">
          <w:marLeft w:val="547"/>
          <w:marRight w:val="0"/>
          <w:marTop w:val="0"/>
          <w:marBottom w:val="200"/>
          <w:divBdr>
            <w:top w:val="none" w:sz="0" w:space="0" w:color="auto"/>
            <w:left w:val="none" w:sz="0" w:space="0" w:color="auto"/>
            <w:bottom w:val="none" w:sz="0" w:space="0" w:color="auto"/>
            <w:right w:val="none" w:sz="0" w:space="0" w:color="auto"/>
          </w:divBdr>
        </w:div>
        <w:div w:id="1627735803">
          <w:marLeft w:val="720"/>
          <w:marRight w:val="0"/>
          <w:marTop w:val="0"/>
          <w:marBottom w:val="160"/>
          <w:divBdr>
            <w:top w:val="none" w:sz="0" w:space="0" w:color="auto"/>
            <w:left w:val="none" w:sz="0" w:space="0" w:color="auto"/>
            <w:bottom w:val="none" w:sz="0" w:space="0" w:color="auto"/>
            <w:right w:val="none" w:sz="0" w:space="0" w:color="auto"/>
          </w:divBdr>
        </w:div>
        <w:div w:id="1605263490">
          <w:marLeft w:val="720"/>
          <w:marRight w:val="0"/>
          <w:marTop w:val="0"/>
          <w:marBottom w:val="160"/>
          <w:divBdr>
            <w:top w:val="none" w:sz="0" w:space="0" w:color="auto"/>
            <w:left w:val="none" w:sz="0" w:space="0" w:color="auto"/>
            <w:bottom w:val="none" w:sz="0" w:space="0" w:color="auto"/>
            <w:right w:val="none" w:sz="0" w:space="0" w:color="auto"/>
          </w:divBdr>
        </w:div>
        <w:div w:id="2053846703">
          <w:marLeft w:val="720"/>
          <w:marRight w:val="0"/>
          <w:marTop w:val="0"/>
          <w:marBottom w:val="160"/>
          <w:divBdr>
            <w:top w:val="none" w:sz="0" w:space="0" w:color="auto"/>
            <w:left w:val="none" w:sz="0" w:space="0" w:color="auto"/>
            <w:bottom w:val="none" w:sz="0" w:space="0" w:color="auto"/>
            <w:right w:val="none" w:sz="0" w:space="0" w:color="auto"/>
          </w:divBdr>
        </w:div>
      </w:divsChild>
    </w:div>
    <w:div w:id="1957984550">
      <w:bodyDiv w:val="1"/>
      <w:marLeft w:val="0"/>
      <w:marRight w:val="0"/>
      <w:marTop w:val="0"/>
      <w:marBottom w:val="0"/>
      <w:divBdr>
        <w:top w:val="none" w:sz="0" w:space="0" w:color="auto"/>
        <w:left w:val="none" w:sz="0" w:space="0" w:color="auto"/>
        <w:bottom w:val="none" w:sz="0" w:space="0" w:color="auto"/>
        <w:right w:val="none" w:sz="0" w:space="0" w:color="auto"/>
      </w:divBdr>
      <w:divsChild>
        <w:div w:id="488328518">
          <w:marLeft w:val="720"/>
          <w:marRight w:val="0"/>
          <w:marTop w:val="0"/>
          <w:marBottom w:val="0"/>
          <w:divBdr>
            <w:top w:val="none" w:sz="0" w:space="0" w:color="auto"/>
            <w:left w:val="none" w:sz="0" w:space="0" w:color="auto"/>
            <w:bottom w:val="none" w:sz="0" w:space="0" w:color="auto"/>
            <w:right w:val="none" w:sz="0" w:space="0" w:color="auto"/>
          </w:divBdr>
        </w:div>
        <w:div w:id="772361202">
          <w:marLeft w:val="720"/>
          <w:marRight w:val="0"/>
          <w:marTop w:val="0"/>
          <w:marBottom w:val="0"/>
          <w:divBdr>
            <w:top w:val="none" w:sz="0" w:space="0" w:color="auto"/>
            <w:left w:val="none" w:sz="0" w:space="0" w:color="auto"/>
            <w:bottom w:val="none" w:sz="0" w:space="0" w:color="auto"/>
            <w:right w:val="none" w:sz="0" w:space="0" w:color="auto"/>
          </w:divBdr>
        </w:div>
        <w:div w:id="1250501637">
          <w:marLeft w:val="720"/>
          <w:marRight w:val="0"/>
          <w:marTop w:val="0"/>
          <w:marBottom w:val="0"/>
          <w:divBdr>
            <w:top w:val="none" w:sz="0" w:space="0" w:color="auto"/>
            <w:left w:val="none" w:sz="0" w:space="0" w:color="auto"/>
            <w:bottom w:val="none" w:sz="0" w:space="0" w:color="auto"/>
            <w:right w:val="none" w:sz="0" w:space="0" w:color="auto"/>
          </w:divBdr>
        </w:div>
        <w:div w:id="1856336477">
          <w:marLeft w:val="720"/>
          <w:marRight w:val="0"/>
          <w:marTop w:val="0"/>
          <w:marBottom w:val="0"/>
          <w:divBdr>
            <w:top w:val="none" w:sz="0" w:space="0" w:color="auto"/>
            <w:left w:val="none" w:sz="0" w:space="0" w:color="auto"/>
            <w:bottom w:val="none" w:sz="0" w:space="0" w:color="auto"/>
            <w:right w:val="none" w:sz="0" w:space="0" w:color="auto"/>
          </w:divBdr>
        </w:div>
      </w:divsChild>
    </w:div>
    <w:div w:id="1965190414">
      <w:bodyDiv w:val="1"/>
      <w:marLeft w:val="0"/>
      <w:marRight w:val="0"/>
      <w:marTop w:val="0"/>
      <w:marBottom w:val="0"/>
      <w:divBdr>
        <w:top w:val="none" w:sz="0" w:space="0" w:color="auto"/>
        <w:left w:val="none" w:sz="0" w:space="0" w:color="auto"/>
        <w:bottom w:val="none" w:sz="0" w:space="0" w:color="auto"/>
        <w:right w:val="none" w:sz="0" w:space="0" w:color="auto"/>
      </w:divBdr>
      <w:divsChild>
        <w:div w:id="1610703273">
          <w:marLeft w:val="720"/>
          <w:marRight w:val="0"/>
          <w:marTop w:val="0"/>
          <w:marBottom w:val="160"/>
          <w:divBdr>
            <w:top w:val="none" w:sz="0" w:space="0" w:color="auto"/>
            <w:left w:val="none" w:sz="0" w:space="0" w:color="auto"/>
            <w:bottom w:val="none" w:sz="0" w:space="0" w:color="auto"/>
            <w:right w:val="none" w:sz="0" w:space="0" w:color="auto"/>
          </w:divBdr>
        </w:div>
        <w:div w:id="1549992725">
          <w:marLeft w:val="720"/>
          <w:marRight w:val="0"/>
          <w:marTop w:val="0"/>
          <w:marBottom w:val="160"/>
          <w:divBdr>
            <w:top w:val="none" w:sz="0" w:space="0" w:color="auto"/>
            <w:left w:val="none" w:sz="0" w:space="0" w:color="auto"/>
            <w:bottom w:val="none" w:sz="0" w:space="0" w:color="auto"/>
            <w:right w:val="none" w:sz="0" w:space="0" w:color="auto"/>
          </w:divBdr>
        </w:div>
        <w:div w:id="1516765200">
          <w:marLeft w:val="720"/>
          <w:marRight w:val="0"/>
          <w:marTop w:val="0"/>
          <w:marBottom w:val="160"/>
          <w:divBdr>
            <w:top w:val="none" w:sz="0" w:space="0" w:color="auto"/>
            <w:left w:val="none" w:sz="0" w:space="0" w:color="auto"/>
            <w:bottom w:val="none" w:sz="0" w:space="0" w:color="auto"/>
            <w:right w:val="none" w:sz="0" w:space="0" w:color="auto"/>
          </w:divBdr>
        </w:div>
        <w:div w:id="943610185">
          <w:marLeft w:val="720"/>
          <w:marRight w:val="0"/>
          <w:marTop w:val="0"/>
          <w:marBottom w:val="160"/>
          <w:divBdr>
            <w:top w:val="none" w:sz="0" w:space="0" w:color="auto"/>
            <w:left w:val="none" w:sz="0" w:space="0" w:color="auto"/>
            <w:bottom w:val="none" w:sz="0" w:space="0" w:color="auto"/>
            <w:right w:val="none" w:sz="0" w:space="0" w:color="auto"/>
          </w:divBdr>
        </w:div>
      </w:divsChild>
    </w:div>
    <w:div w:id="1970745292">
      <w:bodyDiv w:val="1"/>
      <w:marLeft w:val="0"/>
      <w:marRight w:val="0"/>
      <w:marTop w:val="0"/>
      <w:marBottom w:val="0"/>
      <w:divBdr>
        <w:top w:val="none" w:sz="0" w:space="0" w:color="auto"/>
        <w:left w:val="none" w:sz="0" w:space="0" w:color="auto"/>
        <w:bottom w:val="none" w:sz="0" w:space="0" w:color="auto"/>
        <w:right w:val="none" w:sz="0" w:space="0" w:color="auto"/>
      </w:divBdr>
      <w:divsChild>
        <w:div w:id="130173727">
          <w:marLeft w:val="547"/>
          <w:marRight w:val="0"/>
          <w:marTop w:val="0"/>
          <w:marBottom w:val="0"/>
          <w:divBdr>
            <w:top w:val="none" w:sz="0" w:space="0" w:color="auto"/>
            <w:left w:val="none" w:sz="0" w:space="0" w:color="auto"/>
            <w:bottom w:val="none" w:sz="0" w:space="0" w:color="auto"/>
            <w:right w:val="none" w:sz="0" w:space="0" w:color="auto"/>
          </w:divBdr>
        </w:div>
        <w:div w:id="2055040438">
          <w:marLeft w:val="547"/>
          <w:marRight w:val="0"/>
          <w:marTop w:val="0"/>
          <w:marBottom w:val="0"/>
          <w:divBdr>
            <w:top w:val="none" w:sz="0" w:space="0" w:color="auto"/>
            <w:left w:val="none" w:sz="0" w:space="0" w:color="auto"/>
            <w:bottom w:val="none" w:sz="0" w:space="0" w:color="auto"/>
            <w:right w:val="none" w:sz="0" w:space="0" w:color="auto"/>
          </w:divBdr>
        </w:div>
        <w:div w:id="2092391153">
          <w:marLeft w:val="547"/>
          <w:marRight w:val="0"/>
          <w:marTop w:val="0"/>
          <w:marBottom w:val="0"/>
          <w:divBdr>
            <w:top w:val="none" w:sz="0" w:space="0" w:color="auto"/>
            <w:left w:val="none" w:sz="0" w:space="0" w:color="auto"/>
            <w:bottom w:val="none" w:sz="0" w:space="0" w:color="auto"/>
            <w:right w:val="none" w:sz="0" w:space="0" w:color="auto"/>
          </w:divBdr>
        </w:div>
      </w:divsChild>
    </w:div>
    <w:div w:id="1984502329">
      <w:bodyDiv w:val="1"/>
      <w:marLeft w:val="0"/>
      <w:marRight w:val="0"/>
      <w:marTop w:val="0"/>
      <w:marBottom w:val="0"/>
      <w:divBdr>
        <w:top w:val="none" w:sz="0" w:space="0" w:color="auto"/>
        <w:left w:val="none" w:sz="0" w:space="0" w:color="auto"/>
        <w:bottom w:val="none" w:sz="0" w:space="0" w:color="auto"/>
        <w:right w:val="none" w:sz="0" w:space="0" w:color="auto"/>
      </w:divBdr>
    </w:div>
    <w:div w:id="2020542525">
      <w:bodyDiv w:val="1"/>
      <w:marLeft w:val="0"/>
      <w:marRight w:val="0"/>
      <w:marTop w:val="0"/>
      <w:marBottom w:val="0"/>
      <w:divBdr>
        <w:top w:val="none" w:sz="0" w:space="0" w:color="auto"/>
        <w:left w:val="none" w:sz="0" w:space="0" w:color="auto"/>
        <w:bottom w:val="none" w:sz="0" w:space="0" w:color="auto"/>
        <w:right w:val="none" w:sz="0" w:space="0" w:color="auto"/>
      </w:divBdr>
      <w:divsChild>
        <w:div w:id="36978666">
          <w:marLeft w:val="720"/>
          <w:marRight w:val="0"/>
          <w:marTop w:val="0"/>
          <w:marBottom w:val="160"/>
          <w:divBdr>
            <w:top w:val="none" w:sz="0" w:space="0" w:color="auto"/>
            <w:left w:val="none" w:sz="0" w:space="0" w:color="auto"/>
            <w:bottom w:val="none" w:sz="0" w:space="0" w:color="auto"/>
            <w:right w:val="none" w:sz="0" w:space="0" w:color="auto"/>
          </w:divBdr>
        </w:div>
        <w:div w:id="1296525409">
          <w:marLeft w:val="720"/>
          <w:marRight w:val="0"/>
          <w:marTop w:val="0"/>
          <w:marBottom w:val="160"/>
          <w:divBdr>
            <w:top w:val="none" w:sz="0" w:space="0" w:color="auto"/>
            <w:left w:val="none" w:sz="0" w:space="0" w:color="auto"/>
            <w:bottom w:val="none" w:sz="0" w:space="0" w:color="auto"/>
            <w:right w:val="none" w:sz="0" w:space="0" w:color="auto"/>
          </w:divBdr>
        </w:div>
        <w:div w:id="1988170519">
          <w:marLeft w:val="720"/>
          <w:marRight w:val="0"/>
          <w:marTop w:val="0"/>
          <w:marBottom w:val="160"/>
          <w:divBdr>
            <w:top w:val="none" w:sz="0" w:space="0" w:color="auto"/>
            <w:left w:val="none" w:sz="0" w:space="0" w:color="auto"/>
            <w:bottom w:val="none" w:sz="0" w:space="0" w:color="auto"/>
            <w:right w:val="none" w:sz="0" w:space="0" w:color="auto"/>
          </w:divBdr>
        </w:div>
      </w:divsChild>
    </w:div>
    <w:div w:id="2041276247">
      <w:bodyDiv w:val="1"/>
      <w:marLeft w:val="0"/>
      <w:marRight w:val="0"/>
      <w:marTop w:val="0"/>
      <w:marBottom w:val="0"/>
      <w:divBdr>
        <w:top w:val="none" w:sz="0" w:space="0" w:color="auto"/>
        <w:left w:val="none" w:sz="0" w:space="0" w:color="auto"/>
        <w:bottom w:val="none" w:sz="0" w:space="0" w:color="auto"/>
        <w:right w:val="none" w:sz="0" w:space="0" w:color="auto"/>
      </w:divBdr>
    </w:div>
    <w:div w:id="2044597876">
      <w:bodyDiv w:val="1"/>
      <w:marLeft w:val="0"/>
      <w:marRight w:val="0"/>
      <w:marTop w:val="0"/>
      <w:marBottom w:val="0"/>
      <w:divBdr>
        <w:top w:val="none" w:sz="0" w:space="0" w:color="auto"/>
        <w:left w:val="none" w:sz="0" w:space="0" w:color="auto"/>
        <w:bottom w:val="none" w:sz="0" w:space="0" w:color="auto"/>
        <w:right w:val="none" w:sz="0" w:space="0" w:color="auto"/>
      </w:divBdr>
      <w:divsChild>
        <w:div w:id="1014960164">
          <w:marLeft w:val="720"/>
          <w:marRight w:val="0"/>
          <w:marTop w:val="0"/>
          <w:marBottom w:val="0"/>
          <w:divBdr>
            <w:top w:val="none" w:sz="0" w:space="0" w:color="auto"/>
            <w:left w:val="none" w:sz="0" w:space="0" w:color="auto"/>
            <w:bottom w:val="none" w:sz="0" w:space="0" w:color="auto"/>
            <w:right w:val="none" w:sz="0" w:space="0" w:color="auto"/>
          </w:divBdr>
        </w:div>
        <w:div w:id="1294477782">
          <w:marLeft w:val="720"/>
          <w:marRight w:val="0"/>
          <w:marTop w:val="0"/>
          <w:marBottom w:val="0"/>
          <w:divBdr>
            <w:top w:val="none" w:sz="0" w:space="0" w:color="auto"/>
            <w:left w:val="none" w:sz="0" w:space="0" w:color="auto"/>
            <w:bottom w:val="none" w:sz="0" w:space="0" w:color="auto"/>
            <w:right w:val="none" w:sz="0" w:space="0" w:color="auto"/>
          </w:divBdr>
        </w:div>
        <w:div w:id="1690713721">
          <w:marLeft w:val="720"/>
          <w:marRight w:val="0"/>
          <w:marTop w:val="0"/>
          <w:marBottom w:val="0"/>
          <w:divBdr>
            <w:top w:val="none" w:sz="0" w:space="0" w:color="auto"/>
            <w:left w:val="none" w:sz="0" w:space="0" w:color="auto"/>
            <w:bottom w:val="none" w:sz="0" w:space="0" w:color="auto"/>
            <w:right w:val="none" w:sz="0" w:space="0" w:color="auto"/>
          </w:divBdr>
        </w:div>
      </w:divsChild>
    </w:div>
    <w:div w:id="2076469802">
      <w:bodyDiv w:val="1"/>
      <w:marLeft w:val="0"/>
      <w:marRight w:val="0"/>
      <w:marTop w:val="0"/>
      <w:marBottom w:val="0"/>
      <w:divBdr>
        <w:top w:val="none" w:sz="0" w:space="0" w:color="auto"/>
        <w:left w:val="none" w:sz="0" w:space="0" w:color="auto"/>
        <w:bottom w:val="none" w:sz="0" w:space="0" w:color="auto"/>
        <w:right w:val="none" w:sz="0" w:space="0" w:color="auto"/>
      </w:divBdr>
    </w:div>
    <w:div w:id="2077699799">
      <w:bodyDiv w:val="1"/>
      <w:marLeft w:val="0"/>
      <w:marRight w:val="0"/>
      <w:marTop w:val="0"/>
      <w:marBottom w:val="0"/>
      <w:divBdr>
        <w:top w:val="none" w:sz="0" w:space="0" w:color="auto"/>
        <w:left w:val="none" w:sz="0" w:space="0" w:color="auto"/>
        <w:bottom w:val="none" w:sz="0" w:space="0" w:color="auto"/>
        <w:right w:val="none" w:sz="0" w:space="0" w:color="auto"/>
      </w:divBdr>
      <w:divsChild>
        <w:div w:id="626862877">
          <w:marLeft w:val="806"/>
          <w:marRight w:val="0"/>
          <w:marTop w:val="0"/>
          <w:marBottom w:val="0"/>
          <w:divBdr>
            <w:top w:val="none" w:sz="0" w:space="0" w:color="auto"/>
            <w:left w:val="none" w:sz="0" w:space="0" w:color="auto"/>
            <w:bottom w:val="none" w:sz="0" w:space="0" w:color="auto"/>
            <w:right w:val="none" w:sz="0" w:space="0" w:color="auto"/>
          </w:divBdr>
        </w:div>
      </w:divsChild>
    </w:div>
    <w:div w:id="2129548622">
      <w:bodyDiv w:val="1"/>
      <w:marLeft w:val="0"/>
      <w:marRight w:val="0"/>
      <w:marTop w:val="0"/>
      <w:marBottom w:val="0"/>
      <w:divBdr>
        <w:top w:val="none" w:sz="0" w:space="0" w:color="auto"/>
        <w:left w:val="none" w:sz="0" w:space="0" w:color="auto"/>
        <w:bottom w:val="none" w:sz="0" w:space="0" w:color="auto"/>
        <w:right w:val="none" w:sz="0" w:space="0" w:color="auto"/>
      </w:divBdr>
      <w:divsChild>
        <w:div w:id="1895695644">
          <w:marLeft w:val="80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8.png"/><Relationship Id="rId89" Type="http://schemas.openxmlformats.org/officeDocument/2006/relationships/image" Target="media/image71.png"/><Relationship Id="rId7" Type="http://schemas.openxmlformats.org/officeDocument/2006/relationships/image" Target="media/image1.jpg"/><Relationship Id="rId71" Type="http://schemas.openxmlformats.org/officeDocument/2006/relationships/image" Target="media/image57.jpeg"/><Relationship Id="rId92" Type="http://schemas.openxmlformats.org/officeDocument/2006/relationships/hyperlink" Target="https://themedicalbiochemistrypage.org/iron-copper.php"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0.png"/><Relationship Id="rId102" Type="http://schemas.openxmlformats.org/officeDocument/2006/relationships/hyperlink" Target="http://www.whfreeman.com/" TargetMode="External"/><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hyperlink" Target="mailto:sdesai@lsuhsc.edu" TargetMode="External"/><Relationship Id="rId90" Type="http://schemas.openxmlformats.org/officeDocument/2006/relationships/hyperlink" Target="https://themedicalbiochemistrypage.org/amino-acid-metabolism.php" TargetMode="External"/><Relationship Id="rId95" Type="http://schemas.openxmlformats.org/officeDocument/2006/relationships/hyperlink" Target="https://themedicalbiochemistrypage.org/menkesdisease.php" TargetMode="External"/><Relationship Id="rId19" Type="http://schemas.openxmlformats.org/officeDocument/2006/relationships/hyperlink" Target="mailto:support@mtu.edu.ng"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hyperlink" Target="mailto:sdesai@lsuhsc.edu" TargetMode="External"/><Relationship Id="rId100" Type="http://schemas.openxmlformats.org/officeDocument/2006/relationships/image" Target="media/image75.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yperlink" Target="https://themedicalbiochemistrypage.org/iron-copper.php" TargetMode="External"/><Relationship Id="rId98"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hyperlink" Target="mailto:sdesai@lsuhsc.edu" TargetMode="External"/><Relationship Id="rId20" Type="http://schemas.openxmlformats.org/officeDocument/2006/relationships/hyperlink" Target="http://www.mtu.edu.ng" TargetMode="External"/><Relationship Id="rId41" Type="http://schemas.openxmlformats.org/officeDocument/2006/relationships/image" Target="media/image32.jpeg"/><Relationship Id="rId54" Type="http://schemas.openxmlformats.org/officeDocument/2006/relationships/footer" Target="footer2.xml"/><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hyperlink" Target="http://www.whfreeman.com/" TargetMode="External"/><Relationship Id="rId91" Type="http://schemas.openxmlformats.org/officeDocument/2006/relationships/hyperlink" Target="https://themedicalbiochemistrypage.org/vitamins.php" TargetMode="External"/><Relationship Id="rId96" Type="http://schemas.openxmlformats.org/officeDocument/2006/relationships/hyperlink" Target="https://themedicalbiochemistrypage.org/menkesdisease.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image" Target="media/image40.png"/><Relationship Id="rId57" Type="http://schemas.openxmlformats.org/officeDocument/2006/relationships/image" Target="media/image43.jpeg"/><Relationship Id="rId10" Type="http://schemas.openxmlformats.org/officeDocument/2006/relationships/image" Target="media/image4.png"/><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header" Target="header2.xm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gif"/><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www.whfreeman.com/" TargetMode="External"/><Relationship Id="rId94" Type="http://schemas.openxmlformats.org/officeDocument/2006/relationships/hyperlink" Target="https://themedicalbiochemistrypage.org/iron-copper.php" TargetMode="External"/><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header" Target="header3.xml"/><Relationship Id="rId76" Type="http://schemas.openxmlformats.org/officeDocument/2006/relationships/image" Target="media/image62.png"/><Relationship Id="rId97" Type="http://schemas.openxmlformats.org/officeDocument/2006/relationships/image" Target="media/image72.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687</TotalTime>
  <Pages>69</Pages>
  <Words>12342</Words>
  <Characters>70355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MTU-NETWORK</dc:creator>
  <cp:keywords/>
  <dc:description/>
  <cp:lastModifiedBy>FOLIO</cp:lastModifiedBy>
  <cp:revision>1</cp:revision>
  <dcterms:created xsi:type="dcterms:W3CDTF">2018-02-05T20:25:00Z</dcterms:created>
  <dcterms:modified xsi:type="dcterms:W3CDTF">2018-03-28T20:42:00Z</dcterms:modified>
</cp:coreProperties>
</file>