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834" w:rsidRPr="00090623" w:rsidRDefault="00B96834" w:rsidP="00B96834">
      <w:pPr>
        <w:spacing w:before="100" w:beforeAutospacing="1" w:after="100" w:afterAutospacing="1"/>
        <w:rPr>
          <w:b/>
        </w:rPr>
      </w:pPr>
      <w:r w:rsidRPr="00090623">
        <w:rPr>
          <w:b/>
          <w:noProof/>
          <w:lang w:val="en-GB" w:eastAsia="en-GB"/>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2"/>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38A45856"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3"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4"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5"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6"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7"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8" o:title=""/>
                </v:shape>
              </v:group>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lang w:val="en-GB" w:eastAsia="en-GB"/>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957C44" w:rsidRPr="009E3FB2" w:rsidRDefault="00957C44"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11E76E"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957C44" w:rsidRPr="009E3FB2" w:rsidRDefault="00957C44"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19"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20"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B96834" w:rsidP="00B96834">
      <w:pPr>
        <w:spacing w:before="100" w:beforeAutospacing="1" w:after="100" w:afterAutospacing="1"/>
        <w:rPr>
          <w:b/>
          <w:sz w:val="26"/>
        </w:rPr>
      </w:pPr>
      <w:r w:rsidRPr="00090623">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7C44" w:rsidRDefault="00957C44" w:rsidP="00B96834">
                            <w:pPr>
                              <w:pStyle w:val="NoSpacing"/>
                              <w:jc w:val="center"/>
                              <w:rPr>
                                <w:color w:val="5B9BD5" w:themeColor="accent1"/>
                              </w:rPr>
                            </w:pPr>
                            <w:r>
                              <w:rPr>
                                <w:noProof/>
                                <w:color w:val="5B9BD5" w:themeColor="accent1"/>
                                <w:lang w:val="en-GB" w:eastAsia="en-GB"/>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957C44" w:rsidRPr="00E35654" w:rsidRDefault="00957C4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957C44" w:rsidRDefault="00957C44" w:rsidP="00B96834">
                            <w:pPr>
                              <w:pStyle w:val="NoSpacing"/>
                              <w:spacing w:before="240"/>
                              <w:jc w:val="center"/>
                              <w:rPr>
                                <w:color w:val="5B9BD5" w:themeColor="accent1"/>
                              </w:rPr>
                            </w:pPr>
                            <w:r>
                              <w:rPr>
                                <w:noProof/>
                                <w:color w:val="5B9BD5" w:themeColor="accent1"/>
                                <w:lang w:val="en-GB" w:eastAsia="en-GB"/>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1CDBED2"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957C44" w:rsidRDefault="00957C44" w:rsidP="00B96834">
                      <w:pPr>
                        <w:pStyle w:val="NoSpacing"/>
                        <w:jc w:val="center"/>
                        <w:rPr>
                          <w:color w:val="5B9BD5" w:themeColor="accent1"/>
                        </w:rPr>
                      </w:pPr>
                      <w:r>
                        <w:rPr>
                          <w:noProof/>
                          <w:color w:val="5B9BD5" w:themeColor="accent1"/>
                          <w:lang w:val="en-GB" w:eastAsia="en-GB"/>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957C44" w:rsidRPr="00E35654" w:rsidRDefault="00957C4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957C44" w:rsidRDefault="00957C44" w:rsidP="00B96834">
                      <w:pPr>
                        <w:pStyle w:val="NoSpacing"/>
                        <w:spacing w:before="240"/>
                        <w:jc w:val="center"/>
                        <w:rPr>
                          <w:color w:val="5B9BD5" w:themeColor="accent1"/>
                        </w:rPr>
                      </w:pPr>
                      <w:r>
                        <w:rPr>
                          <w:noProof/>
                          <w:color w:val="5B9BD5" w:themeColor="accent1"/>
                          <w:lang w:val="en-GB" w:eastAsia="en-GB"/>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E22F0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Banking Laws and Regulation</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E22F0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BFN 303</w:t>
      </w:r>
    </w:p>
    <w:p w:rsidR="00B96834"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E22F0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Olurin</w:t>
      </w:r>
      <w:r w:rsidR="00807B5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22F0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Enitan Olurotimi(Mr.)</w:t>
      </w:r>
    </w:p>
    <w:p w:rsidR="00E22F0F" w:rsidRDefault="00E22F0F"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22F0F" w:rsidRDefault="00E22F0F"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22F0F" w:rsidRDefault="00E22F0F"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22F0F" w:rsidRPr="00090623" w:rsidRDefault="00E22F0F"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7C44" w:rsidRDefault="00957C44" w:rsidP="00B96834">
                            <w:pPr>
                              <w:pStyle w:val="NoSpacing"/>
                              <w:jc w:val="center"/>
                              <w:rPr>
                                <w:color w:val="5B9BD5" w:themeColor="accent1"/>
                              </w:rPr>
                            </w:pPr>
                            <w:r>
                              <w:rPr>
                                <w:noProof/>
                                <w:color w:val="5B9BD5" w:themeColor="accent1"/>
                                <w:lang w:val="en-GB" w:eastAsia="en-GB"/>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957C44" w:rsidRPr="00ED0B93" w:rsidRDefault="00957C4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957C44" w:rsidRDefault="00957C44" w:rsidP="00B96834">
                            <w:pPr>
                              <w:pStyle w:val="NoSpacing"/>
                              <w:spacing w:before="240"/>
                              <w:jc w:val="center"/>
                              <w:rPr>
                                <w:color w:val="5B9BD5" w:themeColor="accent1"/>
                              </w:rPr>
                            </w:pPr>
                            <w:r>
                              <w:rPr>
                                <w:noProof/>
                                <w:color w:val="5B9BD5" w:themeColor="accent1"/>
                                <w:lang w:val="en-GB" w:eastAsia="en-GB"/>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2A9B8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957C44" w:rsidRDefault="00957C44" w:rsidP="00B96834">
                      <w:pPr>
                        <w:pStyle w:val="NoSpacing"/>
                        <w:jc w:val="center"/>
                        <w:rPr>
                          <w:color w:val="5B9BD5" w:themeColor="accent1"/>
                        </w:rPr>
                      </w:pPr>
                      <w:r>
                        <w:rPr>
                          <w:noProof/>
                          <w:color w:val="5B9BD5" w:themeColor="accent1"/>
                          <w:lang w:val="en-GB" w:eastAsia="en-GB"/>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957C44" w:rsidRPr="00ED0B93" w:rsidRDefault="00957C4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957C44" w:rsidRDefault="00957C44" w:rsidP="00B96834">
                      <w:pPr>
                        <w:pStyle w:val="NoSpacing"/>
                        <w:spacing w:before="240"/>
                        <w:jc w:val="center"/>
                        <w:rPr>
                          <w:color w:val="5B9BD5" w:themeColor="accent1"/>
                        </w:rPr>
                      </w:pPr>
                      <w:r>
                        <w:rPr>
                          <w:noProof/>
                          <w:color w:val="5B9BD5" w:themeColor="accent1"/>
                          <w:lang w:val="en-GB" w:eastAsia="en-GB"/>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Default="00266C86"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GENERAL INTORDUCTION AND COURSE OBJECTIVES</w:t>
      </w:r>
    </w:p>
    <w:p w:rsidR="00DA29F8" w:rsidRPr="00F7464F" w:rsidRDefault="00DA29F8" w:rsidP="00B96834">
      <w:pPr>
        <w:spacing w:before="100" w:beforeAutospacing="1" w:after="100" w:afterAutospacing="1"/>
        <w:rPr>
          <w:rFonts w:ascii="Times New Roman" w:hAnsi="Times New Roman" w:cs="Times New Roman"/>
          <w:sz w:val="24"/>
          <w:szCs w:val="24"/>
        </w:rPr>
      </w:pPr>
      <w:r w:rsidRPr="00865B5B">
        <w:rPr>
          <w:rFonts w:ascii="Times New Roman" w:hAnsi="Times New Roman" w:cs="Times New Roman"/>
          <w:sz w:val="24"/>
          <w:szCs w:val="24"/>
        </w:rPr>
        <w:t>Banking business becomes more competitive and challenging everyday with complex problems and challenges requiring deep understanding and proper application of the relevant laws and principles of banking and the effective enforcement of these relevant banking statutes and regulation. This course</w:t>
      </w:r>
      <w:r w:rsidR="00F7464F">
        <w:rPr>
          <w:rFonts w:ascii="Times New Roman" w:hAnsi="Times New Roman" w:cs="Times New Roman"/>
          <w:sz w:val="24"/>
          <w:szCs w:val="24"/>
        </w:rPr>
        <w:t xml:space="preserve"> therefore</w:t>
      </w:r>
      <w:r w:rsidRPr="00865B5B">
        <w:rPr>
          <w:rFonts w:ascii="Times New Roman" w:hAnsi="Times New Roman" w:cs="Times New Roman"/>
          <w:sz w:val="24"/>
          <w:szCs w:val="24"/>
        </w:rPr>
        <w:t xml:space="preserve"> among others</w:t>
      </w:r>
      <w:r w:rsidR="00865B5B" w:rsidRPr="00865B5B">
        <w:rPr>
          <w:rFonts w:ascii="Times New Roman" w:hAnsi="Times New Roman" w:cs="Times New Roman"/>
          <w:sz w:val="24"/>
          <w:szCs w:val="24"/>
        </w:rPr>
        <w:t xml:space="preserve"> is needed to provide relevant</w:t>
      </w:r>
      <w:r w:rsidR="00F7464F">
        <w:rPr>
          <w:rFonts w:ascii="Times New Roman" w:hAnsi="Times New Roman" w:cs="Times New Roman"/>
          <w:sz w:val="24"/>
          <w:szCs w:val="24"/>
        </w:rPr>
        <w:t xml:space="preserve"> knowledge about</w:t>
      </w:r>
      <w:r w:rsidR="00865B5B" w:rsidRPr="00865B5B">
        <w:rPr>
          <w:rFonts w:ascii="Times New Roman" w:hAnsi="Times New Roman" w:cs="Times New Roman"/>
          <w:sz w:val="24"/>
          <w:szCs w:val="24"/>
        </w:rPr>
        <w:t xml:space="preserve"> bank statutes and regulations coupled with the laws that will bring out the professionalism in the banking practice</w:t>
      </w:r>
      <w:r w:rsidR="00865B5B">
        <w:rPr>
          <w:rFonts w:ascii="Times New Roman" w:hAnsi="Times New Roman" w:cs="Times New Roman"/>
          <w:b/>
          <w:sz w:val="24"/>
          <w:szCs w:val="24"/>
        </w:rPr>
        <w:t>.</w:t>
      </w:r>
    </w:p>
    <w:p w:rsidR="00BF0421" w:rsidRDefault="0049407B" w:rsidP="00614F71">
      <w:pPr>
        <w:spacing w:before="100" w:beforeAutospacing="1" w:after="100" w:afterAutospacing="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course aims to enable the students to understand:</w:t>
      </w:r>
    </w:p>
    <w:p w:rsidR="0049407B" w:rsidRDefault="0049407B" w:rsidP="007876DE">
      <w:pPr>
        <w:pStyle w:val="ListParagraph"/>
        <w:numPr>
          <w:ilvl w:val="0"/>
          <w:numId w:val="6"/>
        </w:numPr>
        <w:spacing w:before="100" w:beforeAutospacing="1" w:after="100" w:afterAutospacing="1"/>
        <w:jc w:val="both"/>
        <w:rPr>
          <w:rFonts w:ascii="Times New Roman" w:hAnsi="Times New Roman" w:cs="Times New Roman"/>
          <w:sz w:val="24"/>
          <w:szCs w:val="24"/>
          <w:shd w:val="clear" w:color="auto" w:fill="FFFFFF"/>
        </w:rPr>
      </w:pPr>
      <w:r w:rsidRPr="0049407B">
        <w:rPr>
          <w:rFonts w:ascii="Times New Roman" w:hAnsi="Times New Roman" w:cs="Times New Roman"/>
          <w:sz w:val="24"/>
          <w:szCs w:val="24"/>
          <w:shd w:val="clear" w:color="auto" w:fill="FFFFFF"/>
        </w:rPr>
        <w:t>The Legal environment and banking</w:t>
      </w:r>
    </w:p>
    <w:p w:rsidR="0049407B" w:rsidRDefault="0049407B" w:rsidP="007876DE">
      <w:pPr>
        <w:pStyle w:val="ListParagraph"/>
        <w:numPr>
          <w:ilvl w:val="0"/>
          <w:numId w:val="6"/>
        </w:numPr>
        <w:spacing w:before="100" w:beforeAutospacing="1" w:after="100" w:afterAutospacing="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content of the main legislation relevant to the establishment, operations and supervision</w:t>
      </w:r>
      <w:r w:rsidR="00DA29F8">
        <w:rPr>
          <w:rFonts w:ascii="Times New Roman" w:hAnsi="Times New Roman" w:cs="Times New Roman"/>
          <w:sz w:val="24"/>
          <w:szCs w:val="24"/>
          <w:shd w:val="clear" w:color="auto" w:fill="FFFFFF"/>
        </w:rPr>
        <w:t>, and liquidation of banks in Nigeria.</w:t>
      </w:r>
    </w:p>
    <w:p w:rsidR="00DA29F8" w:rsidRDefault="00DA29F8" w:rsidP="007876DE">
      <w:pPr>
        <w:pStyle w:val="ListParagraph"/>
        <w:numPr>
          <w:ilvl w:val="0"/>
          <w:numId w:val="6"/>
        </w:numPr>
        <w:spacing w:before="100" w:beforeAutospacing="1" w:after="100" w:afterAutospacing="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 basic principles of commercial law as relevant to the banking business</w:t>
      </w:r>
    </w:p>
    <w:p w:rsidR="00DA29F8" w:rsidRDefault="00DA29F8" w:rsidP="007876DE">
      <w:pPr>
        <w:pStyle w:val="ListParagraph"/>
        <w:numPr>
          <w:ilvl w:val="0"/>
          <w:numId w:val="6"/>
        </w:numPr>
        <w:spacing w:before="100" w:beforeAutospacing="1" w:after="100" w:afterAutospacing="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legal and ethical implications of business relationship.</w:t>
      </w:r>
    </w:p>
    <w:p w:rsidR="00865B5B" w:rsidRPr="0018245E" w:rsidRDefault="00865B5B" w:rsidP="007876DE">
      <w:pPr>
        <w:pStyle w:val="ListParagraph"/>
        <w:numPr>
          <w:ilvl w:val="0"/>
          <w:numId w:val="6"/>
        </w:numPr>
        <w:jc w:val="both"/>
        <w:rPr>
          <w:rFonts w:ascii="Times New Roman" w:hAnsi="Times New Roman" w:cs="Times New Roman"/>
          <w:sz w:val="24"/>
          <w:szCs w:val="24"/>
        </w:rPr>
      </w:pPr>
      <w:r w:rsidRPr="0018245E">
        <w:rPr>
          <w:rFonts w:ascii="Times New Roman" w:hAnsi="Times New Roman" w:cs="Times New Roman"/>
          <w:sz w:val="24"/>
          <w:szCs w:val="24"/>
        </w:rPr>
        <w:t>The legal and ethical implications of banking relationship</w:t>
      </w:r>
    </w:p>
    <w:p w:rsidR="00865B5B" w:rsidRPr="0018245E" w:rsidRDefault="00865B5B" w:rsidP="007876DE">
      <w:pPr>
        <w:pStyle w:val="ListParagraph"/>
        <w:numPr>
          <w:ilvl w:val="0"/>
          <w:numId w:val="6"/>
        </w:numPr>
        <w:jc w:val="both"/>
        <w:rPr>
          <w:rFonts w:ascii="Times New Roman" w:hAnsi="Times New Roman" w:cs="Times New Roman"/>
          <w:sz w:val="24"/>
          <w:szCs w:val="24"/>
        </w:rPr>
      </w:pPr>
      <w:r w:rsidRPr="0018245E">
        <w:rPr>
          <w:rFonts w:ascii="Times New Roman" w:hAnsi="Times New Roman" w:cs="Times New Roman"/>
          <w:sz w:val="24"/>
          <w:szCs w:val="24"/>
        </w:rPr>
        <w:t>The basic ethical standards and principles required for the effective management of banks.</w:t>
      </w:r>
    </w:p>
    <w:p w:rsidR="00865B5B" w:rsidRPr="0018245E" w:rsidRDefault="00865B5B" w:rsidP="00865B5B">
      <w:pPr>
        <w:jc w:val="both"/>
        <w:rPr>
          <w:rFonts w:ascii="Times New Roman" w:hAnsi="Times New Roman" w:cs="Times New Roman"/>
          <w:sz w:val="24"/>
          <w:szCs w:val="24"/>
        </w:rPr>
      </w:pPr>
    </w:p>
    <w:p w:rsidR="00DA29F8" w:rsidRPr="0049407B" w:rsidRDefault="00DA29F8" w:rsidP="00DA29F8">
      <w:pPr>
        <w:pStyle w:val="ListParagraph"/>
        <w:spacing w:before="100" w:beforeAutospacing="1" w:after="100" w:afterAutospacing="1"/>
        <w:jc w:val="both"/>
        <w:rPr>
          <w:rFonts w:ascii="Times New Roman" w:hAnsi="Times New Roman" w:cs="Times New Roman"/>
          <w:sz w:val="24"/>
          <w:szCs w:val="24"/>
          <w:shd w:val="clear" w:color="auto" w:fill="FFFFFF"/>
        </w:rPr>
      </w:pPr>
    </w:p>
    <w:p w:rsidR="0049407B" w:rsidRPr="00614F71" w:rsidRDefault="0049407B" w:rsidP="00614F71">
      <w:pPr>
        <w:spacing w:before="100" w:beforeAutospacing="1" w:after="100" w:afterAutospacing="1"/>
        <w:jc w:val="both"/>
        <w:rPr>
          <w:rFonts w:ascii="Times New Roman" w:hAnsi="Times New Roman" w:cs="Times New Roman"/>
          <w:sz w:val="24"/>
          <w:szCs w:val="24"/>
          <w:shd w:val="clear" w:color="auto" w:fill="FFFFFF"/>
        </w:rPr>
      </w:pPr>
    </w:p>
    <w:p w:rsidR="00B96834" w:rsidRPr="00614F71" w:rsidRDefault="00B96834" w:rsidP="00614F71">
      <w:pPr>
        <w:spacing w:before="100" w:beforeAutospacing="1" w:after="100" w:afterAutospacing="1"/>
        <w:jc w:val="both"/>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614F71" w:rsidRDefault="00986D9A"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lastRenderedPageBreak/>
        <w:t>COURSE CONTENTS</w:t>
      </w:r>
    </w:p>
    <w:p w:rsidR="00986D9A" w:rsidRPr="00865B5B" w:rsidRDefault="00260D99" w:rsidP="00865B5B">
      <w:pPr>
        <w:jc w:val="both"/>
        <w:rPr>
          <w:rFonts w:ascii="Times New Roman" w:eastAsiaTheme="minorHAnsi" w:hAnsi="Times New Roman" w:cs="Times New Roman"/>
          <w:color w:val="auto"/>
          <w:sz w:val="24"/>
          <w:szCs w:val="24"/>
        </w:rPr>
      </w:pPr>
      <w:r w:rsidRPr="00614F71">
        <w:rPr>
          <w:rFonts w:ascii="Times New Roman" w:hAnsi="Times New Roman" w:cs="Times New Roman"/>
          <w:b/>
          <w:sz w:val="24"/>
          <w:szCs w:val="24"/>
        </w:rPr>
        <w:t>Lecture One</w:t>
      </w:r>
      <w:r w:rsidR="00865B5B">
        <w:rPr>
          <w:rFonts w:ascii="Times New Roman" w:hAnsi="Times New Roman" w:cs="Times New Roman"/>
          <w:b/>
          <w:sz w:val="24"/>
          <w:szCs w:val="24"/>
        </w:rPr>
        <w:t>:</w:t>
      </w:r>
      <w:r w:rsidR="00865B5B">
        <w:rPr>
          <w:rFonts w:ascii="Times New Roman" w:hAnsi="Times New Roman" w:cs="Times New Roman"/>
          <w:b/>
          <w:sz w:val="24"/>
          <w:szCs w:val="24"/>
        </w:rPr>
        <w:tab/>
      </w:r>
      <w:r w:rsidR="00AE0871">
        <w:rPr>
          <w:rFonts w:ascii="Times New Roman" w:hAnsi="Times New Roman" w:cs="Times New Roman"/>
          <w:b/>
          <w:sz w:val="24"/>
          <w:szCs w:val="24"/>
        </w:rPr>
        <w:tab/>
      </w:r>
      <w:r w:rsidR="00AE0871">
        <w:rPr>
          <w:rFonts w:ascii="Times New Roman" w:hAnsi="Times New Roman" w:cs="Times New Roman"/>
          <w:b/>
          <w:sz w:val="24"/>
          <w:szCs w:val="24"/>
        </w:rPr>
        <w:tab/>
      </w:r>
      <w:r w:rsidR="00865B5B" w:rsidRPr="00865B5B">
        <w:rPr>
          <w:rFonts w:ascii="Times New Roman" w:eastAsiaTheme="minorHAnsi" w:hAnsi="Times New Roman" w:cs="Times New Roman"/>
          <w:color w:val="auto"/>
          <w:sz w:val="24"/>
          <w:szCs w:val="24"/>
        </w:rPr>
        <w:t xml:space="preserve">Statutes and Regulations governing the establishments and </w:t>
      </w:r>
      <w:r w:rsidR="00AE0871">
        <w:rPr>
          <w:rFonts w:ascii="Times New Roman" w:eastAsiaTheme="minorHAnsi" w:hAnsi="Times New Roman" w:cs="Times New Roman"/>
          <w:color w:val="auto"/>
          <w:sz w:val="24"/>
          <w:szCs w:val="24"/>
        </w:rPr>
        <w:tab/>
      </w:r>
      <w:r w:rsidR="00AE0871">
        <w:rPr>
          <w:rFonts w:ascii="Times New Roman" w:eastAsiaTheme="minorHAnsi" w:hAnsi="Times New Roman" w:cs="Times New Roman"/>
          <w:color w:val="auto"/>
          <w:sz w:val="24"/>
          <w:szCs w:val="24"/>
        </w:rPr>
        <w:tab/>
      </w:r>
      <w:r w:rsidR="00AE0871">
        <w:rPr>
          <w:rFonts w:ascii="Times New Roman" w:eastAsiaTheme="minorHAnsi" w:hAnsi="Times New Roman" w:cs="Times New Roman"/>
          <w:color w:val="auto"/>
          <w:sz w:val="24"/>
          <w:szCs w:val="24"/>
        </w:rPr>
        <w:tab/>
      </w:r>
      <w:r w:rsidR="00AE0871">
        <w:rPr>
          <w:rFonts w:ascii="Times New Roman" w:eastAsiaTheme="minorHAnsi" w:hAnsi="Times New Roman" w:cs="Times New Roman"/>
          <w:color w:val="auto"/>
          <w:sz w:val="24"/>
          <w:szCs w:val="24"/>
        </w:rPr>
        <w:tab/>
      </w:r>
      <w:r w:rsidR="00AE0871">
        <w:rPr>
          <w:rFonts w:ascii="Times New Roman" w:eastAsiaTheme="minorHAnsi" w:hAnsi="Times New Roman" w:cs="Times New Roman"/>
          <w:color w:val="auto"/>
          <w:sz w:val="24"/>
          <w:szCs w:val="24"/>
        </w:rPr>
        <w:tab/>
      </w:r>
      <w:r w:rsidR="00865B5B" w:rsidRPr="00865B5B">
        <w:rPr>
          <w:rFonts w:ascii="Times New Roman" w:eastAsiaTheme="minorHAnsi" w:hAnsi="Times New Roman" w:cs="Times New Roman"/>
          <w:color w:val="auto"/>
          <w:sz w:val="24"/>
          <w:szCs w:val="24"/>
        </w:rPr>
        <w:t>running of banks in Nigeria.</w:t>
      </w:r>
    </w:p>
    <w:p w:rsidR="00865B5B" w:rsidRPr="00AE0871" w:rsidRDefault="00260D99" w:rsidP="00B96834">
      <w:pPr>
        <w:spacing w:before="100" w:beforeAutospacing="1" w:after="100" w:afterAutospacing="1"/>
        <w:rPr>
          <w:rFonts w:ascii="Times New Roman" w:hAnsi="Times New Roman" w:cs="Times New Roman"/>
          <w:sz w:val="24"/>
          <w:szCs w:val="24"/>
        </w:rPr>
      </w:pPr>
      <w:r w:rsidRPr="00614F71">
        <w:rPr>
          <w:rFonts w:ascii="Times New Roman" w:hAnsi="Times New Roman" w:cs="Times New Roman"/>
          <w:b/>
          <w:sz w:val="24"/>
          <w:szCs w:val="24"/>
        </w:rPr>
        <w:t>Lecture Two</w:t>
      </w:r>
      <w:r w:rsidR="00865B5B">
        <w:rPr>
          <w:rFonts w:ascii="Times New Roman" w:hAnsi="Times New Roman" w:cs="Times New Roman"/>
          <w:b/>
          <w:sz w:val="24"/>
          <w:szCs w:val="24"/>
        </w:rPr>
        <w:t>:</w:t>
      </w:r>
      <w:r w:rsidR="00865B5B">
        <w:rPr>
          <w:rFonts w:ascii="Times New Roman" w:hAnsi="Times New Roman" w:cs="Times New Roman"/>
          <w:b/>
          <w:sz w:val="24"/>
          <w:szCs w:val="24"/>
        </w:rPr>
        <w:tab/>
        <w:t xml:space="preserve">         </w:t>
      </w:r>
      <w:r w:rsidR="00865B5B">
        <w:rPr>
          <w:rFonts w:ascii="Times New Roman" w:hAnsi="Times New Roman" w:cs="Times New Roman"/>
          <w:b/>
          <w:sz w:val="24"/>
          <w:szCs w:val="24"/>
        </w:rPr>
        <w:tab/>
      </w:r>
      <w:r w:rsidR="00865B5B">
        <w:rPr>
          <w:rFonts w:ascii="Times New Roman" w:hAnsi="Times New Roman" w:cs="Times New Roman"/>
          <w:b/>
          <w:sz w:val="24"/>
          <w:szCs w:val="24"/>
        </w:rPr>
        <w:tab/>
        <w:t xml:space="preserve"> </w:t>
      </w:r>
      <w:r w:rsidR="00865B5B" w:rsidRPr="00AE0871">
        <w:rPr>
          <w:rFonts w:ascii="Times New Roman" w:hAnsi="Times New Roman" w:cs="Times New Roman"/>
          <w:sz w:val="24"/>
          <w:szCs w:val="24"/>
        </w:rPr>
        <w:t>Agency</w:t>
      </w:r>
    </w:p>
    <w:p w:rsidR="00865B5B" w:rsidRDefault="00865B5B" w:rsidP="00B96834">
      <w:pPr>
        <w:spacing w:before="100" w:beforeAutospacing="1" w:after="100" w:afterAutospacing="1"/>
        <w:rPr>
          <w:rFonts w:ascii="Times New Roman" w:hAnsi="Times New Roman" w:cs="Times New Roman"/>
          <w:sz w:val="24"/>
          <w:szCs w:val="24"/>
        </w:rPr>
      </w:pPr>
      <w:r>
        <w:rPr>
          <w:rFonts w:ascii="Times New Roman" w:hAnsi="Times New Roman" w:cs="Times New Roman"/>
          <w:b/>
          <w:sz w:val="24"/>
          <w:szCs w:val="24"/>
        </w:rPr>
        <w:t xml:space="preserve">Lecture Three:         </w:t>
      </w:r>
      <w:r>
        <w:rPr>
          <w:rFonts w:ascii="Times New Roman" w:hAnsi="Times New Roman" w:cs="Times New Roman"/>
          <w:b/>
          <w:sz w:val="24"/>
          <w:szCs w:val="24"/>
        </w:rPr>
        <w:tab/>
      </w:r>
      <w:r>
        <w:rPr>
          <w:rFonts w:ascii="Times New Roman" w:hAnsi="Times New Roman" w:cs="Times New Roman"/>
          <w:b/>
          <w:sz w:val="24"/>
          <w:szCs w:val="24"/>
        </w:rPr>
        <w:tab/>
      </w:r>
      <w:r w:rsidRPr="00AE0871">
        <w:rPr>
          <w:rFonts w:ascii="Times New Roman" w:hAnsi="Times New Roman" w:cs="Times New Roman"/>
          <w:sz w:val="24"/>
          <w:szCs w:val="24"/>
        </w:rPr>
        <w:t xml:space="preserve"> Partnership</w:t>
      </w:r>
      <w:r>
        <w:rPr>
          <w:rFonts w:ascii="Times New Roman" w:hAnsi="Times New Roman" w:cs="Times New Roman"/>
          <w:sz w:val="24"/>
          <w:szCs w:val="24"/>
        </w:rPr>
        <w:t>.</w:t>
      </w:r>
    </w:p>
    <w:p w:rsidR="00260D99" w:rsidRPr="00AE0871" w:rsidRDefault="00865B5B" w:rsidP="00B96834">
      <w:pPr>
        <w:spacing w:before="100" w:beforeAutospacing="1" w:after="100" w:afterAutospacing="1"/>
        <w:rPr>
          <w:rFonts w:ascii="Times New Roman" w:hAnsi="Times New Roman" w:cs="Times New Roman"/>
          <w:sz w:val="24"/>
          <w:szCs w:val="24"/>
        </w:rPr>
      </w:pPr>
      <w:r w:rsidRPr="00865B5B">
        <w:rPr>
          <w:rFonts w:ascii="Times New Roman" w:hAnsi="Times New Roman" w:cs="Times New Roman"/>
          <w:b/>
          <w:sz w:val="24"/>
          <w:szCs w:val="24"/>
        </w:rPr>
        <w:t>Lecture Four:</w:t>
      </w:r>
      <w:r>
        <w:rPr>
          <w:rFonts w:ascii="Times New Roman" w:hAnsi="Times New Roman" w:cs="Times New Roman"/>
          <w:sz w:val="24"/>
          <w:szCs w:val="24"/>
        </w:rPr>
        <w:t xml:space="preserve">  </w:t>
      </w:r>
      <w:r w:rsidR="000F2385" w:rsidRPr="00614F71">
        <w:rPr>
          <w:rFonts w:ascii="Times New Roman" w:hAnsi="Times New Roman" w:cs="Times New Roman"/>
          <w:b/>
          <w:sz w:val="24"/>
          <w:szCs w:val="24"/>
        </w:rPr>
        <w:tab/>
      </w:r>
      <w:r w:rsidR="00F1670F" w:rsidRPr="00614F71">
        <w:rPr>
          <w:rFonts w:ascii="Times New Roman" w:hAnsi="Times New Roman" w:cs="Times New Roman"/>
          <w:b/>
          <w:sz w:val="24"/>
          <w:szCs w:val="24"/>
        </w:rPr>
        <w:tab/>
      </w:r>
      <w:r w:rsidR="00562F90">
        <w:rPr>
          <w:rFonts w:ascii="Times New Roman" w:hAnsi="Times New Roman" w:cs="Times New Roman"/>
          <w:b/>
          <w:sz w:val="24"/>
          <w:szCs w:val="24"/>
        </w:rPr>
        <w:t xml:space="preserve"> </w:t>
      </w:r>
      <w:r w:rsidRPr="00AE0871">
        <w:rPr>
          <w:rFonts w:ascii="Times New Roman" w:hAnsi="Times New Roman" w:cs="Times New Roman"/>
          <w:sz w:val="24"/>
          <w:szCs w:val="24"/>
        </w:rPr>
        <w:t>Company Law</w:t>
      </w:r>
    </w:p>
    <w:p w:rsidR="00865B5B" w:rsidRDefault="00865B5B"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 xml:space="preserve">Lecture Five:   </w:t>
      </w:r>
      <w:r>
        <w:rPr>
          <w:rFonts w:ascii="Times New Roman" w:hAnsi="Times New Roman" w:cs="Times New Roman"/>
          <w:b/>
          <w:sz w:val="24"/>
          <w:szCs w:val="24"/>
        </w:rPr>
        <w:tab/>
      </w:r>
      <w:r>
        <w:rPr>
          <w:rFonts w:ascii="Times New Roman" w:hAnsi="Times New Roman" w:cs="Times New Roman"/>
          <w:b/>
          <w:sz w:val="24"/>
          <w:szCs w:val="24"/>
        </w:rPr>
        <w:tab/>
      </w:r>
      <w:r w:rsidRPr="00AE0871">
        <w:rPr>
          <w:rFonts w:ascii="Times New Roman" w:hAnsi="Times New Roman" w:cs="Times New Roman"/>
          <w:sz w:val="24"/>
          <w:szCs w:val="24"/>
        </w:rPr>
        <w:t xml:space="preserve">  Bankruptcy</w:t>
      </w:r>
    </w:p>
    <w:p w:rsidR="00865B5B" w:rsidRDefault="00865B5B"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 xml:space="preserve">Lecture Six: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AE0871">
        <w:rPr>
          <w:rFonts w:ascii="Times New Roman" w:hAnsi="Times New Roman" w:cs="Times New Roman"/>
          <w:sz w:val="24"/>
          <w:szCs w:val="24"/>
        </w:rPr>
        <w:t>Nature of Ethics</w:t>
      </w:r>
    </w:p>
    <w:p w:rsidR="00865B5B" w:rsidRPr="00614F71" w:rsidRDefault="00865B5B"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 xml:space="preserve">Lecture Seven    </w:t>
      </w:r>
      <w:r>
        <w:rPr>
          <w:rFonts w:ascii="Times New Roman" w:hAnsi="Times New Roman" w:cs="Times New Roman"/>
          <w:b/>
          <w:sz w:val="24"/>
          <w:szCs w:val="24"/>
        </w:rPr>
        <w:tab/>
      </w:r>
      <w:r>
        <w:rPr>
          <w:rFonts w:ascii="Times New Roman" w:hAnsi="Times New Roman" w:cs="Times New Roman"/>
          <w:b/>
          <w:sz w:val="24"/>
          <w:szCs w:val="24"/>
        </w:rPr>
        <w:tab/>
      </w:r>
      <w:r w:rsidR="00331EEC">
        <w:rPr>
          <w:rFonts w:ascii="Times New Roman" w:hAnsi="Times New Roman" w:cs="Times New Roman"/>
          <w:sz w:val="24"/>
          <w:szCs w:val="24"/>
        </w:rPr>
        <w:t>Negotiable Instruments</w:t>
      </w: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Default="00B96834" w:rsidP="00B96834">
      <w:pPr>
        <w:spacing w:before="100" w:beforeAutospacing="1" w:after="100" w:afterAutospacing="1"/>
        <w:rPr>
          <w:rFonts w:ascii="Times New Roman" w:hAnsi="Times New Roman" w:cs="Times New Roman"/>
          <w:b/>
          <w:sz w:val="24"/>
          <w:szCs w:val="24"/>
        </w:rPr>
      </w:pPr>
    </w:p>
    <w:p w:rsidR="00277F7F" w:rsidRPr="00614F71" w:rsidRDefault="00277F7F"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052173" w:rsidRDefault="00B96834" w:rsidP="00B96834">
      <w:pPr>
        <w:spacing w:before="100" w:beforeAutospacing="1" w:after="100" w:afterAutospacing="1"/>
        <w:rPr>
          <w:b/>
          <w:sz w:val="24"/>
          <w:szCs w:val="24"/>
        </w:rPr>
      </w:pPr>
    </w:p>
    <w:p w:rsidR="00B96834" w:rsidRDefault="00B96834" w:rsidP="00B96834">
      <w:pPr>
        <w:spacing w:before="100" w:beforeAutospacing="1" w:after="100" w:afterAutospacing="1"/>
        <w:rPr>
          <w:b/>
          <w:sz w:val="24"/>
          <w:szCs w:val="24"/>
        </w:rPr>
      </w:pPr>
    </w:p>
    <w:p w:rsidR="00957C44" w:rsidRDefault="00957C44" w:rsidP="00B96834">
      <w:pPr>
        <w:spacing w:before="100" w:beforeAutospacing="1" w:after="100" w:afterAutospacing="1"/>
        <w:rPr>
          <w:b/>
          <w:sz w:val="24"/>
          <w:szCs w:val="24"/>
        </w:rPr>
      </w:pPr>
    </w:p>
    <w:p w:rsidR="00957C44" w:rsidRDefault="00957C44" w:rsidP="00B96834">
      <w:pPr>
        <w:spacing w:before="100" w:beforeAutospacing="1" w:after="100" w:afterAutospacing="1"/>
        <w:rPr>
          <w:b/>
          <w:sz w:val="24"/>
          <w:szCs w:val="24"/>
        </w:rPr>
      </w:pPr>
    </w:p>
    <w:p w:rsidR="00957C44" w:rsidRPr="00052173" w:rsidRDefault="00957C4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986D9A" w:rsidRPr="00614F71" w:rsidRDefault="00986D9A" w:rsidP="00957C44">
      <w:pPr>
        <w:tabs>
          <w:tab w:val="left" w:pos="390"/>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lastRenderedPageBreak/>
        <w:t>LECTURE ONE</w:t>
      </w:r>
    </w:p>
    <w:p w:rsidR="00986D9A" w:rsidRPr="00614F71" w:rsidRDefault="00F7464F" w:rsidP="00957C44">
      <w:pPr>
        <w:tabs>
          <w:tab w:val="left" w:pos="432"/>
        </w:tabs>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STATUTES AND REGULATIONS GOVERNING THE ESTABLISHMENT, SUPERVISION AND OPERATION OF BANKS IN NIGERIA</w:t>
      </w:r>
    </w:p>
    <w:p w:rsidR="00986D9A" w:rsidRPr="00614F71" w:rsidRDefault="0083063D"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1.0</w:t>
      </w:r>
      <w:r w:rsidRPr="00614F71">
        <w:rPr>
          <w:rFonts w:ascii="Times New Roman" w:hAnsi="Times New Roman" w:cs="Times New Roman"/>
          <w:b/>
          <w:sz w:val="24"/>
          <w:szCs w:val="24"/>
        </w:rPr>
        <w:tab/>
      </w:r>
      <w:r w:rsidR="00986D9A" w:rsidRPr="00614F71">
        <w:rPr>
          <w:rFonts w:ascii="Times New Roman" w:hAnsi="Times New Roman" w:cs="Times New Roman"/>
          <w:b/>
          <w:sz w:val="24"/>
          <w:szCs w:val="24"/>
        </w:rPr>
        <w:t>Introduction</w:t>
      </w:r>
    </w:p>
    <w:p w:rsidR="00957C44" w:rsidRDefault="00986D9A" w:rsidP="00957C44">
      <w:pPr>
        <w:tabs>
          <w:tab w:val="left" w:pos="432"/>
        </w:tabs>
        <w:spacing w:after="120" w:line="240" w:lineRule="auto"/>
        <w:jc w:val="both"/>
        <w:rPr>
          <w:rFonts w:ascii="Times New Roman" w:hAnsi="Times New Roman" w:cs="Times New Roman"/>
          <w:sz w:val="24"/>
          <w:szCs w:val="24"/>
        </w:rPr>
      </w:pPr>
      <w:r w:rsidRPr="00614F71">
        <w:rPr>
          <w:rFonts w:ascii="Times New Roman" w:hAnsi="Times New Roman" w:cs="Times New Roman"/>
          <w:sz w:val="24"/>
          <w:szCs w:val="24"/>
        </w:rPr>
        <w:t>This lecture</w:t>
      </w:r>
      <w:r w:rsidR="00D514A4" w:rsidRPr="00614F71">
        <w:rPr>
          <w:rFonts w:ascii="Times New Roman" w:hAnsi="Times New Roman" w:cs="Times New Roman"/>
          <w:sz w:val="24"/>
          <w:szCs w:val="24"/>
        </w:rPr>
        <w:t xml:space="preserve"> focuses</w:t>
      </w:r>
      <w:r w:rsidRPr="00614F71">
        <w:rPr>
          <w:rFonts w:ascii="Times New Roman" w:hAnsi="Times New Roman" w:cs="Times New Roman"/>
          <w:sz w:val="24"/>
          <w:szCs w:val="24"/>
        </w:rPr>
        <w:t xml:space="preserve"> </w:t>
      </w:r>
      <w:r w:rsidR="00562F90">
        <w:rPr>
          <w:rFonts w:ascii="Times New Roman" w:hAnsi="Times New Roman" w:cs="Times New Roman"/>
          <w:sz w:val="24"/>
          <w:szCs w:val="24"/>
        </w:rPr>
        <w:t>on what are statutes, regulations and law in the legal environment. It exposes the students to the need for regulations in any business environment. The need to set standards for establishment of a business like banking are enunciated. It the expresses various statutes, laws and regulations that are enacted for the purpose o</w:t>
      </w:r>
      <w:r w:rsidR="00F7464F">
        <w:rPr>
          <w:rFonts w:ascii="Times New Roman" w:hAnsi="Times New Roman" w:cs="Times New Roman"/>
          <w:sz w:val="24"/>
          <w:szCs w:val="24"/>
        </w:rPr>
        <w:t>f guiding the activities of bank</w:t>
      </w:r>
      <w:r w:rsidR="00562F90">
        <w:rPr>
          <w:rFonts w:ascii="Times New Roman" w:hAnsi="Times New Roman" w:cs="Times New Roman"/>
          <w:sz w:val="24"/>
          <w:szCs w:val="24"/>
        </w:rPr>
        <w:t>s in the country.</w:t>
      </w:r>
    </w:p>
    <w:p w:rsidR="00986D9A" w:rsidRPr="00614F71" w:rsidRDefault="00562F90" w:rsidP="00957C44">
      <w:pPr>
        <w:tabs>
          <w:tab w:val="left" w:pos="432"/>
        </w:tabs>
        <w:spacing w:after="12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986D9A" w:rsidRPr="00614F71" w:rsidRDefault="00986D9A"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Objectives</w:t>
      </w:r>
    </w:p>
    <w:p w:rsidR="00986D9A" w:rsidRPr="00614F71" w:rsidRDefault="002E3ECC" w:rsidP="00957C44">
      <w:pPr>
        <w:tabs>
          <w:tab w:val="left" w:pos="432"/>
        </w:tabs>
        <w:spacing w:after="120" w:line="240" w:lineRule="auto"/>
        <w:jc w:val="both"/>
        <w:rPr>
          <w:rFonts w:ascii="Times New Roman" w:hAnsi="Times New Roman" w:cs="Times New Roman"/>
          <w:sz w:val="24"/>
          <w:szCs w:val="24"/>
        </w:rPr>
      </w:pPr>
      <w:r w:rsidRPr="00614F71">
        <w:rPr>
          <w:rFonts w:ascii="Times New Roman" w:hAnsi="Times New Roman" w:cs="Times New Roman"/>
          <w:sz w:val="24"/>
          <w:szCs w:val="24"/>
        </w:rPr>
        <w:t>At the end of this lecture, students</w:t>
      </w:r>
      <w:r w:rsidR="00986D9A" w:rsidRPr="00614F71">
        <w:rPr>
          <w:rFonts w:ascii="Times New Roman" w:hAnsi="Times New Roman" w:cs="Times New Roman"/>
          <w:sz w:val="24"/>
          <w:szCs w:val="24"/>
        </w:rPr>
        <w:t xml:space="preserve"> should be able to:</w:t>
      </w:r>
    </w:p>
    <w:p w:rsidR="0079583D" w:rsidRPr="00614F71" w:rsidRDefault="00562F90" w:rsidP="00957C44">
      <w:pPr>
        <w:numPr>
          <w:ilvl w:val="0"/>
          <w:numId w:val="2"/>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explain what is meant by legal environment as it effected banking in the country</w:t>
      </w:r>
    </w:p>
    <w:p w:rsidR="00986D9A" w:rsidRPr="00614F71" w:rsidRDefault="00EC66D5" w:rsidP="00957C44">
      <w:pPr>
        <w:numPr>
          <w:ilvl w:val="0"/>
          <w:numId w:val="2"/>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understand the reasons why banks needed to be regulated.</w:t>
      </w:r>
    </w:p>
    <w:p w:rsidR="00986D9A" w:rsidRDefault="00EC66D5" w:rsidP="00957C44">
      <w:pPr>
        <w:numPr>
          <w:ilvl w:val="0"/>
          <w:numId w:val="2"/>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Be conversant with those statutes that are not actually made for the banks but has a bearing </w:t>
      </w:r>
      <w:r w:rsidR="00957C44">
        <w:rPr>
          <w:rFonts w:ascii="Times New Roman" w:hAnsi="Times New Roman" w:cs="Times New Roman"/>
          <w:sz w:val="24"/>
          <w:szCs w:val="24"/>
        </w:rPr>
        <w:t>on their activities in Nigeria.</w:t>
      </w:r>
    </w:p>
    <w:p w:rsidR="00957C44" w:rsidRPr="00614F71" w:rsidRDefault="00957C44" w:rsidP="00957C44">
      <w:pPr>
        <w:tabs>
          <w:tab w:val="left" w:pos="432"/>
        </w:tabs>
        <w:spacing w:after="120" w:line="240" w:lineRule="auto"/>
        <w:ind w:left="720"/>
        <w:jc w:val="both"/>
        <w:rPr>
          <w:rFonts w:ascii="Times New Roman" w:hAnsi="Times New Roman" w:cs="Times New Roman"/>
          <w:sz w:val="24"/>
          <w:szCs w:val="24"/>
        </w:rPr>
      </w:pPr>
    </w:p>
    <w:p w:rsidR="00986D9A" w:rsidRPr="00614F71" w:rsidRDefault="00986D9A"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Pre-Test</w:t>
      </w:r>
    </w:p>
    <w:p w:rsidR="00986D9A" w:rsidRPr="00614F71" w:rsidRDefault="00EC66D5" w:rsidP="00957C44">
      <w:pPr>
        <w:numPr>
          <w:ilvl w:val="0"/>
          <w:numId w:val="1"/>
        </w:numPr>
        <w:tabs>
          <w:tab w:val="clear" w:pos="1080"/>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Why do banks need to be regulated at all?</w:t>
      </w:r>
    </w:p>
    <w:p w:rsidR="00986D9A" w:rsidRDefault="00EC66D5" w:rsidP="00957C44">
      <w:pPr>
        <w:numPr>
          <w:ilvl w:val="0"/>
          <w:numId w:val="1"/>
        </w:numPr>
        <w:tabs>
          <w:tab w:val="clear" w:pos="1080"/>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How are statutes made in Nigeria</w:t>
      </w:r>
      <w:r w:rsidR="00986D9A" w:rsidRPr="00614F71">
        <w:rPr>
          <w:rFonts w:ascii="Times New Roman" w:hAnsi="Times New Roman" w:cs="Times New Roman"/>
          <w:sz w:val="24"/>
          <w:szCs w:val="24"/>
        </w:rPr>
        <w:t>?</w:t>
      </w:r>
    </w:p>
    <w:p w:rsidR="00DF1BF2" w:rsidRPr="00614F71" w:rsidRDefault="00C20CA2" w:rsidP="00957C44">
      <w:pPr>
        <w:numPr>
          <w:ilvl w:val="0"/>
          <w:numId w:val="1"/>
        </w:numPr>
        <w:tabs>
          <w:tab w:val="clear" w:pos="1080"/>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How will regulation affect the operations of the bank?</w:t>
      </w:r>
    </w:p>
    <w:p w:rsidR="0079583D" w:rsidRPr="00614F71" w:rsidRDefault="0079583D" w:rsidP="00957C44">
      <w:pPr>
        <w:spacing w:after="120" w:line="240" w:lineRule="auto"/>
        <w:jc w:val="both"/>
        <w:rPr>
          <w:rFonts w:ascii="Times New Roman" w:hAnsi="Times New Roman" w:cs="Times New Roman"/>
          <w:sz w:val="24"/>
          <w:szCs w:val="24"/>
        </w:rPr>
      </w:pPr>
    </w:p>
    <w:p w:rsidR="0079583D" w:rsidRPr="00614F71" w:rsidRDefault="0079583D" w:rsidP="00957C44">
      <w:pPr>
        <w:spacing w:after="120" w:line="240" w:lineRule="auto"/>
        <w:jc w:val="both"/>
        <w:rPr>
          <w:rFonts w:ascii="Times New Roman" w:hAnsi="Times New Roman" w:cs="Times New Roman"/>
          <w:sz w:val="24"/>
          <w:szCs w:val="24"/>
        </w:rPr>
      </w:pPr>
    </w:p>
    <w:p w:rsidR="00FC3D56" w:rsidRPr="00614F71" w:rsidRDefault="0079583D" w:rsidP="00957C44">
      <w:pPr>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CONTENT</w:t>
      </w:r>
    </w:p>
    <w:p w:rsidR="0079583D" w:rsidRPr="00614F71" w:rsidRDefault="0083063D" w:rsidP="00957C44">
      <w:pPr>
        <w:pStyle w:val="NormalWeb"/>
        <w:shd w:val="clear" w:color="auto" w:fill="FFFFFF"/>
        <w:spacing w:before="0" w:beforeAutospacing="0" w:after="120" w:afterAutospacing="0"/>
        <w:jc w:val="both"/>
        <w:textAlignment w:val="baseline"/>
        <w:rPr>
          <w:b/>
          <w:bCs/>
          <w:bdr w:val="none" w:sz="0" w:space="0" w:color="auto" w:frame="1"/>
        </w:rPr>
      </w:pPr>
      <w:r w:rsidRPr="00614F71">
        <w:rPr>
          <w:b/>
          <w:bCs/>
          <w:bdr w:val="none" w:sz="0" w:space="0" w:color="auto" w:frame="1"/>
        </w:rPr>
        <w:t>1.1</w:t>
      </w:r>
      <w:r w:rsidRPr="00614F71">
        <w:rPr>
          <w:b/>
          <w:bCs/>
          <w:bdr w:val="none" w:sz="0" w:space="0" w:color="auto" w:frame="1"/>
        </w:rPr>
        <w:tab/>
      </w:r>
      <w:r w:rsidR="00CB36AD">
        <w:rPr>
          <w:b/>
          <w:bCs/>
          <w:bdr w:val="none" w:sz="0" w:space="0" w:color="auto" w:frame="1"/>
        </w:rPr>
        <w:t>The need for bank regulations in Nigeria.</w:t>
      </w:r>
    </w:p>
    <w:p w:rsidR="00606119" w:rsidRPr="00614F71" w:rsidRDefault="00CB36AD" w:rsidP="00957C44">
      <w:pPr>
        <w:pStyle w:val="NormalWeb"/>
        <w:shd w:val="clear" w:color="auto" w:fill="FFFFFF"/>
        <w:spacing w:before="0" w:beforeAutospacing="0" w:after="120" w:afterAutospacing="0"/>
        <w:jc w:val="both"/>
        <w:textAlignment w:val="baseline"/>
        <w:rPr>
          <w:shd w:val="clear" w:color="auto" w:fill="FFFFFF"/>
        </w:rPr>
      </w:pPr>
      <w:r>
        <w:rPr>
          <w:shd w:val="clear" w:color="auto" w:fill="FFFFFF"/>
        </w:rPr>
        <w:t>In time past, banking practice in Nigeria was not governed by any statutes and regulations; thus, there was room for speculative banking. Consequently, many banks customers and various depositors were made to bear the brunt of massive financial losses arising from large scale fraud. To curb these anomalies, various statutes, acts and regulations governing the establishment and operations of banks and financial institutions in Nigeria were enacted and promulgated</w:t>
      </w:r>
    </w:p>
    <w:p w:rsidR="0079583D" w:rsidRPr="00614F71" w:rsidRDefault="0083063D" w:rsidP="00957C44">
      <w:pPr>
        <w:pStyle w:val="NormalWeb"/>
        <w:shd w:val="clear" w:color="auto" w:fill="FFFFFF"/>
        <w:spacing w:before="0" w:beforeAutospacing="0" w:after="120" w:afterAutospacing="0"/>
        <w:jc w:val="both"/>
        <w:textAlignment w:val="baseline"/>
        <w:rPr>
          <w:b/>
          <w:bCs/>
          <w:bdr w:val="none" w:sz="0" w:space="0" w:color="auto" w:frame="1"/>
          <w:shd w:val="clear" w:color="auto" w:fill="FFFFFF"/>
        </w:rPr>
      </w:pPr>
      <w:r w:rsidRPr="00614F71">
        <w:rPr>
          <w:b/>
          <w:bCs/>
          <w:bdr w:val="none" w:sz="0" w:space="0" w:color="auto" w:frame="1"/>
        </w:rPr>
        <w:t>1.2</w:t>
      </w:r>
      <w:r w:rsidRPr="00614F71">
        <w:rPr>
          <w:b/>
          <w:bCs/>
          <w:bdr w:val="none" w:sz="0" w:space="0" w:color="auto" w:frame="1"/>
        </w:rPr>
        <w:tab/>
      </w:r>
      <w:r w:rsidR="00CB36AD">
        <w:rPr>
          <w:b/>
          <w:bCs/>
          <w:bdr w:val="none" w:sz="0" w:space="0" w:color="auto" w:frame="1"/>
        </w:rPr>
        <w:t>Banks and Other Financial Institution Act (BOFIA) 1991</w:t>
      </w:r>
    </w:p>
    <w:p w:rsidR="0079583D" w:rsidRDefault="00CB36AD" w:rsidP="00957C44">
      <w:pPr>
        <w:shd w:val="clear" w:color="auto" w:fill="FFFFFF"/>
        <w:spacing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this Act, which superseded all previous Acts and Ordinances</w:t>
      </w:r>
      <w:r w:rsidR="00DD6F05">
        <w:rPr>
          <w:rFonts w:ascii="Times New Roman" w:hAnsi="Times New Roman" w:cs="Times New Roman"/>
          <w:sz w:val="24"/>
          <w:szCs w:val="24"/>
          <w:shd w:val="clear" w:color="auto" w:fill="FFFFFF"/>
        </w:rPr>
        <w:t>, banking business and activities of other financial institutions in Nigeria were regulated. Some important provisions of this are:</w:t>
      </w:r>
    </w:p>
    <w:p w:rsidR="00DD6F05" w:rsidRPr="00DD6F05" w:rsidRDefault="00F7464F" w:rsidP="00957C44">
      <w:pPr>
        <w:shd w:val="clear" w:color="auto" w:fill="FFFFFF"/>
        <w:spacing w:after="12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1.2.1 </w:t>
      </w:r>
      <w:r>
        <w:rPr>
          <w:rFonts w:ascii="Times New Roman" w:hAnsi="Times New Roman" w:cs="Times New Roman"/>
          <w:b/>
          <w:sz w:val="24"/>
          <w:szCs w:val="24"/>
          <w:shd w:val="clear" w:color="auto" w:fill="FFFFFF"/>
        </w:rPr>
        <w:tab/>
      </w:r>
      <w:r w:rsidR="00DD6F05" w:rsidRPr="00DD6F05">
        <w:rPr>
          <w:rFonts w:ascii="Times New Roman" w:hAnsi="Times New Roman" w:cs="Times New Roman"/>
          <w:b/>
          <w:sz w:val="24"/>
          <w:szCs w:val="24"/>
          <w:shd w:val="clear" w:color="auto" w:fill="FFFFFF"/>
        </w:rPr>
        <w:t>Licensing of Banks</w:t>
      </w:r>
    </w:p>
    <w:p w:rsidR="00DD6F05" w:rsidRDefault="00DD6F05" w:rsidP="00957C44">
      <w:pPr>
        <w:shd w:val="clear" w:color="auto" w:fill="FFFFFF"/>
        <w:spacing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Section 2(1) provides that no bank or other financial institution in Nigeria shall operate except by a company duly incorporated in Nigeria, possessing a valid licence issued under BOFIA</w:t>
      </w:r>
      <w:r w:rsidR="007A2617">
        <w:rPr>
          <w:rFonts w:ascii="Times New Roman" w:hAnsi="Times New Roman" w:cs="Times New Roman"/>
          <w:sz w:val="24"/>
          <w:szCs w:val="24"/>
          <w:shd w:val="clear" w:color="auto" w:fill="FFFFFF"/>
        </w:rPr>
        <w:t>. A defaulter is guilty of an offence liable to imprisonment not exceeding 10 years or a fine exceeding ℕ500000 or to both.</w:t>
      </w:r>
    </w:p>
    <w:p w:rsidR="007A2617" w:rsidRPr="00F90504" w:rsidRDefault="00F7464F" w:rsidP="00957C44">
      <w:pPr>
        <w:shd w:val="clear" w:color="auto" w:fill="FFFFFF"/>
        <w:spacing w:after="12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1.2.2</w:t>
      </w:r>
      <w:r>
        <w:rPr>
          <w:rFonts w:ascii="Times New Roman" w:hAnsi="Times New Roman" w:cs="Times New Roman"/>
          <w:b/>
          <w:sz w:val="24"/>
          <w:szCs w:val="24"/>
          <w:shd w:val="clear" w:color="auto" w:fill="FFFFFF"/>
        </w:rPr>
        <w:tab/>
      </w:r>
      <w:r w:rsidR="007A2617" w:rsidRPr="00F90504">
        <w:rPr>
          <w:rFonts w:ascii="Times New Roman" w:hAnsi="Times New Roman" w:cs="Times New Roman"/>
          <w:b/>
          <w:sz w:val="24"/>
          <w:szCs w:val="24"/>
          <w:shd w:val="clear" w:color="auto" w:fill="FFFFFF"/>
        </w:rPr>
        <w:t>Revocation of licence.</w:t>
      </w:r>
    </w:p>
    <w:p w:rsidR="007A2617" w:rsidRDefault="007A2617" w:rsidP="00957C44">
      <w:pPr>
        <w:shd w:val="clear" w:color="auto" w:fill="FFFFFF"/>
        <w:spacing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According to Section 12, the CBN governor may, with the approval of the president of the country by notice in the gazette, revoke the licence granted any bank if the bank:</w:t>
      </w:r>
    </w:p>
    <w:p w:rsidR="007A2617" w:rsidRDefault="007A2617" w:rsidP="00957C44">
      <w:pPr>
        <w:pStyle w:val="ListParagraph"/>
        <w:numPr>
          <w:ilvl w:val="0"/>
          <w:numId w:val="7"/>
        </w:numPr>
        <w:shd w:val="clear" w:color="auto" w:fill="FFFFFF"/>
        <w:spacing w:after="120" w:line="240" w:lineRule="auto"/>
        <w:jc w:val="both"/>
        <w:textAlignment w:val="baseline"/>
        <w:rPr>
          <w:rFonts w:ascii="Times New Roman" w:hAnsi="Times New Roman" w:cs="Times New Roman"/>
          <w:sz w:val="24"/>
          <w:szCs w:val="24"/>
          <w:shd w:val="clear" w:color="auto" w:fill="FFFFFF"/>
        </w:rPr>
      </w:pPr>
      <w:r w:rsidRPr="00F90504">
        <w:rPr>
          <w:rFonts w:ascii="Times New Roman" w:hAnsi="Times New Roman" w:cs="Times New Roman"/>
          <w:sz w:val="24"/>
          <w:szCs w:val="24"/>
          <w:shd w:val="clear" w:color="auto" w:fill="FFFFFF"/>
        </w:rPr>
        <w:t>Ceases to carry on in Nigeria, the type of banking business for which the licence was issued for any continuous period of six months or for any period aggregate to six</w:t>
      </w:r>
      <w:r w:rsidR="00F90504" w:rsidRPr="00F90504">
        <w:rPr>
          <w:rFonts w:ascii="Times New Roman" w:hAnsi="Times New Roman" w:cs="Times New Roman"/>
          <w:sz w:val="24"/>
          <w:szCs w:val="24"/>
          <w:shd w:val="clear" w:color="auto" w:fill="FFFFFF"/>
        </w:rPr>
        <w:t xml:space="preserve"> months within twelve months of grant of licence</w:t>
      </w:r>
      <w:r w:rsidR="00F90504">
        <w:rPr>
          <w:rFonts w:ascii="Times New Roman" w:hAnsi="Times New Roman" w:cs="Times New Roman"/>
          <w:sz w:val="24"/>
          <w:szCs w:val="24"/>
          <w:shd w:val="clear" w:color="auto" w:fill="FFFFFF"/>
        </w:rPr>
        <w:t>.</w:t>
      </w:r>
    </w:p>
    <w:p w:rsidR="00F90504" w:rsidRDefault="00F90504" w:rsidP="00957C44">
      <w:pPr>
        <w:pStyle w:val="ListParagraph"/>
        <w:numPr>
          <w:ilvl w:val="0"/>
          <w:numId w:val="7"/>
        </w:numPr>
        <w:shd w:val="clear" w:color="auto" w:fill="FFFFFF"/>
        <w:spacing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Has insufficient assets to meet its liabilities; </w:t>
      </w:r>
    </w:p>
    <w:p w:rsidR="00F90504" w:rsidRPr="00F90504" w:rsidRDefault="00F90504" w:rsidP="00957C44">
      <w:pPr>
        <w:pStyle w:val="ListParagraph"/>
        <w:numPr>
          <w:ilvl w:val="0"/>
          <w:numId w:val="7"/>
        </w:numPr>
        <w:shd w:val="clear" w:color="auto" w:fill="FFFFFF"/>
        <w:spacing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Fails to fulfil or comply with any condition subject to which the licence was granted.</w:t>
      </w:r>
    </w:p>
    <w:p w:rsidR="00AD6E93" w:rsidRPr="00614F71" w:rsidRDefault="0083063D"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1.3</w:t>
      </w:r>
      <w:r w:rsidR="00F7464F">
        <w:rPr>
          <w:rFonts w:ascii="Times New Roman" w:hAnsi="Times New Roman" w:cs="Times New Roman"/>
          <w:b/>
          <w:sz w:val="24"/>
          <w:szCs w:val="24"/>
        </w:rPr>
        <w:tab/>
      </w:r>
      <w:r w:rsidRPr="00614F71">
        <w:rPr>
          <w:rFonts w:ascii="Times New Roman" w:hAnsi="Times New Roman" w:cs="Times New Roman"/>
          <w:b/>
          <w:sz w:val="24"/>
          <w:szCs w:val="24"/>
        </w:rPr>
        <w:tab/>
      </w:r>
      <w:r w:rsidR="00744790">
        <w:rPr>
          <w:rFonts w:ascii="Times New Roman" w:hAnsi="Times New Roman" w:cs="Times New Roman"/>
          <w:b/>
          <w:sz w:val="24"/>
          <w:szCs w:val="24"/>
        </w:rPr>
        <w:t>Other statutes</w:t>
      </w:r>
    </w:p>
    <w:p w:rsidR="00744790" w:rsidRPr="00744790" w:rsidRDefault="00744790" w:rsidP="00957C44">
      <w:pPr>
        <w:spacing w:after="120" w:line="240" w:lineRule="auto"/>
        <w:jc w:val="both"/>
        <w:rPr>
          <w:rFonts w:ascii="Times New Roman" w:eastAsiaTheme="minorHAnsi" w:hAnsi="Times New Roman" w:cs="Times New Roman"/>
          <w:color w:val="auto"/>
          <w:sz w:val="28"/>
          <w:szCs w:val="28"/>
        </w:rPr>
      </w:pPr>
      <w:r w:rsidRPr="00744790">
        <w:rPr>
          <w:rFonts w:ascii="Times New Roman" w:eastAsiaTheme="minorHAnsi" w:hAnsi="Times New Roman" w:cs="Times New Roman"/>
          <w:color w:val="auto"/>
          <w:sz w:val="28"/>
          <w:szCs w:val="28"/>
        </w:rPr>
        <w:t xml:space="preserve">In </w:t>
      </w:r>
      <w:r w:rsidRPr="00744790">
        <w:rPr>
          <w:rFonts w:ascii="Times New Roman" w:eastAsiaTheme="minorHAnsi" w:hAnsi="Times New Roman" w:cs="Times New Roman"/>
          <w:noProof/>
          <w:color w:val="auto"/>
          <w:sz w:val="28"/>
          <w:szCs w:val="28"/>
        </w:rPr>
        <w:t>Nigeria, for instance,</w:t>
      </w:r>
      <w:r w:rsidRPr="00744790">
        <w:rPr>
          <w:rFonts w:ascii="Times New Roman" w:eastAsiaTheme="minorHAnsi" w:hAnsi="Times New Roman" w:cs="Times New Roman"/>
          <w:color w:val="auto"/>
          <w:sz w:val="28"/>
          <w:szCs w:val="28"/>
        </w:rPr>
        <w:t xml:space="preserve"> various laws, </w:t>
      </w:r>
      <w:r w:rsidRPr="00744790">
        <w:rPr>
          <w:rFonts w:ascii="Times New Roman" w:eastAsiaTheme="minorHAnsi" w:hAnsi="Times New Roman" w:cs="Times New Roman"/>
          <w:noProof/>
          <w:color w:val="auto"/>
          <w:sz w:val="28"/>
          <w:szCs w:val="28"/>
        </w:rPr>
        <w:t>statutes,</w:t>
      </w:r>
      <w:r w:rsidRPr="00744790">
        <w:rPr>
          <w:rFonts w:ascii="Times New Roman" w:eastAsiaTheme="minorHAnsi" w:hAnsi="Times New Roman" w:cs="Times New Roman"/>
          <w:color w:val="auto"/>
          <w:sz w:val="28"/>
          <w:szCs w:val="28"/>
        </w:rPr>
        <w:t xml:space="preserve"> and regulations are made available by regulatory authorities that are set up to monitor, guide and streamline the functions and operations of banks. These statutes and regulations namely are:</w:t>
      </w:r>
    </w:p>
    <w:p w:rsidR="00744790" w:rsidRPr="00744790" w:rsidRDefault="00957C44" w:rsidP="00957C44">
      <w:pPr>
        <w:spacing w:after="120" w:line="240" w:lineRule="auto"/>
        <w:jc w:val="both"/>
        <w:rPr>
          <w:rFonts w:ascii="Times New Roman" w:eastAsiaTheme="minorHAnsi" w:hAnsi="Times New Roman" w:cs="Times New Roman"/>
          <w:b/>
          <w:color w:val="auto"/>
          <w:sz w:val="24"/>
          <w:szCs w:val="24"/>
        </w:rPr>
      </w:pPr>
      <w:r>
        <w:rPr>
          <w:rFonts w:ascii="Times New Roman" w:hAnsi="Times New Roman" w:cs="Times New Roman"/>
          <w:b/>
          <w:bCs/>
          <w:sz w:val="24"/>
          <w:szCs w:val="24"/>
          <w:bdr w:val="none" w:sz="0" w:space="0" w:color="auto" w:frame="1"/>
          <w:shd w:val="clear" w:color="auto" w:fill="FFFFFF"/>
        </w:rPr>
        <w:t>1.3.1</w:t>
      </w:r>
      <w:r w:rsidR="00F7464F">
        <w:rPr>
          <w:rFonts w:ascii="Times New Roman" w:hAnsi="Times New Roman" w:cs="Times New Roman"/>
          <w:b/>
          <w:bCs/>
          <w:sz w:val="24"/>
          <w:szCs w:val="24"/>
          <w:bdr w:val="none" w:sz="0" w:space="0" w:color="auto" w:frame="1"/>
          <w:shd w:val="clear" w:color="auto" w:fill="FFFFFF"/>
        </w:rPr>
        <w:tab/>
      </w:r>
      <w:r w:rsidR="00744790">
        <w:rPr>
          <w:rFonts w:ascii="Times New Roman" w:hAnsi="Times New Roman" w:cs="Times New Roman"/>
          <w:b/>
          <w:bCs/>
          <w:sz w:val="24"/>
          <w:szCs w:val="24"/>
          <w:bdr w:val="none" w:sz="0" w:space="0" w:color="auto" w:frame="1"/>
          <w:shd w:val="clear" w:color="auto" w:fill="FFFFFF"/>
        </w:rPr>
        <w:t>Money</w:t>
      </w:r>
      <w:r w:rsidR="00744790" w:rsidRPr="00744790">
        <w:rPr>
          <w:rFonts w:ascii="Times New Roman" w:eastAsiaTheme="minorHAnsi" w:hAnsi="Times New Roman" w:cs="Times New Roman"/>
          <w:b/>
          <w:color w:val="auto"/>
          <w:sz w:val="28"/>
          <w:szCs w:val="28"/>
        </w:rPr>
        <w:t xml:space="preserve"> </w:t>
      </w:r>
      <w:r w:rsidR="00744790" w:rsidRPr="00744790">
        <w:rPr>
          <w:rFonts w:ascii="Times New Roman" w:eastAsiaTheme="minorHAnsi" w:hAnsi="Times New Roman" w:cs="Times New Roman"/>
          <w:b/>
          <w:color w:val="auto"/>
          <w:sz w:val="24"/>
          <w:szCs w:val="24"/>
        </w:rPr>
        <w:t>Laundering (Prohibition) Act 2004</w:t>
      </w:r>
    </w:p>
    <w:p w:rsidR="00744790" w:rsidRPr="00744790" w:rsidRDefault="00744790" w:rsidP="00957C44">
      <w:pPr>
        <w:autoSpaceDE w:val="0"/>
        <w:autoSpaceDN w:val="0"/>
        <w:adjustRightInd w:val="0"/>
        <w:spacing w:after="120" w:line="240" w:lineRule="auto"/>
        <w:jc w:val="both"/>
        <w:rPr>
          <w:sz w:val="24"/>
          <w:szCs w:val="24"/>
        </w:rPr>
      </w:pPr>
      <w:r w:rsidRPr="00744790">
        <w:rPr>
          <w:rFonts w:ascii="Times New Roman" w:eastAsiaTheme="minorHAnsi" w:hAnsi="Times New Roman" w:cs="Times New Roman"/>
          <w:color w:val="auto"/>
          <w:sz w:val="24"/>
          <w:szCs w:val="24"/>
        </w:rPr>
        <w:t>In its unrelenting efforts to stem the rising tempo of drug activities in Nigeria, the Federal Government of Nigeria, on 28 February 1995, promulgated the Money Laundering Decree No. 3 of 1995 (now amended as Money Laundering (Prohibition) Act 2004). The Act seeks to discourage the use of financial institution to convert drug money illegally-earned into genuine financial transactions</w:t>
      </w:r>
    </w:p>
    <w:p w:rsidR="0064082B" w:rsidRPr="009A34FD" w:rsidRDefault="0079583D" w:rsidP="00957C44">
      <w:pPr>
        <w:spacing w:after="120" w:line="240" w:lineRule="auto"/>
        <w:jc w:val="both"/>
        <w:rPr>
          <w:rFonts w:ascii="Times New Roman" w:eastAsiaTheme="minorHAnsi" w:hAnsi="Times New Roman" w:cs="Times New Roman"/>
          <w:color w:val="auto"/>
          <w:sz w:val="24"/>
          <w:szCs w:val="24"/>
        </w:rPr>
      </w:pPr>
      <w:r w:rsidRPr="00614F71">
        <w:t xml:space="preserve"> </w:t>
      </w:r>
      <w:r w:rsidR="0064082B" w:rsidRPr="009A34FD">
        <w:rPr>
          <w:rFonts w:ascii="Times New Roman" w:eastAsiaTheme="minorHAnsi" w:hAnsi="Times New Roman" w:cs="Times New Roman"/>
          <w:color w:val="auto"/>
          <w:sz w:val="24"/>
          <w:szCs w:val="24"/>
        </w:rPr>
        <w:t>The Act imposes on banks the duty to report any other suspicious transactions, examples of which are stated under various broad headings of:</w:t>
      </w:r>
    </w:p>
    <w:p w:rsidR="0064082B" w:rsidRPr="009A34FD" w:rsidRDefault="0064082B" w:rsidP="00957C44">
      <w:pPr>
        <w:numPr>
          <w:ilvl w:val="0"/>
          <w:numId w:val="8"/>
        </w:numPr>
        <w:spacing w:after="120" w:line="240" w:lineRule="auto"/>
        <w:contextualSpacing/>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Money laundering using cash transactions</w:t>
      </w:r>
    </w:p>
    <w:p w:rsidR="0064082B" w:rsidRPr="009A34FD" w:rsidRDefault="0064082B" w:rsidP="00957C44">
      <w:pPr>
        <w:numPr>
          <w:ilvl w:val="0"/>
          <w:numId w:val="8"/>
        </w:numPr>
        <w:spacing w:after="120" w:line="240" w:lineRule="auto"/>
        <w:contextualSpacing/>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Money laundering using bank accounts</w:t>
      </w:r>
    </w:p>
    <w:p w:rsidR="0064082B" w:rsidRPr="009A34FD" w:rsidRDefault="0064082B" w:rsidP="00957C44">
      <w:pPr>
        <w:numPr>
          <w:ilvl w:val="0"/>
          <w:numId w:val="8"/>
        </w:numPr>
        <w:spacing w:after="120" w:line="240" w:lineRule="auto"/>
        <w:contextualSpacing/>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Money laundering involving bank employee and agents</w:t>
      </w:r>
    </w:p>
    <w:p w:rsidR="00A22ED8" w:rsidRPr="009A34FD" w:rsidRDefault="0064082B" w:rsidP="00957C44">
      <w:pPr>
        <w:numPr>
          <w:ilvl w:val="0"/>
          <w:numId w:val="8"/>
        </w:numPr>
        <w:spacing w:after="120" w:line="240" w:lineRule="auto"/>
        <w:contextualSpacing/>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sz w:val="24"/>
          <w:szCs w:val="24"/>
        </w:rPr>
        <w:t>Money laundering by secured and unsecured lending</w:t>
      </w:r>
    </w:p>
    <w:p w:rsidR="0064082B" w:rsidRPr="009A34FD" w:rsidRDefault="0064082B" w:rsidP="00957C44">
      <w:p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 xml:space="preserve">The Act also imposes on banks the duty to report: transactions were </w:t>
      </w:r>
      <w:r w:rsidRPr="009A34FD">
        <w:rPr>
          <w:rFonts w:ascii="Times New Roman" w:hAnsi="Times New Roman" w:cs="Times New Roman"/>
          <w:noProof/>
          <w:sz w:val="24"/>
          <w:szCs w:val="24"/>
        </w:rPr>
        <w:t>undertaken</w:t>
      </w:r>
      <w:r w:rsidRPr="009A34FD">
        <w:rPr>
          <w:rFonts w:ascii="Times New Roman" w:hAnsi="Times New Roman" w:cs="Times New Roman"/>
          <w:sz w:val="24"/>
          <w:szCs w:val="24"/>
        </w:rPr>
        <w:t xml:space="preserve"> for non-account holders (casual customers) of the banks. Such transactions </w:t>
      </w:r>
      <w:r w:rsidRPr="009A34FD">
        <w:rPr>
          <w:rFonts w:ascii="Times New Roman" w:hAnsi="Times New Roman" w:cs="Times New Roman"/>
          <w:noProof/>
          <w:sz w:val="24"/>
          <w:szCs w:val="24"/>
        </w:rPr>
        <w:t>relate</w:t>
      </w:r>
      <w:r w:rsidRPr="009A34FD">
        <w:rPr>
          <w:rFonts w:ascii="Times New Roman" w:hAnsi="Times New Roman" w:cs="Times New Roman"/>
          <w:sz w:val="24"/>
          <w:szCs w:val="24"/>
        </w:rPr>
        <w:t xml:space="preserve"> to mail telegraphic transfers, cash encashment over the counter and so on, in favour of beneficiaries who are non-account holders with the branch of a bank.</w:t>
      </w:r>
    </w:p>
    <w:p w:rsidR="0064082B" w:rsidRPr="009A34FD" w:rsidRDefault="0064082B" w:rsidP="00957C44">
      <w:pPr>
        <w:spacing w:after="120" w:line="240" w:lineRule="auto"/>
        <w:jc w:val="both"/>
        <w:rPr>
          <w:rFonts w:ascii="Times New Roman" w:eastAsiaTheme="minorHAnsi" w:hAnsi="Times New Roman" w:cs="Times New Roman"/>
          <w:b/>
          <w:color w:val="auto"/>
          <w:sz w:val="24"/>
          <w:szCs w:val="24"/>
        </w:rPr>
      </w:pPr>
    </w:p>
    <w:p w:rsidR="0064082B" w:rsidRPr="009A34FD" w:rsidRDefault="00957C44" w:rsidP="00957C44">
      <w:pPr>
        <w:spacing w:after="120" w:line="240" w:lineRule="auto"/>
        <w:jc w:val="both"/>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1.4</w:t>
      </w:r>
      <w:r w:rsidR="00F7464F">
        <w:rPr>
          <w:rFonts w:ascii="Times New Roman" w:eastAsiaTheme="minorHAnsi" w:hAnsi="Times New Roman" w:cs="Times New Roman"/>
          <w:b/>
          <w:color w:val="auto"/>
          <w:sz w:val="24"/>
          <w:szCs w:val="24"/>
        </w:rPr>
        <w:tab/>
      </w:r>
      <w:r w:rsidR="00280438" w:rsidRPr="009A34FD">
        <w:rPr>
          <w:rFonts w:ascii="Times New Roman" w:eastAsiaTheme="minorHAnsi" w:hAnsi="Times New Roman" w:cs="Times New Roman"/>
          <w:b/>
          <w:color w:val="auto"/>
          <w:sz w:val="24"/>
          <w:szCs w:val="24"/>
        </w:rPr>
        <w:t xml:space="preserve"> </w:t>
      </w:r>
      <w:r w:rsidR="0064082B" w:rsidRPr="009A34FD">
        <w:rPr>
          <w:rFonts w:ascii="Times New Roman" w:eastAsiaTheme="minorHAnsi" w:hAnsi="Times New Roman" w:cs="Times New Roman"/>
          <w:b/>
          <w:color w:val="auto"/>
          <w:sz w:val="24"/>
          <w:szCs w:val="24"/>
        </w:rPr>
        <w:t>Economic and Financial Crimes Commission Act 2004</w:t>
      </w:r>
    </w:p>
    <w:p w:rsidR="0064082B" w:rsidRPr="009A34FD" w:rsidRDefault="0064082B" w:rsidP="00957C44">
      <w:pPr>
        <w:spacing w:after="120" w:line="240" w:lineRule="auto"/>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 xml:space="preserve">Economic and Financial Crimes Commission (Establishment) Act 2004 was enacted with the basic objective of waging war against economic and financial crimes in Nigeria. The commission is a body corporate with perpetual succession and can sue and be sued in its own name. It can acquire, hold or </w:t>
      </w:r>
      <w:r w:rsidRPr="009A34FD">
        <w:rPr>
          <w:rFonts w:ascii="Times New Roman" w:eastAsiaTheme="minorHAnsi" w:hAnsi="Times New Roman" w:cs="Times New Roman"/>
          <w:noProof/>
          <w:color w:val="auto"/>
          <w:sz w:val="24"/>
          <w:szCs w:val="24"/>
        </w:rPr>
        <w:t>dispose of</w:t>
      </w:r>
      <w:r w:rsidRPr="009A34FD">
        <w:rPr>
          <w:rFonts w:ascii="Times New Roman" w:eastAsiaTheme="minorHAnsi" w:hAnsi="Times New Roman" w:cs="Times New Roman"/>
          <w:color w:val="auto"/>
          <w:sz w:val="24"/>
          <w:szCs w:val="24"/>
        </w:rPr>
        <w:t xml:space="preserve"> property; it is a designated financial intelligence unit (FIU) in Nigeria with the responsibility of coordinating the various institutions involved in the fight against money laundering and to enforce all laws dealing with economic and financial crime in Nigeria.</w:t>
      </w:r>
    </w:p>
    <w:p w:rsidR="00280438" w:rsidRPr="009A34FD" w:rsidRDefault="00280438" w:rsidP="00957C44">
      <w:pPr>
        <w:spacing w:after="120" w:line="240" w:lineRule="auto"/>
        <w:jc w:val="both"/>
        <w:rPr>
          <w:rFonts w:ascii="Times New Roman" w:eastAsiaTheme="minorHAnsi" w:hAnsi="Times New Roman" w:cs="Times New Roman"/>
          <w:b/>
          <w:color w:val="auto"/>
          <w:sz w:val="24"/>
          <w:szCs w:val="24"/>
        </w:rPr>
      </w:pPr>
      <w:r w:rsidRPr="009A34FD">
        <w:rPr>
          <w:rFonts w:ascii="Times New Roman" w:eastAsiaTheme="minorHAnsi" w:hAnsi="Times New Roman" w:cs="Times New Roman"/>
          <w:b/>
          <w:color w:val="auto"/>
          <w:sz w:val="24"/>
          <w:szCs w:val="24"/>
        </w:rPr>
        <w:t>1.6</w:t>
      </w:r>
      <w:r w:rsidR="00F7464F">
        <w:rPr>
          <w:rFonts w:ascii="Times New Roman" w:eastAsiaTheme="minorHAnsi" w:hAnsi="Times New Roman" w:cs="Times New Roman"/>
          <w:b/>
          <w:color w:val="auto"/>
          <w:sz w:val="24"/>
          <w:szCs w:val="24"/>
        </w:rPr>
        <w:tab/>
      </w:r>
      <w:r w:rsidRPr="009A34FD">
        <w:rPr>
          <w:rFonts w:ascii="Times New Roman" w:eastAsiaTheme="minorHAnsi" w:hAnsi="Times New Roman" w:cs="Times New Roman"/>
          <w:b/>
          <w:color w:val="auto"/>
          <w:sz w:val="24"/>
          <w:szCs w:val="24"/>
        </w:rPr>
        <w:t xml:space="preserve"> The Central Bank of Nigeria (CBN) Act 1991</w:t>
      </w:r>
    </w:p>
    <w:p w:rsidR="00280438" w:rsidRPr="009A34FD" w:rsidRDefault="00280438" w:rsidP="00957C44">
      <w:pPr>
        <w:spacing w:after="120" w:line="240" w:lineRule="auto"/>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This Act, as amended in 1998, repealed the Central Bank of Nigeria Act of 1958. There are many salient provisions in the Act. Section 1 of the Act established the Central Bank of Nigeria as a body corporate, with perpetual succession and a common seal.</w:t>
      </w:r>
    </w:p>
    <w:p w:rsidR="00280438" w:rsidRPr="00F7464F" w:rsidRDefault="00F7464F" w:rsidP="00957C44">
      <w:pPr>
        <w:spacing w:after="120" w:line="240" w:lineRule="auto"/>
        <w:jc w:val="both"/>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1.6.1</w:t>
      </w:r>
      <w:r>
        <w:rPr>
          <w:rFonts w:ascii="Times New Roman" w:eastAsiaTheme="minorHAnsi" w:hAnsi="Times New Roman" w:cs="Times New Roman"/>
          <w:b/>
          <w:color w:val="auto"/>
          <w:sz w:val="24"/>
          <w:szCs w:val="24"/>
        </w:rPr>
        <w:tab/>
      </w:r>
      <w:r w:rsidR="00280438" w:rsidRPr="00F7464F">
        <w:rPr>
          <w:rFonts w:ascii="Times New Roman" w:eastAsiaTheme="minorHAnsi" w:hAnsi="Times New Roman" w:cs="Times New Roman"/>
          <w:b/>
          <w:color w:val="auto"/>
          <w:sz w:val="24"/>
          <w:szCs w:val="24"/>
        </w:rPr>
        <w:t>Objectives of the Central Bank of Nigeria</w:t>
      </w:r>
    </w:p>
    <w:p w:rsidR="00280438" w:rsidRPr="009A34FD" w:rsidRDefault="00280438" w:rsidP="00957C44">
      <w:pPr>
        <w:spacing w:after="120" w:line="240" w:lineRule="auto"/>
        <w:jc w:val="both"/>
        <w:rPr>
          <w:rFonts w:ascii="Times New Roman" w:eastAsiaTheme="minorHAnsi" w:hAnsi="Times New Roman" w:cs="Times New Roman"/>
          <w:color w:val="auto"/>
          <w:sz w:val="24"/>
          <w:szCs w:val="24"/>
        </w:rPr>
      </w:pPr>
      <w:r w:rsidRPr="009A34FD">
        <w:rPr>
          <w:rFonts w:ascii="Times New Roman" w:eastAsiaTheme="minorHAnsi" w:hAnsi="Times New Roman" w:cs="Times New Roman"/>
          <w:color w:val="auto"/>
          <w:sz w:val="24"/>
          <w:szCs w:val="24"/>
        </w:rPr>
        <w:t>The Act spelt out the principal objectives of the Central Bank as follows:</w:t>
      </w:r>
    </w:p>
    <w:p w:rsidR="00280438" w:rsidRPr="009A34FD" w:rsidRDefault="00280438" w:rsidP="00957C44">
      <w:pPr>
        <w:pStyle w:val="ListParagraph"/>
        <w:numPr>
          <w:ilvl w:val="0"/>
          <w:numId w:val="10"/>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To issue legal tender currencies and coins</w:t>
      </w:r>
      <w:r w:rsidR="00842EE7" w:rsidRPr="009A34FD">
        <w:rPr>
          <w:rFonts w:ascii="Times New Roman" w:hAnsi="Times New Roman" w:cs="Times New Roman"/>
          <w:sz w:val="24"/>
          <w:szCs w:val="24"/>
        </w:rPr>
        <w:t xml:space="preserve"> in Nigeria;</w:t>
      </w:r>
    </w:p>
    <w:p w:rsidR="00842EE7" w:rsidRPr="009A34FD" w:rsidRDefault="00842EE7" w:rsidP="00957C44">
      <w:pPr>
        <w:pStyle w:val="ListParagraph"/>
        <w:numPr>
          <w:ilvl w:val="0"/>
          <w:numId w:val="10"/>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lastRenderedPageBreak/>
        <w:t>To maintain external reserve to safeguard the international value of the currency;</w:t>
      </w:r>
    </w:p>
    <w:p w:rsidR="00842EE7" w:rsidRPr="009A34FD" w:rsidRDefault="00842EE7" w:rsidP="00957C44">
      <w:pPr>
        <w:pStyle w:val="ListParagraph"/>
        <w:numPr>
          <w:ilvl w:val="0"/>
          <w:numId w:val="10"/>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To promote monetary stability and a sound financial structure in Nigeria; and to act as banker and financial adviser to the federal government.</w:t>
      </w:r>
    </w:p>
    <w:p w:rsidR="00842EE7" w:rsidRPr="009A34FD" w:rsidRDefault="00842EE7" w:rsidP="00957C44">
      <w:pPr>
        <w:spacing w:after="120" w:line="240" w:lineRule="auto"/>
        <w:jc w:val="both"/>
        <w:rPr>
          <w:rFonts w:ascii="Times New Roman" w:hAnsi="Times New Roman" w:cs="Times New Roman"/>
          <w:sz w:val="24"/>
          <w:szCs w:val="24"/>
        </w:rPr>
      </w:pPr>
    </w:p>
    <w:p w:rsidR="00842EE7" w:rsidRPr="009A34FD" w:rsidRDefault="00220E3D"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1.6.1</w:t>
      </w:r>
      <w:r>
        <w:rPr>
          <w:rFonts w:ascii="Times New Roman" w:hAnsi="Times New Roman" w:cs="Times New Roman"/>
          <w:b/>
          <w:sz w:val="24"/>
          <w:szCs w:val="24"/>
        </w:rPr>
        <w:tab/>
      </w:r>
      <w:r w:rsidR="00842EE7" w:rsidRPr="009A34FD">
        <w:rPr>
          <w:rFonts w:ascii="Times New Roman" w:hAnsi="Times New Roman" w:cs="Times New Roman"/>
          <w:b/>
          <w:sz w:val="24"/>
          <w:szCs w:val="24"/>
        </w:rPr>
        <w:t>Statutory controls of the bank</w:t>
      </w:r>
    </w:p>
    <w:p w:rsidR="00842EE7" w:rsidRPr="009A34FD" w:rsidRDefault="00842EE7" w:rsidP="00957C44">
      <w:pPr>
        <w:pStyle w:val="ListParagraph"/>
        <w:numPr>
          <w:ilvl w:val="0"/>
          <w:numId w:val="11"/>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Maintenance of minimum liquidity: The CBN usually prescribe the liquidity minimum i.e. the amount of specified liquid assets which a bank operating in Nigeria is required to hold as a minimum in Nigeria currency or sterling from time to time</w:t>
      </w:r>
      <w:r w:rsidR="00507808" w:rsidRPr="009A34FD">
        <w:rPr>
          <w:rFonts w:ascii="Times New Roman" w:hAnsi="Times New Roman" w:cs="Times New Roman"/>
          <w:sz w:val="24"/>
          <w:szCs w:val="24"/>
        </w:rPr>
        <w:t xml:space="preserve"> and this should be furnished by banks to CBN from time.</w:t>
      </w:r>
    </w:p>
    <w:p w:rsidR="00507808" w:rsidRPr="009A34FD" w:rsidRDefault="00507808" w:rsidP="00957C44">
      <w:pPr>
        <w:pStyle w:val="ListParagraph"/>
        <w:numPr>
          <w:ilvl w:val="0"/>
          <w:numId w:val="11"/>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Keeping certain percentages of commercial banks’ deposits that are with it: This part is used by the CBN to bail out those banks that are suffering from liquidity problems, and for some clearance purposes`</w:t>
      </w:r>
    </w:p>
    <w:p w:rsidR="00507808" w:rsidRPr="009A34FD" w:rsidRDefault="00507808" w:rsidP="00957C44">
      <w:pPr>
        <w:spacing w:after="120" w:line="240" w:lineRule="auto"/>
        <w:jc w:val="both"/>
        <w:rPr>
          <w:rFonts w:ascii="Times New Roman" w:hAnsi="Times New Roman" w:cs="Times New Roman"/>
          <w:sz w:val="24"/>
          <w:szCs w:val="24"/>
        </w:rPr>
      </w:pPr>
    </w:p>
    <w:p w:rsidR="00507808" w:rsidRPr="009A34FD" w:rsidRDefault="00507808" w:rsidP="00957C44">
      <w:p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 xml:space="preserve"> </w:t>
      </w:r>
      <w:r w:rsidR="00220E3D" w:rsidRPr="00220E3D">
        <w:rPr>
          <w:rFonts w:ascii="Times New Roman" w:hAnsi="Times New Roman" w:cs="Times New Roman"/>
          <w:b/>
          <w:sz w:val="24"/>
          <w:szCs w:val="24"/>
        </w:rPr>
        <w:t>1.7.</w:t>
      </w:r>
      <w:r w:rsidR="00220E3D">
        <w:rPr>
          <w:rFonts w:ascii="Times New Roman" w:hAnsi="Times New Roman" w:cs="Times New Roman"/>
          <w:sz w:val="24"/>
          <w:szCs w:val="24"/>
        </w:rPr>
        <w:tab/>
      </w:r>
      <w:r w:rsidRPr="00220E3D">
        <w:rPr>
          <w:rFonts w:ascii="Times New Roman" w:hAnsi="Times New Roman" w:cs="Times New Roman"/>
          <w:b/>
          <w:sz w:val="24"/>
          <w:szCs w:val="24"/>
        </w:rPr>
        <w:t>Other</w:t>
      </w:r>
      <w:r w:rsidR="009A34FD" w:rsidRPr="00220E3D">
        <w:rPr>
          <w:rFonts w:ascii="Times New Roman" w:hAnsi="Times New Roman" w:cs="Times New Roman"/>
          <w:b/>
          <w:sz w:val="24"/>
          <w:szCs w:val="24"/>
        </w:rPr>
        <w:t xml:space="preserve"> relevant Acts</w:t>
      </w:r>
    </w:p>
    <w:p w:rsidR="00507808" w:rsidRPr="009A34FD"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Nigeria Deposit Insurance Corporation Act CAP. N101 2004 (As amended)</w:t>
      </w:r>
    </w:p>
    <w:p w:rsidR="00507808" w:rsidRPr="009A34FD"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 xml:space="preserve">Money Laundering (Prohibition) Act CAP. M18 LFN 2004. </w:t>
      </w:r>
      <w:r w:rsidR="009A34FD" w:rsidRPr="009A34FD">
        <w:rPr>
          <w:rFonts w:ascii="Times New Roman" w:hAnsi="Times New Roman" w:cs="Times New Roman"/>
          <w:sz w:val="24"/>
          <w:szCs w:val="24"/>
        </w:rPr>
        <w:t>(a</w:t>
      </w:r>
      <w:r w:rsidRPr="009A34FD">
        <w:rPr>
          <w:rFonts w:ascii="Times New Roman" w:hAnsi="Times New Roman" w:cs="Times New Roman"/>
          <w:sz w:val="24"/>
          <w:szCs w:val="24"/>
        </w:rPr>
        <w:t>s amended)</w:t>
      </w:r>
    </w:p>
    <w:p w:rsidR="00507808" w:rsidRPr="009A34FD"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Dishonoured Cheque (Offences) Act CAP. D 11 LFN 2004.</w:t>
      </w:r>
    </w:p>
    <w:p w:rsidR="00507808" w:rsidRPr="009A34FD"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Failed Banks (Recovery of Debts) and Financial Malpractices in Banks Act CAP. FN LFN 2004.</w:t>
      </w:r>
    </w:p>
    <w:p w:rsidR="00507808" w:rsidRPr="009A34FD"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Bills of Exchange Act CAP. B3 LFN 2004</w:t>
      </w:r>
    </w:p>
    <w:p w:rsidR="0064082B" w:rsidRDefault="00507808" w:rsidP="00957C44">
      <w:pPr>
        <w:pStyle w:val="ListParagraph"/>
        <w:numPr>
          <w:ilvl w:val="0"/>
          <w:numId w:val="12"/>
        </w:numPr>
        <w:spacing w:after="120" w:line="240" w:lineRule="auto"/>
        <w:jc w:val="both"/>
        <w:rPr>
          <w:rFonts w:ascii="Times New Roman" w:hAnsi="Times New Roman" w:cs="Times New Roman"/>
          <w:sz w:val="24"/>
          <w:szCs w:val="24"/>
        </w:rPr>
      </w:pPr>
      <w:r w:rsidRPr="009A34FD">
        <w:rPr>
          <w:rFonts w:ascii="Times New Roman" w:hAnsi="Times New Roman" w:cs="Times New Roman"/>
          <w:sz w:val="24"/>
          <w:szCs w:val="24"/>
        </w:rPr>
        <w:t>Asset Management Corporation of Nigeria (AMCON) Act 2010.</w:t>
      </w:r>
    </w:p>
    <w:p w:rsidR="00220E3D" w:rsidRPr="00220E3D" w:rsidRDefault="00220E3D"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The students will avail themselves with different provision of these acts and how they affect the operations of the banks in Nigeria</w:t>
      </w:r>
    </w:p>
    <w:p w:rsidR="001D5DD6" w:rsidRPr="009A34FD" w:rsidRDefault="001D5DD6" w:rsidP="00957C44">
      <w:pPr>
        <w:spacing w:after="120" w:line="240" w:lineRule="auto"/>
        <w:jc w:val="both"/>
        <w:rPr>
          <w:rFonts w:ascii="Times New Roman" w:hAnsi="Times New Roman" w:cs="Times New Roman"/>
          <w:sz w:val="24"/>
          <w:szCs w:val="24"/>
        </w:rPr>
      </w:pPr>
    </w:p>
    <w:p w:rsidR="0079583D" w:rsidRPr="00614F71" w:rsidRDefault="001D5DD6" w:rsidP="00957C44">
      <w:pPr>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Post-Test</w:t>
      </w:r>
    </w:p>
    <w:p w:rsidR="001D5DD6" w:rsidRPr="00614F71" w:rsidRDefault="0064082B" w:rsidP="00957C44">
      <w:pPr>
        <w:pStyle w:val="ListParagraph"/>
        <w:numPr>
          <w:ilvl w:val="0"/>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Who may revoke a banking licence, how and for what reasons</w:t>
      </w:r>
    </w:p>
    <w:p w:rsidR="00B474F9" w:rsidRPr="00E46DC5" w:rsidRDefault="00E46DC5" w:rsidP="00957C44">
      <w:pPr>
        <w:pStyle w:val="ListParagraph"/>
        <w:numPr>
          <w:ilvl w:val="0"/>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Give a critical assessment of the effects of Money Laundering (Prohibition) Act 2004 on the effective operations of universal banks in Nigeri</w:t>
      </w:r>
      <w:r w:rsidR="00220E3D">
        <w:rPr>
          <w:rFonts w:ascii="Times New Roman" w:hAnsi="Times New Roman" w:cs="Times New Roman"/>
          <w:sz w:val="24"/>
          <w:szCs w:val="24"/>
        </w:rPr>
        <w:t>a.</w:t>
      </w:r>
    </w:p>
    <w:p w:rsidR="00614F71" w:rsidRDefault="00614F71" w:rsidP="00957C44">
      <w:pPr>
        <w:spacing w:after="120" w:line="240" w:lineRule="auto"/>
        <w:jc w:val="both"/>
        <w:rPr>
          <w:rFonts w:ascii="Times New Roman" w:hAnsi="Times New Roman" w:cs="Times New Roman"/>
          <w:b/>
          <w:sz w:val="24"/>
          <w:szCs w:val="24"/>
        </w:rPr>
      </w:pPr>
    </w:p>
    <w:p w:rsidR="00E46DC5" w:rsidRPr="00E46DC5" w:rsidRDefault="00E46DC5" w:rsidP="00957C44">
      <w:pPr>
        <w:spacing w:after="120" w:line="240" w:lineRule="auto"/>
        <w:jc w:val="both"/>
        <w:rPr>
          <w:rFonts w:ascii="Times New Roman" w:eastAsiaTheme="minorHAnsi" w:hAnsi="Times New Roman" w:cs="Times New Roman"/>
          <w:b/>
          <w:color w:val="auto"/>
          <w:sz w:val="24"/>
          <w:szCs w:val="24"/>
        </w:rPr>
      </w:pPr>
      <w:r w:rsidRPr="00E46DC5">
        <w:rPr>
          <w:rFonts w:ascii="Times New Roman" w:eastAsiaTheme="minorHAnsi" w:hAnsi="Times New Roman" w:cs="Times New Roman"/>
          <w:b/>
          <w:color w:val="auto"/>
          <w:sz w:val="24"/>
          <w:szCs w:val="24"/>
        </w:rPr>
        <w:t>Bibliography</w:t>
      </w:r>
    </w:p>
    <w:p w:rsidR="00E46DC5" w:rsidRPr="00E46DC5" w:rsidRDefault="00E46DC5" w:rsidP="00957C44">
      <w:pPr>
        <w:numPr>
          <w:ilvl w:val="0"/>
          <w:numId w:val="9"/>
        </w:numPr>
        <w:spacing w:after="120" w:line="240" w:lineRule="auto"/>
        <w:contextualSpacing/>
        <w:jc w:val="both"/>
        <w:rPr>
          <w:rFonts w:ascii="Times New Roman" w:eastAsiaTheme="minorHAnsi" w:hAnsi="Times New Roman" w:cs="Times New Roman"/>
          <w:color w:val="auto"/>
          <w:sz w:val="24"/>
          <w:szCs w:val="24"/>
        </w:rPr>
      </w:pPr>
      <w:r w:rsidRPr="00E46DC5">
        <w:rPr>
          <w:rFonts w:ascii="Times New Roman" w:eastAsiaTheme="minorHAnsi" w:hAnsi="Times New Roman" w:cs="Times New Roman"/>
          <w:color w:val="auto"/>
          <w:sz w:val="24"/>
          <w:szCs w:val="24"/>
        </w:rPr>
        <w:t>Adekanye, F. (2010) Elements of Banking, FazBurn Publishers, Offa.</w:t>
      </w:r>
    </w:p>
    <w:p w:rsidR="00E46DC5" w:rsidRPr="00E46DC5" w:rsidRDefault="00E46DC5" w:rsidP="00957C44">
      <w:pPr>
        <w:numPr>
          <w:ilvl w:val="0"/>
          <w:numId w:val="9"/>
        </w:numPr>
        <w:spacing w:after="120" w:line="240" w:lineRule="auto"/>
        <w:contextualSpacing/>
        <w:jc w:val="both"/>
        <w:rPr>
          <w:rFonts w:ascii="Times New Roman" w:eastAsiaTheme="minorHAnsi" w:hAnsi="Times New Roman" w:cs="Times New Roman"/>
          <w:color w:val="auto"/>
          <w:sz w:val="24"/>
          <w:szCs w:val="24"/>
        </w:rPr>
      </w:pPr>
      <w:r w:rsidRPr="00E46DC5">
        <w:rPr>
          <w:rFonts w:ascii="Times New Roman" w:eastAsiaTheme="minorHAnsi" w:hAnsi="Times New Roman" w:cs="Times New Roman"/>
          <w:color w:val="auto"/>
          <w:sz w:val="24"/>
          <w:szCs w:val="24"/>
        </w:rPr>
        <w:t>Adeniji, O.A (1997) Laws Relating to Banking. Lagos: CIBN Press Ltd.</w:t>
      </w:r>
    </w:p>
    <w:p w:rsidR="00E46DC5" w:rsidRPr="00E46DC5" w:rsidRDefault="00E46DC5" w:rsidP="00957C44">
      <w:pPr>
        <w:numPr>
          <w:ilvl w:val="0"/>
          <w:numId w:val="9"/>
        </w:numPr>
        <w:spacing w:after="120" w:line="240" w:lineRule="auto"/>
        <w:contextualSpacing/>
        <w:jc w:val="both"/>
        <w:rPr>
          <w:rFonts w:ascii="Times New Roman" w:eastAsiaTheme="minorHAnsi" w:hAnsi="Times New Roman" w:cs="Times New Roman"/>
          <w:color w:val="auto"/>
          <w:sz w:val="24"/>
          <w:szCs w:val="24"/>
        </w:rPr>
      </w:pPr>
      <w:r w:rsidRPr="00E46DC5">
        <w:rPr>
          <w:rFonts w:ascii="Times New Roman" w:eastAsiaTheme="minorHAnsi" w:hAnsi="Times New Roman" w:cs="Times New Roman"/>
          <w:color w:val="auto"/>
          <w:sz w:val="24"/>
          <w:szCs w:val="24"/>
        </w:rPr>
        <w:t>Afolabi, L. (1990) Law and Practice of Banking. Lagos: Top Golden Nigeria Ltd</w:t>
      </w:r>
    </w:p>
    <w:p w:rsidR="00241876" w:rsidRPr="009A34FD" w:rsidRDefault="00E46DC5" w:rsidP="00957C44">
      <w:pPr>
        <w:numPr>
          <w:ilvl w:val="0"/>
          <w:numId w:val="9"/>
        </w:numPr>
        <w:spacing w:after="120" w:line="240" w:lineRule="auto"/>
        <w:contextualSpacing/>
        <w:jc w:val="both"/>
        <w:rPr>
          <w:rFonts w:ascii="Times New Roman" w:eastAsiaTheme="minorHAnsi" w:hAnsi="Times New Roman" w:cs="Times New Roman"/>
          <w:color w:val="auto"/>
          <w:sz w:val="24"/>
          <w:szCs w:val="24"/>
        </w:rPr>
      </w:pPr>
      <w:r w:rsidRPr="00E46DC5">
        <w:rPr>
          <w:rFonts w:ascii="Times New Roman" w:eastAsiaTheme="minorHAnsi" w:hAnsi="Times New Roman" w:cs="Times New Roman"/>
          <w:color w:val="auto"/>
          <w:sz w:val="24"/>
          <w:szCs w:val="24"/>
        </w:rPr>
        <w:t>Ajayi, O.A. (2007). Banking: Law and Ethics. Ibadan, Bash-Moses Printing Co</w:t>
      </w:r>
    </w:p>
    <w:p w:rsidR="00C74931" w:rsidRDefault="00C74931"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957C44" w:rsidRDefault="00957C44" w:rsidP="00957C44">
      <w:pPr>
        <w:spacing w:after="120" w:line="240" w:lineRule="auto"/>
        <w:jc w:val="both"/>
        <w:rPr>
          <w:rFonts w:ascii="Times New Roman" w:hAnsi="Times New Roman" w:cs="Times New Roman"/>
          <w:b/>
          <w:sz w:val="24"/>
          <w:szCs w:val="24"/>
        </w:rPr>
      </w:pPr>
    </w:p>
    <w:p w:rsidR="00241876" w:rsidRPr="00614F71" w:rsidRDefault="00241876" w:rsidP="00957C44">
      <w:pPr>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lastRenderedPageBreak/>
        <w:t>LECTURE TWO</w:t>
      </w:r>
    </w:p>
    <w:p w:rsidR="00727FFB" w:rsidRPr="00614F71" w:rsidRDefault="00E46DC5"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AGENCY</w:t>
      </w:r>
    </w:p>
    <w:p w:rsidR="00241876" w:rsidRPr="00614F71" w:rsidRDefault="00AE0871"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6F317E" w:rsidRPr="00614F71">
        <w:rPr>
          <w:rFonts w:ascii="Times New Roman" w:hAnsi="Times New Roman" w:cs="Times New Roman"/>
          <w:b/>
          <w:sz w:val="24"/>
          <w:szCs w:val="24"/>
        </w:rPr>
        <w:t>.0</w:t>
      </w:r>
      <w:r w:rsidR="006F317E" w:rsidRPr="00614F71">
        <w:rPr>
          <w:rFonts w:ascii="Times New Roman" w:hAnsi="Times New Roman" w:cs="Times New Roman"/>
          <w:b/>
          <w:sz w:val="24"/>
          <w:szCs w:val="24"/>
        </w:rPr>
        <w:tab/>
      </w:r>
      <w:r w:rsidR="00727FFB" w:rsidRPr="00614F71">
        <w:rPr>
          <w:rFonts w:ascii="Times New Roman" w:hAnsi="Times New Roman" w:cs="Times New Roman"/>
          <w:b/>
          <w:sz w:val="24"/>
          <w:szCs w:val="24"/>
        </w:rPr>
        <w:t>Introduction</w:t>
      </w:r>
    </w:p>
    <w:p w:rsidR="00727FFB" w:rsidRDefault="00B33D89" w:rsidP="00957C44">
      <w:pPr>
        <w:spacing w:after="120" w:line="240" w:lineRule="auto"/>
        <w:jc w:val="both"/>
        <w:rPr>
          <w:rFonts w:ascii="Times New Roman" w:hAnsi="Times New Roman" w:cs="Times New Roman"/>
          <w:sz w:val="24"/>
          <w:szCs w:val="24"/>
        </w:rPr>
      </w:pPr>
      <w:r w:rsidRPr="00614F71">
        <w:rPr>
          <w:rFonts w:ascii="Times New Roman" w:hAnsi="Times New Roman" w:cs="Times New Roman"/>
          <w:sz w:val="24"/>
          <w:szCs w:val="24"/>
        </w:rPr>
        <w:t>This lectu</w:t>
      </w:r>
      <w:r w:rsidR="00E46DC5">
        <w:rPr>
          <w:rFonts w:ascii="Times New Roman" w:hAnsi="Times New Roman" w:cs="Times New Roman"/>
          <w:sz w:val="24"/>
          <w:szCs w:val="24"/>
        </w:rPr>
        <w:t>re focuses on the commercial law of agency</w:t>
      </w:r>
      <w:r w:rsidRPr="00614F71">
        <w:rPr>
          <w:rFonts w:ascii="Times New Roman" w:hAnsi="Times New Roman" w:cs="Times New Roman"/>
          <w:sz w:val="24"/>
          <w:szCs w:val="24"/>
        </w:rPr>
        <w:t xml:space="preserve">. </w:t>
      </w:r>
      <w:r w:rsidR="00733141">
        <w:rPr>
          <w:rFonts w:ascii="Times New Roman" w:hAnsi="Times New Roman" w:cs="Times New Roman"/>
          <w:sz w:val="24"/>
          <w:szCs w:val="24"/>
        </w:rPr>
        <w:t>It is not always that we can do by ourselves all things we want to do. In many instances, we may ask other people to do them on our behalf. Any time we ask somebody to do something for us which will create a legal relationship between us and the third parties, we create an agency.</w:t>
      </w:r>
      <w:r w:rsidR="009A34FD">
        <w:rPr>
          <w:rFonts w:ascii="Times New Roman" w:hAnsi="Times New Roman" w:cs="Times New Roman"/>
          <w:sz w:val="24"/>
          <w:szCs w:val="24"/>
        </w:rPr>
        <w:t xml:space="preserve"> While carrying out the banking business, a banker acts as agent. Thus, it is imperative for a banker to understand the general principles of agency. </w:t>
      </w:r>
    </w:p>
    <w:p w:rsidR="00733141" w:rsidRPr="00614F71" w:rsidRDefault="009A34FD"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lecture deals with important topics in ag</w:t>
      </w:r>
      <w:r w:rsidR="00502559">
        <w:rPr>
          <w:rFonts w:ascii="Times New Roman" w:hAnsi="Times New Roman" w:cs="Times New Roman"/>
          <w:sz w:val="24"/>
          <w:szCs w:val="24"/>
        </w:rPr>
        <w:t>ency, such as the definition, capacity and creation of agency, banking operations, the duties and rights of, as well as the relationship between agents and principals, a third party, warranty of authority, liability of principal, etc.</w:t>
      </w:r>
    </w:p>
    <w:p w:rsidR="00957C44" w:rsidRDefault="00957C44" w:rsidP="00957C44">
      <w:pPr>
        <w:tabs>
          <w:tab w:val="left" w:pos="432"/>
        </w:tabs>
        <w:spacing w:after="120" w:line="240" w:lineRule="auto"/>
        <w:jc w:val="both"/>
        <w:rPr>
          <w:rFonts w:ascii="Times New Roman" w:hAnsi="Times New Roman" w:cs="Times New Roman"/>
          <w:b/>
          <w:sz w:val="24"/>
          <w:szCs w:val="24"/>
        </w:rPr>
      </w:pPr>
    </w:p>
    <w:p w:rsidR="00B33D89" w:rsidRPr="00614F71" w:rsidRDefault="00B33D89"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Objectives</w:t>
      </w:r>
    </w:p>
    <w:p w:rsidR="00B33D89" w:rsidRPr="00614F71" w:rsidRDefault="00B33D89" w:rsidP="00957C44">
      <w:pPr>
        <w:tabs>
          <w:tab w:val="left" w:pos="432"/>
        </w:tabs>
        <w:spacing w:after="120" w:line="240" w:lineRule="auto"/>
        <w:jc w:val="both"/>
        <w:rPr>
          <w:rFonts w:ascii="Times New Roman" w:hAnsi="Times New Roman" w:cs="Times New Roman"/>
          <w:sz w:val="24"/>
          <w:szCs w:val="24"/>
        </w:rPr>
      </w:pPr>
      <w:r w:rsidRPr="00614F71">
        <w:rPr>
          <w:rFonts w:ascii="Times New Roman" w:hAnsi="Times New Roman" w:cs="Times New Roman"/>
          <w:sz w:val="24"/>
          <w:szCs w:val="24"/>
        </w:rPr>
        <w:t>At the end of this lecture, students should be able to:</w:t>
      </w:r>
    </w:p>
    <w:p w:rsidR="00B33D89" w:rsidRPr="00614F71" w:rsidRDefault="00733141" w:rsidP="00957C44">
      <w:pPr>
        <w:numPr>
          <w:ilvl w:val="0"/>
          <w:numId w:val="4"/>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Explain what is meant by agency;</w:t>
      </w:r>
    </w:p>
    <w:p w:rsidR="00B33D89" w:rsidRDefault="00733141" w:rsidP="00957C44">
      <w:pPr>
        <w:numPr>
          <w:ilvl w:val="0"/>
          <w:numId w:val="4"/>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Identify types of agency;</w:t>
      </w:r>
    </w:p>
    <w:p w:rsidR="00733141" w:rsidRDefault="00733141" w:rsidP="00957C44">
      <w:pPr>
        <w:numPr>
          <w:ilvl w:val="0"/>
          <w:numId w:val="4"/>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Describe the rights of the principal and that of the agent;</w:t>
      </w:r>
    </w:p>
    <w:p w:rsidR="00733141" w:rsidRPr="00614F71" w:rsidRDefault="00733141" w:rsidP="00957C44">
      <w:pPr>
        <w:numPr>
          <w:ilvl w:val="0"/>
          <w:numId w:val="4"/>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Discuss the modes of termination of agency</w:t>
      </w:r>
    </w:p>
    <w:p w:rsidR="00957C44" w:rsidRDefault="00957C44" w:rsidP="00957C44">
      <w:pPr>
        <w:tabs>
          <w:tab w:val="left" w:pos="432"/>
        </w:tabs>
        <w:spacing w:after="120" w:line="240" w:lineRule="auto"/>
        <w:jc w:val="both"/>
        <w:rPr>
          <w:rFonts w:ascii="Times New Roman" w:hAnsi="Times New Roman" w:cs="Times New Roman"/>
          <w:b/>
          <w:sz w:val="24"/>
          <w:szCs w:val="24"/>
        </w:rPr>
      </w:pPr>
    </w:p>
    <w:p w:rsidR="00B33D89" w:rsidRPr="00614F71" w:rsidRDefault="00B33D89" w:rsidP="00957C44">
      <w:pPr>
        <w:tabs>
          <w:tab w:val="left" w:pos="432"/>
        </w:tabs>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Pre-Test</w:t>
      </w:r>
    </w:p>
    <w:p w:rsidR="00B33D89" w:rsidRPr="00614F71" w:rsidRDefault="00B33D89" w:rsidP="00957C44">
      <w:pPr>
        <w:numPr>
          <w:ilvl w:val="0"/>
          <w:numId w:val="5"/>
        </w:numPr>
        <w:tabs>
          <w:tab w:val="left" w:pos="432"/>
        </w:tabs>
        <w:spacing w:after="120" w:line="240" w:lineRule="auto"/>
        <w:jc w:val="both"/>
        <w:rPr>
          <w:rFonts w:ascii="Times New Roman" w:hAnsi="Times New Roman" w:cs="Times New Roman"/>
          <w:sz w:val="24"/>
          <w:szCs w:val="24"/>
        </w:rPr>
      </w:pPr>
      <w:r w:rsidRPr="00614F71">
        <w:rPr>
          <w:rFonts w:ascii="Times New Roman" w:hAnsi="Times New Roman" w:cs="Times New Roman"/>
          <w:sz w:val="24"/>
          <w:szCs w:val="24"/>
        </w:rPr>
        <w:t xml:space="preserve">Define </w:t>
      </w:r>
      <w:r w:rsidR="00733141">
        <w:rPr>
          <w:rFonts w:ascii="Times New Roman" w:hAnsi="Times New Roman" w:cs="Times New Roman"/>
          <w:sz w:val="24"/>
          <w:szCs w:val="24"/>
        </w:rPr>
        <w:t>in your own word what you understand by agency</w:t>
      </w:r>
      <w:r w:rsidR="00885925">
        <w:rPr>
          <w:rFonts w:ascii="Times New Roman" w:hAnsi="Times New Roman" w:cs="Times New Roman"/>
          <w:sz w:val="24"/>
          <w:szCs w:val="24"/>
        </w:rPr>
        <w:t>?</w:t>
      </w:r>
    </w:p>
    <w:p w:rsidR="00B33D89" w:rsidRPr="00614F71" w:rsidRDefault="00885925" w:rsidP="00957C44">
      <w:pPr>
        <w:numPr>
          <w:ilvl w:val="0"/>
          <w:numId w:val="5"/>
        </w:numPr>
        <w:tabs>
          <w:tab w:val="left" w:pos="432"/>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Is the wife and agent</w:t>
      </w:r>
      <w:r w:rsidR="00733141">
        <w:rPr>
          <w:rFonts w:ascii="Times New Roman" w:hAnsi="Times New Roman" w:cs="Times New Roman"/>
          <w:sz w:val="24"/>
          <w:szCs w:val="24"/>
        </w:rPr>
        <w:t xml:space="preserve"> of the husband</w:t>
      </w:r>
      <w:r w:rsidR="00502559">
        <w:rPr>
          <w:rFonts w:ascii="Times New Roman" w:hAnsi="Times New Roman" w:cs="Times New Roman"/>
          <w:sz w:val="24"/>
          <w:szCs w:val="24"/>
        </w:rPr>
        <w:t xml:space="preserve"> or vice versa?</w:t>
      </w:r>
    </w:p>
    <w:p w:rsidR="00957C44" w:rsidRDefault="00957C44" w:rsidP="00957C44">
      <w:pPr>
        <w:spacing w:after="120" w:line="240" w:lineRule="auto"/>
        <w:jc w:val="both"/>
        <w:rPr>
          <w:rFonts w:ascii="Times New Roman" w:hAnsi="Times New Roman" w:cs="Times New Roman"/>
          <w:b/>
          <w:bCs/>
          <w:sz w:val="24"/>
          <w:szCs w:val="24"/>
          <w:shd w:val="clear" w:color="auto" w:fill="FFFFFF"/>
        </w:rPr>
      </w:pPr>
    </w:p>
    <w:p w:rsidR="00B00D2E" w:rsidRPr="00614F71" w:rsidRDefault="00B00D2E" w:rsidP="00957C44">
      <w:pPr>
        <w:spacing w:after="120" w:line="240" w:lineRule="auto"/>
        <w:jc w:val="both"/>
        <w:rPr>
          <w:rFonts w:ascii="Times New Roman" w:hAnsi="Times New Roman" w:cs="Times New Roman"/>
          <w:b/>
          <w:bCs/>
          <w:sz w:val="24"/>
          <w:szCs w:val="24"/>
          <w:shd w:val="clear" w:color="auto" w:fill="FFFFFF"/>
        </w:rPr>
      </w:pPr>
      <w:r w:rsidRPr="00614F71">
        <w:rPr>
          <w:rFonts w:ascii="Times New Roman" w:hAnsi="Times New Roman" w:cs="Times New Roman"/>
          <w:b/>
          <w:bCs/>
          <w:sz w:val="24"/>
          <w:szCs w:val="24"/>
          <w:shd w:val="clear" w:color="auto" w:fill="FFFFFF"/>
        </w:rPr>
        <w:t>CONTENT</w:t>
      </w:r>
    </w:p>
    <w:p w:rsidR="00B33D89" w:rsidRPr="00614F71" w:rsidRDefault="00AE0871"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00214950" w:rsidRPr="00614F71">
        <w:rPr>
          <w:rFonts w:ascii="Times New Roman" w:hAnsi="Times New Roman" w:cs="Times New Roman"/>
          <w:b/>
          <w:bCs/>
          <w:sz w:val="24"/>
          <w:szCs w:val="24"/>
          <w:shd w:val="clear" w:color="auto" w:fill="FFFFFF"/>
        </w:rPr>
        <w:t>.1</w:t>
      </w:r>
      <w:r w:rsidR="00214950" w:rsidRPr="00614F71">
        <w:rPr>
          <w:rFonts w:ascii="Times New Roman" w:hAnsi="Times New Roman" w:cs="Times New Roman"/>
          <w:b/>
          <w:bCs/>
          <w:sz w:val="24"/>
          <w:szCs w:val="24"/>
          <w:shd w:val="clear" w:color="auto" w:fill="FFFFFF"/>
        </w:rPr>
        <w:tab/>
      </w:r>
      <w:r w:rsidR="00885925">
        <w:rPr>
          <w:rFonts w:ascii="Times New Roman" w:hAnsi="Times New Roman" w:cs="Times New Roman"/>
          <w:b/>
          <w:bCs/>
          <w:sz w:val="24"/>
          <w:szCs w:val="24"/>
          <w:shd w:val="clear" w:color="auto" w:fill="FFFFFF"/>
        </w:rPr>
        <w:t>Who is an agent?</w:t>
      </w:r>
    </w:p>
    <w:p w:rsidR="00B33D89" w:rsidRPr="00614F71" w:rsidRDefault="00220E3D" w:rsidP="00957C44">
      <w:pPr>
        <w:spacing w:after="12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On a general note an agent is s</w:t>
      </w:r>
      <w:r w:rsidR="00885925">
        <w:rPr>
          <w:rFonts w:ascii="Times New Roman" w:hAnsi="Times New Roman" w:cs="Times New Roman"/>
          <w:sz w:val="24"/>
          <w:szCs w:val="24"/>
          <w:shd w:val="clear" w:color="auto" w:fill="FFFFFF"/>
        </w:rPr>
        <w:t>omeone who does anything on behalf of a</w:t>
      </w:r>
      <w:r>
        <w:rPr>
          <w:rFonts w:ascii="Times New Roman" w:hAnsi="Times New Roman" w:cs="Times New Roman"/>
          <w:sz w:val="24"/>
          <w:szCs w:val="24"/>
          <w:shd w:val="clear" w:color="auto" w:fill="FFFFFF"/>
        </w:rPr>
        <w:t>nother with permission to do it from the person who authorizes the action called the principal.</w:t>
      </w:r>
    </w:p>
    <w:p w:rsidR="00B33D89" w:rsidRDefault="00AE0871"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00214950" w:rsidRPr="00614F71">
        <w:rPr>
          <w:rFonts w:ascii="Times New Roman" w:hAnsi="Times New Roman" w:cs="Times New Roman"/>
          <w:b/>
          <w:bCs/>
          <w:sz w:val="24"/>
          <w:szCs w:val="24"/>
          <w:shd w:val="clear" w:color="auto" w:fill="FFFFFF"/>
        </w:rPr>
        <w:t>.2</w:t>
      </w:r>
      <w:r w:rsidR="00214950" w:rsidRPr="00614F71">
        <w:rPr>
          <w:rFonts w:ascii="Times New Roman" w:hAnsi="Times New Roman" w:cs="Times New Roman"/>
          <w:b/>
          <w:bCs/>
          <w:sz w:val="24"/>
          <w:szCs w:val="24"/>
          <w:shd w:val="clear" w:color="auto" w:fill="FFFFFF"/>
        </w:rPr>
        <w:tab/>
      </w:r>
      <w:r w:rsidR="00885925">
        <w:rPr>
          <w:rFonts w:ascii="Times New Roman" w:hAnsi="Times New Roman" w:cs="Times New Roman"/>
          <w:b/>
          <w:bCs/>
          <w:sz w:val="24"/>
          <w:szCs w:val="24"/>
          <w:shd w:val="clear" w:color="auto" w:fill="FFFFFF"/>
        </w:rPr>
        <w:t>Definition of Agency.</w:t>
      </w:r>
    </w:p>
    <w:p w:rsidR="00885925" w:rsidRDefault="00885925" w:rsidP="00957C44">
      <w:pPr>
        <w:spacing w:after="120" w:line="240" w:lineRule="auto"/>
        <w:jc w:val="both"/>
        <w:rPr>
          <w:rFonts w:ascii="Times New Roman" w:hAnsi="Times New Roman" w:cs="Times New Roman"/>
          <w:bCs/>
          <w:sz w:val="24"/>
          <w:szCs w:val="24"/>
          <w:shd w:val="clear" w:color="auto" w:fill="FFFFFF"/>
        </w:rPr>
      </w:pPr>
      <w:r w:rsidRPr="00885925">
        <w:rPr>
          <w:rFonts w:ascii="Times New Roman" w:hAnsi="Times New Roman" w:cs="Times New Roman"/>
          <w:bCs/>
          <w:sz w:val="24"/>
          <w:szCs w:val="24"/>
          <w:shd w:val="clear" w:color="auto" w:fill="FFFFFF"/>
        </w:rPr>
        <w:t>Agency is a relationship arising out of the use of one person by another for the performance of certain tasks on his behalf. It is a situation where one person called the agent has an authority or capacity to create legal relations between a person called the principal and third parties.</w:t>
      </w:r>
    </w:p>
    <w:p w:rsidR="009A34FD" w:rsidRPr="00502559" w:rsidRDefault="00AE0871"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009A34FD" w:rsidRPr="00502559">
        <w:rPr>
          <w:rFonts w:ascii="Times New Roman" w:hAnsi="Times New Roman" w:cs="Times New Roman"/>
          <w:b/>
          <w:bCs/>
          <w:sz w:val="24"/>
          <w:szCs w:val="24"/>
          <w:shd w:val="clear" w:color="auto" w:fill="FFFFFF"/>
        </w:rPr>
        <w:t xml:space="preserve">.3. </w:t>
      </w:r>
      <w:r w:rsidR="00502559" w:rsidRPr="00502559">
        <w:rPr>
          <w:rFonts w:ascii="Times New Roman" w:hAnsi="Times New Roman" w:cs="Times New Roman"/>
          <w:b/>
          <w:bCs/>
          <w:sz w:val="24"/>
          <w:szCs w:val="24"/>
          <w:shd w:val="clear" w:color="auto" w:fill="FFFFFF"/>
        </w:rPr>
        <w:tab/>
        <w:t>Capacity</w:t>
      </w:r>
      <w:r w:rsidR="00220E3D">
        <w:rPr>
          <w:rFonts w:ascii="Times New Roman" w:hAnsi="Times New Roman" w:cs="Times New Roman"/>
          <w:b/>
          <w:bCs/>
          <w:sz w:val="24"/>
          <w:szCs w:val="24"/>
          <w:shd w:val="clear" w:color="auto" w:fill="FFFFFF"/>
        </w:rPr>
        <w:t xml:space="preserve"> to act as agent</w:t>
      </w:r>
    </w:p>
    <w:p w:rsidR="00B33D89" w:rsidRDefault="00502559" w:rsidP="00957C44">
      <w:p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Since the agent does not contract on his own behalf, he does not need to possess full contractual capacity. However, the principal must have a contractual capacity.</w:t>
      </w:r>
      <w:r w:rsidR="00220E3D">
        <w:rPr>
          <w:rFonts w:ascii="Times New Roman" w:hAnsi="Times New Roman" w:cs="Times New Roman"/>
          <w:bCs/>
          <w:sz w:val="24"/>
          <w:szCs w:val="24"/>
          <w:shd w:val="clear" w:color="auto" w:fill="FFFFFF"/>
        </w:rPr>
        <w:t xml:space="preserve"> Capacity means contractual capacity in law. </w:t>
      </w:r>
    </w:p>
    <w:p w:rsidR="00502559" w:rsidRDefault="00AE0871" w:rsidP="00957C44">
      <w:p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2</w:t>
      </w:r>
      <w:r w:rsidR="00502559" w:rsidRPr="006E3F50">
        <w:rPr>
          <w:rFonts w:ascii="Times New Roman" w:hAnsi="Times New Roman" w:cs="Times New Roman"/>
          <w:b/>
          <w:bCs/>
          <w:sz w:val="24"/>
          <w:szCs w:val="24"/>
          <w:shd w:val="clear" w:color="auto" w:fill="FFFFFF"/>
        </w:rPr>
        <w:t>.4</w:t>
      </w:r>
      <w:r w:rsidR="00502559">
        <w:rPr>
          <w:rFonts w:ascii="Times New Roman" w:hAnsi="Times New Roman" w:cs="Times New Roman"/>
          <w:bCs/>
          <w:sz w:val="24"/>
          <w:szCs w:val="24"/>
          <w:shd w:val="clear" w:color="auto" w:fill="FFFFFF"/>
        </w:rPr>
        <w:tab/>
      </w:r>
      <w:r w:rsidR="00502559" w:rsidRPr="006E3F50">
        <w:rPr>
          <w:rFonts w:ascii="Times New Roman" w:hAnsi="Times New Roman" w:cs="Times New Roman"/>
          <w:b/>
          <w:bCs/>
          <w:sz w:val="24"/>
          <w:szCs w:val="24"/>
          <w:shd w:val="clear" w:color="auto" w:fill="FFFFFF"/>
        </w:rPr>
        <w:t>Creation of Agency</w:t>
      </w:r>
    </w:p>
    <w:p w:rsidR="00502559" w:rsidRDefault="00502559" w:rsidP="00957C44">
      <w:pPr>
        <w:pStyle w:val="ListParagraph"/>
        <w:numPr>
          <w:ilvl w:val="0"/>
          <w:numId w:val="13"/>
        </w:numPr>
        <w:spacing w:after="120" w:line="240" w:lineRule="auto"/>
        <w:jc w:val="both"/>
        <w:rPr>
          <w:rFonts w:ascii="Times New Roman" w:hAnsi="Times New Roman" w:cs="Times New Roman"/>
          <w:bCs/>
          <w:sz w:val="24"/>
          <w:szCs w:val="24"/>
          <w:shd w:val="clear" w:color="auto" w:fill="FFFFFF"/>
        </w:rPr>
      </w:pPr>
      <w:r w:rsidRPr="00502559">
        <w:rPr>
          <w:rFonts w:ascii="Times New Roman" w:hAnsi="Times New Roman" w:cs="Times New Roman"/>
          <w:bCs/>
          <w:sz w:val="24"/>
          <w:szCs w:val="24"/>
          <w:shd w:val="clear" w:color="auto" w:fill="FFFFFF"/>
        </w:rPr>
        <w:t>Express Agency</w:t>
      </w:r>
    </w:p>
    <w:p w:rsidR="00502559" w:rsidRDefault="00502559" w:rsidP="00957C44">
      <w:pPr>
        <w:pStyle w:val="ListParagraph"/>
        <w:numPr>
          <w:ilvl w:val="0"/>
          <w:numId w:val="13"/>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Agency by implication (implied Agency)</w:t>
      </w:r>
    </w:p>
    <w:p w:rsidR="00502559" w:rsidRDefault="00502559" w:rsidP="00957C44">
      <w:pPr>
        <w:pStyle w:val="ListParagraph"/>
        <w:numPr>
          <w:ilvl w:val="0"/>
          <w:numId w:val="13"/>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Agency by estoppel</w:t>
      </w:r>
    </w:p>
    <w:p w:rsidR="00502559" w:rsidRDefault="00502559" w:rsidP="00957C44">
      <w:pPr>
        <w:pStyle w:val="ListParagraph"/>
        <w:numPr>
          <w:ilvl w:val="0"/>
          <w:numId w:val="13"/>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Agency by ratification</w:t>
      </w:r>
    </w:p>
    <w:p w:rsidR="00E76881" w:rsidRDefault="00502559" w:rsidP="00957C44">
      <w:pPr>
        <w:pStyle w:val="ListParagraph"/>
        <w:numPr>
          <w:ilvl w:val="0"/>
          <w:numId w:val="13"/>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Agency of necessity.</w:t>
      </w:r>
    </w:p>
    <w:p w:rsidR="00502559" w:rsidRPr="00E76881" w:rsidRDefault="00E76881" w:rsidP="00957C44">
      <w:pPr>
        <w:spacing w:after="120" w:line="240" w:lineRule="auto"/>
        <w:jc w:val="both"/>
        <w:rPr>
          <w:rFonts w:ascii="Times New Roman" w:hAnsi="Times New Roman" w:cs="Times New Roman"/>
          <w:bCs/>
          <w:sz w:val="24"/>
          <w:szCs w:val="24"/>
          <w:shd w:val="clear" w:color="auto" w:fill="FFFFFF"/>
        </w:rPr>
      </w:pPr>
      <w:r w:rsidRPr="00E76881">
        <w:rPr>
          <w:rFonts w:ascii="Times New Roman" w:hAnsi="Times New Roman" w:cs="Times New Roman"/>
          <w:b/>
          <w:bCs/>
          <w:sz w:val="24"/>
          <w:szCs w:val="24"/>
          <w:shd w:val="clear" w:color="auto" w:fill="FFFFFF"/>
        </w:rPr>
        <w:t xml:space="preserve">2.5. </w:t>
      </w:r>
      <w:r w:rsidR="00502559" w:rsidRPr="00E76881">
        <w:rPr>
          <w:rFonts w:ascii="Times New Roman" w:hAnsi="Times New Roman" w:cs="Times New Roman"/>
          <w:b/>
          <w:bCs/>
          <w:sz w:val="24"/>
          <w:szCs w:val="24"/>
          <w:shd w:val="clear" w:color="auto" w:fill="FFFFFF"/>
        </w:rPr>
        <w:t>Duties of an Agent to his Principal</w:t>
      </w:r>
    </w:p>
    <w:p w:rsidR="00220E3D" w:rsidRDefault="00220E3D" w:rsidP="00957C44">
      <w:pPr>
        <w:pStyle w:val="ListParagraph"/>
        <w:spacing w:after="120" w:line="240" w:lineRule="auto"/>
        <w:ind w:left="1080"/>
        <w:jc w:val="both"/>
        <w:rPr>
          <w:rFonts w:ascii="Times New Roman" w:hAnsi="Times New Roman" w:cs="Times New Roman"/>
          <w:bCs/>
          <w:sz w:val="24"/>
          <w:szCs w:val="24"/>
          <w:shd w:val="clear" w:color="auto" w:fill="FFFFFF"/>
        </w:rPr>
      </w:pPr>
      <w:r w:rsidRPr="00220E3D">
        <w:rPr>
          <w:rFonts w:ascii="Times New Roman" w:hAnsi="Times New Roman" w:cs="Times New Roman"/>
          <w:bCs/>
          <w:sz w:val="24"/>
          <w:szCs w:val="24"/>
          <w:shd w:val="clear" w:color="auto" w:fill="FFFFFF"/>
        </w:rPr>
        <w:t>The following are the duties an agent has to his principal</w:t>
      </w:r>
    </w:p>
    <w:p w:rsidR="00220E3D" w:rsidRDefault="00220E3D" w:rsidP="00957C44">
      <w:pPr>
        <w:pStyle w:val="ListParagraph"/>
        <w:numPr>
          <w:ilvl w:val="0"/>
          <w:numId w:val="35"/>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Duty to obey lawful instructions</w:t>
      </w:r>
      <w:r w:rsidR="00E76881">
        <w:rPr>
          <w:rFonts w:ascii="Times New Roman" w:hAnsi="Times New Roman" w:cs="Times New Roman"/>
          <w:bCs/>
          <w:sz w:val="24"/>
          <w:szCs w:val="24"/>
          <w:shd w:val="clear" w:color="auto" w:fill="FFFFFF"/>
        </w:rPr>
        <w:t>.</w:t>
      </w:r>
    </w:p>
    <w:p w:rsidR="00E76881" w:rsidRDefault="00E76881" w:rsidP="00957C44">
      <w:pPr>
        <w:pStyle w:val="ListParagraph"/>
        <w:numPr>
          <w:ilvl w:val="0"/>
          <w:numId w:val="35"/>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Duty to exercise due diligence in the performance of his duties</w:t>
      </w:r>
    </w:p>
    <w:p w:rsidR="00E76881" w:rsidRDefault="00E76881" w:rsidP="00957C44">
      <w:pPr>
        <w:pStyle w:val="ListParagraph"/>
        <w:numPr>
          <w:ilvl w:val="0"/>
          <w:numId w:val="35"/>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Duty to render account when required</w:t>
      </w:r>
    </w:p>
    <w:p w:rsidR="00E76881" w:rsidRDefault="00E76881" w:rsidP="00957C44">
      <w:pPr>
        <w:pStyle w:val="ListParagraph"/>
        <w:numPr>
          <w:ilvl w:val="0"/>
          <w:numId w:val="35"/>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Duty to act in good faith and not letting his interest conflict with his duty</w:t>
      </w:r>
    </w:p>
    <w:p w:rsidR="00E76881" w:rsidRPr="00220E3D" w:rsidRDefault="00E76881" w:rsidP="00957C44">
      <w:pPr>
        <w:pStyle w:val="ListParagraph"/>
        <w:numPr>
          <w:ilvl w:val="0"/>
          <w:numId w:val="35"/>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Duty not to make secret profit</w:t>
      </w:r>
    </w:p>
    <w:p w:rsidR="00F5693C" w:rsidRPr="00E76881" w:rsidRDefault="00E76881" w:rsidP="00957C44">
      <w:pPr>
        <w:pStyle w:val="ListParagraph"/>
        <w:numPr>
          <w:ilvl w:val="1"/>
          <w:numId w:val="37"/>
        </w:num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r w:rsidR="00F5693C" w:rsidRPr="00E76881">
        <w:rPr>
          <w:rFonts w:ascii="Times New Roman" w:hAnsi="Times New Roman" w:cs="Times New Roman"/>
          <w:b/>
          <w:bCs/>
          <w:sz w:val="24"/>
          <w:szCs w:val="24"/>
          <w:shd w:val="clear" w:color="auto" w:fill="FFFFFF"/>
        </w:rPr>
        <w:t>Duties of a Principal to his agent</w:t>
      </w:r>
    </w:p>
    <w:p w:rsidR="00E76881" w:rsidRPr="00E76881" w:rsidRDefault="00E76881" w:rsidP="00957C44">
      <w:pPr>
        <w:pStyle w:val="ListParagraph"/>
        <w:numPr>
          <w:ilvl w:val="0"/>
          <w:numId w:val="36"/>
        </w:numPr>
        <w:spacing w:after="120" w:line="240" w:lineRule="auto"/>
        <w:jc w:val="both"/>
        <w:rPr>
          <w:rFonts w:ascii="Times New Roman" w:hAnsi="Times New Roman" w:cs="Times New Roman"/>
          <w:bCs/>
          <w:sz w:val="24"/>
          <w:szCs w:val="24"/>
          <w:shd w:val="clear" w:color="auto" w:fill="FFFFFF"/>
        </w:rPr>
      </w:pPr>
      <w:r w:rsidRPr="00E76881">
        <w:rPr>
          <w:rFonts w:ascii="Times New Roman" w:hAnsi="Times New Roman" w:cs="Times New Roman"/>
          <w:bCs/>
          <w:sz w:val="24"/>
          <w:szCs w:val="24"/>
          <w:shd w:val="clear" w:color="auto" w:fill="FFFFFF"/>
        </w:rPr>
        <w:t>The Principal has the duty to pay the agent for his service in terms of the commission or other remuneration agreed.</w:t>
      </w:r>
    </w:p>
    <w:p w:rsidR="00E76881" w:rsidRDefault="00E76881" w:rsidP="00957C44">
      <w:pPr>
        <w:pStyle w:val="ListParagraph"/>
        <w:numPr>
          <w:ilvl w:val="0"/>
          <w:numId w:val="36"/>
        </w:num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The Principal is to indemnify the agent for all acts lawfully done and liabilities legitimately incurred in the performance of his service</w:t>
      </w:r>
    </w:p>
    <w:p w:rsidR="00E76881" w:rsidRPr="00E76881" w:rsidRDefault="00E76881" w:rsidP="00957C44">
      <w:pPr>
        <w:spacing w:after="120" w:line="240" w:lineRule="auto"/>
        <w:ind w:left="7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Generally the rights of the agent can be inferred from the duties of the principal and vice versa.</w:t>
      </w:r>
    </w:p>
    <w:p w:rsidR="00F5693C" w:rsidRPr="00E76881" w:rsidRDefault="00E76881" w:rsidP="00957C44">
      <w:pPr>
        <w:pStyle w:val="ListParagraph"/>
        <w:numPr>
          <w:ilvl w:val="1"/>
          <w:numId w:val="37"/>
        </w:num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b/>
      </w:r>
      <w:r w:rsidR="00F5693C" w:rsidRPr="00E76881">
        <w:rPr>
          <w:rFonts w:ascii="Times New Roman" w:hAnsi="Times New Roman" w:cs="Times New Roman"/>
          <w:b/>
          <w:bCs/>
          <w:sz w:val="24"/>
          <w:szCs w:val="24"/>
          <w:shd w:val="clear" w:color="auto" w:fill="FFFFFF"/>
        </w:rPr>
        <w:t>Relationship between a Principal, an Agent and A third party</w:t>
      </w:r>
    </w:p>
    <w:p w:rsidR="00E76881" w:rsidRDefault="00E76881" w:rsidP="00957C44">
      <w:pPr>
        <w:pStyle w:val="ListParagraph"/>
        <w:spacing w:after="120" w:line="240" w:lineRule="auto"/>
        <w:jc w:val="both"/>
        <w:rPr>
          <w:rFonts w:ascii="Times New Roman" w:hAnsi="Times New Roman" w:cs="Times New Roman"/>
          <w:bCs/>
          <w:sz w:val="24"/>
          <w:szCs w:val="24"/>
          <w:shd w:val="clear" w:color="auto" w:fill="FFFFFF"/>
        </w:rPr>
      </w:pPr>
      <w:r w:rsidRPr="006D2A0F">
        <w:rPr>
          <w:rFonts w:ascii="Times New Roman" w:hAnsi="Times New Roman" w:cs="Times New Roman"/>
          <w:bCs/>
          <w:sz w:val="24"/>
          <w:szCs w:val="24"/>
          <w:shd w:val="clear" w:color="auto" w:fill="FFFFFF"/>
        </w:rPr>
        <w:t>The agent is able to affect the legal relationship of his principal in the making of contracts and in the disposition of authority</w:t>
      </w:r>
      <w:r w:rsidR="006D2A0F">
        <w:rPr>
          <w:rFonts w:ascii="Times New Roman" w:hAnsi="Times New Roman" w:cs="Times New Roman"/>
          <w:bCs/>
          <w:sz w:val="24"/>
          <w:szCs w:val="24"/>
          <w:shd w:val="clear" w:color="auto" w:fill="FFFFFF"/>
        </w:rPr>
        <w:t>. The relationship is a fiduciary issue. The specific rights and liabilities depend on the followings</w:t>
      </w:r>
    </w:p>
    <w:p w:rsidR="000D168A" w:rsidRDefault="006D2A0F" w:rsidP="00957C44">
      <w:pPr>
        <w:pStyle w:val="ListParagraph"/>
        <w:numPr>
          <w:ilvl w:val="2"/>
          <w:numId w:val="37"/>
        </w:numPr>
        <w:spacing w:after="120" w:line="240" w:lineRule="auto"/>
        <w:jc w:val="both"/>
        <w:rPr>
          <w:rFonts w:ascii="Times New Roman" w:hAnsi="Times New Roman" w:cs="Times New Roman"/>
          <w:b/>
          <w:bCs/>
          <w:sz w:val="24"/>
          <w:szCs w:val="24"/>
          <w:shd w:val="clear" w:color="auto" w:fill="FFFFFF"/>
        </w:rPr>
      </w:pPr>
      <w:r w:rsidRPr="006D2A0F">
        <w:rPr>
          <w:rFonts w:ascii="Times New Roman" w:hAnsi="Times New Roman" w:cs="Times New Roman"/>
          <w:b/>
          <w:bCs/>
          <w:sz w:val="24"/>
          <w:szCs w:val="24"/>
          <w:shd w:val="clear" w:color="auto" w:fill="FFFFFF"/>
        </w:rPr>
        <w:t>Where the agent contracts as agent for a named principal</w:t>
      </w:r>
    </w:p>
    <w:p w:rsidR="000D168A" w:rsidRPr="000D168A" w:rsidRDefault="000D168A" w:rsidP="00957C44">
      <w:pPr>
        <w:pStyle w:val="ListParagraph"/>
        <w:spacing w:after="120" w:line="240" w:lineRule="auto"/>
        <w:jc w:val="both"/>
        <w:rPr>
          <w:rFonts w:ascii="Times New Roman" w:hAnsi="Times New Roman" w:cs="Times New Roman"/>
          <w:b/>
          <w:bCs/>
          <w:sz w:val="24"/>
          <w:szCs w:val="24"/>
          <w:shd w:val="clear" w:color="auto" w:fill="FFFFFF"/>
        </w:rPr>
      </w:pPr>
    </w:p>
    <w:p w:rsidR="006D2A0F" w:rsidRDefault="006D2A0F" w:rsidP="00957C44">
      <w:pPr>
        <w:pStyle w:val="ListParagraph"/>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6D2A0F">
        <w:rPr>
          <w:rFonts w:ascii="Times New Roman" w:hAnsi="Times New Roman" w:cs="Times New Roman"/>
          <w:bCs/>
          <w:sz w:val="24"/>
          <w:szCs w:val="24"/>
          <w:shd w:val="clear" w:color="auto" w:fill="FFFFFF"/>
        </w:rPr>
        <w:t xml:space="preserve">Where the agent indicates that he is acting as an </w:t>
      </w:r>
      <w:r>
        <w:rPr>
          <w:rFonts w:ascii="Times New Roman" w:hAnsi="Times New Roman" w:cs="Times New Roman"/>
          <w:bCs/>
          <w:sz w:val="24"/>
          <w:szCs w:val="24"/>
          <w:shd w:val="clear" w:color="auto" w:fill="FFFFFF"/>
        </w:rPr>
        <w:t xml:space="preserve">agent, the general rule is that </w:t>
      </w:r>
      <w:r w:rsidRPr="006D2A0F">
        <w:rPr>
          <w:rFonts w:ascii="Times New Roman" w:hAnsi="Times New Roman" w:cs="Times New Roman"/>
          <w:bCs/>
          <w:sz w:val="24"/>
          <w:szCs w:val="24"/>
          <w:shd w:val="clear" w:color="auto" w:fill="FFFFFF"/>
        </w:rPr>
        <w:t xml:space="preserve">only </w:t>
      </w:r>
      <w:r>
        <w:rPr>
          <w:rFonts w:ascii="Times New Roman" w:hAnsi="Times New Roman" w:cs="Times New Roman"/>
          <w:bCs/>
          <w:sz w:val="24"/>
          <w:szCs w:val="24"/>
          <w:shd w:val="clear" w:color="auto" w:fill="FFFFFF"/>
        </w:rPr>
        <w:t xml:space="preserve">          </w:t>
      </w:r>
      <w:r w:rsidR="000D168A">
        <w:rPr>
          <w:rFonts w:ascii="Times New Roman" w:hAnsi="Times New Roman" w:cs="Times New Roman"/>
          <w:bCs/>
          <w:sz w:val="24"/>
          <w:szCs w:val="24"/>
          <w:shd w:val="clear" w:color="auto" w:fill="FFFFFF"/>
        </w:rPr>
        <w:t xml:space="preserve">    </w:t>
      </w:r>
      <w:r w:rsidRPr="006D2A0F">
        <w:rPr>
          <w:rFonts w:ascii="Times New Roman" w:hAnsi="Times New Roman" w:cs="Times New Roman"/>
          <w:bCs/>
          <w:sz w:val="24"/>
          <w:szCs w:val="24"/>
          <w:shd w:val="clear" w:color="auto" w:fill="FFFFFF"/>
        </w:rPr>
        <w:t>the principal and the third party exert any authority over the legal relations of the principal and the third party</w:t>
      </w:r>
    </w:p>
    <w:p w:rsidR="006D2A0F" w:rsidRDefault="006D2A0F"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2.7.2. </w:t>
      </w:r>
      <w:r>
        <w:rPr>
          <w:rFonts w:ascii="Times New Roman" w:hAnsi="Times New Roman" w:cs="Times New Roman"/>
          <w:b/>
          <w:bCs/>
          <w:sz w:val="24"/>
          <w:szCs w:val="24"/>
          <w:shd w:val="clear" w:color="auto" w:fill="FFFFFF"/>
        </w:rPr>
        <w:tab/>
      </w:r>
      <w:r w:rsidRPr="006D2A0F">
        <w:rPr>
          <w:rFonts w:ascii="Times New Roman" w:hAnsi="Times New Roman" w:cs="Times New Roman"/>
          <w:b/>
          <w:bCs/>
          <w:sz w:val="24"/>
          <w:szCs w:val="24"/>
          <w:shd w:val="clear" w:color="auto" w:fill="FFFFFF"/>
        </w:rPr>
        <w:t xml:space="preserve"> Where an agents contracts for a unnamed principal</w:t>
      </w:r>
    </w:p>
    <w:p w:rsidR="006D2A0F" w:rsidRPr="006D2A0F" w:rsidRDefault="006D2A0F"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b/>
        <w:t xml:space="preserve">-  </w:t>
      </w:r>
      <w:r w:rsidRPr="000D168A">
        <w:rPr>
          <w:rFonts w:ascii="Times New Roman" w:hAnsi="Times New Roman" w:cs="Times New Roman"/>
          <w:bCs/>
          <w:sz w:val="24"/>
          <w:szCs w:val="24"/>
          <w:shd w:val="clear" w:color="auto" w:fill="FFFFFF"/>
        </w:rPr>
        <w:t xml:space="preserve">Here the agent discloses the existence but not the name of the principal. Since </w:t>
      </w:r>
      <w:r w:rsidRPr="000D168A">
        <w:rPr>
          <w:rFonts w:ascii="Times New Roman" w:hAnsi="Times New Roman" w:cs="Times New Roman"/>
          <w:bCs/>
          <w:sz w:val="24"/>
          <w:szCs w:val="24"/>
          <w:shd w:val="clear" w:color="auto" w:fill="FFFFFF"/>
        </w:rPr>
        <w:tab/>
        <w:t xml:space="preserve">    </w:t>
      </w:r>
      <w:r w:rsidR="000D168A">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the agent expressly contracts as agent, he cannot be personally liable on the </w:t>
      </w:r>
      <w:r w:rsidRPr="000D168A">
        <w:rPr>
          <w:rFonts w:ascii="Times New Roman" w:hAnsi="Times New Roman" w:cs="Times New Roman"/>
          <w:bCs/>
          <w:sz w:val="24"/>
          <w:szCs w:val="24"/>
          <w:shd w:val="clear" w:color="auto" w:fill="FFFFFF"/>
        </w:rPr>
        <w:tab/>
        <w:t xml:space="preserve">    </w:t>
      </w:r>
      <w:r w:rsidR="000D168A">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contract. Where the agent does not on the face of the contract show that he is </w:t>
      </w:r>
      <w:r w:rsidRPr="000D168A">
        <w:rPr>
          <w:rFonts w:ascii="Times New Roman" w:hAnsi="Times New Roman" w:cs="Times New Roman"/>
          <w:bCs/>
          <w:sz w:val="24"/>
          <w:szCs w:val="24"/>
          <w:shd w:val="clear" w:color="auto" w:fill="FFFFFF"/>
        </w:rPr>
        <w:tab/>
        <w:t xml:space="preserve">    </w:t>
      </w:r>
      <w:r w:rsidR="000D168A">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merely an agent he will </w:t>
      </w:r>
      <w:r w:rsidR="000D168A" w:rsidRPr="000D168A">
        <w:rPr>
          <w:rFonts w:ascii="Times New Roman" w:hAnsi="Times New Roman" w:cs="Times New Roman"/>
          <w:bCs/>
          <w:sz w:val="24"/>
          <w:szCs w:val="24"/>
          <w:shd w:val="clear" w:color="auto" w:fill="FFFFFF"/>
        </w:rPr>
        <w:t xml:space="preserve">be personally liable and the third party may exercise his </w:t>
      </w:r>
      <w:r w:rsidR="000D168A" w:rsidRPr="000D168A">
        <w:rPr>
          <w:rFonts w:ascii="Times New Roman" w:hAnsi="Times New Roman" w:cs="Times New Roman"/>
          <w:bCs/>
          <w:sz w:val="24"/>
          <w:szCs w:val="24"/>
          <w:shd w:val="clear" w:color="auto" w:fill="FFFFFF"/>
        </w:rPr>
        <w:tab/>
        <w:t xml:space="preserve">    </w:t>
      </w:r>
      <w:r w:rsidR="000D168A">
        <w:rPr>
          <w:rFonts w:ascii="Times New Roman" w:hAnsi="Times New Roman" w:cs="Times New Roman"/>
          <w:bCs/>
          <w:sz w:val="24"/>
          <w:szCs w:val="24"/>
          <w:shd w:val="clear" w:color="auto" w:fill="FFFFFF"/>
        </w:rPr>
        <w:tab/>
      </w:r>
      <w:r w:rsidR="000D168A" w:rsidRPr="000D168A">
        <w:rPr>
          <w:rFonts w:ascii="Times New Roman" w:hAnsi="Times New Roman" w:cs="Times New Roman"/>
          <w:bCs/>
          <w:sz w:val="24"/>
          <w:szCs w:val="24"/>
          <w:shd w:val="clear" w:color="auto" w:fill="FFFFFF"/>
        </w:rPr>
        <w:t>option of suing either him or the principal</w:t>
      </w:r>
      <w:r w:rsidR="00957C44">
        <w:rPr>
          <w:rFonts w:ascii="Times New Roman" w:hAnsi="Times New Roman" w:cs="Times New Roman"/>
          <w:bCs/>
          <w:sz w:val="24"/>
          <w:szCs w:val="24"/>
          <w:shd w:val="clear" w:color="auto" w:fill="FFFFFF"/>
        </w:rPr>
        <w:t>.</w:t>
      </w:r>
    </w:p>
    <w:p w:rsidR="00F5693C" w:rsidRPr="000D168A" w:rsidRDefault="000D168A" w:rsidP="00957C44">
      <w:pPr>
        <w:pStyle w:val="ListParagraph"/>
        <w:numPr>
          <w:ilvl w:val="1"/>
          <w:numId w:val="37"/>
        </w:num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b/>
      </w:r>
      <w:r w:rsidR="00F5693C" w:rsidRPr="000D168A">
        <w:rPr>
          <w:rFonts w:ascii="Times New Roman" w:hAnsi="Times New Roman" w:cs="Times New Roman"/>
          <w:b/>
          <w:bCs/>
          <w:sz w:val="24"/>
          <w:szCs w:val="24"/>
          <w:shd w:val="clear" w:color="auto" w:fill="FFFFFF"/>
        </w:rPr>
        <w:t>Bankers as Agent</w:t>
      </w:r>
    </w:p>
    <w:p w:rsidR="000D168A" w:rsidRPr="000D168A" w:rsidRDefault="000D168A" w:rsidP="00957C44">
      <w:pPr>
        <w:pStyle w:val="ListParagraph"/>
        <w:spacing w:after="120" w:line="240" w:lineRule="auto"/>
        <w:ind w:left="36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The relationship arises when the customer instructs his bank to carry out specified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instructions on his behalf. The customer being the principal and the bank is regarded as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the agent. The most common type of agency function that banks perform is the </w:t>
      </w:r>
      <w:r>
        <w:rPr>
          <w:rFonts w:ascii="Times New Roman" w:hAnsi="Times New Roman" w:cs="Times New Roman"/>
          <w:bCs/>
          <w:sz w:val="24"/>
          <w:szCs w:val="24"/>
          <w:shd w:val="clear" w:color="auto" w:fill="FFFFFF"/>
        </w:rPr>
        <w:tab/>
        <w:t>collection of cheque</w:t>
      </w:r>
      <w:r w:rsidRPr="000D168A">
        <w:rPr>
          <w:rFonts w:ascii="Times New Roman" w:hAnsi="Times New Roman" w:cs="Times New Roman"/>
          <w:bCs/>
          <w:sz w:val="24"/>
          <w:szCs w:val="24"/>
          <w:shd w:val="clear" w:color="auto" w:fill="FFFFFF"/>
        </w:rPr>
        <w:t xml:space="preserve"> for and on behalf of its customers. When a customer pays in a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cheque on which the bank cannot set itself up as holder, the customer is, by implication,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constituting the banker as his agent for the collection of that cheque and the relationship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there is governed purely by the law of agency. In that wise, the banker should do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everything that an agent should do and should not do those things that an agent should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not do. For example, he should use all his skill and aptitude in the collection of the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cheque in that if there are alternative procedures for collection, all being equally safe,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 xml:space="preserve">the quickest one should be applied. He must not delay collection unduly to the detriment </w:t>
      </w:r>
      <w:r>
        <w:rPr>
          <w:rFonts w:ascii="Times New Roman" w:hAnsi="Times New Roman" w:cs="Times New Roman"/>
          <w:bCs/>
          <w:sz w:val="24"/>
          <w:szCs w:val="24"/>
          <w:shd w:val="clear" w:color="auto" w:fill="FFFFFF"/>
        </w:rPr>
        <w:tab/>
      </w:r>
      <w:r w:rsidRPr="000D168A">
        <w:rPr>
          <w:rFonts w:ascii="Times New Roman" w:hAnsi="Times New Roman" w:cs="Times New Roman"/>
          <w:bCs/>
          <w:sz w:val="24"/>
          <w:szCs w:val="24"/>
          <w:shd w:val="clear" w:color="auto" w:fill="FFFFFF"/>
        </w:rPr>
        <w:t>of his principal.</w:t>
      </w:r>
    </w:p>
    <w:p w:rsidR="000D168A" w:rsidRPr="000D168A" w:rsidRDefault="000D168A" w:rsidP="00957C44">
      <w:pPr>
        <w:pStyle w:val="ListParagraph"/>
        <w:spacing w:after="120" w:line="240" w:lineRule="auto"/>
        <w:ind w:left="360"/>
        <w:jc w:val="both"/>
        <w:rPr>
          <w:rFonts w:ascii="Times New Roman" w:hAnsi="Times New Roman" w:cs="Times New Roman"/>
          <w:b/>
          <w:bCs/>
          <w:sz w:val="24"/>
          <w:szCs w:val="24"/>
          <w:shd w:val="clear" w:color="auto" w:fill="FFFFFF"/>
        </w:rPr>
      </w:pPr>
    </w:p>
    <w:p w:rsidR="00B33D89" w:rsidRPr="000D168A" w:rsidRDefault="000D168A" w:rsidP="00957C44">
      <w:pPr>
        <w:pStyle w:val="ListParagraph"/>
        <w:numPr>
          <w:ilvl w:val="1"/>
          <w:numId w:val="37"/>
        </w:num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b/>
      </w:r>
      <w:r w:rsidR="00F5693C" w:rsidRPr="000D168A">
        <w:rPr>
          <w:rFonts w:ascii="Times New Roman" w:hAnsi="Times New Roman" w:cs="Times New Roman"/>
          <w:b/>
          <w:bCs/>
          <w:sz w:val="24"/>
          <w:szCs w:val="24"/>
          <w:shd w:val="clear" w:color="auto" w:fill="FFFFFF"/>
        </w:rPr>
        <w:t>Termination of Agency</w:t>
      </w:r>
    </w:p>
    <w:p w:rsidR="000D168A" w:rsidRDefault="000D168A" w:rsidP="00957C44">
      <w:pPr>
        <w:pStyle w:val="ListParagraph"/>
        <w:spacing w:after="120" w:line="240" w:lineRule="auto"/>
        <w:ind w:left="36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ab/>
      </w:r>
      <w:r w:rsidRPr="000D168A">
        <w:rPr>
          <w:rFonts w:ascii="Times New Roman" w:hAnsi="Times New Roman" w:cs="Times New Roman"/>
          <w:bCs/>
          <w:sz w:val="24"/>
          <w:szCs w:val="24"/>
          <w:shd w:val="clear" w:color="auto" w:fill="FFFFFF"/>
        </w:rPr>
        <w:t>An agency may be terminated by the act of the parties or by operation of law</w:t>
      </w:r>
      <w:r>
        <w:rPr>
          <w:rFonts w:ascii="Times New Roman" w:hAnsi="Times New Roman" w:cs="Times New Roman"/>
          <w:b/>
          <w:bCs/>
          <w:sz w:val="24"/>
          <w:szCs w:val="24"/>
          <w:shd w:val="clear" w:color="auto" w:fill="FFFFFF"/>
        </w:rPr>
        <w:t>.</w:t>
      </w:r>
    </w:p>
    <w:p w:rsidR="000D168A" w:rsidRDefault="000D168A" w:rsidP="00957C44">
      <w:pPr>
        <w:spacing w:after="12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2.9.1.  </w:t>
      </w:r>
      <w:r>
        <w:rPr>
          <w:rFonts w:ascii="Times New Roman" w:hAnsi="Times New Roman" w:cs="Times New Roman"/>
          <w:b/>
          <w:bCs/>
          <w:sz w:val="24"/>
          <w:szCs w:val="24"/>
          <w:shd w:val="clear" w:color="auto" w:fill="FFFFFF"/>
        </w:rPr>
        <w:tab/>
        <w:t>Act of Parties</w:t>
      </w:r>
    </w:p>
    <w:p w:rsidR="000D168A" w:rsidRDefault="000D168A" w:rsidP="00957C44">
      <w:p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ab/>
      </w:r>
      <w:r w:rsidRPr="003A4F62">
        <w:rPr>
          <w:rFonts w:ascii="Times New Roman" w:hAnsi="Times New Roman" w:cs="Times New Roman"/>
          <w:bCs/>
          <w:sz w:val="24"/>
          <w:szCs w:val="24"/>
          <w:shd w:val="clear" w:color="auto" w:fill="FFFFFF"/>
        </w:rPr>
        <w:t xml:space="preserve">The parties can bring the contract to an end by mutual agreement between them. </w:t>
      </w:r>
      <w:r w:rsidRPr="003A4F62">
        <w:rPr>
          <w:rFonts w:ascii="Times New Roman" w:hAnsi="Times New Roman" w:cs="Times New Roman"/>
          <w:bCs/>
          <w:sz w:val="24"/>
          <w:szCs w:val="24"/>
          <w:shd w:val="clear" w:color="auto" w:fill="FFFFFF"/>
        </w:rPr>
        <w:tab/>
        <w:t>This is when the termination is from both of them</w:t>
      </w:r>
      <w:r w:rsidR="003A4F62" w:rsidRPr="003A4F62">
        <w:rPr>
          <w:rFonts w:ascii="Times New Roman" w:hAnsi="Times New Roman" w:cs="Times New Roman"/>
          <w:bCs/>
          <w:sz w:val="24"/>
          <w:szCs w:val="24"/>
          <w:shd w:val="clear" w:color="auto" w:fill="FFFFFF"/>
        </w:rPr>
        <w:t xml:space="preserve">. In other instances the </w:t>
      </w:r>
      <w:r w:rsidR="003A4F62" w:rsidRPr="003A4F62">
        <w:rPr>
          <w:rFonts w:ascii="Times New Roman" w:hAnsi="Times New Roman" w:cs="Times New Roman"/>
          <w:bCs/>
          <w:sz w:val="24"/>
          <w:szCs w:val="24"/>
          <w:shd w:val="clear" w:color="auto" w:fill="FFFFFF"/>
        </w:rPr>
        <w:tab/>
        <w:t xml:space="preserve">termination comes from only one of the parties. It may either originate from the </w:t>
      </w:r>
      <w:r w:rsidR="003A4F62" w:rsidRPr="003A4F62">
        <w:rPr>
          <w:rFonts w:ascii="Times New Roman" w:hAnsi="Times New Roman" w:cs="Times New Roman"/>
          <w:bCs/>
          <w:sz w:val="24"/>
          <w:szCs w:val="24"/>
          <w:shd w:val="clear" w:color="auto" w:fill="FFFFFF"/>
        </w:rPr>
        <w:tab/>
        <w:t>principal or from the agent</w:t>
      </w:r>
    </w:p>
    <w:p w:rsidR="003A4F62" w:rsidRPr="007C729F" w:rsidRDefault="003A4F62" w:rsidP="00957C44">
      <w:pPr>
        <w:spacing w:after="120" w:line="240" w:lineRule="auto"/>
        <w:jc w:val="both"/>
        <w:rPr>
          <w:rFonts w:ascii="Times New Roman" w:hAnsi="Times New Roman" w:cs="Times New Roman"/>
          <w:b/>
          <w:bCs/>
          <w:sz w:val="24"/>
          <w:szCs w:val="24"/>
          <w:shd w:val="clear" w:color="auto" w:fill="FFFFFF"/>
        </w:rPr>
      </w:pPr>
      <w:r w:rsidRPr="007C729F">
        <w:rPr>
          <w:rFonts w:ascii="Times New Roman" w:hAnsi="Times New Roman" w:cs="Times New Roman"/>
          <w:b/>
          <w:bCs/>
          <w:sz w:val="24"/>
          <w:szCs w:val="24"/>
          <w:shd w:val="clear" w:color="auto" w:fill="FFFFFF"/>
        </w:rPr>
        <w:t>2.9.2.</w:t>
      </w:r>
      <w:r>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ab/>
      </w:r>
      <w:r w:rsidRPr="007C729F">
        <w:rPr>
          <w:rFonts w:ascii="Times New Roman" w:hAnsi="Times New Roman" w:cs="Times New Roman"/>
          <w:b/>
          <w:bCs/>
          <w:sz w:val="24"/>
          <w:szCs w:val="24"/>
          <w:shd w:val="clear" w:color="auto" w:fill="FFFFFF"/>
        </w:rPr>
        <w:t>Operation of Law</w:t>
      </w:r>
    </w:p>
    <w:p w:rsidR="003A4F62" w:rsidRDefault="003A4F62" w:rsidP="00957C44">
      <w:pPr>
        <w:spacing w:after="12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t>A</w:t>
      </w:r>
      <w:r w:rsidR="007C729F">
        <w:rPr>
          <w:rFonts w:ascii="Times New Roman" w:hAnsi="Times New Roman" w:cs="Times New Roman"/>
          <w:bCs/>
          <w:sz w:val="24"/>
          <w:szCs w:val="24"/>
          <w:shd w:val="clear" w:color="auto" w:fill="FFFFFF"/>
        </w:rPr>
        <w:t>n</w:t>
      </w:r>
      <w:r>
        <w:rPr>
          <w:rFonts w:ascii="Times New Roman" w:hAnsi="Times New Roman" w:cs="Times New Roman"/>
          <w:bCs/>
          <w:sz w:val="24"/>
          <w:szCs w:val="24"/>
          <w:shd w:val="clear" w:color="auto" w:fill="FFFFFF"/>
        </w:rPr>
        <w:t xml:space="preserve"> agency</w:t>
      </w:r>
      <w:r w:rsidR="00D21289">
        <w:rPr>
          <w:rFonts w:ascii="Times New Roman" w:hAnsi="Times New Roman" w:cs="Times New Roman"/>
          <w:bCs/>
          <w:sz w:val="24"/>
          <w:szCs w:val="24"/>
          <w:shd w:val="clear" w:color="auto" w:fill="FFFFFF"/>
        </w:rPr>
        <w:t xml:space="preserve"> becomes terminated at the expiration of the time agreed upon for the </w:t>
      </w:r>
      <w:r w:rsidR="007C729F">
        <w:rPr>
          <w:rFonts w:ascii="Times New Roman" w:hAnsi="Times New Roman" w:cs="Times New Roman"/>
          <w:bCs/>
          <w:sz w:val="24"/>
          <w:szCs w:val="24"/>
          <w:shd w:val="clear" w:color="auto" w:fill="FFFFFF"/>
        </w:rPr>
        <w:tab/>
      </w:r>
      <w:r w:rsidR="00D21289">
        <w:rPr>
          <w:rFonts w:ascii="Times New Roman" w:hAnsi="Times New Roman" w:cs="Times New Roman"/>
          <w:bCs/>
          <w:sz w:val="24"/>
          <w:szCs w:val="24"/>
          <w:shd w:val="clear" w:color="auto" w:fill="FFFFFF"/>
        </w:rPr>
        <w:t xml:space="preserve">duration of the agency, or   on the complete performance of the undertaken. It may also </w:t>
      </w:r>
      <w:r w:rsidR="007C729F">
        <w:rPr>
          <w:rFonts w:ascii="Times New Roman" w:hAnsi="Times New Roman" w:cs="Times New Roman"/>
          <w:bCs/>
          <w:sz w:val="24"/>
          <w:szCs w:val="24"/>
          <w:shd w:val="clear" w:color="auto" w:fill="FFFFFF"/>
        </w:rPr>
        <w:tab/>
      </w:r>
      <w:r w:rsidR="00D21289">
        <w:rPr>
          <w:rFonts w:ascii="Times New Roman" w:hAnsi="Times New Roman" w:cs="Times New Roman"/>
          <w:bCs/>
          <w:sz w:val="24"/>
          <w:szCs w:val="24"/>
          <w:shd w:val="clear" w:color="auto" w:fill="FFFFFF"/>
        </w:rPr>
        <w:t xml:space="preserve">be due to the frustration of the contract or the happening of an event rendering the </w:t>
      </w:r>
      <w:r w:rsidR="007C729F">
        <w:rPr>
          <w:rFonts w:ascii="Times New Roman" w:hAnsi="Times New Roman" w:cs="Times New Roman"/>
          <w:bCs/>
          <w:sz w:val="24"/>
          <w:szCs w:val="24"/>
          <w:shd w:val="clear" w:color="auto" w:fill="FFFFFF"/>
        </w:rPr>
        <w:tab/>
      </w:r>
      <w:r w:rsidR="00D21289">
        <w:rPr>
          <w:rFonts w:ascii="Times New Roman" w:hAnsi="Times New Roman" w:cs="Times New Roman"/>
          <w:bCs/>
          <w:sz w:val="24"/>
          <w:szCs w:val="24"/>
          <w:shd w:val="clear" w:color="auto" w:fill="FFFFFF"/>
        </w:rPr>
        <w:t>continuance of the agency unlawful</w:t>
      </w:r>
      <w:r w:rsidR="007C729F">
        <w:rPr>
          <w:rFonts w:ascii="Times New Roman" w:hAnsi="Times New Roman" w:cs="Times New Roman"/>
          <w:bCs/>
          <w:sz w:val="24"/>
          <w:szCs w:val="24"/>
          <w:shd w:val="clear" w:color="auto" w:fill="FFFFFF"/>
        </w:rPr>
        <w:t xml:space="preserve">, The Agency may also come to an end where either </w:t>
      </w:r>
      <w:r w:rsidR="007C729F">
        <w:rPr>
          <w:rFonts w:ascii="Times New Roman" w:hAnsi="Times New Roman" w:cs="Times New Roman"/>
          <w:bCs/>
          <w:sz w:val="24"/>
          <w:szCs w:val="24"/>
          <w:shd w:val="clear" w:color="auto" w:fill="FFFFFF"/>
        </w:rPr>
        <w:tab/>
        <w:t xml:space="preserve">party becomes incapable of continuing the contract by reason of death, insanity or </w:t>
      </w:r>
      <w:r w:rsidR="007C729F">
        <w:rPr>
          <w:rFonts w:ascii="Times New Roman" w:hAnsi="Times New Roman" w:cs="Times New Roman"/>
          <w:bCs/>
          <w:sz w:val="24"/>
          <w:szCs w:val="24"/>
          <w:shd w:val="clear" w:color="auto" w:fill="FFFFFF"/>
        </w:rPr>
        <w:tab/>
        <w:t>bankruptcy.</w:t>
      </w:r>
    </w:p>
    <w:p w:rsidR="00727FFB" w:rsidRDefault="0038604F" w:rsidP="00957C44">
      <w:pPr>
        <w:spacing w:after="120" w:line="240" w:lineRule="auto"/>
        <w:jc w:val="both"/>
        <w:rPr>
          <w:rFonts w:ascii="Times New Roman" w:hAnsi="Times New Roman" w:cs="Times New Roman"/>
          <w:b/>
          <w:sz w:val="24"/>
          <w:szCs w:val="24"/>
        </w:rPr>
      </w:pPr>
      <w:r w:rsidRPr="00614F71">
        <w:rPr>
          <w:rFonts w:ascii="Times New Roman" w:hAnsi="Times New Roman" w:cs="Times New Roman"/>
          <w:b/>
          <w:sz w:val="24"/>
          <w:szCs w:val="24"/>
        </w:rPr>
        <w:t>Post-Test</w:t>
      </w:r>
    </w:p>
    <w:p w:rsidR="00F5693C" w:rsidRDefault="00F5693C" w:rsidP="00957C44">
      <w:pPr>
        <w:pStyle w:val="ListParagraph"/>
        <w:numPr>
          <w:ilvl w:val="0"/>
          <w:numId w:val="14"/>
        </w:numPr>
        <w:spacing w:after="120" w:line="240" w:lineRule="auto"/>
        <w:jc w:val="both"/>
        <w:rPr>
          <w:rFonts w:ascii="Times New Roman" w:hAnsi="Times New Roman" w:cs="Times New Roman"/>
          <w:sz w:val="24"/>
          <w:szCs w:val="24"/>
        </w:rPr>
      </w:pPr>
      <w:r w:rsidRPr="00F5693C">
        <w:rPr>
          <w:rFonts w:ascii="Times New Roman" w:hAnsi="Times New Roman" w:cs="Times New Roman"/>
          <w:sz w:val="24"/>
          <w:szCs w:val="24"/>
        </w:rPr>
        <w:t>In what ways does the banker act as agent for his customer?</w:t>
      </w:r>
    </w:p>
    <w:p w:rsidR="00F5693C" w:rsidRDefault="00F5693C" w:rsidP="00957C44">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Outline the various ways in which an agency may be terminated?</w:t>
      </w:r>
    </w:p>
    <w:p w:rsidR="00F5693C" w:rsidRDefault="00F5693C" w:rsidP="00957C44">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what ways may an agent be appointed?</w:t>
      </w:r>
    </w:p>
    <w:p w:rsidR="00C21E71" w:rsidRDefault="00C21E71" w:rsidP="00957C44">
      <w:pPr>
        <w:spacing w:after="120" w:line="240" w:lineRule="auto"/>
        <w:jc w:val="both"/>
        <w:rPr>
          <w:rFonts w:ascii="Times New Roman" w:hAnsi="Times New Roman" w:cs="Times New Roman"/>
          <w:sz w:val="24"/>
          <w:szCs w:val="24"/>
        </w:rPr>
      </w:pPr>
    </w:p>
    <w:p w:rsidR="00C21E71" w:rsidRPr="00957C44" w:rsidRDefault="00C21E71" w:rsidP="00957C44">
      <w:pPr>
        <w:spacing w:after="120" w:line="240" w:lineRule="auto"/>
        <w:jc w:val="both"/>
        <w:rPr>
          <w:rFonts w:ascii="Times New Roman" w:hAnsi="Times New Roman" w:cs="Times New Roman"/>
          <w:b/>
          <w:sz w:val="24"/>
          <w:szCs w:val="24"/>
        </w:rPr>
      </w:pPr>
      <w:r w:rsidRPr="00957C44">
        <w:rPr>
          <w:rFonts w:ascii="Times New Roman" w:hAnsi="Times New Roman" w:cs="Times New Roman"/>
          <w:b/>
          <w:sz w:val="24"/>
          <w:szCs w:val="24"/>
        </w:rPr>
        <w:t>Bibliography</w:t>
      </w:r>
    </w:p>
    <w:p w:rsidR="00A63324" w:rsidRDefault="00A63324"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Ikotun, T. (2005). Law and ethics of banking, Osogbo, Taikot Publications</w:t>
      </w:r>
    </w:p>
    <w:p w:rsidR="00A63324" w:rsidRDefault="00A63324"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Afolabi, L. (1990). Law and practice of banking, Top Golden Nigeria Ltd.</w:t>
      </w:r>
    </w:p>
    <w:p w:rsidR="00A63324" w:rsidRDefault="00A63324" w:rsidP="00957C44">
      <w:pPr>
        <w:tabs>
          <w:tab w:val="left" w:pos="1935"/>
        </w:tabs>
        <w:spacing w:after="120" w:line="240" w:lineRule="auto"/>
        <w:jc w:val="both"/>
        <w:rPr>
          <w:rFonts w:ascii="Times New Roman" w:hAnsi="Times New Roman" w:cs="Times New Roman"/>
          <w:sz w:val="24"/>
          <w:szCs w:val="24"/>
        </w:rPr>
      </w:pPr>
      <w:r w:rsidRPr="00077442">
        <w:rPr>
          <w:rFonts w:ascii="Times New Roman" w:hAnsi="Times New Roman" w:cs="Times New Roman"/>
          <w:sz w:val="24"/>
          <w:szCs w:val="24"/>
        </w:rPr>
        <w:t xml:space="preserve">ABWA (2009). Business Law. (Part 1). 2 ed., Accounting Technicians Scheme West Africa </w:t>
      </w:r>
    </w:p>
    <w:p w:rsidR="00A63324" w:rsidRPr="00C21E71" w:rsidRDefault="00A63324" w:rsidP="00957C44">
      <w:pPr>
        <w:spacing w:after="120" w:line="240" w:lineRule="auto"/>
        <w:jc w:val="both"/>
        <w:rPr>
          <w:rFonts w:ascii="Times New Roman" w:hAnsi="Times New Roman" w:cs="Times New Roman"/>
          <w:sz w:val="24"/>
          <w:szCs w:val="24"/>
        </w:rPr>
      </w:pPr>
      <w:r w:rsidRPr="00077442">
        <w:rPr>
          <w:rFonts w:ascii="Times New Roman" w:hAnsi="Times New Roman" w:cs="Times New Roman"/>
          <w:sz w:val="24"/>
          <w:szCs w:val="24"/>
        </w:rPr>
        <w:tab/>
        <w:t>(AT</w:t>
      </w:r>
      <w:r>
        <w:rPr>
          <w:rFonts w:ascii="Times New Roman" w:hAnsi="Times New Roman" w:cs="Times New Roman"/>
          <w:sz w:val="24"/>
          <w:szCs w:val="24"/>
        </w:rPr>
        <w:t>SWA</w:t>
      </w:r>
      <w:r w:rsidRPr="00077442">
        <w:rPr>
          <w:rFonts w:ascii="Times New Roman" w:hAnsi="Times New Roman" w:cs="Times New Roman"/>
          <w:sz w:val="24"/>
          <w:szCs w:val="24"/>
        </w:rPr>
        <w:t>) Study Pack, Lagos, ABWA Publishers</w:t>
      </w:r>
    </w:p>
    <w:p w:rsidR="00F5693C" w:rsidRDefault="00F5693C" w:rsidP="00957C44">
      <w:pPr>
        <w:spacing w:after="120" w:line="240" w:lineRule="auto"/>
        <w:jc w:val="both"/>
        <w:rPr>
          <w:rFonts w:ascii="Times New Roman" w:hAnsi="Times New Roman" w:cs="Times New Roman"/>
          <w:sz w:val="24"/>
          <w:szCs w:val="24"/>
        </w:rPr>
      </w:pPr>
    </w:p>
    <w:p w:rsidR="00F5693C" w:rsidRDefault="00F5693C" w:rsidP="00957C44">
      <w:pPr>
        <w:spacing w:after="120" w:line="240" w:lineRule="auto"/>
        <w:jc w:val="both"/>
        <w:rPr>
          <w:rFonts w:ascii="Times New Roman" w:hAnsi="Times New Roman" w:cs="Times New Roman"/>
          <w:sz w:val="24"/>
          <w:szCs w:val="24"/>
        </w:rPr>
      </w:pPr>
    </w:p>
    <w:p w:rsidR="00F5693C" w:rsidRDefault="00F5693C" w:rsidP="00957C44">
      <w:pPr>
        <w:spacing w:after="120" w:line="240" w:lineRule="auto"/>
        <w:jc w:val="both"/>
        <w:rPr>
          <w:rFonts w:ascii="Times New Roman" w:hAnsi="Times New Roman" w:cs="Times New Roman"/>
          <w:sz w:val="24"/>
          <w:szCs w:val="24"/>
        </w:rPr>
      </w:pPr>
    </w:p>
    <w:p w:rsidR="00F5693C" w:rsidRDefault="00F5693C"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957C44" w:rsidRDefault="00957C44" w:rsidP="00957C44">
      <w:pPr>
        <w:spacing w:after="120" w:line="240" w:lineRule="auto"/>
        <w:jc w:val="both"/>
        <w:rPr>
          <w:rFonts w:ascii="Times New Roman" w:hAnsi="Times New Roman" w:cs="Times New Roman"/>
          <w:sz w:val="24"/>
          <w:szCs w:val="24"/>
        </w:rPr>
      </w:pPr>
    </w:p>
    <w:p w:rsidR="00F5693C" w:rsidRDefault="00F5693C" w:rsidP="00957C44">
      <w:pPr>
        <w:spacing w:after="120" w:line="240" w:lineRule="auto"/>
        <w:jc w:val="both"/>
        <w:rPr>
          <w:rFonts w:ascii="Times New Roman" w:hAnsi="Times New Roman" w:cs="Times New Roman"/>
          <w:b/>
          <w:sz w:val="24"/>
          <w:szCs w:val="24"/>
        </w:rPr>
      </w:pPr>
      <w:r w:rsidRPr="006E3F50">
        <w:rPr>
          <w:rFonts w:ascii="Times New Roman" w:hAnsi="Times New Roman" w:cs="Times New Roman"/>
          <w:b/>
          <w:sz w:val="24"/>
          <w:szCs w:val="24"/>
        </w:rPr>
        <w:lastRenderedPageBreak/>
        <w:t>LECTURE THREE</w:t>
      </w:r>
    </w:p>
    <w:p w:rsidR="00AD515A" w:rsidRPr="006E3F50" w:rsidRDefault="00AD515A"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PARTNERSHIPS</w:t>
      </w:r>
    </w:p>
    <w:p w:rsidR="00F5693C" w:rsidRPr="00AE0871" w:rsidRDefault="004929CB" w:rsidP="004929CB">
      <w:pPr>
        <w:pStyle w:val="ListParagraph"/>
        <w:numPr>
          <w:ilvl w:val="1"/>
          <w:numId w:val="14"/>
        </w:numPr>
        <w:spacing w:after="12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I</w:t>
      </w:r>
      <w:r w:rsidR="00F5693C" w:rsidRPr="00AE0871">
        <w:rPr>
          <w:rFonts w:ascii="Times New Roman" w:hAnsi="Times New Roman" w:cs="Times New Roman"/>
          <w:b/>
          <w:sz w:val="24"/>
          <w:szCs w:val="24"/>
        </w:rPr>
        <w:t>ntroduction</w:t>
      </w:r>
    </w:p>
    <w:p w:rsidR="00F5693C" w:rsidRDefault="00F5693C"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lecture covers the general principles of partnership, its nature, features, types, and membership; the registration of business name, the relationship</w:t>
      </w:r>
      <w:r w:rsidR="00F065E8">
        <w:rPr>
          <w:rFonts w:ascii="Times New Roman" w:hAnsi="Times New Roman" w:cs="Times New Roman"/>
          <w:sz w:val="24"/>
          <w:szCs w:val="24"/>
        </w:rPr>
        <w:t xml:space="preserve"> between partners and outsiders, partnership property, liabilities, and dissolution, among others.</w:t>
      </w:r>
    </w:p>
    <w:p w:rsidR="006E3F50" w:rsidRDefault="006E3F50" w:rsidP="00957C44">
      <w:pPr>
        <w:pStyle w:val="ListParagraph"/>
        <w:spacing w:after="120" w:line="240" w:lineRule="auto"/>
        <w:jc w:val="both"/>
        <w:rPr>
          <w:rFonts w:ascii="Times New Roman" w:hAnsi="Times New Roman" w:cs="Times New Roman"/>
          <w:sz w:val="24"/>
          <w:szCs w:val="24"/>
        </w:rPr>
      </w:pPr>
    </w:p>
    <w:p w:rsidR="004929CB" w:rsidRDefault="004929CB" w:rsidP="00957C44">
      <w:pPr>
        <w:pStyle w:val="ListParagraph"/>
        <w:spacing w:after="120" w:line="240" w:lineRule="auto"/>
        <w:jc w:val="both"/>
        <w:rPr>
          <w:rFonts w:ascii="Times New Roman" w:hAnsi="Times New Roman" w:cs="Times New Roman"/>
          <w:sz w:val="24"/>
          <w:szCs w:val="24"/>
        </w:rPr>
      </w:pPr>
    </w:p>
    <w:p w:rsidR="006E3F50" w:rsidRPr="00AE0871" w:rsidRDefault="006E3F50" w:rsidP="004929CB">
      <w:pPr>
        <w:pStyle w:val="ListParagraph"/>
        <w:numPr>
          <w:ilvl w:val="1"/>
          <w:numId w:val="14"/>
        </w:numPr>
        <w:spacing w:after="120" w:line="240" w:lineRule="auto"/>
        <w:ind w:hanging="720"/>
        <w:jc w:val="both"/>
        <w:rPr>
          <w:rFonts w:ascii="Times New Roman" w:hAnsi="Times New Roman" w:cs="Times New Roman"/>
          <w:b/>
          <w:sz w:val="24"/>
          <w:szCs w:val="24"/>
        </w:rPr>
      </w:pPr>
      <w:r w:rsidRPr="00AE0871">
        <w:rPr>
          <w:rFonts w:ascii="Times New Roman" w:hAnsi="Times New Roman" w:cs="Times New Roman"/>
          <w:b/>
          <w:sz w:val="24"/>
          <w:szCs w:val="24"/>
        </w:rPr>
        <w:t>Objectives</w:t>
      </w:r>
    </w:p>
    <w:p w:rsidR="008E4375" w:rsidRPr="008E4375" w:rsidRDefault="008E4375" w:rsidP="00957C44">
      <w:pPr>
        <w:pStyle w:val="ListParagraph"/>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After this lecture, students should be able to know and understand the following:</w:t>
      </w:r>
    </w:p>
    <w:p w:rsidR="008E4375" w:rsidRPr="008E4375" w:rsidRDefault="008E4375" w:rsidP="00957C44">
      <w:pPr>
        <w:pStyle w:val="ListParagraph"/>
        <w:numPr>
          <w:ilvl w:val="0"/>
          <w:numId w:val="18"/>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What a partnership</w:t>
      </w:r>
    </w:p>
    <w:p w:rsidR="008E4375" w:rsidRPr="008E4375" w:rsidRDefault="008E4375" w:rsidP="00957C44">
      <w:pPr>
        <w:pStyle w:val="ListParagraph"/>
        <w:numPr>
          <w:ilvl w:val="0"/>
          <w:numId w:val="18"/>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Types of partnership</w:t>
      </w:r>
    </w:p>
    <w:p w:rsidR="008E4375" w:rsidRPr="008E4375" w:rsidRDefault="008E4375" w:rsidP="00957C44">
      <w:pPr>
        <w:pStyle w:val="ListParagraph"/>
        <w:numPr>
          <w:ilvl w:val="0"/>
          <w:numId w:val="18"/>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 xml:space="preserve">The essential elements Partnership </w:t>
      </w:r>
    </w:p>
    <w:p w:rsidR="008E4375" w:rsidRPr="008E4375" w:rsidRDefault="008E4375" w:rsidP="00957C44">
      <w:pPr>
        <w:pStyle w:val="ListParagraph"/>
        <w:numPr>
          <w:ilvl w:val="0"/>
          <w:numId w:val="18"/>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how a partnership may come to an end</w:t>
      </w:r>
    </w:p>
    <w:p w:rsidR="008E4375" w:rsidRDefault="008E4375" w:rsidP="00957C44">
      <w:pPr>
        <w:pStyle w:val="ListParagraph"/>
        <w:numPr>
          <w:ilvl w:val="0"/>
          <w:numId w:val="18"/>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relationship amongst partners and between third parties</w:t>
      </w:r>
    </w:p>
    <w:p w:rsidR="004929CB" w:rsidRDefault="004929CB" w:rsidP="004929CB">
      <w:pPr>
        <w:spacing w:after="120" w:line="240" w:lineRule="auto"/>
        <w:jc w:val="both"/>
        <w:rPr>
          <w:rFonts w:ascii="Times New Roman" w:eastAsiaTheme="minorHAnsi" w:hAnsi="Times New Roman" w:cs="Times New Roman"/>
          <w:color w:val="auto"/>
          <w:sz w:val="24"/>
          <w:szCs w:val="24"/>
        </w:rPr>
      </w:pPr>
    </w:p>
    <w:p w:rsidR="003F2509" w:rsidRPr="004929CB" w:rsidRDefault="004929CB" w:rsidP="004929CB">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sidR="003F2509" w:rsidRPr="004929CB">
        <w:rPr>
          <w:rFonts w:ascii="Times New Roman" w:hAnsi="Times New Roman" w:cs="Times New Roman"/>
          <w:b/>
          <w:sz w:val="24"/>
          <w:szCs w:val="24"/>
        </w:rPr>
        <w:t>Pre- Test</w:t>
      </w:r>
    </w:p>
    <w:p w:rsidR="003F2509" w:rsidRDefault="003F2509" w:rsidP="00957C44">
      <w:pPr>
        <w:pStyle w:val="ListParagraph"/>
        <w:numPr>
          <w:ilvl w:val="0"/>
          <w:numId w:val="9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what way can a sole trader who intend combining with another by pulling resources achieve this?</w:t>
      </w:r>
    </w:p>
    <w:p w:rsidR="003F2509" w:rsidRDefault="003F2509" w:rsidP="00957C44">
      <w:pPr>
        <w:pStyle w:val="ListParagraph"/>
        <w:numPr>
          <w:ilvl w:val="0"/>
          <w:numId w:val="9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How can a husband do business together with the wife?</w:t>
      </w:r>
    </w:p>
    <w:p w:rsidR="00077442" w:rsidRPr="00077442" w:rsidRDefault="00077442" w:rsidP="004929CB">
      <w:pPr>
        <w:spacing w:after="120" w:line="240" w:lineRule="auto"/>
        <w:jc w:val="both"/>
        <w:rPr>
          <w:rFonts w:ascii="Times New Roman" w:hAnsi="Times New Roman" w:cs="Times New Roman"/>
          <w:b/>
          <w:sz w:val="24"/>
          <w:szCs w:val="24"/>
        </w:rPr>
      </w:pPr>
      <w:r w:rsidRPr="00077442">
        <w:rPr>
          <w:rFonts w:ascii="Times New Roman" w:hAnsi="Times New Roman" w:cs="Times New Roman"/>
          <w:b/>
          <w:sz w:val="24"/>
          <w:szCs w:val="24"/>
        </w:rPr>
        <w:t>CONTENT</w:t>
      </w:r>
    </w:p>
    <w:p w:rsidR="00F065E8" w:rsidRPr="004929CB" w:rsidRDefault="00F065E8" w:rsidP="004929CB">
      <w:pPr>
        <w:pStyle w:val="ListParagraph"/>
        <w:numPr>
          <w:ilvl w:val="1"/>
          <w:numId w:val="101"/>
        </w:numPr>
        <w:spacing w:after="120" w:line="240" w:lineRule="auto"/>
        <w:ind w:hanging="720"/>
        <w:jc w:val="both"/>
        <w:rPr>
          <w:rFonts w:ascii="Times New Roman" w:hAnsi="Times New Roman" w:cs="Times New Roman"/>
          <w:b/>
          <w:sz w:val="24"/>
          <w:szCs w:val="24"/>
        </w:rPr>
      </w:pPr>
      <w:r w:rsidRPr="004929CB">
        <w:rPr>
          <w:rFonts w:ascii="Times New Roman" w:hAnsi="Times New Roman" w:cs="Times New Roman"/>
          <w:b/>
          <w:sz w:val="24"/>
          <w:szCs w:val="24"/>
        </w:rPr>
        <w:t>Features of a partnership</w:t>
      </w:r>
    </w:p>
    <w:p w:rsidR="00F5693C" w:rsidRDefault="00B153CE"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Partnership Act 1890 distinguishes partnership business from other association as follows:</w:t>
      </w:r>
    </w:p>
    <w:p w:rsidR="00B153CE" w:rsidRDefault="00B153CE" w:rsidP="00957C44">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Co-ownership or joint ownership of property alone does not imply partnership, even if this results to profit, except if the parties involved have used their property for the business.</w:t>
      </w:r>
    </w:p>
    <w:p w:rsidR="00B153CE" w:rsidRDefault="00B153CE" w:rsidP="00957C44">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sharing of gross returns does not of itself create partnership, even if the persons sharing the returns have joint interest in the property from which the profit arises.</w:t>
      </w:r>
    </w:p>
    <w:p w:rsidR="00B153CE" w:rsidRDefault="00B153CE" w:rsidP="00957C44">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sharing of profit alone is not a conclusive proof that a partnership, except the parties involved share both profits and losses arising from the business.</w:t>
      </w:r>
    </w:p>
    <w:p w:rsidR="004929CB" w:rsidRDefault="004929CB" w:rsidP="004929CB">
      <w:pPr>
        <w:pStyle w:val="ListParagraph"/>
        <w:spacing w:after="120" w:line="240" w:lineRule="auto"/>
        <w:ind w:left="1080"/>
        <w:jc w:val="both"/>
        <w:rPr>
          <w:rFonts w:ascii="Times New Roman" w:hAnsi="Times New Roman" w:cs="Times New Roman"/>
          <w:sz w:val="24"/>
          <w:szCs w:val="24"/>
        </w:rPr>
      </w:pPr>
    </w:p>
    <w:p w:rsidR="00B153CE" w:rsidRPr="007C729F" w:rsidRDefault="00B153CE" w:rsidP="004929CB">
      <w:pPr>
        <w:pStyle w:val="ListParagraph"/>
        <w:numPr>
          <w:ilvl w:val="1"/>
          <w:numId w:val="101"/>
        </w:numPr>
        <w:spacing w:after="120" w:line="240" w:lineRule="auto"/>
        <w:ind w:hanging="720"/>
        <w:jc w:val="both"/>
        <w:rPr>
          <w:rFonts w:ascii="Times New Roman" w:hAnsi="Times New Roman" w:cs="Times New Roman"/>
          <w:b/>
          <w:sz w:val="24"/>
          <w:szCs w:val="24"/>
        </w:rPr>
      </w:pPr>
      <w:r w:rsidRPr="007C729F">
        <w:rPr>
          <w:rFonts w:ascii="Times New Roman" w:hAnsi="Times New Roman" w:cs="Times New Roman"/>
          <w:b/>
          <w:sz w:val="24"/>
          <w:szCs w:val="24"/>
        </w:rPr>
        <w:t>Types of Partners</w:t>
      </w:r>
    </w:p>
    <w:p w:rsidR="00B153CE" w:rsidRDefault="007C729F"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B153CE">
        <w:rPr>
          <w:rFonts w:ascii="Times New Roman" w:hAnsi="Times New Roman" w:cs="Times New Roman"/>
          <w:sz w:val="24"/>
          <w:szCs w:val="24"/>
        </w:rPr>
        <w:t xml:space="preserve">The category of a particular partner depends on his role in the business his </w:t>
      </w:r>
      <w:r>
        <w:rPr>
          <w:rFonts w:ascii="Times New Roman" w:hAnsi="Times New Roman" w:cs="Times New Roman"/>
          <w:sz w:val="24"/>
          <w:szCs w:val="24"/>
        </w:rPr>
        <w:tab/>
      </w:r>
      <w:r w:rsidR="00B153CE">
        <w:rPr>
          <w:rFonts w:ascii="Times New Roman" w:hAnsi="Times New Roman" w:cs="Times New Roman"/>
          <w:sz w:val="24"/>
          <w:szCs w:val="24"/>
        </w:rPr>
        <w:t>conduct or the extent of liability he has agreed to incur.</w:t>
      </w:r>
    </w:p>
    <w:p w:rsidR="007C729F" w:rsidRPr="007C729F" w:rsidRDefault="007C729F" w:rsidP="00957C44">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General /</w:t>
      </w:r>
      <w:r w:rsidR="00B153CE" w:rsidRPr="00B153CE">
        <w:rPr>
          <w:rFonts w:ascii="Times New Roman" w:hAnsi="Times New Roman" w:cs="Times New Roman"/>
          <w:sz w:val="24"/>
          <w:szCs w:val="24"/>
        </w:rPr>
        <w:t xml:space="preserve"> </w:t>
      </w:r>
      <w:r>
        <w:rPr>
          <w:rFonts w:ascii="Times New Roman" w:hAnsi="Times New Roman" w:cs="Times New Roman"/>
          <w:sz w:val="24"/>
          <w:szCs w:val="24"/>
        </w:rPr>
        <w:t>Limited</w:t>
      </w:r>
      <w:r w:rsidR="00B153CE" w:rsidRPr="00B153CE">
        <w:rPr>
          <w:rFonts w:ascii="Times New Roman" w:hAnsi="Times New Roman" w:cs="Times New Roman"/>
          <w:sz w:val="24"/>
          <w:szCs w:val="24"/>
        </w:rPr>
        <w:t xml:space="preserve"> Partner</w:t>
      </w:r>
    </w:p>
    <w:p w:rsidR="00B153CE" w:rsidRDefault="007C729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255877">
        <w:rPr>
          <w:rFonts w:ascii="Times New Roman" w:hAnsi="Times New Roman" w:cs="Times New Roman"/>
          <w:sz w:val="24"/>
          <w:szCs w:val="24"/>
        </w:rPr>
        <w:t>A partner that takes active part in the running of a business.</w:t>
      </w:r>
    </w:p>
    <w:p w:rsidR="007C729F" w:rsidRDefault="007C729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A limited partnership has no separate legal entity. It must also </w:t>
      </w:r>
      <w:r w:rsidR="009D5A4F">
        <w:rPr>
          <w:rFonts w:ascii="Times New Roman" w:hAnsi="Times New Roman" w:cs="Times New Roman"/>
          <w:sz w:val="24"/>
          <w:szCs w:val="24"/>
        </w:rPr>
        <w:t xml:space="preserve">have at least one </w:t>
      </w:r>
      <w:r w:rsidR="009D5A4F">
        <w:rPr>
          <w:rFonts w:ascii="Times New Roman" w:hAnsi="Times New Roman" w:cs="Times New Roman"/>
          <w:sz w:val="24"/>
          <w:szCs w:val="24"/>
        </w:rPr>
        <w:tab/>
        <w:t>general partner in the firm whose liability will always remain unlimited.</w:t>
      </w:r>
    </w:p>
    <w:p w:rsidR="009D5A4F" w:rsidRDefault="009D5A4F" w:rsidP="00957C44">
      <w:pPr>
        <w:pStyle w:val="ListParagraph"/>
        <w:spacing w:after="120" w:line="240" w:lineRule="auto"/>
        <w:ind w:left="1080"/>
        <w:jc w:val="both"/>
        <w:rPr>
          <w:rFonts w:ascii="Times New Roman" w:hAnsi="Times New Roman" w:cs="Times New Roman"/>
          <w:sz w:val="24"/>
          <w:szCs w:val="24"/>
        </w:rPr>
      </w:pPr>
    </w:p>
    <w:p w:rsidR="009D5A4F" w:rsidRPr="00C21E71" w:rsidRDefault="009D5A4F" w:rsidP="00957C44">
      <w:pPr>
        <w:pStyle w:val="ListParagraph"/>
        <w:spacing w:after="120" w:line="240" w:lineRule="auto"/>
        <w:ind w:left="1080"/>
        <w:jc w:val="both"/>
        <w:rPr>
          <w:rFonts w:ascii="Times New Roman" w:hAnsi="Times New Roman" w:cs="Times New Roman"/>
          <w:b/>
          <w:sz w:val="24"/>
          <w:szCs w:val="24"/>
        </w:rPr>
      </w:pPr>
      <w:r>
        <w:rPr>
          <w:rFonts w:ascii="Times New Roman" w:hAnsi="Times New Roman" w:cs="Times New Roman"/>
          <w:sz w:val="24"/>
          <w:szCs w:val="24"/>
        </w:rPr>
        <w:tab/>
      </w:r>
      <w:r w:rsidRPr="00C21E71">
        <w:rPr>
          <w:rFonts w:ascii="Times New Roman" w:hAnsi="Times New Roman" w:cs="Times New Roman"/>
          <w:b/>
          <w:sz w:val="24"/>
          <w:szCs w:val="24"/>
        </w:rPr>
        <w:t>Features of a limited partner</w:t>
      </w:r>
    </w:p>
    <w:p w:rsidR="009D5A4F" w:rsidRDefault="009D5A4F" w:rsidP="00957C44">
      <w:pPr>
        <w:pStyle w:val="ListParagraph"/>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 limited partner is liable only to the extent of his contribution</w:t>
      </w:r>
    </w:p>
    <w:p w:rsidR="009D5A4F" w:rsidRDefault="009D5A4F" w:rsidP="00957C44">
      <w:pPr>
        <w:pStyle w:val="ListParagraph"/>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He cannot bind the firm</w:t>
      </w:r>
    </w:p>
    <w:p w:rsidR="009D5A4F" w:rsidRDefault="009D5A4F" w:rsidP="00957C44">
      <w:pPr>
        <w:pStyle w:val="ListParagraph"/>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He cannot contribute to its management although he can advise and inspect the books.</w:t>
      </w:r>
    </w:p>
    <w:p w:rsidR="009D5A4F" w:rsidRDefault="009D5A4F" w:rsidP="00957C44">
      <w:pPr>
        <w:pStyle w:val="ListParagraph"/>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His death, bankruptcy or insanity will not dissolve the firm as that of a general partner</w:t>
      </w:r>
    </w:p>
    <w:p w:rsidR="00255877" w:rsidRPr="00C21E71" w:rsidRDefault="007C729F" w:rsidP="00957C44">
      <w:pPr>
        <w:pStyle w:val="ListParagraph"/>
        <w:numPr>
          <w:ilvl w:val="0"/>
          <w:numId w:val="16"/>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255877" w:rsidRPr="00C21E71">
        <w:rPr>
          <w:rFonts w:ascii="Times New Roman" w:hAnsi="Times New Roman" w:cs="Times New Roman"/>
          <w:b/>
          <w:sz w:val="24"/>
          <w:szCs w:val="24"/>
        </w:rPr>
        <w:t>Sleeping or Dormant Partner</w:t>
      </w:r>
    </w:p>
    <w:p w:rsidR="00255877" w:rsidRDefault="007C729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255877">
        <w:rPr>
          <w:rFonts w:ascii="Times New Roman" w:hAnsi="Times New Roman" w:cs="Times New Roman"/>
          <w:sz w:val="24"/>
          <w:szCs w:val="24"/>
        </w:rPr>
        <w:t>A partner who does not take active part in the running of a business.</w:t>
      </w:r>
      <w:r w:rsidR="009D5A4F">
        <w:rPr>
          <w:rFonts w:ascii="Times New Roman" w:hAnsi="Times New Roman" w:cs="Times New Roman"/>
          <w:sz w:val="24"/>
          <w:szCs w:val="24"/>
        </w:rPr>
        <w:t xml:space="preserve"> He takes no part in management although his name must include in the firm’s name and be registered under the registration of Business Names Act. He is at most times often concealed</w:t>
      </w:r>
    </w:p>
    <w:p w:rsidR="009D5A4F" w:rsidRDefault="009D5A4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p>
    <w:p w:rsidR="00255877" w:rsidRPr="00C21E71" w:rsidRDefault="007C729F" w:rsidP="00957C44">
      <w:pPr>
        <w:pStyle w:val="ListParagraph"/>
        <w:numPr>
          <w:ilvl w:val="0"/>
          <w:numId w:val="16"/>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255877" w:rsidRPr="00C21E71">
        <w:rPr>
          <w:rFonts w:ascii="Times New Roman" w:hAnsi="Times New Roman" w:cs="Times New Roman"/>
          <w:b/>
          <w:sz w:val="24"/>
          <w:szCs w:val="24"/>
        </w:rPr>
        <w:t>Nominal or Quasi Partner</w:t>
      </w:r>
    </w:p>
    <w:p w:rsidR="009D5A4F" w:rsidRDefault="007C729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255877">
        <w:rPr>
          <w:rFonts w:ascii="Times New Roman" w:hAnsi="Times New Roman" w:cs="Times New Roman"/>
          <w:sz w:val="24"/>
          <w:szCs w:val="24"/>
        </w:rPr>
        <w:t xml:space="preserve"> Only lends his name to the firm, that is by conduct, he leads others to believe </w:t>
      </w:r>
      <w:r>
        <w:rPr>
          <w:rFonts w:ascii="Times New Roman" w:hAnsi="Times New Roman" w:cs="Times New Roman"/>
          <w:sz w:val="24"/>
          <w:szCs w:val="24"/>
        </w:rPr>
        <w:tab/>
      </w:r>
      <w:r w:rsidR="00255877">
        <w:rPr>
          <w:rFonts w:ascii="Times New Roman" w:hAnsi="Times New Roman" w:cs="Times New Roman"/>
          <w:sz w:val="24"/>
          <w:szCs w:val="24"/>
        </w:rPr>
        <w:t xml:space="preserve">he is a partner when, in fact, he is not. Like other categories of partners, he is </w:t>
      </w:r>
      <w:r w:rsidR="009D5A4F">
        <w:rPr>
          <w:rFonts w:ascii="Times New Roman" w:hAnsi="Times New Roman" w:cs="Times New Roman"/>
          <w:sz w:val="24"/>
          <w:szCs w:val="24"/>
        </w:rPr>
        <w:tab/>
      </w:r>
      <w:r w:rsidR="00255877">
        <w:rPr>
          <w:rFonts w:ascii="Times New Roman" w:hAnsi="Times New Roman" w:cs="Times New Roman"/>
          <w:sz w:val="24"/>
          <w:szCs w:val="24"/>
        </w:rPr>
        <w:t xml:space="preserve">personally liable for the entire debts of the firm, to the extent of his personal </w:t>
      </w:r>
    </w:p>
    <w:p w:rsidR="00255877" w:rsidRDefault="009D5A4F"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255877">
        <w:rPr>
          <w:rFonts w:ascii="Times New Roman" w:hAnsi="Times New Roman" w:cs="Times New Roman"/>
          <w:sz w:val="24"/>
          <w:szCs w:val="24"/>
        </w:rPr>
        <w:t>resources; because partnership has unlimited liability.</w:t>
      </w:r>
    </w:p>
    <w:p w:rsidR="004929CB" w:rsidRDefault="004929CB" w:rsidP="00957C44">
      <w:pPr>
        <w:pStyle w:val="ListParagraph"/>
        <w:spacing w:after="120" w:line="240" w:lineRule="auto"/>
        <w:ind w:left="1080"/>
        <w:jc w:val="both"/>
        <w:rPr>
          <w:rFonts w:ascii="Times New Roman" w:hAnsi="Times New Roman" w:cs="Times New Roman"/>
          <w:sz w:val="24"/>
          <w:szCs w:val="24"/>
        </w:rPr>
      </w:pPr>
    </w:p>
    <w:p w:rsidR="004B0589" w:rsidRPr="004B0589" w:rsidRDefault="004B0589" w:rsidP="00957C44">
      <w:pPr>
        <w:tabs>
          <w:tab w:val="center" w:pos="644"/>
          <w:tab w:val="center" w:pos="3319"/>
        </w:tabs>
        <w:spacing w:after="120" w:line="240" w:lineRule="auto"/>
        <w:jc w:val="both"/>
        <w:rPr>
          <w:rFonts w:ascii="Times New Roman" w:eastAsia="Times New Roman" w:hAnsi="Times New Roman" w:cs="Times New Roman"/>
          <w:sz w:val="24"/>
          <w:szCs w:val="24"/>
        </w:rPr>
      </w:pPr>
      <w:r w:rsidRPr="004B0589">
        <w:rPr>
          <w:rFonts w:ascii="Times New Roman" w:hAnsi="Times New Roman" w:cs="Times New Roman"/>
          <w:b/>
          <w:sz w:val="24"/>
          <w:szCs w:val="24"/>
        </w:rPr>
        <w:t>3.5.</w:t>
      </w:r>
      <w:r>
        <w:rPr>
          <w:rFonts w:ascii="Times New Roman" w:hAnsi="Times New Roman" w:cs="Times New Roman"/>
          <w:sz w:val="24"/>
          <w:szCs w:val="24"/>
        </w:rPr>
        <w:t xml:space="preserve">       </w:t>
      </w:r>
      <w:r>
        <w:rPr>
          <w:rFonts w:ascii="Times New Roman" w:hAnsi="Times New Roman" w:cs="Times New Roman"/>
          <w:sz w:val="24"/>
          <w:szCs w:val="24"/>
        </w:rPr>
        <w:tab/>
      </w:r>
      <w:r w:rsidRPr="004B0589">
        <w:rPr>
          <w:rFonts w:ascii="Times New Roman" w:eastAsia="Times New Roman" w:hAnsi="Times New Roman" w:cs="Times New Roman"/>
          <w:b/>
          <w:sz w:val="24"/>
          <w:szCs w:val="24"/>
        </w:rPr>
        <w:t xml:space="preserve">Determination of Existence of Partnership </w:t>
      </w:r>
    </w:p>
    <w:p w:rsidR="004B0589" w:rsidRPr="004B0589" w:rsidRDefault="004B0589" w:rsidP="004929CB">
      <w:pPr>
        <w:spacing w:after="120" w:line="240" w:lineRule="auto"/>
        <w:ind w:left="434"/>
        <w:jc w:val="both"/>
        <w:rPr>
          <w:rFonts w:ascii="Times New Roman" w:eastAsia="Times New Roman" w:hAnsi="Times New Roman" w:cs="Times New Roman"/>
          <w:sz w:val="24"/>
          <w:szCs w:val="24"/>
        </w:rPr>
      </w:pPr>
      <w:r w:rsidRPr="004B0589">
        <w:rPr>
          <w:rFonts w:ascii="Times New Roman" w:eastAsia="Times New Roman" w:hAnsi="Times New Roman" w:cs="Times New Roman"/>
          <w:b/>
          <w:sz w:val="24"/>
          <w:szCs w:val="24"/>
        </w:rPr>
        <w:t xml:space="preserve">  </w:t>
      </w:r>
      <w:r w:rsidRPr="004B0589">
        <w:rPr>
          <w:rFonts w:ascii="Times New Roman" w:eastAsia="Times New Roman" w:hAnsi="Times New Roman" w:cs="Times New Roman"/>
          <w:sz w:val="24"/>
          <w:szCs w:val="24"/>
        </w:rPr>
        <w:t xml:space="preserve">A partnership must have the following elements: </w:t>
      </w:r>
    </w:p>
    <w:p w:rsidR="004B0589" w:rsidRPr="004B0589" w:rsidRDefault="004B0589" w:rsidP="00957C44">
      <w:pPr>
        <w:numPr>
          <w:ilvl w:val="0"/>
          <w:numId w:val="39"/>
        </w:numPr>
        <w:spacing w:after="120" w:line="240" w:lineRule="auto"/>
        <w:ind w:right="1900"/>
        <w:contextualSpacing/>
        <w:jc w:val="both"/>
        <w:rPr>
          <w:rFonts w:ascii="Times New Roman" w:eastAsia="Times New Roman" w:hAnsi="Times New Roman" w:cs="Times New Roman"/>
          <w:sz w:val="24"/>
          <w:szCs w:val="24"/>
        </w:rPr>
      </w:pPr>
      <w:r w:rsidRPr="004B0589">
        <w:rPr>
          <w:rFonts w:ascii="Times New Roman" w:eastAsia="Times New Roman" w:hAnsi="Times New Roman" w:cs="Times New Roman"/>
          <w:sz w:val="24"/>
          <w:szCs w:val="24"/>
        </w:rPr>
        <w:t xml:space="preserve">There must be a business; and business include ‘trade, </w:t>
      </w:r>
      <w:r w:rsidRPr="004B0589">
        <w:rPr>
          <w:rFonts w:ascii="Times New Roman" w:eastAsia="Times New Roman" w:hAnsi="Times New Roman" w:cs="Times New Roman"/>
          <w:noProof/>
          <w:sz w:val="24"/>
          <w:szCs w:val="24"/>
        </w:rPr>
        <w:t>vocation,</w:t>
      </w:r>
      <w:r w:rsidRPr="004B0589">
        <w:rPr>
          <w:rFonts w:ascii="Times New Roman" w:eastAsia="Times New Roman" w:hAnsi="Times New Roman" w:cs="Times New Roman"/>
          <w:sz w:val="24"/>
          <w:szCs w:val="24"/>
        </w:rPr>
        <w:t xml:space="preserve"> and profession’; </w:t>
      </w:r>
    </w:p>
    <w:p w:rsidR="004B0589" w:rsidRPr="004B0589" w:rsidRDefault="004B0589" w:rsidP="00957C44">
      <w:pPr>
        <w:numPr>
          <w:ilvl w:val="0"/>
          <w:numId w:val="39"/>
        </w:numPr>
        <w:spacing w:after="120" w:line="240" w:lineRule="auto"/>
        <w:ind w:right="1900"/>
        <w:contextualSpacing/>
        <w:jc w:val="both"/>
        <w:rPr>
          <w:rFonts w:ascii="Times New Roman" w:eastAsia="Times New Roman" w:hAnsi="Times New Roman" w:cs="Times New Roman"/>
          <w:sz w:val="24"/>
          <w:szCs w:val="24"/>
        </w:rPr>
      </w:pPr>
      <w:r w:rsidRPr="004B0589">
        <w:rPr>
          <w:rFonts w:ascii="Times New Roman" w:eastAsia="Times New Roman" w:hAnsi="Times New Roman" w:cs="Times New Roman"/>
          <w:sz w:val="24"/>
          <w:szCs w:val="24"/>
        </w:rPr>
        <w:t xml:space="preserve">The business must be carried on by or on behalf of the partners; </w:t>
      </w:r>
      <w:r w:rsidRPr="004B0589">
        <w:rPr>
          <w:rFonts w:ascii="Times New Roman" w:eastAsia="Times New Roman" w:hAnsi="Times New Roman" w:cs="Times New Roman"/>
          <w:sz w:val="24"/>
          <w:szCs w:val="24"/>
        </w:rPr>
        <w:tab/>
      </w:r>
    </w:p>
    <w:p w:rsidR="004B0589" w:rsidRPr="004B0589" w:rsidRDefault="004B0589" w:rsidP="00957C44">
      <w:pPr>
        <w:spacing w:after="120" w:line="240" w:lineRule="auto"/>
        <w:ind w:left="360" w:right="1900" w:firstLine="720"/>
        <w:jc w:val="both"/>
        <w:rPr>
          <w:rFonts w:ascii="Times New Roman" w:eastAsia="Times New Roman" w:hAnsi="Times New Roman" w:cs="Times New Roman"/>
          <w:sz w:val="24"/>
          <w:szCs w:val="24"/>
        </w:rPr>
      </w:pPr>
      <w:r w:rsidRPr="004B0589">
        <w:rPr>
          <w:rFonts w:ascii="Times New Roman" w:eastAsia="Times New Roman" w:hAnsi="Times New Roman" w:cs="Times New Roman"/>
          <w:sz w:val="24"/>
          <w:szCs w:val="24"/>
        </w:rPr>
        <w:t>(c)</w:t>
      </w:r>
      <w:r w:rsidRPr="004B0589">
        <w:rPr>
          <w:rFonts w:ascii="Times New Roman" w:eastAsia="Arial" w:hAnsi="Times New Roman" w:cs="Times New Roman"/>
          <w:sz w:val="24"/>
          <w:szCs w:val="24"/>
        </w:rPr>
        <w:t xml:space="preserve"> </w:t>
      </w:r>
      <w:r w:rsidRPr="004B0589">
        <w:rPr>
          <w:rFonts w:ascii="Times New Roman" w:eastAsia="Times New Roman" w:hAnsi="Times New Roman" w:cs="Times New Roman"/>
          <w:sz w:val="24"/>
          <w:szCs w:val="24"/>
        </w:rPr>
        <w:t xml:space="preserve">There must be profit making and profit sharing </w:t>
      </w:r>
    </w:p>
    <w:p w:rsidR="009D5A4F" w:rsidRPr="009D5A4F" w:rsidRDefault="009D5A4F" w:rsidP="00957C44">
      <w:pPr>
        <w:spacing w:after="120" w:line="240" w:lineRule="auto"/>
        <w:jc w:val="both"/>
        <w:rPr>
          <w:rFonts w:ascii="Times New Roman" w:hAnsi="Times New Roman" w:cs="Times New Roman"/>
          <w:sz w:val="24"/>
          <w:szCs w:val="24"/>
        </w:rPr>
      </w:pPr>
    </w:p>
    <w:p w:rsidR="003B7D28" w:rsidRPr="004B0589" w:rsidRDefault="003B7D28" w:rsidP="00957C44">
      <w:pPr>
        <w:pStyle w:val="ListParagraph"/>
        <w:numPr>
          <w:ilvl w:val="1"/>
          <w:numId w:val="2"/>
        </w:numPr>
        <w:spacing w:after="120" w:line="240" w:lineRule="auto"/>
        <w:jc w:val="both"/>
        <w:rPr>
          <w:rFonts w:ascii="Times New Roman" w:hAnsi="Times New Roman" w:cs="Times New Roman"/>
          <w:b/>
          <w:sz w:val="24"/>
          <w:szCs w:val="24"/>
        </w:rPr>
      </w:pPr>
      <w:r w:rsidRPr="004B0589">
        <w:rPr>
          <w:rFonts w:ascii="Times New Roman" w:hAnsi="Times New Roman" w:cs="Times New Roman"/>
          <w:b/>
          <w:sz w:val="24"/>
          <w:szCs w:val="24"/>
        </w:rPr>
        <w:t xml:space="preserve">Relationship of Partners with One Another </w:t>
      </w:r>
    </w:p>
    <w:p w:rsidR="004B0589" w:rsidRPr="004B0589" w:rsidRDefault="004B0589" w:rsidP="00957C44">
      <w:pPr>
        <w:spacing w:after="120" w:line="240" w:lineRule="auto"/>
        <w:ind w:left="720" w:right="5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B0589">
        <w:rPr>
          <w:rFonts w:ascii="Times New Roman" w:eastAsia="Times New Roman" w:hAnsi="Times New Roman" w:cs="Times New Roman"/>
          <w:sz w:val="24"/>
          <w:szCs w:val="24"/>
        </w:rPr>
        <w:t xml:space="preserve">The Partnership Act contains rules which will apply subject to any </w:t>
      </w:r>
      <w:r>
        <w:rPr>
          <w:rFonts w:ascii="Times New Roman" w:eastAsia="Times New Roman" w:hAnsi="Times New Roman" w:cs="Times New Roman"/>
          <w:sz w:val="24"/>
          <w:szCs w:val="24"/>
        </w:rPr>
        <w:tab/>
      </w:r>
      <w:r w:rsidRPr="004B0589">
        <w:rPr>
          <w:rFonts w:ascii="Times New Roman" w:eastAsia="Times New Roman" w:hAnsi="Times New Roman" w:cs="Times New Roman"/>
          <w:sz w:val="24"/>
          <w:szCs w:val="24"/>
        </w:rPr>
        <w:t xml:space="preserve">agreement, express or implied, between the partners (Section 24) as </w:t>
      </w:r>
      <w:r>
        <w:rPr>
          <w:rFonts w:ascii="Times New Roman" w:eastAsia="Times New Roman" w:hAnsi="Times New Roman" w:cs="Times New Roman"/>
          <w:sz w:val="24"/>
          <w:szCs w:val="24"/>
        </w:rPr>
        <w:tab/>
      </w:r>
      <w:r w:rsidRPr="004B0589">
        <w:rPr>
          <w:rFonts w:ascii="Times New Roman" w:eastAsia="Times New Roman" w:hAnsi="Times New Roman" w:cs="Times New Roman"/>
          <w:sz w:val="24"/>
          <w:szCs w:val="24"/>
        </w:rPr>
        <w:t xml:space="preserve">follows: </w:t>
      </w:r>
    </w:p>
    <w:p w:rsidR="004B0589" w:rsidRPr="004B0589" w:rsidRDefault="004B0589" w:rsidP="00957C44">
      <w:pPr>
        <w:pStyle w:val="ListParagraph"/>
        <w:numPr>
          <w:ilvl w:val="0"/>
          <w:numId w:val="40"/>
        </w:numPr>
        <w:spacing w:after="120" w:line="240" w:lineRule="auto"/>
        <w:ind w:right="891"/>
        <w:jc w:val="both"/>
        <w:rPr>
          <w:rFonts w:ascii="Times New Roman" w:eastAsia="Times New Roman" w:hAnsi="Times New Roman" w:cs="Times New Roman"/>
          <w:color w:val="000000"/>
          <w:sz w:val="24"/>
          <w:szCs w:val="24"/>
        </w:rPr>
      </w:pPr>
      <w:r w:rsidRPr="004B0589">
        <w:rPr>
          <w:rFonts w:ascii="Times New Roman" w:eastAsia="Times New Roman" w:hAnsi="Times New Roman" w:cs="Times New Roman"/>
          <w:b/>
          <w:color w:val="000000"/>
          <w:sz w:val="24"/>
          <w:szCs w:val="24"/>
        </w:rPr>
        <w:t>Equal Share</w:t>
      </w:r>
      <w:r w:rsidRPr="004B0589">
        <w:rPr>
          <w:rFonts w:ascii="Times New Roman" w:eastAsia="Times New Roman" w:hAnsi="Times New Roman" w:cs="Times New Roman"/>
          <w:color w:val="000000"/>
          <w:sz w:val="24"/>
          <w:szCs w:val="24"/>
        </w:rPr>
        <w:t xml:space="preserve">: All partners are entitled to share equally in the capital and profits of the business and must contribute equally towards the losses whether of capital or otherwise sustained by the firm; </w:t>
      </w:r>
    </w:p>
    <w:p w:rsidR="004B0589" w:rsidRPr="004B0589" w:rsidRDefault="004B0589" w:rsidP="00957C44">
      <w:pPr>
        <w:pStyle w:val="ListParagraph"/>
        <w:numPr>
          <w:ilvl w:val="0"/>
          <w:numId w:val="40"/>
        </w:numPr>
        <w:spacing w:after="120" w:line="240" w:lineRule="auto"/>
        <w:jc w:val="both"/>
        <w:rPr>
          <w:rFonts w:ascii="Times New Roman" w:eastAsia="Times New Roman" w:hAnsi="Times New Roman" w:cs="Times New Roman"/>
          <w:color w:val="000000"/>
          <w:sz w:val="24"/>
          <w:szCs w:val="24"/>
        </w:rPr>
      </w:pPr>
      <w:r w:rsidRPr="004B0589">
        <w:rPr>
          <w:rFonts w:ascii="Times New Roman" w:eastAsia="Times New Roman" w:hAnsi="Times New Roman" w:cs="Times New Roman"/>
          <w:b/>
          <w:color w:val="000000"/>
          <w:sz w:val="24"/>
          <w:szCs w:val="24"/>
        </w:rPr>
        <w:t>Managemen</w:t>
      </w:r>
      <w:r w:rsidRPr="004B0589">
        <w:rPr>
          <w:rFonts w:ascii="Times New Roman" w:eastAsia="Times New Roman" w:hAnsi="Times New Roman" w:cs="Times New Roman"/>
          <w:color w:val="000000"/>
          <w:sz w:val="24"/>
          <w:szCs w:val="24"/>
        </w:rPr>
        <w:t xml:space="preserve">t: Every partner may take part in the management of the partnership business; </w:t>
      </w:r>
    </w:p>
    <w:p w:rsidR="004B0589" w:rsidRPr="004B0589" w:rsidRDefault="004B0589" w:rsidP="00957C44">
      <w:pPr>
        <w:pStyle w:val="ListParagraph"/>
        <w:numPr>
          <w:ilvl w:val="0"/>
          <w:numId w:val="40"/>
        </w:numPr>
        <w:spacing w:after="120" w:line="240" w:lineRule="auto"/>
        <w:ind w:right="891"/>
        <w:jc w:val="both"/>
        <w:rPr>
          <w:rFonts w:ascii="Times New Roman" w:eastAsia="Times New Roman" w:hAnsi="Times New Roman" w:cs="Times New Roman"/>
          <w:color w:val="000000"/>
          <w:sz w:val="24"/>
          <w:szCs w:val="24"/>
        </w:rPr>
      </w:pPr>
      <w:r w:rsidRPr="004B0589">
        <w:rPr>
          <w:rFonts w:ascii="Times New Roman" w:eastAsia="Times New Roman" w:hAnsi="Times New Roman" w:cs="Times New Roman"/>
          <w:b/>
          <w:color w:val="000000"/>
          <w:sz w:val="24"/>
          <w:szCs w:val="24"/>
        </w:rPr>
        <w:t>Remuneration</w:t>
      </w:r>
      <w:r w:rsidRPr="004B0589">
        <w:rPr>
          <w:rFonts w:ascii="Times New Roman" w:eastAsia="Times New Roman" w:hAnsi="Times New Roman" w:cs="Times New Roman"/>
          <w:color w:val="000000"/>
          <w:sz w:val="24"/>
          <w:szCs w:val="24"/>
        </w:rPr>
        <w:t xml:space="preserve">: No partner shall be entitled to remuneration for acting in the partnership business;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Introduction of Partners</w:t>
      </w:r>
      <w:r w:rsidRPr="004B0589">
        <w:rPr>
          <w:rFonts w:ascii="Times New Roman" w:hAnsi="Times New Roman" w:cs="Times New Roman"/>
          <w:sz w:val="24"/>
          <w:szCs w:val="24"/>
        </w:rPr>
        <w:t xml:space="preserve">: No person shall be introduced as a partner without the consent of all existing partners;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Internal disputes</w:t>
      </w:r>
      <w:r w:rsidRPr="004B0589">
        <w:rPr>
          <w:rFonts w:ascii="Times New Roman" w:hAnsi="Times New Roman" w:cs="Times New Roman"/>
          <w:sz w:val="24"/>
          <w:szCs w:val="24"/>
        </w:rPr>
        <w:t xml:space="preserve">: Any difference arising out of the ordinary matters connected with the partnership business may be decided by a majority of the partners but no change may be made in the nature of the partnership business without the consent of all existing partners;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Indemnity:</w:t>
      </w:r>
      <w:r w:rsidRPr="004B0589">
        <w:rPr>
          <w:rFonts w:ascii="Times New Roman" w:hAnsi="Times New Roman" w:cs="Times New Roman"/>
          <w:sz w:val="24"/>
          <w:szCs w:val="24"/>
        </w:rPr>
        <w:t xml:space="preserve"> The firm must indemnify every partner in respect of payments made and personal liabilities incurred by him in the ordinary and proper conduct of the business of the firm;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Interest on Capital</w:t>
      </w:r>
      <w:r w:rsidRPr="004B0589">
        <w:rPr>
          <w:rFonts w:ascii="Times New Roman" w:hAnsi="Times New Roman" w:cs="Times New Roman"/>
          <w:sz w:val="24"/>
          <w:szCs w:val="24"/>
        </w:rPr>
        <w:t xml:space="preserve">: A partner is not entitled, before the ascertainment of profit, to interest on capital subscribed by him;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Books:</w:t>
      </w:r>
      <w:r w:rsidRPr="004B0589">
        <w:rPr>
          <w:rFonts w:ascii="Times New Roman" w:hAnsi="Times New Roman" w:cs="Times New Roman"/>
          <w:sz w:val="24"/>
          <w:szCs w:val="24"/>
        </w:rPr>
        <w:t xml:space="preserve"> The Partnership books are to be kept at the place of business of the partnership and every partner may when he thinks fit, have access to and inspect any copy of them;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lastRenderedPageBreak/>
        <w:t>Assignment of a Share in a Partnership</w:t>
      </w:r>
      <w:r w:rsidRPr="004B0589">
        <w:rPr>
          <w:rFonts w:ascii="Times New Roman" w:hAnsi="Times New Roman" w:cs="Times New Roman"/>
          <w:sz w:val="24"/>
          <w:szCs w:val="24"/>
        </w:rPr>
        <w:t xml:space="preserve">: An assignment by any partner of his share in the partnership either absolutely or by way of mortgage or redeemable charge does not entitle the assignee to interfere in the management, require accounts or inspect the partnership books. He is only entitled to receive a share of the profits which the assigning partner would otherwise be entitled to; and </w:t>
      </w:r>
    </w:p>
    <w:p w:rsidR="004B0589" w:rsidRPr="004B0589" w:rsidRDefault="004B0589" w:rsidP="00957C44">
      <w:pPr>
        <w:pStyle w:val="ListParagraph"/>
        <w:numPr>
          <w:ilvl w:val="0"/>
          <w:numId w:val="40"/>
        </w:numPr>
        <w:spacing w:after="120" w:line="240" w:lineRule="auto"/>
        <w:ind w:right="891"/>
        <w:jc w:val="both"/>
        <w:rPr>
          <w:rFonts w:ascii="Times New Roman" w:hAnsi="Times New Roman" w:cs="Times New Roman"/>
          <w:sz w:val="24"/>
          <w:szCs w:val="24"/>
        </w:rPr>
      </w:pPr>
      <w:r w:rsidRPr="004B0589">
        <w:rPr>
          <w:rFonts w:ascii="Times New Roman" w:hAnsi="Times New Roman" w:cs="Times New Roman"/>
          <w:b/>
          <w:sz w:val="24"/>
          <w:szCs w:val="24"/>
        </w:rPr>
        <w:t>Transmission of Shares in the Partnership</w:t>
      </w:r>
      <w:r w:rsidRPr="004B0589">
        <w:rPr>
          <w:rFonts w:ascii="Times New Roman" w:hAnsi="Times New Roman" w:cs="Times New Roman"/>
          <w:sz w:val="24"/>
          <w:szCs w:val="24"/>
        </w:rPr>
        <w:t>: When a partner dies or becomes bankrupt, his property vests by operation of law in his personal representatives or trustee in bankruptcy as the case maybe. They do not become partners in the firm, indeed the firm will have been dissolved by the death or bankruptcy unless the partnership agreement otherwise provides</w:t>
      </w:r>
    </w:p>
    <w:p w:rsidR="003B7D28" w:rsidRDefault="003B7D28"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rsidR="003B7D28" w:rsidRPr="008E4375" w:rsidRDefault="00AE0871"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4B0589">
        <w:rPr>
          <w:rFonts w:ascii="Times New Roman" w:hAnsi="Times New Roman" w:cs="Times New Roman"/>
          <w:b/>
          <w:sz w:val="24"/>
          <w:szCs w:val="24"/>
        </w:rPr>
        <w:t>.7</w:t>
      </w:r>
      <w:r w:rsidR="008E4375" w:rsidRPr="008E4375">
        <w:rPr>
          <w:rFonts w:ascii="Times New Roman" w:hAnsi="Times New Roman" w:cs="Times New Roman"/>
          <w:b/>
          <w:sz w:val="24"/>
          <w:szCs w:val="24"/>
        </w:rPr>
        <w:tab/>
      </w:r>
      <w:r w:rsidR="003B7D28" w:rsidRPr="008E4375">
        <w:rPr>
          <w:rFonts w:ascii="Times New Roman" w:hAnsi="Times New Roman" w:cs="Times New Roman"/>
          <w:b/>
          <w:sz w:val="24"/>
          <w:szCs w:val="24"/>
        </w:rPr>
        <w:t xml:space="preserve"> Liabilities of Partner</w:t>
      </w:r>
    </w:p>
    <w:p w:rsidR="003B7D28" w:rsidRDefault="003B7D28" w:rsidP="00957C44">
      <w:pPr>
        <w:pStyle w:val="ListParagraph"/>
        <w:numPr>
          <w:ilvl w:val="0"/>
          <w:numId w:val="1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Liability</w:t>
      </w:r>
      <w:r w:rsidR="00306DA5">
        <w:rPr>
          <w:rFonts w:ascii="Times New Roman" w:hAnsi="Times New Roman" w:cs="Times New Roman"/>
          <w:sz w:val="24"/>
          <w:szCs w:val="24"/>
        </w:rPr>
        <w:t xml:space="preserve"> for debt and</w:t>
      </w:r>
      <w:r w:rsidRPr="003B7D28">
        <w:rPr>
          <w:rFonts w:ascii="Times New Roman" w:hAnsi="Times New Roman" w:cs="Times New Roman"/>
          <w:sz w:val="24"/>
          <w:szCs w:val="24"/>
        </w:rPr>
        <w:t xml:space="preserve"> contract</w:t>
      </w:r>
      <w:r>
        <w:rPr>
          <w:rFonts w:ascii="Times New Roman" w:hAnsi="Times New Roman" w:cs="Times New Roman"/>
          <w:sz w:val="24"/>
          <w:szCs w:val="24"/>
        </w:rPr>
        <w:t>.</w:t>
      </w:r>
    </w:p>
    <w:p w:rsidR="0029516B" w:rsidRPr="003F2509" w:rsidRDefault="001D77F2"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Every partner in a firm is liable jointly with the other Partners for all debts and obligations of the firm incurred while he is a partner and after his death his estate is also severally) i.e. separately or individually) liable for such debts and obligations so far as they remain unsatisfied subject to the prior payment of his separate debts.</w:t>
      </w:r>
    </w:p>
    <w:p w:rsidR="0029516B" w:rsidRPr="00306DA5" w:rsidRDefault="0029516B" w:rsidP="00957C44">
      <w:pPr>
        <w:pStyle w:val="ListParagraph"/>
        <w:spacing w:after="120" w:line="240" w:lineRule="auto"/>
        <w:ind w:left="1440"/>
        <w:jc w:val="both"/>
        <w:rPr>
          <w:rFonts w:ascii="Times New Roman" w:hAnsi="Times New Roman" w:cs="Times New Roman"/>
          <w:sz w:val="24"/>
          <w:szCs w:val="24"/>
        </w:rPr>
      </w:pPr>
    </w:p>
    <w:p w:rsidR="003B7D28" w:rsidRDefault="003B7D28" w:rsidP="00957C44">
      <w:pPr>
        <w:pStyle w:val="ListParagraph"/>
        <w:numPr>
          <w:ilvl w:val="0"/>
          <w:numId w:val="1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Liability for torts</w:t>
      </w:r>
      <w:r w:rsidR="001D77F2">
        <w:rPr>
          <w:rFonts w:ascii="Times New Roman" w:hAnsi="Times New Roman" w:cs="Times New Roman"/>
          <w:sz w:val="24"/>
          <w:szCs w:val="24"/>
        </w:rPr>
        <w:t>.</w:t>
      </w:r>
    </w:p>
    <w:p w:rsidR="006E3F50" w:rsidRDefault="001D77F2"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Where a partner commits a tort while acting in the ordinary course of the partnership business, the firm is vicariously liable. The firm is similarly liable where</w:t>
      </w:r>
      <w:r w:rsidR="0029516B">
        <w:rPr>
          <w:rFonts w:ascii="Times New Roman" w:hAnsi="Times New Roman" w:cs="Times New Roman"/>
          <w:sz w:val="24"/>
          <w:szCs w:val="24"/>
        </w:rPr>
        <w:t xml:space="preserve"> a partner commits a tort with the authority of his co-partners. The firm’s liability is joint and several. This means an unsatisfied judgement against one or some of the partners is not a bar to a further action against the remaining partners</w:t>
      </w:r>
    </w:p>
    <w:p w:rsidR="003F2509" w:rsidRPr="0029516B" w:rsidRDefault="003F2509" w:rsidP="00957C44">
      <w:pPr>
        <w:pStyle w:val="ListParagraph"/>
        <w:spacing w:after="120" w:line="240" w:lineRule="auto"/>
        <w:ind w:left="1440"/>
        <w:jc w:val="both"/>
        <w:rPr>
          <w:rFonts w:ascii="Times New Roman" w:hAnsi="Times New Roman" w:cs="Times New Roman"/>
          <w:sz w:val="24"/>
          <w:szCs w:val="24"/>
        </w:rPr>
      </w:pPr>
    </w:p>
    <w:p w:rsidR="006E3F50" w:rsidRDefault="006E3F50" w:rsidP="00957C44">
      <w:pPr>
        <w:pStyle w:val="ListParagraph"/>
        <w:numPr>
          <w:ilvl w:val="0"/>
          <w:numId w:val="1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Liability of new and retiring partners</w:t>
      </w:r>
    </w:p>
    <w:p w:rsidR="0029516B" w:rsidRDefault="0029516B"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This depends primarily on whether the debt was incurred before or after retirement</w:t>
      </w:r>
    </w:p>
    <w:p w:rsidR="0029516B" w:rsidRDefault="0029516B" w:rsidP="00957C44">
      <w:pPr>
        <w:pStyle w:val="ListParagraph"/>
        <w:numPr>
          <w:ilvl w:val="0"/>
          <w:numId w:val="4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Before retirement: A partner who retires from a firm would be liable for debts or obligations incurred before his retirement though he could be discharged.</w:t>
      </w:r>
    </w:p>
    <w:p w:rsidR="0029516B" w:rsidRDefault="0029516B" w:rsidP="00957C44">
      <w:pPr>
        <w:pStyle w:val="ListParagraph"/>
        <w:numPr>
          <w:ilvl w:val="0"/>
          <w:numId w:val="4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After retirement: For debts of the firm incurred after his retirement he is liable</w:t>
      </w:r>
      <w:r w:rsidR="00211CFB">
        <w:rPr>
          <w:rFonts w:ascii="Times New Roman" w:hAnsi="Times New Roman" w:cs="Times New Roman"/>
          <w:sz w:val="24"/>
          <w:szCs w:val="24"/>
        </w:rPr>
        <w:t xml:space="preserve"> to persons:</w:t>
      </w:r>
    </w:p>
    <w:p w:rsidR="00211CFB" w:rsidRDefault="00211CFB" w:rsidP="00957C44">
      <w:pPr>
        <w:pStyle w:val="ListParagraph"/>
        <w:numPr>
          <w:ilvl w:val="0"/>
          <w:numId w:val="4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Who dealt with the firm before his retirement unless he has given them notice that he is no longer a partner.</w:t>
      </w:r>
    </w:p>
    <w:p w:rsidR="00211CFB" w:rsidRDefault="00211CFB" w:rsidP="00957C44">
      <w:pPr>
        <w:pStyle w:val="ListParagraph"/>
        <w:numPr>
          <w:ilvl w:val="0"/>
          <w:numId w:val="4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00CE30FF">
        <w:rPr>
          <w:rFonts w:ascii="Times New Roman" w:hAnsi="Times New Roman" w:cs="Times New Roman"/>
          <w:sz w:val="24"/>
          <w:szCs w:val="24"/>
        </w:rPr>
        <w:t>h</w:t>
      </w:r>
      <w:r>
        <w:rPr>
          <w:rFonts w:ascii="Times New Roman" w:hAnsi="Times New Roman" w:cs="Times New Roman"/>
          <w:sz w:val="24"/>
          <w:szCs w:val="24"/>
        </w:rPr>
        <w:t>o had no previous dealings with the firm, unless he has either given notice of his retiremen</w:t>
      </w:r>
      <w:r w:rsidR="00CE30FF">
        <w:rPr>
          <w:rFonts w:ascii="Times New Roman" w:hAnsi="Times New Roman" w:cs="Times New Roman"/>
          <w:sz w:val="24"/>
          <w:szCs w:val="24"/>
        </w:rPr>
        <w:t>t or had advertised it.</w:t>
      </w:r>
    </w:p>
    <w:p w:rsidR="004929CB" w:rsidRDefault="004929CB" w:rsidP="004929CB">
      <w:pPr>
        <w:pStyle w:val="ListParagraph"/>
        <w:spacing w:after="120" w:line="240" w:lineRule="auto"/>
        <w:ind w:left="2880"/>
        <w:jc w:val="both"/>
        <w:rPr>
          <w:rFonts w:ascii="Times New Roman" w:hAnsi="Times New Roman" w:cs="Times New Roman"/>
          <w:sz w:val="24"/>
          <w:szCs w:val="24"/>
        </w:rPr>
      </w:pPr>
    </w:p>
    <w:p w:rsidR="006E3F50" w:rsidRDefault="00AE0871"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8E4375" w:rsidRPr="008E4375">
        <w:rPr>
          <w:rFonts w:ascii="Times New Roman" w:hAnsi="Times New Roman" w:cs="Times New Roman"/>
          <w:b/>
          <w:sz w:val="24"/>
          <w:szCs w:val="24"/>
        </w:rPr>
        <w:t>.6</w:t>
      </w:r>
      <w:r w:rsidR="006E3F50" w:rsidRPr="008E4375">
        <w:rPr>
          <w:rFonts w:ascii="Times New Roman" w:hAnsi="Times New Roman" w:cs="Times New Roman"/>
          <w:b/>
          <w:sz w:val="24"/>
          <w:szCs w:val="24"/>
        </w:rPr>
        <w:tab/>
        <w:t>Dissolution of Partnership</w:t>
      </w:r>
    </w:p>
    <w:p w:rsidR="008E4375" w:rsidRPr="00AE0871" w:rsidRDefault="00AE0871"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E0871">
        <w:rPr>
          <w:rFonts w:ascii="Times New Roman" w:hAnsi="Times New Roman" w:cs="Times New Roman"/>
          <w:sz w:val="24"/>
          <w:szCs w:val="24"/>
        </w:rPr>
        <w:t xml:space="preserve">A partnership may be dissolved by order of the court but there are many cases </w:t>
      </w:r>
      <w:r w:rsidRPr="00AE0871">
        <w:rPr>
          <w:rFonts w:ascii="Times New Roman" w:hAnsi="Times New Roman" w:cs="Times New Roman"/>
          <w:sz w:val="24"/>
          <w:szCs w:val="24"/>
        </w:rPr>
        <w:tab/>
        <w:t xml:space="preserve">when dissolution occurs without any court order. Dissolution occurs without any </w:t>
      </w:r>
      <w:r w:rsidRPr="00AE0871">
        <w:rPr>
          <w:rFonts w:ascii="Times New Roman" w:hAnsi="Times New Roman" w:cs="Times New Roman"/>
          <w:sz w:val="24"/>
          <w:szCs w:val="24"/>
        </w:rPr>
        <w:tab/>
        <w:t>order of the court by:</w:t>
      </w:r>
    </w:p>
    <w:p w:rsidR="00AE0871" w:rsidRPr="00D02551" w:rsidRDefault="00AE0871" w:rsidP="00957C44">
      <w:pPr>
        <w:pStyle w:val="ListParagraph"/>
        <w:numPr>
          <w:ilvl w:val="0"/>
          <w:numId w:val="30"/>
        </w:numPr>
        <w:spacing w:after="120" w:line="240" w:lineRule="auto"/>
        <w:jc w:val="both"/>
        <w:rPr>
          <w:rFonts w:ascii="Times New Roman" w:hAnsi="Times New Roman" w:cs="Times New Roman"/>
          <w:b/>
          <w:sz w:val="24"/>
          <w:szCs w:val="24"/>
        </w:rPr>
      </w:pPr>
      <w:r w:rsidRPr="00D02551">
        <w:rPr>
          <w:rFonts w:ascii="Times New Roman" w:hAnsi="Times New Roman" w:cs="Times New Roman"/>
          <w:b/>
          <w:sz w:val="24"/>
          <w:szCs w:val="24"/>
        </w:rPr>
        <w:t>Expiration or Notice</w:t>
      </w:r>
    </w:p>
    <w:p w:rsidR="00CE30FF" w:rsidRDefault="00CE30FF" w:rsidP="00957C44">
      <w:pPr>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Subject to any agreement between the partners, a partnership is dissolved.</w:t>
      </w:r>
    </w:p>
    <w:p w:rsidR="00CE30FF" w:rsidRDefault="00CE30FF" w:rsidP="00957C44">
      <w:pPr>
        <w:pStyle w:val="ListParagraph"/>
        <w:numPr>
          <w:ilvl w:val="0"/>
          <w:numId w:val="4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If entered into for a fixed term, by expiration of the term.</w:t>
      </w:r>
    </w:p>
    <w:p w:rsidR="00CE30FF" w:rsidRDefault="00CE30FF" w:rsidP="00957C44">
      <w:pPr>
        <w:pStyle w:val="ListParagraph"/>
        <w:numPr>
          <w:ilvl w:val="0"/>
          <w:numId w:val="4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 entered into for a simple adventure or undertaking by the termination of that adventure or undertaking</w:t>
      </w:r>
    </w:p>
    <w:p w:rsidR="00CE30FF" w:rsidRPr="00CE30FF" w:rsidRDefault="00CE30FF" w:rsidP="00957C44">
      <w:pPr>
        <w:pStyle w:val="ListParagraph"/>
        <w:numPr>
          <w:ilvl w:val="0"/>
          <w:numId w:val="4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If entered into for an undefined term, by any partner giving notice of dissolution to the others</w:t>
      </w:r>
    </w:p>
    <w:p w:rsidR="00AE0871" w:rsidRPr="00D02551" w:rsidRDefault="00AE0871" w:rsidP="00957C44">
      <w:pPr>
        <w:pStyle w:val="ListParagraph"/>
        <w:numPr>
          <w:ilvl w:val="0"/>
          <w:numId w:val="30"/>
        </w:numPr>
        <w:spacing w:after="120" w:line="240" w:lineRule="auto"/>
        <w:jc w:val="both"/>
        <w:rPr>
          <w:rFonts w:ascii="Times New Roman" w:hAnsi="Times New Roman" w:cs="Times New Roman"/>
          <w:b/>
          <w:sz w:val="24"/>
          <w:szCs w:val="24"/>
        </w:rPr>
      </w:pPr>
      <w:r w:rsidRPr="00D02551">
        <w:rPr>
          <w:rFonts w:ascii="Times New Roman" w:hAnsi="Times New Roman" w:cs="Times New Roman"/>
          <w:b/>
          <w:sz w:val="24"/>
          <w:szCs w:val="24"/>
        </w:rPr>
        <w:t>Bankruptcy or Death</w:t>
      </w:r>
    </w:p>
    <w:p w:rsidR="00CE30FF" w:rsidRPr="00AE0871" w:rsidRDefault="00CE30FF"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Subject to any agreement between partners, a partnership is dissolved</w:t>
      </w:r>
      <w:r w:rsidR="00D02551">
        <w:rPr>
          <w:rFonts w:ascii="Times New Roman" w:hAnsi="Times New Roman" w:cs="Times New Roman"/>
          <w:sz w:val="24"/>
          <w:szCs w:val="24"/>
        </w:rPr>
        <w:t xml:space="preserve"> by the death or bankruptcy of any partner</w:t>
      </w:r>
    </w:p>
    <w:p w:rsidR="00AE0871" w:rsidRPr="00D02551" w:rsidRDefault="00AE0871" w:rsidP="00957C44">
      <w:pPr>
        <w:pStyle w:val="ListParagraph"/>
        <w:numPr>
          <w:ilvl w:val="0"/>
          <w:numId w:val="30"/>
        </w:numPr>
        <w:spacing w:after="120" w:line="240" w:lineRule="auto"/>
        <w:jc w:val="both"/>
        <w:rPr>
          <w:rFonts w:ascii="Times New Roman" w:hAnsi="Times New Roman" w:cs="Times New Roman"/>
          <w:b/>
          <w:sz w:val="24"/>
          <w:szCs w:val="24"/>
        </w:rPr>
      </w:pPr>
      <w:r w:rsidRPr="00D02551">
        <w:rPr>
          <w:rFonts w:ascii="Times New Roman" w:hAnsi="Times New Roman" w:cs="Times New Roman"/>
          <w:b/>
          <w:sz w:val="24"/>
          <w:szCs w:val="24"/>
        </w:rPr>
        <w:t>Charge</w:t>
      </w:r>
    </w:p>
    <w:p w:rsidR="00D02551" w:rsidRDefault="00D02551"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If one partner suffers his share to be charged for his separate debt, the others have the option of dissolving the partnership</w:t>
      </w:r>
    </w:p>
    <w:p w:rsidR="00D02551" w:rsidRPr="00AE0871" w:rsidRDefault="00D02551" w:rsidP="00957C44">
      <w:pPr>
        <w:pStyle w:val="ListParagraph"/>
        <w:spacing w:after="120" w:line="240" w:lineRule="auto"/>
        <w:ind w:left="1440"/>
        <w:jc w:val="both"/>
        <w:rPr>
          <w:rFonts w:ascii="Times New Roman" w:hAnsi="Times New Roman" w:cs="Times New Roman"/>
          <w:sz w:val="24"/>
          <w:szCs w:val="24"/>
        </w:rPr>
      </w:pPr>
    </w:p>
    <w:p w:rsidR="00AE0871" w:rsidRPr="00D02551" w:rsidRDefault="00AE0871" w:rsidP="00957C44">
      <w:pPr>
        <w:pStyle w:val="ListParagraph"/>
        <w:numPr>
          <w:ilvl w:val="0"/>
          <w:numId w:val="30"/>
        </w:numPr>
        <w:spacing w:after="120" w:line="240" w:lineRule="auto"/>
        <w:jc w:val="both"/>
        <w:rPr>
          <w:rFonts w:ascii="Times New Roman" w:hAnsi="Times New Roman" w:cs="Times New Roman"/>
          <w:b/>
          <w:sz w:val="24"/>
          <w:szCs w:val="24"/>
        </w:rPr>
      </w:pPr>
      <w:r w:rsidRPr="00D02551">
        <w:rPr>
          <w:rFonts w:ascii="Times New Roman" w:hAnsi="Times New Roman" w:cs="Times New Roman"/>
          <w:b/>
          <w:sz w:val="24"/>
          <w:szCs w:val="24"/>
        </w:rPr>
        <w:t>Illegality</w:t>
      </w:r>
    </w:p>
    <w:p w:rsidR="00D02551" w:rsidRDefault="00D02551"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If an event which makes it unlawful for the business of the firm to be carried on by the members occurs the partnership is dissolved</w:t>
      </w:r>
    </w:p>
    <w:p w:rsidR="00FD5CB7" w:rsidRDefault="00FD5CB7" w:rsidP="00957C44">
      <w:pPr>
        <w:pStyle w:val="ListParagraph"/>
        <w:spacing w:after="120" w:line="240" w:lineRule="auto"/>
        <w:ind w:left="1440"/>
        <w:jc w:val="both"/>
        <w:rPr>
          <w:rFonts w:ascii="Times New Roman" w:hAnsi="Times New Roman" w:cs="Times New Roman"/>
          <w:sz w:val="24"/>
          <w:szCs w:val="24"/>
        </w:rPr>
      </w:pPr>
    </w:p>
    <w:p w:rsidR="00D02551" w:rsidRDefault="00D02551" w:rsidP="00957C44">
      <w:pPr>
        <w:pStyle w:val="ListParagraph"/>
        <w:numPr>
          <w:ilvl w:val="2"/>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On application by partner the court may decree dissolution</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a partner becomes a lunatic </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When a partner, other than the partner suing become in any other way permanently incapable of performing his duties under the contract or partnership</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When a partner, other than the partner suing has been guilty of conduct calculated to prejudicially affect the carrying on of business</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When a partner, other than the partner suing, willfully or persistently commits a breach of the partnership agreement or otherwise so conducts hims</w:t>
      </w:r>
      <w:r w:rsidR="00FD5CB7">
        <w:rPr>
          <w:rFonts w:ascii="Times New Roman" w:hAnsi="Times New Roman" w:cs="Times New Roman"/>
          <w:sz w:val="24"/>
          <w:szCs w:val="24"/>
        </w:rPr>
        <w:t>e</w:t>
      </w:r>
      <w:r>
        <w:rPr>
          <w:rFonts w:ascii="Times New Roman" w:hAnsi="Times New Roman" w:cs="Times New Roman"/>
          <w:sz w:val="24"/>
          <w:szCs w:val="24"/>
        </w:rPr>
        <w:t>lf that it is not reasonably practicable for the other partners to carry on the business in partnership with him.</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When the partnership business can only be carried on at a loss.</w:t>
      </w:r>
    </w:p>
    <w:p w:rsidR="00D02551" w:rsidRDefault="00D02551" w:rsidP="00957C44">
      <w:pPr>
        <w:pStyle w:val="ListParagraph"/>
        <w:numPr>
          <w:ilvl w:val="0"/>
          <w:numId w:val="4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Whenever the court thinks it just and equitable to dissolve the partnership</w:t>
      </w:r>
    </w:p>
    <w:p w:rsidR="00FD5CB7" w:rsidRDefault="00FD5CB7" w:rsidP="00957C44">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FD5CB7">
        <w:rPr>
          <w:rFonts w:ascii="Times New Roman" w:hAnsi="Times New Roman" w:cs="Times New Roman"/>
          <w:b/>
          <w:sz w:val="24"/>
          <w:szCs w:val="24"/>
        </w:rPr>
        <w:t>3.6.2.    The Effect of Dissolution</w:t>
      </w:r>
    </w:p>
    <w:p w:rsidR="00FD5CB7" w:rsidRDefault="00FD5CB7"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t xml:space="preserve">       </w:t>
      </w:r>
      <w:r w:rsidRPr="00FD5CB7">
        <w:rPr>
          <w:rFonts w:ascii="Times New Roman" w:hAnsi="Times New Roman" w:cs="Times New Roman"/>
          <w:sz w:val="24"/>
          <w:szCs w:val="24"/>
        </w:rPr>
        <w:t xml:space="preserve">The effect is to basically revoke the power of each partner to bind the firm, </w:t>
      </w:r>
      <w:r w:rsidRPr="00FD5CB7">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FD5CB7">
        <w:rPr>
          <w:rFonts w:ascii="Times New Roman" w:hAnsi="Times New Roman" w:cs="Times New Roman"/>
          <w:sz w:val="24"/>
          <w:szCs w:val="24"/>
        </w:rPr>
        <w:t>except to complete</w:t>
      </w:r>
      <w:r>
        <w:rPr>
          <w:rFonts w:ascii="Times New Roman" w:hAnsi="Times New Roman" w:cs="Times New Roman"/>
          <w:sz w:val="24"/>
          <w:szCs w:val="24"/>
        </w:rPr>
        <w:t xml:space="preserve"> transactions that is has begun, but not finished at the time of </w:t>
      </w:r>
      <w:r>
        <w:rPr>
          <w:rFonts w:ascii="Times New Roman" w:hAnsi="Times New Roman" w:cs="Times New Roman"/>
          <w:sz w:val="24"/>
          <w:szCs w:val="24"/>
        </w:rPr>
        <w:tab/>
        <w:t xml:space="preserve">        dissolution and to do what may be necessary to wing up the partnership affairs.</w:t>
      </w:r>
    </w:p>
    <w:p w:rsidR="00FD5CB7" w:rsidRPr="003F2509" w:rsidRDefault="00FD5CB7" w:rsidP="00957C44">
      <w:pPr>
        <w:pStyle w:val="ListParagraph"/>
        <w:numPr>
          <w:ilvl w:val="2"/>
          <w:numId w:val="2"/>
        </w:numPr>
        <w:spacing w:after="120" w:line="240" w:lineRule="auto"/>
        <w:jc w:val="both"/>
        <w:rPr>
          <w:rFonts w:ascii="Times New Roman" w:hAnsi="Times New Roman" w:cs="Times New Roman"/>
          <w:b/>
          <w:sz w:val="24"/>
          <w:szCs w:val="24"/>
        </w:rPr>
      </w:pPr>
      <w:r w:rsidRPr="003F2509">
        <w:rPr>
          <w:rFonts w:ascii="Times New Roman" w:hAnsi="Times New Roman" w:cs="Times New Roman"/>
          <w:b/>
          <w:sz w:val="24"/>
          <w:szCs w:val="24"/>
        </w:rPr>
        <w:t>Application of Partnership Property on Dissolution</w:t>
      </w:r>
    </w:p>
    <w:p w:rsidR="00FD5CB7" w:rsidRDefault="00FD5CB7"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On dissolution, each partner is entitled to have the partnership property including the goodwill, sold and the proceeds applied in payment of the debts and liabilities of the firm. The Act provides that in settling accounts and the partnership</w:t>
      </w:r>
      <w:r w:rsidR="00BC0D73">
        <w:rPr>
          <w:rFonts w:ascii="Times New Roman" w:hAnsi="Times New Roman" w:cs="Times New Roman"/>
          <w:sz w:val="24"/>
          <w:szCs w:val="24"/>
        </w:rPr>
        <w:t xml:space="preserve"> assets are insufficient to discharge the debts and liabilities of the firm, subject to agreement, the partners must bear the deficiency in the proportion in which they were entitled to share profits in this order</w:t>
      </w:r>
    </w:p>
    <w:p w:rsidR="00BC0D73" w:rsidRDefault="00BC0D73" w:rsidP="00957C44">
      <w:pPr>
        <w:pStyle w:val="ListParagraph"/>
        <w:numPr>
          <w:ilvl w:val="0"/>
          <w:numId w:val="4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Out of profit</w:t>
      </w:r>
    </w:p>
    <w:p w:rsidR="00BC0D73" w:rsidRDefault="00BC0D73" w:rsidP="00957C44">
      <w:pPr>
        <w:pStyle w:val="ListParagraph"/>
        <w:numPr>
          <w:ilvl w:val="0"/>
          <w:numId w:val="4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Out of  Capital</w:t>
      </w:r>
    </w:p>
    <w:p w:rsidR="00BC0D73" w:rsidRDefault="00BC0D73" w:rsidP="00957C44">
      <w:pPr>
        <w:pStyle w:val="ListParagraph"/>
        <w:numPr>
          <w:ilvl w:val="0"/>
          <w:numId w:val="4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By the partner individually in the proportion in which they were entitled to share profits.</w:t>
      </w:r>
    </w:p>
    <w:p w:rsidR="00BC0D73" w:rsidRDefault="00BC0D73"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Aside from this, the assets including any sums contributed by the partners to make up the losses or deficiencies of capital are applied in the following manner:</w:t>
      </w:r>
    </w:p>
    <w:p w:rsidR="00BC0D73" w:rsidRDefault="00BC0D73" w:rsidP="00957C44">
      <w:pPr>
        <w:pStyle w:val="ListParagraph"/>
        <w:numPr>
          <w:ilvl w:val="0"/>
          <w:numId w:val="4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In paying the debts and liabilities of the firms to persons who are not partners</w:t>
      </w:r>
    </w:p>
    <w:p w:rsidR="00BC0D73" w:rsidRDefault="00BC0D73" w:rsidP="00957C44">
      <w:pPr>
        <w:pStyle w:val="ListParagraph"/>
        <w:numPr>
          <w:ilvl w:val="0"/>
          <w:numId w:val="4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paying debts and liabilities of the firm to persons who are not partners</w:t>
      </w:r>
    </w:p>
    <w:p w:rsidR="00BC0D73" w:rsidRDefault="00BC0D73" w:rsidP="00957C44">
      <w:pPr>
        <w:pStyle w:val="ListParagraph"/>
        <w:numPr>
          <w:ilvl w:val="0"/>
          <w:numId w:val="4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 paying each partner and liabilities </w:t>
      </w:r>
      <w:r w:rsidR="00E43920">
        <w:rPr>
          <w:rFonts w:ascii="Times New Roman" w:hAnsi="Times New Roman" w:cs="Times New Roman"/>
          <w:sz w:val="24"/>
          <w:szCs w:val="24"/>
        </w:rPr>
        <w:t>ratably</w:t>
      </w:r>
      <w:r>
        <w:rPr>
          <w:rFonts w:ascii="Times New Roman" w:hAnsi="Times New Roman" w:cs="Times New Roman"/>
          <w:sz w:val="24"/>
          <w:szCs w:val="24"/>
        </w:rPr>
        <w:t xml:space="preserve"> what </w:t>
      </w:r>
      <w:r w:rsidR="00E43920">
        <w:rPr>
          <w:rFonts w:ascii="Times New Roman" w:hAnsi="Times New Roman" w:cs="Times New Roman"/>
          <w:sz w:val="24"/>
          <w:szCs w:val="24"/>
        </w:rPr>
        <w:t>is due to him in respect of capital</w:t>
      </w:r>
    </w:p>
    <w:p w:rsidR="00E43920" w:rsidRPr="00BC0D73" w:rsidRDefault="00E43920" w:rsidP="00957C44">
      <w:pPr>
        <w:pStyle w:val="ListParagraph"/>
        <w:numPr>
          <w:ilvl w:val="0"/>
          <w:numId w:val="4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ultimate residue if any is to be divided among the partners in the proportion in which profits are shared.</w:t>
      </w:r>
    </w:p>
    <w:p w:rsidR="008E4375" w:rsidRPr="003F2509" w:rsidRDefault="003F2509"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Post Test</w:t>
      </w:r>
    </w:p>
    <w:p w:rsidR="00E43920" w:rsidRDefault="00E43920" w:rsidP="00957C44">
      <w:pPr>
        <w:pStyle w:val="ListParagraph"/>
        <w:numPr>
          <w:ilvl w:val="0"/>
          <w:numId w:val="4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List four ways by which a partnership may be dissolved without a court order</w:t>
      </w:r>
    </w:p>
    <w:p w:rsidR="00E43920" w:rsidRDefault="00E43920" w:rsidP="00957C44">
      <w:pPr>
        <w:pStyle w:val="ListParagraph"/>
        <w:numPr>
          <w:ilvl w:val="0"/>
          <w:numId w:val="4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 State where instances where a person who receives a share of the profits may not be regarded as a partner. </w:t>
      </w:r>
    </w:p>
    <w:p w:rsidR="00E43920" w:rsidRPr="00E43920" w:rsidRDefault="00E4392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b . Write short notes the following</w:t>
      </w:r>
    </w:p>
    <w:p w:rsidR="008E4375" w:rsidRPr="008E4375" w:rsidRDefault="008E4375" w:rsidP="00957C44">
      <w:pPr>
        <w:pStyle w:val="ListParagraph"/>
        <w:numPr>
          <w:ilvl w:val="0"/>
          <w:numId w:val="47"/>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A dormant partner.</w:t>
      </w:r>
    </w:p>
    <w:p w:rsidR="008E4375" w:rsidRPr="008E4375" w:rsidRDefault="008E4375" w:rsidP="00957C44">
      <w:pPr>
        <w:pStyle w:val="ListParagraph"/>
        <w:numPr>
          <w:ilvl w:val="0"/>
          <w:numId w:val="47"/>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A limited partner</w:t>
      </w:r>
    </w:p>
    <w:p w:rsidR="008E4375" w:rsidRPr="008E4375" w:rsidRDefault="008E4375" w:rsidP="00957C44">
      <w:pPr>
        <w:pStyle w:val="ListParagraph"/>
        <w:numPr>
          <w:ilvl w:val="0"/>
          <w:numId w:val="47"/>
        </w:numPr>
        <w:spacing w:after="120" w:line="240" w:lineRule="auto"/>
        <w:jc w:val="both"/>
        <w:rPr>
          <w:rFonts w:ascii="Times New Roman" w:hAnsi="Times New Roman" w:cs="Times New Roman"/>
          <w:sz w:val="24"/>
          <w:szCs w:val="24"/>
        </w:rPr>
      </w:pPr>
      <w:r w:rsidRPr="008E4375">
        <w:rPr>
          <w:rFonts w:ascii="Times New Roman" w:hAnsi="Times New Roman" w:cs="Times New Roman"/>
          <w:sz w:val="24"/>
          <w:szCs w:val="24"/>
        </w:rPr>
        <w:t>A salaried partner</w:t>
      </w:r>
    </w:p>
    <w:p w:rsidR="006E3F50" w:rsidRDefault="006E3F50" w:rsidP="00957C44">
      <w:pPr>
        <w:spacing w:after="120" w:line="240" w:lineRule="auto"/>
        <w:jc w:val="both"/>
        <w:rPr>
          <w:rFonts w:ascii="Times New Roman" w:hAnsi="Times New Roman" w:cs="Times New Roman"/>
          <w:sz w:val="24"/>
          <w:szCs w:val="24"/>
        </w:rPr>
      </w:pPr>
    </w:p>
    <w:p w:rsidR="002F55F0" w:rsidRPr="00852256" w:rsidRDefault="002F55F0" w:rsidP="00957C44">
      <w:pPr>
        <w:tabs>
          <w:tab w:val="left" w:pos="1935"/>
        </w:tabs>
        <w:spacing w:after="120" w:line="240" w:lineRule="auto"/>
        <w:jc w:val="both"/>
        <w:rPr>
          <w:rFonts w:ascii="Times New Roman" w:hAnsi="Times New Roman" w:cs="Times New Roman"/>
          <w:b/>
          <w:sz w:val="24"/>
          <w:szCs w:val="24"/>
        </w:rPr>
      </w:pPr>
      <w:r w:rsidRPr="00852256">
        <w:rPr>
          <w:rFonts w:ascii="Times New Roman" w:hAnsi="Times New Roman" w:cs="Times New Roman"/>
          <w:b/>
          <w:sz w:val="24"/>
          <w:szCs w:val="24"/>
        </w:rPr>
        <w:t>Bibliography</w:t>
      </w:r>
      <w:r w:rsidRPr="00852256">
        <w:rPr>
          <w:rFonts w:ascii="Times New Roman" w:hAnsi="Times New Roman" w:cs="Times New Roman"/>
          <w:b/>
          <w:sz w:val="24"/>
          <w:szCs w:val="24"/>
        </w:rPr>
        <w:tab/>
      </w:r>
    </w:p>
    <w:p w:rsidR="00077442" w:rsidRDefault="00077442" w:rsidP="00957C44">
      <w:pPr>
        <w:tabs>
          <w:tab w:val="left" w:pos="1935"/>
        </w:tabs>
        <w:spacing w:after="120" w:line="240" w:lineRule="auto"/>
        <w:jc w:val="both"/>
        <w:rPr>
          <w:rFonts w:ascii="Times New Roman" w:hAnsi="Times New Roman" w:cs="Times New Roman"/>
          <w:sz w:val="24"/>
          <w:szCs w:val="24"/>
        </w:rPr>
      </w:pPr>
      <w:r w:rsidRPr="00077442">
        <w:rPr>
          <w:rFonts w:ascii="Times New Roman" w:hAnsi="Times New Roman" w:cs="Times New Roman"/>
          <w:sz w:val="24"/>
          <w:szCs w:val="24"/>
        </w:rPr>
        <w:t xml:space="preserve">ABWA (2009). Business Law. (Part 1). 2 ed., Accounting Technicians Scheme West Africa </w:t>
      </w:r>
    </w:p>
    <w:p w:rsidR="002F55F0" w:rsidRDefault="00077442" w:rsidP="00957C44">
      <w:pPr>
        <w:tabs>
          <w:tab w:val="left" w:pos="1935"/>
        </w:tabs>
        <w:spacing w:after="120" w:line="240" w:lineRule="auto"/>
        <w:jc w:val="both"/>
        <w:rPr>
          <w:rFonts w:ascii="Times New Roman" w:hAnsi="Times New Roman" w:cs="Times New Roman"/>
          <w:sz w:val="24"/>
          <w:szCs w:val="24"/>
        </w:rPr>
      </w:pPr>
      <w:r w:rsidRPr="00077442">
        <w:rPr>
          <w:rFonts w:ascii="Times New Roman" w:hAnsi="Times New Roman" w:cs="Times New Roman"/>
          <w:sz w:val="24"/>
          <w:szCs w:val="24"/>
        </w:rPr>
        <w:tab/>
        <w:t>(AT</w:t>
      </w:r>
      <w:r>
        <w:rPr>
          <w:rFonts w:ascii="Times New Roman" w:hAnsi="Times New Roman" w:cs="Times New Roman"/>
          <w:sz w:val="24"/>
          <w:szCs w:val="24"/>
        </w:rPr>
        <w:t>SWA</w:t>
      </w:r>
      <w:r w:rsidRPr="00077442">
        <w:rPr>
          <w:rFonts w:ascii="Times New Roman" w:hAnsi="Times New Roman" w:cs="Times New Roman"/>
          <w:sz w:val="24"/>
          <w:szCs w:val="24"/>
        </w:rPr>
        <w:t>) Study Pack, Lagos, ABWA Publishers</w:t>
      </w:r>
      <w:r>
        <w:rPr>
          <w:rFonts w:ascii="Times New Roman" w:hAnsi="Times New Roman" w:cs="Times New Roman"/>
          <w:sz w:val="24"/>
          <w:szCs w:val="24"/>
        </w:rPr>
        <w:t>.</w:t>
      </w:r>
    </w:p>
    <w:p w:rsidR="00077442" w:rsidRDefault="00077442" w:rsidP="00957C44">
      <w:pPr>
        <w:tabs>
          <w:tab w:val="left" w:pos="193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Ajayi, O.A. (2002). Law and practice of banking, Ibadan, Bash-Moses Printing Co</w:t>
      </w:r>
    </w:p>
    <w:p w:rsidR="00077442" w:rsidRPr="00077442" w:rsidRDefault="00077442" w:rsidP="00957C44">
      <w:pPr>
        <w:tabs>
          <w:tab w:val="left" w:pos="193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Adeniji, O.A. (1997). Law relating to banking, Lagos, CIBN Press Ltd</w:t>
      </w:r>
    </w:p>
    <w:p w:rsidR="003B7D28" w:rsidRPr="003B7D28" w:rsidRDefault="003B7D28" w:rsidP="00957C44">
      <w:pPr>
        <w:spacing w:after="120" w:line="240" w:lineRule="auto"/>
        <w:jc w:val="both"/>
        <w:rPr>
          <w:rFonts w:ascii="Times New Roman" w:hAnsi="Times New Roman" w:cs="Times New Roman"/>
          <w:sz w:val="24"/>
          <w:szCs w:val="24"/>
        </w:rPr>
      </w:pPr>
    </w:p>
    <w:p w:rsidR="00255877" w:rsidRPr="00B153CE" w:rsidRDefault="00255877" w:rsidP="00957C44">
      <w:pPr>
        <w:pStyle w:val="ListParagraph"/>
        <w:spacing w:after="120" w:line="240" w:lineRule="auto"/>
        <w:ind w:left="1080"/>
        <w:jc w:val="both"/>
        <w:rPr>
          <w:rFonts w:ascii="Times New Roman" w:hAnsi="Times New Roman" w:cs="Times New Roman"/>
          <w:sz w:val="24"/>
          <w:szCs w:val="24"/>
        </w:rPr>
      </w:pPr>
    </w:p>
    <w:p w:rsidR="00B153CE" w:rsidRPr="00B153CE" w:rsidRDefault="00B153CE" w:rsidP="00957C44">
      <w:pPr>
        <w:spacing w:after="120" w:line="240" w:lineRule="auto"/>
        <w:ind w:left="720"/>
        <w:jc w:val="both"/>
        <w:rPr>
          <w:rFonts w:ascii="Times New Roman" w:hAnsi="Times New Roman" w:cs="Times New Roman"/>
          <w:sz w:val="24"/>
          <w:szCs w:val="24"/>
        </w:rPr>
      </w:pPr>
    </w:p>
    <w:p w:rsidR="00F5693C" w:rsidRDefault="00F5693C" w:rsidP="00957C44">
      <w:pPr>
        <w:spacing w:after="120" w:line="240" w:lineRule="auto"/>
        <w:jc w:val="both"/>
        <w:rPr>
          <w:rFonts w:ascii="Times New Roman" w:hAnsi="Times New Roman" w:cs="Times New Roman"/>
          <w:sz w:val="24"/>
          <w:szCs w:val="24"/>
        </w:rPr>
      </w:pPr>
    </w:p>
    <w:p w:rsidR="008E4375" w:rsidRDefault="008E4375" w:rsidP="00957C44">
      <w:pPr>
        <w:spacing w:after="120" w:line="240" w:lineRule="auto"/>
        <w:jc w:val="both"/>
        <w:rPr>
          <w:rFonts w:ascii="Times New Roman" w:hAnsi="Times New Roman" w:cs="Times New Roman"/>
          <w:sz w:val="24"/>
          <w:szCs w:val="24"/>
        </w:rPr>
      </w:pPr>
    </w:p>
    <w:p w:rsidR="008E4375" w:rsidRDefault="008E4375" w:rsidP="00957C44">
      <w:pPr>
        <w:spacing w:after="120" w:line="240" w:lineRule="auto"/>
        <w:jc w:val="both"/>
        <w:rPr>
          <w:rFonts w:ascii="Times New Roman" w:hAnsi="Times New Roman" w:cs="Times New Roman"/>
          <w:sz w:val="24"/>
          <w:szCs w:val="24"/>
        </w:rPr>
      </w:pPr>
    </w:p>
    <w:p w:rsidR="008E4375" w:rsidRDefault="008E4375"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E4375" w:rsidRDefault="008E4375" w:rsidP="00957C44">
      <w:pPr>
        <w:spacing w:after="120" w:line="240" w:lineRule="auto"/>
        <w:jc w:val="both"/>
        <w:rPr>
          <w:rFonts w:ascii="Times New Roman" w:hAnsi="Times New Roman" w:cs="Times New Roman"/>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8E4375" w:rsidRPr="00611AFD" w:rsidRDefault="00AD515A" w:rsidP="00957C44">
      <w:pPr>
        <w:spacing w:after="120" w:line="240" w:lineRule="auto"/>
        <w:jc w:val="both"/>
        <w:rPr>
          <w:rFonts w:ascii="Times New Roman" w:hAnsi="Times New Roman" w:cs="Times New Roman"/>
          <w:b/>
          <w:sz w:val="24"/>
          <w:szCs w:val="24"/>
        </w:rPr>
      </w:pPr>
      <w:r w:rsidRPr="00611AFD">
        <w:rPr>
          <w:rFonts w:ascii="Times New Roman" w:hAnsi="Times New Roman" w:cs="Times New Roman"/>
          <w:b/>
          <w:sz w:val="24"/>
          <w:szCs w:val="24"/>
        </w:rPr>
        <w:lastRenderedPageBreak/>
        <w:t>LECTURE FOUR</w:t>
      </w:r>
    </w:p>
    <w:p w:rsidR="00AD515A" w:rsidRPr="00611AFD" w:rsidRDefault="00AD515A" w:rsidP="00957C44">
      <w:pPr>
        <w:spacing w:after="120" w:line="240" w:lineRule="auto"/>
        <w:jc w:val="both"/>
        <w:rPr>
          <w:rFonts w:ascii="Times New Roman" w:hAnsi="Times New Roman" w:cs="Times New Roman"/>
          <w:b/>
          <w:sz w:val="24"/>
          <w:szCs w:val="24"/>
        </w:rPr>
      </w:pPr>
      <w:r w:rsidRPr="00611AFD">
        <w:rPr>
          <w:rFonts w:ascii="Times New Roman" w:hAnsi="Times New Roman" w:cs="Times New Roman"/>
          <w:b/>
          <w:sz w:val="24"/>
          <w:szCs w:val="24"/>
        </w:rPr>
        <w:t>COMPANY LAW</w:t>
      </w:r>
    </w:p>
    <w:p w:rsidR="00AE0871" w:rsidRPr="004929CB" w:rsidRDefault="00AE0871" w:rsidP="004929CB">
      <w:pPr>
        <w:pStyle w:val="ListParagraph"/>
        <w:numPr>
          <w:ilvl w:val="1"/>
          <w:numId w:val="4"/>
        </w:numPr>
        <w:spacing w:after="120" w:line="240" w:lineRule="auto"/>
        <w:ind w:hanging="720"/>
        <w:jc w:val="both"/>
        <w:rPr>
          <w:rFonts w:ascii="Times New Roman" w:hAnsi="Times New Roman" w:cs="Times New Roman"/>
          <w:b/>
          <w:sz w:val="24"/>
          <w:szCs w:val="24"/>
        </w:rPr>
      </w:pPr>
      <w:r w:rsidRPr="004929CB">
        <w:rPr>
          <w:rFonts w:ascii="Times New Roman" w:hAnsi="Times New Roman" w:cs="Times New Roman"/>
          <w:b/>
          <w:sz w:val="24"/>
          <w:szCs w:val="24"/>
        </w:rPr>
        <w:t xml:space="preserve"> Introduction</w:t>
      </w:r>
    </w:p>
    <w:p w:rsidR="00AD515A" w:rsidRDefault="00AD515A" w:rsidP="00957C44">
      <w:pPr>
        <w:pStyle w:val="ListParagraph"/>
        <w:spacing w:after="120" w:line="240" w:lineRule="auto"/>
        <w:jc w:val="both"/>
        <w:rPr>
          <w:rFonts w:ascii="Times New Roman" w:hAnsi="Times New Roman" w:cs="Times New Roman"/>
          <w:sz w:val="24"/>
          <w:szCs w:val="24"/>
        </w:rPr>
      </w:pPr>
      <w:r w:rsidRPr="00AD515A">
        <w:rPr>
          <w:rFonts w:ascii="Times New Roman" w:hAnsi="Times New Roman" w:cs="Times New Roman"/>
          <w:sz w:val="24"/>
          <w:szCs w:val="24"/>
        </w:rPr>
        <w:t>Companies today constitute one of the major forms of business associations. There are companies involved in every aspect of human endeavor. Every person’s life is touched in one way or the other by companies. A study of companies is therefore a prerequisite to understand business associations. There is the need to know what a company is and the various types.</w:t>
      </w:r>
    </w:p>
    <w:p w:rsidR="004929CB" w:rsidRPr="00AD515A" w:rsidRDefault="004929CB" w:rsidP="00957C44">
      <w:pPr>
        <w:pStyle w:val="ListParagraph"/>
        <w:spacing w:after="120" w:line="240" w:lineRule="auto"/>
        <w:jc w:val="both"/>
        <w:rPr>
          <w:rFonts w:ascii="Times New Roman" w:hAnsi="Times New Roman" w:cs="Times New Roman"/>
          <w:sz w:val="24"/>
          <w:szCs w:val="24"/>
        </w:rPr>
      </w:pPr>
    </w:p>
    <w:p w:rsidR="00AD515A" w:rsidRPr="008400BC" w:rsidRDefault="00AE0871"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4</w:t>
      </w:r>
      <w:r w:rsidR="00AD515A" w:rsidRPr="00611AFD">
        <w:rPr>
          <w:rFonts w:ascii="Times New Roman" w:hAnsi="Times New Roman" w:cs="Times New Roman"/>
          <w:b/>
          <w:sz w:val="24"/>
          <w:szCs w:val="24"/>
        </w:rPr>
        <w:t>.1</w:t>
      </w:r>
      <w:r w:rsidR="00AD515A">
        <w:rPr>
          <w:rFonts w:ascii="Times New Roman" w:hAnsi="Times New Roman" w:cs="Times New Roman"/>
          <w:sz w:val="24"/>
          <w:szCs w:val="24"/>
        </w:rPr>
        <w:tab/>
      </w:r>
      <w:r w:rsidR="00AD515A" w:rsidRPr="008400BC">
        <w:rPr>
          <w:rFonts w:ascii="Times New Roman" w:hAnsi="Times New Roman" w:cs="Times New Roman"/>
          <w:b/>
          <w:sz w:val="24"/>
          <w:szCs w:val="24"/>
        </w:rPr>
        <w:t>Objectives</w:t>
      </w:r>
    </w:p>
    <w:p w:rsidR="00AD515A" w:rsidRDefault="00AD51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Upon the completion of this lecture, students should be able to:</w:t>
      </w:r>
    </w:p>
    <w:p w:rsidR="00AD515A" w:rsidRDefault="00AD515A" w:rsidP="00957C44">
      <w:pPr>
        <w:pStyle w:val="ListParagraph"/>
        <w:numPr>
          <w:ilvl w:val="0"/>
          <w:numId w:val="19"/>
        </w:numPr>
        <w:spacing w:after="120" w:line="240" w:lineRule="auto"/>
        <w:jc w:val="both"/>
        <w:rPr>
          <w:rFonts w:ascii="Times New Roman" w:hAnsi="Times New Roman" w:cs="Times New Roman"/>
          <w:sz w:val="24"/>
          <w:szCs w:val="24"/>
        </w:rPr>
      </w:pPr>
      <w:r w:rsidRPr="00AD515A">
        <w:rPr>
          <w:rFonts w:ascii="Times New Roman" w:hAnsi="Times New Roman" w:cs="Times New Roman"/>
          <w:sz w:val="24"/>
          <w:szCs w:val="24"/>
        </w:rPr>
        <w:t>Define company</w:t>
      </w:r>
    </w:p>
    <w:p w:rsidR="00AD515A" w:rsidRDefault="00AD515A" w:rsidP="00957C44">
      <w:pPr>
        <w:pStyle w:val="ListParagraph"/>
        <w:numPr>
          <w:ilvl w:val="0"/>
          <w:numId w:val="1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Classify companies</w:t>
      </w:r>
    </w:p>
    <w:p w:rsidR="00AD515A" w:rsidRDefault="00AD515A" w:rsidP="00957C44">
      <w:pPr>
        <w:pStyle w:val="ListParagraph"/>
        <w:numPr>
          <w:ilvl w:val="0"/>
          <w:numId w:val="1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Describe the process of incorporation</w:t>
      </w:r>
    </w:p>
    <w:p w:rsidR="00AD515A" w:rsidRDefault="00AD515A" w:rsidP="00957C44">
      <w:pPr>
        <w:pStyle w:val="ListParagraph"/>
        <w:numPr>
          <w:ilvl w:val="0"/>
          <w:numId w:val="1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Discuss the effects of incorporation</w:t>
      </w:r>
    </w:p>
    <w:p w:rsidR="00611AFD" w:rsidRDefault="00611AFD" w:rsidP="00957C44">
      <w:pPr>
        <w:pStyle w:val="ListParagraph"/>
        <w:numPr>
          <w:ilvl w:val="0"/>
          <w:numId w:val="1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Discuss liquidation</w:t>
      </w:r>
    </w:p>
    <w:p w:rsidR="007F15C4" w:rsidRPr="003F2509" w:rsidRDefault="003F2509"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7F15C4" w:rsidRPr="003F2509">
        <w:rPr>
          <w:rFonts w:ascii="Times New Roman" w:hAnsi="Times New Roman" w:cs="Times New Roman"/>
          <w:b/>
          <w:sz w:val="24"/>
          <w:szCs w:val="24"/>
        </w:rPr>
        <w:t xml:space="preserve">Pre-Test </w:t>
      </w:r>
    </w:p>
    <w:p w:rsidR="007F15C4" w:rsidRDefault="007F15C4" w:rsidP="00957C44">
      <w:pPr>
        <w:pStyle w:val="ListParagraph"/>
        <w:numPr>
          <w:ilvl w:val="0"/>
          <w:numId w:val="20"/>
        </w:numPr>
        <w:spacing w:after="120" w:line="240" w:lineRule="auto"/>
        <w:jc w:val="both"/>
        <w:rPr>
          <w:rFonts w:ascii="Times New Roman" w:hAnsi="Times New Roman" w:cs="Times New Roman"/>
          <w:sz w:val="24"/>
          <w:szCs w:val="24"/>
        </w:rPr>
      </w:pPr>
      <w:r w:rsidRPr="007F15C4">
        <w:rPr>
          <w:rFonts w:ascii="Times New Roman" w:hAnsi="Times New Roman" w:cs="Times New Roman"/>
          <w:sz w:val="24"/>
          <w:szCs w:val="24"/>
        </w:rPr>
        <w:t>How can a company be formed</w:t>
      </w:r>
      <w:r w:rsidR="003F2509">
        <w:rPr>
          <w:rFonts w:ascii="Times New Roman" w:hAnsi="Times New Roman" w:cs="Times New Roman"/>
          <w:sz w:val="24"/>
          <w:szCs w:val="24"/>
        </w:rPr>
        <w:t>?</w:t>
      </w:r>
    </w:p>
    <w:p w:rsidR="007F15C4" w:rsidRDefault="007F15C4" w:rsidP="00957C44">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Why the need for a company if other form of business is existing</w:t>
      </w:r>
      <w:r w:rsidR="003F2509">
        <w:rPr>
          <w:rFonts w:ascii="Times New Roman" w:hAnsi="Times New Roman" w:cs="Times New Roman"/>
          <w:sz w:val="24"/>
          <w:szCs w:val="24"/>
        </w:rPr>
        <w:t>?</w:t>
      </w:r>
    </w:p>
    <w:p w:rsidR="007F15C4" w:rsidRDefault="007F15C4" w:rsidP="00957C44">
      <w:pPr>
        <w:pStyle w:val="ListParagraph"/>
        <w:numPr>
          <w:ilvl w:val="0"/>
          <w:numId w:val="2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Is there any advantages a company has over other form of business</w:t>
      </w:r>
      <w:r w:rsidR="003F2509">
        <w:rPr>
          <w:rFonts w:ascii="Times New Roman" w:hAnsi="Times New Roman" w:cs="Times New Roman"/>
          <w:sz w:val="24"/>
          <w:szCs w:val="24"/>
        </w:rPr>
        <w:t>?</w:t>
      </w:r>
    </w:p>
    <w:p w:rsidR="004929CB" w:rsidRDefault="004929CB" w:rsidP="00957C44">
      <w:pPr>
        <w:spacing w:after="120" w:line="240" w:lineRule="auto"/>
        <w:ind w:left="720"/>
        <w:jc w:val="both"/>
        <w:rPr>
          <w:rFonts w:ascii="Times New Roman" w:hAnsi="Times New Roman" w:cs="Times New Roman"/>
          <w:b/>
          <w:sz w:val="24"/>
          <w:szCs w:val="24"/>
        </w:rPr>
      </w:pPr>
    </w:p>
    <w:p w:rsidR="00A63324" w:rsidRPr="00A63324" w:rsidRDefault="00A63324" w:rsidP="00957C44">
      <w:pPr>
        <w:spacing w:after="120" w:line="240" w:lineRule="auto"/>
        <w:ind w:left="720"/>
        <w:jc w:val="both"/>
        <w:rPr>
          <w:rFonts w:ascii="Times New Roman" w:hAnsi="Times New Roman" w:cs="Times New Roman"/>
          <w:b/>
          <w:sz w:val="24"/>
          <w:szCs w:val="24"/>
        </w:rPr>
      </w:pPr>
      <w:r w:rsidRPr="00A63324">
        <w:rPr>
          <w:rFonts w:ascii="Times New Roman" w:hAnsi="Times New Roman" w:cs="Times New Roman"/>
          <w:b/>
          <w:sz w:val="24"/>
          <w:szCs w:val="24"/>
        </w:rPr>
        <w:t>CONTENT</w:t>
      </w:r>
    </w:p>
    <w:p w:rsidR="00611AFD" w:rsidRPr="00AE0871" w:rsidRDefault="00AE0871" w:rsidP="00957C44">
      <w:pPr>
        <w:pStyle w:val="ListParagraph"/>
        <w:numPr>
          <w:ilvl w:val="1"/>
          <w:numId w:val="9"/>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11AFD" w:rsidRPr="00AE0871">
        <w:rPr>
          <w:rFonts w:ascii="Times New Roman" w:hAnsi="Times New Roman" w:cs="Times New Roman"/>
          <w:b/>
          <w:sz w:val="24"/>
          <w:szCs w:val="24"/>
        </w:rPr>
        <w:t>Definition and Types of Companies</w:t>
      </w:r>
    </w:p>
    <w:p w:rsidR="00611AFD" w:rsidRPr="006D4978" w:rsidRDefault="00611AFD" w:rsidP="00957C44">
      <w:pPr>
        <w:pStyle w:val="ListParagraph"/>
        <w:numPr>
          <w:ilvl w:val="2"/>
          <w:numId w:val="8"/>
        </w:numPr>
        <w:spacing w:after="120" w:line="240" w:lineRule="auto"/>
        <w:jc w:val="both"/>
        <w:rPr>
          <w:rFonts w:ascii="Times New Roman" w:hAnsi="Times New Roman" w:cs="Times New Roman"/>
          <w:b/>
          <w:sz w:val="24"/>
          <w:szCs w:val="24"/>
        </w:rPr>
      </w:pPr>
      <w:r w:rsidRPr="006D4978">
        <w:rPr>
          <w:rFonts w:ascii="Times New Roman" w:hAnsi="Times New Roman" w:cs="Times New Roman"/>
          <w:b/>
          <w:sz w:val="24"/>
          <w:szCs w:val="24"/>
        </w:rPr>
        <w:t>Definition- Private and Public Company</w:t>
      </w:r>
    </w:p>
    <w:p w:rsidR="00A63324" w:rsidRDefault="00437BD6" w:rsidP="00957C44">
      <w:pPr>
        <w:pStyle w:val="ListParagraph"/>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The word company implies an association of a number of individuals for a common purpose. Any individual may form a company. The purpose may be to undertake business with a view to make profits or to undertake other activities of a social, educational, religious, sporting or charitable nature and not with a view of profit making</w:t>
      </w:r>
    </w:p>
    <w:p w:rsidR="00611AFD" w:rsidRPr="00437BD6" w:rsidRDefault="00611AFD" w:rsidP="00957C44">
      <w:pPr>
        <w:pStyle w:val="ListParagraph"/>
        <w:numPr>
          <w:ilvl w:val="2"/>
          <w:numId w:val="8"/>
        </w:numPr>
        <w:spacing w:after="120" w:line="240" w:lineRule="auto"/>
        <w:jc w:val="both"/>
        <w:rPr>
          <w:rFonts w:ascii="Times New Roman" w:hAnsi="Times New Roman" w:cs="Times New Roman"/>
          <w:b/>
          <w:sz w:val="24"/>
          <w:szCs w:val="24"/>
        </w:rPr>
      </w:pPr>
      <w:r w:rsidRPr="00437BD6">
        <w:rPr>
          <w:rFonts w:ascii="Times New Roman" w:hAnsi="Times New Roman" w:cs="Times New Roman"/>
          <w:b/>
          <w:sz w:val="24"/>
          <w:szCs w:val="24"/>
        </w:rPr>
        <w:t>Types of companies</w:t>
      </w:r>
    </w:p>
    <w:p w:rsidR="00437BD6" w:rsidRDefault="00437BD6" w:rsidP="00957C44">
      <w:pPr>
        <w:pStyle w:val="ListParagraph"/>
        <w:spacing w:after="120" w:line="240" w:lineRule="auto"/>
        <w:ind w:left="1080"/>
        <w:jc w:val="both"/>
        <w:rPr>
          <w:rFonts w:ascii="Times New Roman" w:hAnsi="Times New Roman" w:cs="Times New Roman"/>
          <w:sz w:val="24"/>
          <w:szCs w:val="24"/>
        </w:rPr>
      </w:pPr>
      <w:r w:rsidRPr="00437BD6">
        <w:rPr>
          <w:rFonts w:ascii="Times New Roman" w:hAnsi="Times New Roman" w:cs="Times New Roman"/>
          <w:sz w:val="24"/>
          <w:szCs w:val="24"/>
        </w:rPr>
        <w:t>An incorporated company may either be a company limited by shares where the liability of its members is limited to the amount, if any, unpaid on the shares held by them</w:t>
      </w:r>
      <w:r>
        <w:rPr>
          <w:rFonts w:ascii="Times New Roman" w:hAnsi="Times New Roman" w:cs="Times New Roman"/>
          <w:sz w:val="24"/>
          <w:szCs w:val="24"/>
        </w:rPr>
        <w:t>; or a company limited by guarantee where the liability of is members is limited to the amount the members may respectively undertake to contribute</w:t>
      </w:r>
      <w:r w:rsidR="006D4978">
        <w:rPr>
          <w:rFonts w:ascii="Times New Roman" w:hAnsi="Times New Roman" w:cs="Times New Roman"/>
          <w:sz w:val="24"/>
          <w:szCs w:val="24"/>
        </w:rPr>
        <w:t xml:space="preserve"> to the assets of the company in the event of it being wound up; or an unlimited company where there is no limit on the liability of its members. Any of the above three types may either be a private or a public company</w:t>
      </w:r>
    </w:p>
    <w:p w:rsidR="006D4978" w:rsidRDefault="006D4978"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 private company:</w:t>
      </w:r>
    </w:p>
    <w:p w:rsidR="006D4978" w:rsidRDefault="006D4978" w:rsidP="00957C44">
      <w:pPr>
        <w:pStyle w:val="ListParagraph"/>
        <w:numPr>
          <w:ilvl w:val="0"/>
          <w:numId w:val="4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Restricts the right to transfer its share</w:t>
      </w:r>
    </w:p>
    <w:p w:rsidR="006D4978" w:rsidRDefault="006D4978" w:rsidP="00957C44">
      <w:pPr>
        <w:pStyle w:val="ListParagraph"/>
        <w:numPr>
          <w:ilvl w:val="0"/>
          <w:numId w:val="4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Limits the total number of its members and debenture holders to fifty</w:t>
      </w:r>
    </w:p>
    <w:p w:rsidR="006D4978" w:rsidRDefault="006D4978" w:rsidP="00957C44">
      <w:pPr>
        <w:pStyle w:val="ListParagraph"/>
        <w:numPr>
          <w:ilvl w:val="0"/>
          <w:numId w:val="4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Prohibits the company from making an invitation to the public to acquire any shares or debentures of the company</w:t>
      </w:r>
    </w:p>
    <w:p w:rsidR="006D4978" w:rsidRDefault="006D4978" w:rsidP="00957C44">
      <w:pPr>
        <w:pStyle w:val="ListParagraph"/>
        <w:numPr>
          <w:ilvl w:val="0"/>
          <w:numId w:val="4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Prohibits the company from making invitation to the public to deposit money for fixed deposits</w:t>
      </w:r>
    </w:p>
    <w:p w:rsidR="006D4978" w:rsidRDefault="006D4978"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company shall be a public company</w:t>
      </w:r>
    </w:p>
    <w:p w:rsidR="009E3516" w:rsidRDefault="009E3516" w:rsidP="00957C44">
      <w:pPr>
        <w:spacing w:after="120" w:line="240" w:lineRule="auto"/>
        <w:ind w:left="720"/>
        <w:jc w:val="both"/>
        <w:rPr>
          <w:rFonts w:ascii="Times New Roman" w:hAnsi="Times New Roman" w:cs="Times New Roman"/>
          <w:sz w:val="24"/>
          <w:szCs w:val="24"/>
        </w:rPr>
      </w:pPr>
    </w:p>
    <w:p w:rsidR="009E3516" w:rsidRPr="006D4978" w:rsidRDefault="009E3516" w:rsidP="00957C44">
      <w:pPr>
        <w:spacing w:after="120" w:line="240" w:lineRule="auto"/>
        <w:ind w:left="720"/>
        <w:jc w:val="both"/>
        <w:rPr>
          <w:rFonts w:ascii="Times New Roman" w:hAnsi="Times New Roman" w:cs="Times New Roman"/>
          <w:sz w:val="24"/>
          <w:szCs w:val="24"/>
        </w:rPr>
      </w:pPr>
    </w:p>
    <w:p w:rsidR="00611AFD" w:rsidRPr="00852256" w:rsidRDefault="00611AFD" w:rsidP="00957C44">
      <w:pPr>
        <w:pStyle w:val="ListParagraph"/>
        <w:numPr>
          <w:ilvl w:val="1"/>
          <w:numId w:val="9"/>
        </w:numPr>
        <w:spacing w:after="120" w:line="240" w:lineRule="auto"/>
        <w:jc w:val="both"/>
        <w:rPr>
          <w:rFonts w:ascii="Times New Roman" w:hAnsi="Times New Roman" w:cs="Times New Roman"/>
          <w:b/>
          <w:sz w:val="24"/>
          <w:szCs w:val="24"/>
        </w:rPr>
      </w:pPr>
      <w:r w:rsidRPr="00852256">
        <w:rPr>
          <w:rFonts w:ascii="Times New Roman" w:hAnsi="Times New Roman" w:cs="Times New Roman"/>
          <w:b/>
          <w:sz w:val="24"/>
          <w:szCs w:val="24"/>
        </w:rPr>
        <w:t xml:space="preserve">    </w:t>
      </w:r>
      <w:r w:rsidR="009E3516" w:rsidRPr="00852256">
        <w:rPr>
          <w:rFonts w:ascii="Times New Roman" w:hAnsi="Times New Roman" w:cs="Times New Roman"/>
          <w:b/>
          <w:sz w:val="24"/>
          <w:szCs w:val="24"/>
        </w:rPr>
        <w:tab/>
      </w:r>
      <w:r w:rsidRPr="00852256">
        <w:rPr>
          <w:rFonts w:ascii="Times New Roman" w:hAnsi="Times New Roman" w:cs="Times New Roman"/>
          <w:b/>
          <w:sz w:val="24"/>
          <w:szCs w:val="24"/>
        </w:rPr>
        <w:t xml:space="preserve"> Incorporation and effects</w:t>
      </w:r>
    </w:p>
    <w:p w:rsidR="00E03575" w:rsidRPr="00AE0871" w:rsidRDefault="00E03575" w:rsidP="00957C44">
      <w:pPr>
        <w:pStyle w:val="ListParagraph"/>
        <w:spacing w:after="120" w:line="240" w:lineRule="auto"/>
        <w:jc w:val="both"/>
        <w:rPr>
          <w:rFonts w:ascii="Times New Roman" w:hAnsi="Times New Roman" w:cs="Times New Roman"/>
          <w:b/>
          <w:sz w:val="24"/>
          <w:szCs w:val="24"/>
        </w:rPr>
      </w:pPr>
    </w:p>
    <w:p w:rsidR="00611AFD" w:rsidRPr="00852256" w:rsidRDefault="00852256"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4.3.1. </w:t>
      </w:r>
      <w:r w:rsidR="00E03575" w:rsidRPr="00852256">
        <w:rPr>
          <w:rFonts w:ascii="Times New Roman" w:hAnsi="Times New Roman" w:cs="Times New Roman"/>
          <w:b/>
          <w:sz w:val="24"/>
          <w:szCs w:val="24"/>
        </w:rPr>
        <w:tab/>
      </w:r>
      <w:r>
        <w:rPr>
          <w:rFonts w:ascii="Times New Roman" w:hAnsi="Times New Roman" w:cs="Times New Roman"/>
          <w:b/>
          <w:sz w:val="24"/>
          <w:szCs w:val="24"/>
        </w:rPr>
        <w:tab/>
      </w:r>
      <w:r w:rsidR="00611AFD" w:rsidRPr="00852256">
        <w:rPr>
          <w:rFonts w:ascii="Times New Roman" w:hAnsi="Times New Roman" w:cs="Times New Roman"/>
          <w:b/>
          <w:sz w:val="24"/>
          <w:szCs w:val="24"/>
        </w:rPr>
        <w:t>Promoters</w:t>
      </w:r>
    </w:p>
    <w:p w:rsidR="00E03575" w:rsidRPr="00E03575" w:rsidRDefault="00E03575" w:rsidP="00957C44">
      <w:pPr>
        <w:pStyle w:val="ListParagraph"/>
        <w:spacing w:after="120" w:line="240" w:lineRule="auto"/>
        <w:ind w:left="1080"/>
        <w:jc w:val="both"/>
        <w:rPr>
          <w:rFonts w:ascii="Times New Roman" w:hAnsi="Times New Roman" w:cs="Times New Roman"/>
          <w:sz w:val="24"/>
          <w:szCs w:val="24"/>
        </w:rPr>
      </w:pPr>
      <w:r>
        <w:rPr>
          <w:rFonts w:ascii="Times New Roman" w:hAnsi="Times New Roman" w:cs="Times New Roman"/>
          <w:sz w:val="24"/>
          <w:szCs w:val="24"/>
        </w:rPr>
        <w:t>Any person who concerns himself with the bringing about of the company and its registration is a promoter</w:t>
      </w:r>
      <w:r w:rsidR="00D464FE">
        <w:rPr>
          <w:rFonts w:ascii="Times New Roman" w:hAnsi="Times New Roman" w:cs="Times New Roman"/>
          <w:sz w:val="24"/>
          <w:szCs w:val="24"/>
        </w:rPr>
        <w:t>. Any person deemed to be a promoter of a company is one who is or has been engaged or interested in the formation of a company. He is to observe utmost good faith toward the company. He is also to place the interest of the company above his personal interest.</w:t>
      </w:r>
    </w:p>
    <w:p w:rsidR="00611AFD" w:rsidRPr="00852256" w:rsidRDefault="00D464FE" w:rsidP="00957C44">
      <w:pPr>
        <w:pStyle w:val="ListParagraph"/>
        <w:numPr>
          <w:ilvl w:val="2"/>
          <w:numId w:val="70"/>
        </w:numPr>
        <w:spacing w:after="120" w:line="240" w:lineRule="auto"/>
        <w:jc w:val="both"/>
        <w:rPr>
          <w:rFonts w:ascii="Times New Roman" w:hAnsi="Times New Roman" w:cs="Times New Roman"/>
          <w:b/>
          <w:sz w:val="24"/>
          <w:szCs w:val="24"/>
        </w:rPr>
      </w:pPr>
      <w:r w:rsidRPr="00852256">
        <w:rPr>
          <w:rFonts w:ascii="Times New Roman" w:hAnsi="Times New Roman" w:cs="Times New Roman"/>
          <w:sz w:val="24"/>
          <w:szCs w:val="24"/>
        </w:rPr>
        <w:tab/>
      </w:r>
      <w:r w:rsidR="00611AFD" w:rsidRPr="00852256">
        <w:rPr>
          <w:rFonts w:ascii="Times New Roman" w:hAnsi="Times New Roman" w:cs="Times New Roman"/>
          <w:b/>
          <w:sz w:val="24"/>
          <w:szCs w:val="24"/>
        </w:rPr>
        <w:t>Pre-incorporation</w:t>
      </w:r>
    </w:p>
    <w:p w:rsidR="00D464FE" w:rsidRPr="00D464FE" w:rsidRDefault="00D464FE" w:rsidP="00957C44">
      <w:pPr>
        <w:spacing w:after="12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Pre-incorporation contracts are contracts that the organization enters </w:t>
      </w:r>
      <w:r w:rsidR="00572CB1">
        <w:rPr>
          <w:rFonts w:ascii="Times New Roman" w:hAnsi="Times New Roman" w:cs="Times New Roman"/>
          <w:sz w:val="24"/>
          <w:szCs w:val="24"/>
        </w:rPr>
        <w:t>into before incorporation is eff</w:t>
      </w:r>
      <w:r>
        <w:rPr>
          <w:rFonts w:ascii="Times New Roman" w:hAnsi="Times New Roman" w:cs="Times New Roman"/>
          <w:sz w:val="24"/>
          <w:szCs w:val="24"/>
        </w:rPr>
        <w:t>ected. The basis is that even though the company is not a legal person yet, the law permits it to enter into transaction in anticipation of incorporation</w:t>
      </w:r>
      <w:r w:rsidR="00572CB1">
        <w:rPr>
          <w:rFonts w:ascii="Times New Roman" w:hAnsi="Times New Roman" w:cs="Times New Roman"/>
          <w:sz w:val="24"/>
          <w:szCs w:val="24"/>
        </w:rPr>
        <w:t>. A company has to consider the propriety of contracts entered into before its incorporation and has the option to rescind or ratify the pre-incorporation contracts. Until there is ratification the risks associated with pre- incorporation contracts are borne by the parties themselves.</w:t>
      </w:r>
    </w:p>
    <w:p w:rsidR="00D464FE" w:rsidRDefault="00D464FE" w:rsidP="00957C44">
      <w:pPr>
        <w:pStyle w:val="ListParagraph"/>
        <w:spacing w:after="120" w:line="240" w:lineRule="auto"/>
        <w:ind w:left="540"/>
        <w:jc w:val="both"/>
        <w:rPr>
          <w:rFonts w:ascii="Times New Roman" w:hAnsi="Times New Roman" w:cs="Times New Roman"/>
          <w:sz w:val="24"/>
          <w:szCs w:val="24"/>
        </w:rPr>
      </w:pPr>
    </w:p>
    <w:p w:rsidR="00611AFD" w:rsidRPr="00852256" w:rsidRDefault="009E3516" w:rsidP="00957C44">
      <w:pPr>
        <w:pStyle w:val="ListParagraph"/>
        <w:numPr>
          <w:ilvl w:val="2"/>
          <w:numId w:val="70"/>
        </w:numPr>
        <w:spacing w:after="120" w:line="240" w:lineRule="auto"/>
        <w:jc w:val="both"/>
        <w:rPr>
          <w:rFonts w:ascii="Times New Roman" w:hAnsi="Times New Roman" w:cs="Times New Roman"/>
          <w:b/>
          <w:sz w:val="24"/>
          <w:szCs w:val="24"/>
        </w:rPr>
      </w:pPr>
      <w:r w:rsidRPr="00852256">
        <w:rPr>
          <w:rFonts w:ascii="Times New Roman" w:hAnsi="Times New Roman" w:cs="Times New Roman"/>
          <w:b/>
          <w:sz w:val="24"/>
          <w:szCs w:val="24"/>
        </w:rPr>
        <w:tab/>
      </w:r>
      <w:r w:rsidR="00611AFD" w:rsidRPr="00852256">
        <w:rPr>
          <w:rFonts w:ascii="Times New Roman" w:hAnsi="Times New Roman" w:cs="Times New Roman"/>
          <w:b/>
          <w:sz w:val="24"/>
          <w:szCs w:val="24"/>
        </w:rPr>
        <w:t>Effects of incorporation</w:t>
      </w:r>
    </w:p>
    <w:p w:rsidR="00572CB1" w:rsidRPr="00572CB1" w:rsidRDefault="00572CB1"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A company comes into existence upon the issuance of a certificate of incorporation to it by the Registrar. Incorporation confers certain attributes on the company. The following are some of the attributes incorporation confer on a company.</w:t>
      </w:r>
    </w:p>
    <w:p w:rsidR="00572CB1" w:rsidRPr="00572CB1" w:rsidRDefault="00572CB1" w:rsidP="00957C44">
      <w:pPr>
        <w:numPr>
          <w:ilvl w:val="0"/>
          <w:numId w:val="50"/>
        </w:numPr>
        <w:spacing w:after="120" w:line="240" w:lineRule="auto"/>
        <w:ind w:right="257"/>
        <w:contextualSpacing/>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Corporate Personality</w:t>
      </w:r>
      <w:r w:rsidRPr="00572CB1">
        <w:rPr>
          <w:rFonts w:ascii="Times New Roman" w:eastAsia="Times New Roman" w:hAnsi="Times New Roman" w:cs="Times New Roman"/>
          <w:sz w:val="24"/>
          <w:szCs w:val="24"/>
        </w:rPr>
        <w:t xml:space="preserve"> </w:t>
      </w:r>
    </w:p>
    <w:p w:rsidR="00572CB1" w:rsidRPr="00572CB1" w:rsidRDefault="00572CB1" w:rsidP="00957C44">
      <w:pPr>
        <w:spacing w:after="120" w:line="240" w:lineRule="auto"/>
        <w:ind w:left="720" w:right="534"/>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 xml:space="preserve">On incorporation, a company becomes a legal entity or person that is distinct from its members. Corporate personality is essentially a device to protect the investors, creditors and other persons dealing with the company by predetermining the limit of the investors’ liability and pre-determining who to hold responsible for the company’s obligations. </w:t>
      </w:r>
    </w:p>
    <w:p w:rsidR="00572CB1" w:rsidRPr="00572CB1" w:rsidRDefault="00572CB1" w:rsidP="00957C44">
      <w:pPr>
        <w:numPr>
          <w:ilvl w:val="0"/>
          <w:numId w:val="50"/>
        </w:numPr>
        <w:spacing w:after="120" w:line="240" w:lineRule="auto"/>
        <w:ind w:right="257"/>
        <w:contextualSpacing/>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Limitation of Liability</w:t>
      </w:r>
      <w:r w:rsidRPr="00572CB1">
        <w:rPr>
          <w:rFonts w:ascii="Times New Roman" w:eastAsia="Times New Roman" w:hAnsi="Times New Roman" w:cs="Times New Roman"/>
          <w:sz w:val="24"/>
          <w:szCs w:val="24"/>
        </w:rPr>
        <w:t xml:space="preserve"> </w:t>
      </w:r>
    </w:p>
    <w:p w:rsidR="00572CB1" w:rsidRDefault="00572CB1" w:rsidP="00957C44">
      <w:pPr>
        <w:spacing w:after="120" w:line="240" w:lineRule="auto"/>
        <w:ind w:left="720" w:right="891"/>
        <w:jc w:val="both"/>
        <w:rPr>
          <w:rFonts w:ascii="Times New Roman" w:eastAsiaTheme="minorHAnsi" w:hAnsi="Times New Roman" w:cs="Times New Roman"/>
          <w:color w:val="auto"/>
          <w:sz w:val="24"/>
          <w:szCs w:val="24"/>
        </w:rPr>
      </w:pPr>
      <w:r w:rsidRPr="00572CB1">
        <w:rPr>
          <w:rFonts w:ascii="Times New Roman" w:eastAsiaTheme="minorHAnsi" w:hAnsi="Times New Roman" w:cs="Times New Roman"/>
          <w:color w:val="auto"/>
          <w:sz w:val="24"/>
          <w:szCs w:val="24"/>
        </w:rPr>
        <w:t>When obligations are incurred on behalf of a company, the company is directly liable. The members of the company may limit their liability by shares, in which situation, they are liable to pay what remains unpaid of the nominal value of their shares. In the case of a company limited by guarantee, the members of the company are called upon the sum of money they have undertaken to contribute to the capital of the company in the event of the winding up of the company</w:t>
      </w:r>
    </w:p>
    <w:p w:rsidR="009E3516" w:rsidRDefault="009E3516" w:rsidP="00957C44">
      <w:pPr>
        <w:spacing w:after="120" w:line="240" w:lineRule="auto"/>
        <w:ind w:left="720" w:right="891"/>
        <w:jc w:val="both"/>
        <w:rPr>
          <w:rFonts w:ascii="Times New Roman" w:eastAsiaTheme="minorHAnsi" w:hAnsi="Times New Roman" w:cs="Times New Roman"/>
          <w:color w:val="auto"/>
          <w:sz w:val="24"/>
          <w:szCs w:val="24"/>
        </w:rPr>
      </w:pPr>
    </w:p>
    <w:p w:rsidR="009E3516" w:rsidRPr="00572CB1" w:rsidRDefault="009E3516" w:rsidP="00957C44">
      <w:pPr>
        <w:spacing w:after="120" w:line="240" w:lineRule="auto"/>
        <w:ind w:left="720" w:right="891"/>
        <w:jc w:val="both"/>
        <w:rPr>
          <w:rFonts w:ascii="Times New Roman" w:eastAsiaTheme="minorHAnsi" w:hAnsi="Times New Roman" w:cs="Times New Roman"/>
          <w:color w:val="auto"/>
          <w:sz w:val="24"/>
          <w:szCs w:val="24"/>
        </w:rPr>
      </w:pPr>
    </w:p>
    <w:p w:rsidR="00572CB1" w:rsidRPr="00572CB1" w:rsidRDefault="00572CB1" w:rsidP="00957C44">
      <w:pPr>
        <w:numPr>
          <w:ilvl w:val="0"/>
          <w:numId w:val="50"/>
        </w:numPr>
        <w:spacing w:after="120" w:line="240" w:lineRule="auto"/>
        <w:ind w:right="257"/>
        <w:contextualSpacing/>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Ownership of Property</w:t>
      </w:r>
      <w:r w:rsidRPr="00572CB1">
        <w:rPr>
          <w:rFonts w:ascii="Times New Roman" w:eastAsia="Times New Roman" w:hAnsi="Times New Roman" w:cs="Times New Roman"/>
          <w:sz w:val="24"/>
          <w:szCs w:val="24"/>
        </w:rPr>
        <w:t xml:space="preserve"> </w:t>
      </w:r>
    </w:p>
    <w:p w:rsidR="00572CB1" w:rsidRDefault="00572CB1" w:rsidP="00957C44">
      <w:pPr>
        <w:spacing w:after="120" w:line="240" w:lineRule="auto"/>
        <w:ind w:left="720" w:right="534"/>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 xml:space="preserve">The property of the company belongs to it and not the members, and it is available for the satisfaction of the company’s debts and obligations.  </w:t>
      </w:r>
    </w:p>
    <w:p w:rsidR="00130889" w:rsidRPr="00572CB1" w:rsidRDefault="00130889" w:rsidP="00957C44">
      <w:pPr>
        <w:spacing w:after="120" w:line="240" w:lineRule="auto"/>
        <w:ind w:left="720" w:right="534"/>
        <w:jc w:val="both"/>
        <w:rPr>
          <w:rFonts w:ascii="Times New Roman" w:eastAsia="Times New Roman" w:hAnsi="Times New Roman" w:cs="Times New Roman"/>
          <w:sz w:val="24"/>
          <w:szCs w:val="24"/>
        </w:rPr>
      </w:pPr>
    </w:p>
    <w:p w:rsidR="00572CB1" w:rsidRPr="00572CB1" w:rsidRDefault="00572CB1" w:rsidP="00957C44">
      <w:pPr>
        <w:numPr>
          <w:ilvl w:val="0"/>
          <w:numId w:val="50"/>
        </w:numPr>
        <w:spacing w:after="120" w:line="240" w:lineRule="auto"/>
        <w:ind w:right="257"/>
        <w:contextualSpacing/>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Capacity to Sue and be sued</w:t>
      </w:r>
      <w:r w:rsidRPr="00572CB1">
        <w:rPr>
          <w:rFonts w:ascii="Times New Roman" w:eastAsia="Times New Roman" w:hAnsi="Times New Roman" w:cs="Times New Roman"/>
          <w:sz w:val="24"/>
          <w:szCs w:val="24"/>
        </w:rPr>
        <w:t xml:space="preserve"> </w:t>
      </w:r>
    </w:p>
    <w:p w:rsidR="00572CB1" w:rsidRPr="00572CB1" w:rsidRDefault="00572CB1" w:rsidP="00957C44">
      <w:pPr>
        <w:spacing w:after="120" w:line="240" w:lineRule="auto"/>
        <w:ind w:left="720" w:right="534"/>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lastRenderedPageBreak/>
        <w:t xml:space="preserve">As a legal person, a company may sue and be sued in its corporate name on its legal obligations.  </w:t>
      </w:r>
    </w:p>
    <w:p w:rsidR="00572CB1" w:rsidRPr="00572CB1" w:rsidRDefault="00572CB1" w:rsidP="00957C44">
      <w:pPr>
        <w:numPr>
          <w:ilvl w:val="0"/>
          <w:numId w:val="50"/>
        </w:numPr>
        <w:spacing w:after="120" w:line="240" w:lineRule="auto"/>
        <w:ind w:right="257"/>
        <w:contextualSpacing/>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Perpetual Succession</w:t>
      </w:r>
      <w:r w:rsidRPr="00572CB1">
        <w:rPr>
          <w:rFonts w:ascii="Times New Roman" w:eastAsia="Times New Roman" w:hAnsi="Times New Roman" w:cs="Times New Roman"/>
          <w:sz w:val="24"/>
          <w:szCs w:val="24"/>
        </w:rPr>
        <w:t xml:space="preserve"> </w:t>
      </w:r>
    </w:p>
    <w:p w:rsidR="00572CB1" w:rsidRPr="00572CB1" w:rsidRDefault="00572CB1" w:rsidP="00957C44">
      <w:pPr>
        <w:spacing w:after="120" w:line="240" w:lineRule="auto"/>
        <w:ind w:left="720" w:right="534"/>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 xml:space="preserve">A company may continue in existence and may exist perpetually even in spite of the </w:t>
      </w:r>
      <w:r w:rsidRPr="00572CB1">
        <w:rPr>
          <w:rFonts w:ascii="Times New Roman" w:eastAsia="Times New Roman" w:hAnsi="Times New Roman" w:cs="Times New Roman"/>
          <w:noProof/>
          <w:sz w:val="24"/>
          <w:szCs w:val="24"/>
        </w:rPr>
        <w:t>change</w:t>
      </w:r>
      <w:r w:rsidRPr="00572CB1">
        <w:rPr>
          <w:rFonts w:ascii="Times New Roman" w:eastAsia="Times New Roman" w:hAnsi="Times New Roman" w:cs="Times New Roman"/>
          <w:sz w:val="24"/>
          <w:szCs w:val="24"/>
        </w:rPr>
        <w:t xml:space="preserve"> in its membership. For instance, during the Second World War, all the members of one private company were killed in a general meeting by a bomb, but the company continued in existence. Usually, the personal representatives of the deceased members replace them. </w:t>
      </w:r>
    </w:p>
    <w:p w:rsidR="00572CB1" w:rsidRPr="00572CB1" w:rsidRDefault="00572CB1" w:rsidP="00957C44">
      <w:pPr>
        <w:spacing w:after="120" w:line="240" w:lineRule="auto"/>
        <w:ind w:left="720" w:firstLine="720"/>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(f)</w:t>
      </w:r>
      <w:r w:rsidRPr="00572CB1">
        <w:rPr>
          <w:rFonts w:ascii="Times New Roman" w:eastAsia="Arial" w:hAnsi="Times New Roman" w:cs="Times New Roman"/>
          <w:sz w:val="24"/>
          <w:szCs w:val="24"/>
        </w:rPr>
        <w:t xml:space="preserve"> </w:t>
      </w:r>
      <w:r w:rsidRPr="00572CB1">
        <w:rPr>
          <w:rFonts w:ascii="Times New Roman" w:eastAsia="Times New Roman" w:hAnsi="Times New Roman" w:cs="Times New Roman"/>
          <w:b/>
          <w:sz w:val="24"/>
          <w:szCs w:val="24"/>
        </w:rPr>
        <w:t>Borrowing</w:t>
      </w:r>
      <w:r w:rsidRPr="00572CB1">
        <w:rPr>
          <w:rFonts w:ascii="Times New Roman" w:eastAsia="Times New Roman" w:hAnsi="Times New Roman" w:cs="Times New Roman"/>
          <w:sz w:val="24"/>
          <w:szCs w:val="24"/>
        </w:rPr>
        <w:t xml:space="preserve"> </w:t>
      </w:r>
    </w:p>
    <w:p w:rsidR="00572CB1" w:rsidRPr="00572CB1" w:rsidRDefault="00572CB1" w:rsidP="00957C44">
      <w:pPr>
        <w:spacing w:after="120" w:line="240" w:lineRule="auto"/>
        <w:ind w:left="720" w:right="534"/>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 xml:space="preserve">A company may borrow money in its own name and use its property as collateral security for the loan. This enables the </w:t>
      </w:r>
      <w:r w:rsidRPr="00572CB1">
        <w:rPr>
          <w:rFonts w:ascii="Times New Roman" w:eastAsia="Times New Roman" w:hAnsi="Times New Roman" w:cs="Times New Roman"/>
          <w:noProof/>
          <w:sz w:val="24"/>
          <w:szCs w:val="24"/>
        </w:rPr>
        <w:t>company to</w:t>
      </w:r>
      <w:r w:rsidRPr="00572CB1">
        <w:rPr>
          <w:rFonts w:ascii="Times New Roman" w:eastAsia="Times New Roman" w:hAnsi="Times New Roman" w:cs="Times New Roman"/>
          <w:sz w:val="24"/>
          <w:szCs w:val="24"/>
        </w:rPr>
        <w:t xml:space="preserve"> borrow more than a natural person to finance its operations. </w:t>
      </w:r>
    </w:p>
    <w:p w:rsidR="00572CB1" w:rsidRPr="00572CB1" w:rsidRDefault="00572CB1" w:rsidP="00957C44">
      <w:pPr>
        <w:spacing w:after="120" w:line="240" w:lineRule="auto"/>
        <w:ind w:left="720" w:right="534" w:firstLine="720"/>
        <w:jc w:val="both"/>
        <w:rPr>
          <w:rFonts w:ascii="Times New Roman" w:eastAsia="Times New Roman" w:hAnsi="Times New Roman" w:cs="Times New Roman"/>
          <w:sz w:val="24"/>
          <w:szCs w:val="24"/>
        </w:rPr>
      </w:pPr>
      <w:r w:rsidRPr="00572CB1">
        <w:rPr>
          <w:rFonts w:ascii="Times New Roman" w:eastAsia="Times New Roman" w:hAnsi="Times New Roman" w:cs="Times New Roman"/>
          <w:b/>
          <w:sz w:val="24"/>
          <w:szCs w:val="24"/>
        </w:rPr>
        <w:t>(g) Transfer of Shares</w:t>
      </w:r>
    </w:p>
    <w:p w:rsidR="00611AFD" w:rsidRPr="00130889" w:rsidRDefault="00572CB1" w:rsidP="00957C44">
      <w:pPr>
        <w:spacing w:after="120" w:line="240" w:lineRule="auto"/>
        <w:ind w:left="720" w:right="891"/>
        <w:jc w:val="both"/>
        <w:rPr>
          <w:rFonts w:ascii="Times New Roman" w:eastAsia="Times New Roman" w:hAnsi="Times New Roman" w:cs="Times New Roman"/>
          <w:sz w:val="24"/>
          <w:szCs w:val="24"/>
        </w:rPr>
      </w:pPr>
      <w:r w:rsidRPr="00572CB1">
        <w:rPr>
          <w:rFonts w:ascii="Times New Roman" w:eastAsia="Times New Roman" w:hAnsi="Times New Roman" w:cs="Times New Roman"/>
          <w:sz w:val="24"/>
          <w:szCs w:val="24"/>
        </w:rPr>
        <w:t>Membership of a company often depends on ownership of shares in it. The shares are generally transferrable in the absence of any express provision or regulation to the contrary such as it is in the case of a private company where the members could only transfer their shares to themselves and not members of the public. Once shares are transferred, the transferor is released from further liability on the shares</w:t>
      </w:r>
    </w:p>
    <w:p w:rsidR="00611AFD" w:rsidRPr="009E3516" w:rsidRDefault="009E3516" w:rsidP="00957C44">
      <w:pPr>
        <w:pStyle w:val="ListParagraph"/>
        <w:numPr>
          <w:ilvl w:val="1"/>
          <w:numId w:val="70"/>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11AFD" w:rsidRPr="009E3516">
        <w:rPr>
          <w:rFonts w:ascii="Times New Roman" w:hAnsi="Times New Roman" w:cs="Times New Roman"/>
          <w:b/>
          <w:sz w:val="24"/>
          <w:szCs w:val="24"/>
        </w:rPr>
        <w:t>Memorandum of Association</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 xml:space="preserve">The Memorandum and Articles of Association are the Constitution of the company. They are major documents of incorporation. The memorandum of association regulates the company’s external relations. It contains the following: </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(a)</w:t>
      </w:r>
      <w:r w:rsidRPr="00130889">
        <w:rPr>
          <w:rFonts w:ascii="Times New Roman" w:hAnsi="Times New Roman" w:cs="Times New Roman"/>
          <w:sz w:val="24"/>
          <w:szCs w:val="24"/>
        </w:rPr>
        <w:tab/>
        <w:t xml:space="preserve">The name of the company; </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(b)</w:t>
      </w:r>
      <w:r w:rsidRPr="00130889">
        <w:rPr>
          <w:rFonts w:ascii="Times New Roman" w:hAnsi="Times New Roman" w:cs="Times New Roman"/>
          <w:sz w:val="24"/>
          <w:szCs w:val="24"/>
        </w:rPr>
        <w:tab/>
        <w:t xml:space="preserve">The registered office of the company; </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(c)</w:t>
      </w:r>
      <w:r w:rsidRPr="00130889">
        <w:rPr>
          <w:rFonts w:ascii="Times New Roman" w:hAnsi="Times New Roman" w:cs="Times New Roman"/>
          <w:sz w:val="24"/>
          <w:szCs w:val="24"/>
        </w:rPr>
        <w:tab/>
        <w:t xml:space="preserve">The businesses or objects for which the company is registered; </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(d)</w:t>
      </w:r>
      <w:r w:rsidRPr="00130889">
        <w:rPr>
          <w:rFonts w:ascii="Times New Roman" w:hAnsi="Times New Roman" w:cs="Times New Roman"/>
          <w:sz w:val="24"/>
          <w:szCs w:val="24"/>
        </w:rPr>
        <w:tab/>
        <w:t xml:space="preserve">The nature of the company, that is, “private” or “public”; </w:t>
      </w:r>
    </w:p>
    <w:p w:rsidR="00130889" w:rsidRP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(e)</w:t>
      </w:r>
      <w:r w:rsidRPr="00130889">
        <w:rPr>
          <w:rFonts w:ascii="Times New Roman" w:hAnsi="Times New Roman" w:cs="Times New Roman"/>
          <w:sz w:val="24"/>
          <w:szCs w:val="24"/>
        </w:rPr>
        <w:tab/>
        <w:t xml:space="preserve">The nature of the liability of the company; </w:t>
      </w:r>
    </w:p>
    <w:p w:rsidR="00130889" w:rsidRPr="00130889" w:rsidRDefault="00130889" w:rsidP="00957C44">
      <w:pPr>
        <w:spacing w:after="120" w:line="240" w:lineRule="auto"/>
        <w:ind w:left="1440" w:hanging="720"/>
        <w:jc w:val="both"/>
        <w:rPr>
          <w:rFonts w:ascii="Times New Roman" w:hAnsi="Times New Roman" w:cs="Times New Roman"/>
          <w:sz w:val="24"/>
          <w:szCs w:val="24"/>
        </w:rPr>
      </w:pPr>
      <w:r w:rsidRPr="00130889">
        <w:rPr>
          <w:rFonts w:ascii="Times New Roman" w:hAnsi="Times New Roman" w:cs="Times New Roman"/>
          <w:sz w:val="24"/>
          <w:szCs w:val="24"/>
        </w:rPr>
        <w:t>(f)</w:t>
      </w:r>
      <w:r w:rsidRPr="00130889">
        <w:rPr>
          <w:rFonts w:ascii="Times New Roman" w:hAnsi="Times New Roman" w:cs="Times New Roman"/>
          <w:sz w:val="24"/>
          <w:szCs w:val="24"/>
        </w:rPr>
        <w:tab/>
        <w:t>The statement of the authorised share (or guara</w:t>
      </w:r>
      <w:r>
        <w:rPr>
          <w:rFonts w:ascii="Times New Roman" w:hAnsi="Times New Roman" w:cs="Times New Roman"/>
          <w:sz w:val="24"/>
          <w:szCs w:val="24"/>
        </w:rPr>
        <w:t xml:space="preserve">nteed) capital of the company; </w:t>
      </w:r>
      <w:r w:rsidRPr="00130889">
        <w:rPr>
          <w:rFonts w:ascii="Times New Roman" w:hAnsi="Times New Roman" w:cs="Times New Roman"/>
          <w:sz w:val="24"/>
          <w:szCs w:val="24"/>
        </w:rPr>
        <w:t xml:space="preserve"> </w:t>
      </w:r>
    </w:p>
    <w:p w:rsidR="00130889" w:rsidRDefault="00130889" w:rsidP="00957C44">
      <w:pPr>
        <w:spacing w:after="120" w:line="240" w:lineRule="auto"/>
        <w:ind w:left="720"/>
        <w:jc w:val="both"/>
        <w:rPr>
          <w:rFonts w:ascii="Times New Roman" w:hAnsi="Times New Roman" w:cs="Times New Roman"/>
          <w:sz w:val="24"/>
          <w:szCs w:val="24"/>
        </w:rPr>
      </w:pPr>
      <w:r w:rsidRPr="00130889">
        <w:rPr>
          <w:rFonts w:ascii="Times New Roman" w:hAnsi="Times New Roman" w:cs="Times New Roman"/>
          <w:sz w:val="24"/>
          <w:szCs w:val="24"/>
        </w:rPr>
        <w:t>(g)</w:t>
      </w:r>
      <w:r w:rsidRPr="00130889">
        <w:rPr>
          <w:rFonts w:ascii="Times New Roman" w:hAnsi="Times New Roman" w:cs="Times New Roman"/>
          <w:sz w:val="24"/>
          <w:szCs w:val="24"/>
        </w:rPr>
        <w:tab/>
        <w:t xml:space="preserve">The subscription </w:t>
      </w:r>
      <w:r w:rsidR="009E3516">
        <w:rPr>
          <w:rFonts w:ascii="Times New Roman" w:hAnsi="Times New Roman" w:cs="Times New Roman"/>
          <w:sz w:val="24"/>
          <w:szCs w:val="24"/>
        </w:rPr>
        <w:t xml:space="preserve">clause and table. </w:t>
      </w:r>
    </w:p>
    <w:p w:rsidR="00130889" w:rsidRDefault="00130889" w:rsidP="00957C44">
      <w:pPr>
        <w:spacing w:after="120" w:line="240" w:lineRule="auto"/>
        <w:ind w:left="720"/>
        <w:jc w:val="both"/>
        <w:rPr>
          <w:rFonts w:ascii="Times New Roman" w:hAnsi="Times New Roman" w:cs="Times New Roman"/>
          <w:sz w:val="24"/>
          <w:szCs w:val="24"/>
        </w:rPr>
      </w:pPr>
    </w:p>
    <w:p w:rsidR="00130889" w:rsidRPr="00130889" w:rsidRDefault="00130889" w:rsidP="00957C44">
      <w:pPr>
        <w:spacing w:after="120" w:line="240" w:lineRule="auto"/>
        <w:jc w:val="both"/>
        <w:rPr>
          <w:rFonts w:ascii="Times New Roman" w:hAnsi="Times New Roman" w:cs="Times New Roman"/>
          <w:sz w:val="24"/>
          <w:szCs w:val="24"/>
        </w:rPr>
      </w:pPr>
    </w:p>
    <w:p w:rsidR="00611AFD" w:rsidRPr="009E3516" w:rsidRDefault="009E3516" w:rsidP="00957C44">
      <w:pPr>
        <w:pStyle w:val="ListParagraph"/>
        <w:numPr>
          <w:ilvl w:val="1"/>
          <w:numId w:val="70"/>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130889" w:rsidRPr="009E3516">
        <w:rPr>
          <w:rFonts w:ascii="Times New Roman" w:hAnsi="Times New Roman" w:cs="Times New Roman"/>
          <w:sz w:val="24"/>
          <w:szCs w:val="24"/>
        </w:rPr>
        <w:tab/>
      </w:r>
      <w:r w:rsidR="00130889" w:rsidRPr="009E3516">
        <w:rPr>
          <w:rFonts w:ascii="Times New Roman" w:hAnsi="Times New Roman" w:cs="Times New Roman"/>
          <w:b/>
          <w:sz w:val="24"/>
          <w:szCs w:val="24"/>
        </w:rPr>
        <w:t xml:space="preserve"> </w:t>
      </w:r>
      <w:r w:rsidR="00611AFD" w:rsidRPr="009E3516">
        <w:rPr>
          <w:rFonts w:ascii="Times New Roman" w:hAnsi="Times New Roman" w:cs="Times New Roman"/>
          <w:b/>
          <w:sz w:val="24"/>
          <w:szCs w:val="24"/>
        </w:rPr>
        <w:t>Articles of Association</w:t>
      </w:r>
    </w:p>
    <w:p w:rsidR="00F4099C" w:rsidRPr="00F4099C" w:rsidRDefault="00130889" w:rsidP="00957C44">
      <w:pPr>
        <w:spacing w:after="120" w:line="240" w:lineRule="auto"/>
        <w:ind w:left="720" w:right="534"/>
        <w:jc w:val="both"/>
        <w:rPr>
          <w:rFonts w:ascii="Times New Roman" w:eastAsia="Times New Roman" w:hAnsi="Times New Roman" w:cs="Times New Roman"/>
          <w:sz w:val="24"/>
          <w:szCs w:val="24"/>
        </w:rPr>
      </w:pPr>
      <w:r>
        <w:rPr>
          <w:rFonts w:ascii="Times New Roman" w:hAnsi="Times New Roman" w:cs="Times New Roman"/>
          <w:b/>
          <w:sz w:val="24"/>
          <w:szCs w:val="24"/>
        </w:rPr>
        <w:tab/>
      </w:r>
      <w:r w:rsidR="00F4099C" w:rsidRPr="00F4099C">
        <w:rPr>
          <w:rFonts w:ascii="Times New Roman" w:eastAsia="Times New Roman" w:hAnsi="Times New Roman" w:cs="Times New Roman"/>
          <w:sz w:val="24"/>
          <w:szCs w:val="24"/>
        </w:rPr>
        <w:t xml:space="preserve"> The Articles regulate the company’s internal relations. That is to say, they </w:t>
      </w:r>
      <w:r w:rsidR="00F4099C">
        <w:rPr>
          <w:rFonts w:ascii="Times New Roman" w:eastAsia="Times New Roman" w:hAnsi="Times New Roman" w:cs="Times New Roman"/>
          <w:sz w:val="24"/>
          <w:szCs w:val="24"/>
        </w:rPr>
        <w:tab/>
      </w:r>
      <w:r w:rsidR="00F4099C" w:rsidRPr="00F4099C">
        <w:rPr>
          <w:rFonts w:ascii="Times New Roman" w:eastAsia="Times New Roman" w:hAnsi="Times New Roman" w:cs="Times New Roman"/>
          <w:sz w:val="24"/>
          <w:szCs w:val="24"/>
        </w:rPr>
        <w:t xml:space="preserve">are internal rules that govern the management of the company. The articles </w:t>
      </w:r>
      <w:r w:rsidR="00F4099C">
        <w:rPr>
          <w:rFonts w:ascii="Times New Roman" w:eastAsia="Times New Roman" w:hAnsi="Times New Roman" w:cs="Times New Roman"/>
          <w:sz w:val="24"/>
          <w:szCs w:val="24"/>
        </w:rPr>
        <w:tab/>
      </w:r>
      <w:r w:rsidR="00F4099C" w:rsidRPr="00F4099C">
        <w:rPr>
          <w:rFonts w:ascii="Times New Roman" w:eastAsia="Times New Roman" w:hAnsi="Times New Roman" w:cs="Times New Roman"/>
          <w:sz w:val="24"/>
          <w:szCs w:val="24"/>
        </w:rPr>
        <w:t xml:space="preserve">constitute a contract between the members inter se (amongst themselves), </w:t>
      </w:r>
      <w:r w:rsidR="00F4099C">
        <w:rPr>
          <w:rFonts w:ascii="Times New Roman" w:eastAsia="Times New Roman" w:hAnsi="Times New Roman" w:cs="Times New Roman"/>
          <w:sz w:val="24"/>
          <w:szCs w:val="24"/>
        </w:rPr>
        <w:tab/>
      </w:r>
      <w:r w:rsidR="00F4099C" w:rsidRPr="00F4099C">
        <w:rPr>
          <w:rFonts w:ascii="Times New Roman" w:eastAsia="Times New Roman" w:hAnsi="Times New Roman" w:cs="Times New Roman"/>
          <w:sz w:val="24"/>
          <w:szCs w:val="24"/>
        </w:rPr>
        <w:t xml:space="preserve">the members on one side and the company on the other side, and the </w:t>
      </w:r>
      <w:r w:rsidR="00F4099C">
        <w:rPr>
          <w:rFonts w:ascii="Times New Roman" w:eastAsia="Times New Roman" w:hAnsi="Times New Roman" w:cs="Times New Roman"/>
          <w:sz w:val="24"/>
          <w:szCs w:val="24"/>
        </w:rPr>
        <w:tab/>
      </w:r>
      <w:r w:rsidR="00F4099C" w:rsidRPr="00F4099C">
        <w:rPr>
          <w:rFonts w:ascii="Times New Roman" w:eastAsia="Times New Roman" w:hAnsi="Times New Roman" w:cs="Times New Roman"/>
          <w:sz w:val="24"/>
          <w:szCs w:val="24"/>
        </w:rPr>
        <w:t xml:space="preserve">members, company and its officers (directors, secretary, internal auditor, </w:t>
      </w:r>
      <w:r w:rsidR="00F4099C">
        <w:rPr>
          <w:rFonts w:ascii="Times New Roman" w:eastAsia="Times New Roman" w:hAnsi="Times New Roman" w:cs="Times New Roman"/>
          <w:sz w:val="24"/>
          <w:szCs w:val="24"/>
        </w:rPr>
        <w:tab/>
      </w:r>
      <w:r w:rsidR="00F4099C" w:rsidRPr="00F4099C">
        <w:rPr>
          <w:rFonts w:ascii="Times New Roman" w:eastAsia="Times New Roman" w:hAnsi="Times New Roman" w:cs="Times New Roman"/>
          <w:sz w:val="24"/>
          <w:szCs w:val="24"/>
        </w:rPr>
        <w:t xml:space="preserve">etc.). </w:t>
      </w:r>
    </w:p>
    <w:p w:rsidR="00F4099C" w:rsidRPr="00F4099C" w:rsidRDefault="00F4099C" w:rsidP="00957C44">
      <w:pPr>
        <w:spacing w:after="120" w:line="240" w:lineRule="auto"/>
        <w:ind w:left="720" w:right="534"/>
        <w:jc w:val="both"/>
        <w:rPr>
          <w:rFonts w:ascii="Times New Roman" w:eastAsia="Times New Roman" w:hAnsi="Times New Roman" w:cs="Times New Roman"/>
          <w:sz w:val="24"/>
          <w:szCs w:val="24"/>
        </w:rPr>
      </w:pPr>
    </w:p>
    <w:p w:rsidR="00130889" w:rsidRDefault="00130889" w:rsidP="00957C44">
      <w:pPr>
        <w:spacing w:after="120" w:line="240" w:lineRule="auto"/>
        <w:jc w:val="both"/>
        <w:rPr>
          <w:rFonts w:ascii="Times New Roman" w:hAnsi="Times New Roman" w:cs="Times New Roman"/>
          <w:b/>
          <w:sz w:val="24"/>
          <w:szCs w:val="24"/>
        </w:rPr>
      </w:pPr>
    </w:p>
    <w:p w:rsidR="00130889" w:rsidRPr="00130889" w:rsidRDefault="00130889" w:rsidP="00957C44">
      <w:pPr>
        <w:spacing w:after="120" w:line="240" w:lineRule="auto"/>
        <w:jc w:val="both"/>
        <w:rPr>
          <w:rFonts w:ascii="Times New Roman" w:hAnsi="Times New Roman" w:cs="Times New Roman"/>
          <w:b/>
          <w:sz w:val="24"/>
          <w:szCs w:val="24"/>
        </w:rPr>
      </w:pPr>
    </w:p>
    <w:p w:rsidR="00003592" w:rsidRPr="009E3516" w:rsidRDefault="009E3516" w:rsidP="00957C44">
      <w:pPr>
        <w:pStyle w:val="ListParagraph"/>
        <w:numPr>
          <w:ilvl w:val="1"/>
          <w:numId w:val="70"/>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F4099C" w:rsidRPr="009E3516">
        <w:rPr>
          <w:rFonts w:ascii="Times New Roman" w:hAnsi="Times New Roman" w:cs="Times New Roman"/>
          <w:b/>
          <w:sz w:val="24"/>
          <w:szCs w:val="24"/>
        </w:rPr>
        <w:t xml:space="preserve">         </w:t>
      </w:r>
      <w:r w:rsidR="008400BC" w:rsidRPr="009E3516">
        <w:rPr>
          <w:rFonts w:ascii="Times New Roman" w:hAnsi="Times New Roman" w:cs="Times New Roman"/>
          <w:b/>
          <w:sz w:val="24"/>
          <w:szCs w:val="24"/>
        </w:rPr>
        <w:t xml:space="preserve">   </w:t>
      </w:r>
      <w:r w:rsidR="00F4099C" w:rsidRPr="009E3516">
        <w:rPr>
          <w:rFonts w:ascii="Times New Roman" w:hAnsi="Times New Roman" w:cs="Times New Roman"/>
          <w:b/>
          <w:sz w:val="24"/>
          <w:szCs w:val="24"/>
        </w:rPr>
        <w:t>Power, Status and Duties of Directors</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A company is an artificial person, which must, of necessity act through human agents who manage the affairs of the company. Thus, a director is “an officer of a company who is responsible for its management.” </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 </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By S.244 (1) of CAMA, a director of a company so registered under the Act, is defined as anybody who has been duly appointed by the company to direct and manage the business of the company. It does not matter by whatever name he is called. Anyone who holds himself out as a director, not being one, is guilty of an offence and is liable to pay a penalty of </w:t>
      </w:r>
      <w:r w:rsidRPr="00F4099C">
        <w:rPr>
          <w:rFonts w:ascii="Times New Roman" w:hAnsi="Times New Roman" w:cs="Times New Roman"/>
          <w:sz w:val="24"/>
          <w:szCs w:val="24"/>
          <w:u w:val="single"/>
        </w:rPr>
        <w:t>N</w:t>
      </w:r>
      <w:r w:rsidRPr="00F4099C">
        <w:rPr>
          <w:rFonts w:ascii="Times New Roman" w:hAnsi="Times New Roman" w:cs="Times New Roman"/>
          <w:sz w:val="24"/>
          <w:szCs w:val="24"/>
        </w:rPr>
        <w:t xml:space="preserve">100 per each day of default. </w:t>
      </w:r>
    </w:p>
    <w:p w:rsidR="00F4099C" w:rsidRPr="009E3516" w:rsidRDefault="009E3516" w:rsidP="00957C44">
      <w:pPr>
        <w:pStyle w:val="ListParagraph"/>
        <w:numPr>
          <w:ilvl w:val="2"/>
          <w:numId w:val="70"/>
        </w:numPr>
        <w:spacing w:after="120" w:line="240" w:lineRule="auto"/>
        <w:jc w:val="both"/>
        <w:rPr>
          <w:rFonts w:ascii="Times New Roman" w:hAnsi="Times New Roman" w:cs="Times New Roman"/>
          <w:b/>
          <w:sz w:val="24"/>
          <w:szCs w:val="24"/>
        </w:rPr>
      </w:pPr>
      <w:r w:rsidRPr="009E3516">
        <w:rPr>
          <w:rFonts w:ascii="Times New Roman" w:hAnsi="Times New Roman" w:cs="Times New Roman"/>
          <w:b/>
          <w:sz w:val="24"/>
          <w:szCs w:val="24"/>
        </w:rPr>
        <w:t xml:space="preserve">           </w:t>
      </w:r>
      <w:r w:rsidR="00F4099C" w:rsidRPr="009E3516">
        <w:rPr>
          <w:rFonts w:ascii="Times New Roman" w:hAnsi="Times New Roman" w:cs="Times New Roman"/>
          <w:b/>
          <w:sz w:val="24"/>
          <w:szCs w:val="24"/>
        </w:rPr>
        <w:t xml:space="preserve">Power of Directors </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A director is a trustee for the company but not for individual members. The board of directors is appointed under the articles of the company, and thus has the power to bind the company. The board’s power to bind the company is also deemed free of any restriction in the company`s memorandum and articles, in favour of a person who deals with the company in good faith. </w:t>
      </w:r>
    </w:p>
    <w:p w:rsidR="00F4099C" w:rsidRPr="00F4099C" w:rsidRDefault="00F4099C" w:rsidP="00957C44">
      <w:pPr>
        <w:spacing w:after="120" w:line="240" w:lineRule="auto"/>
        <w:ind w:left="1440"/>
        <w:jc w:val="both"/>
        <w:rPr>
          <w:rFonts w:ascii="Times New Roman" w:hAnsi="Times New Roman" w:cs="Times New Roman"/>
          <w:b/>
          <w:sz w:val="24"/>
          <w:szCs w:val="24"/>
        </w:rPr>
      </w:pPr>
      <w:r w:rsidRPr="00F4099C">
        <w:rPr>
          <w:rFonts w:ascii="Times New Roman" w:hAnsi="Times New Roman" w:cs="Times New Roman"/>
          <w:b/>
          <w:sz w:val="24"/>
          <w:szCs w:val="24"/>
        </w:rPr>
        <w:t xml:space="preserve"> </w:t>
      </w:r>
    </w:p>
    <w:p w:rsidR="00F4099C" w:rsidRPr="009E3516" w:rsidRDefault="009E3516" w:rsidP="00957C44">
      <w:pPr>
        <w:pStyle w:val="ListParagraph"/>
        <w:numPr>
          <w:ilvl w:val="2"/>
          <w:numId w:val="70"/>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F4099C" w:rsidRPr="009E3516">
        <w:rPr>
          <w:rFonts w:ascii="Times New Roman" w:hAnsi="Times New Roman" w:cs="Times New Roman"/>
          <w:b/>
          <w:sz w:val="24"/>
          <w:szCs w:val="24"/>
        </w:rPr>
        <w:t xml:space="preserve">Status of Directors </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The directors are agents of the company with powers to bind the company in all matters of management. As agents, they are fiduciaries towards the company. The position is the same even when they are acting as agents of a particular shareholder, or without being an agent of the shareholder; the latter or other person is dealing with the company’s securities (contra Allen v. Hyatt (1914)). Fiduciaries are persons that occupy positions of trust, particularly in financial matters. </w:t>
      </w:r>
    </w:p>
    <w:p w:rsidR="00F4099C" w:rsidRPr="00F4099C" w:rsidRDefault="00F4099C" w:rsidP="00957C44">
      <w:pPr>
        <w:spacing w:after="120" w:line="240" w:lineRule="auto"/>
        <w:ind w:left="1440"/>
        <w:jc w:val="both"/>
        <w:rPr>
          <w:rFonts w:ascii="Times New Roman" w:hAnsi="Times New Roman" w:cs="Times New Roman"/>
          <w:sz w:val="24"/>
          <w:szCs w:val="24"/>
        </w:rPr>
      </w:pPr>
      <w:r w:rsidRPr="00F4099C">
        <w:rPr>
          <w:rFonts w:ascii="Times New Roman" w:hAnsi="Times New Roman" w:cs="Times New Roman"/>
          <w:sz w:val="24"/>
          <w:szCs w:val="24"/>
        </w:rPr>
        <w:t xml:space="preserve"> </w:t>
      </w:r>
    </w:p>
    <w:p w:rsidR="00F4099C" w:rsidRPr="00F4099C" w:rsidRDefault="009E3516"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4.6.3</w:t>
      </w:r>
      <w:r>
        <w:rPr>
          <w:rFonts w:ascii="Times New Roman" w:hAnsi="Times New Roman" w:cs="Times New Roman"/>
          <w:b/>
          <w:sz w:val="24"/>
          <w:szCs w:val="24"/>
        </w:rPr>
        <w:tab/>
      </w:r>
      <w:r>
        <w:rPr>
          <w:rFonts w:ascii="Times New Roman" w:hAnsi="Times New Roman" w:cs="Times New Roman"/>
          <w:b/>
          <w:sz w:val="24"/>
          <w:szCs w:val="24"/>
        </w:rPr>
        <w:tab/>
      </w:r>
      <w:r w:rsidR="00F4099C" w:rsidRPr="00F4099C">
        <w:rPr>
          <w:rFonts w:ascii="Times New Roman" w:hAnsi="Times New Roman" w:cs="Times New Roman"/>
          <w:b/>
          <w:sz w:val="24"/>
          <w:szCs w:val="24"/>
        </w:rPr>
        <w:t xml:space="preserve">Duties of Directors     </w:t>
      </w:r>
    </w:p>
    <w:p w:rsidR="00F4099C" w:rsidRPr="00F4099C" w:rsidRDefault="00F4099C"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9E3516">
        <w:rPr>
          <w:rFonts w:ascii="Times New Roman" w:hAnsi="Times New Roman" w:cs="Times New Roman"/>
          <w:sz w:val="24"/>
          <w:szCs w:val="24"/>
        </w:rPr>
        <w:tab/>
      </w:r>
      <w:r w:rsidRPr="00F4099C">
        <w:rPr>
          <w:rFonts w:ascii="Times New Roman" w:hAnsi="Times New Roman" w:cs="Times New Roman"/>
          <w:sz w:val="24"/>
          <w:szCs w:val="24"/>
        </w:rPr>
        <w:t xml:space="preserve">As fiduciaries, the directors owe the company the duty to: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observe utmost good faith towards the company in any transaction with or on its behalf (s. 279(1), CAMA);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4099C" w:rsidRPr="00F4099C">
        <w:rPr>
          <w:rFonts w:ascii="Times New Roman" w:hAnsi="Times New Roman" w:cs="Times New Roman"/>
          <w:sz w:val="24"/>
          <w:szCs w:val="24"/>
        </w:rPr>
        <w:t xml:space="preserve">act at all times in what she believes to be in the best interests of the company as a whole so as to preserve its assets, improve its business, and promote the purpose for which the company is formed, and in such manner as a faithful, diligent, careful and ordinarily skillful director would act in the circumstances (s. 279(3), CAMA, </w:t>
      </w:r>
      <w:r w:rsidR="00F4099C" w:rsidRPr="00F4099C">
        <w:rPr>
          <w:rFonts w:ascii="Times New Roman" w:hAnsi="Times New Roman" w:cs="Times New Roman"/>
          <w:b/>
          <w:i/>
          <w:sz w:val="24"/>
          <w:szCs w:val="24"/>
        </w:rPr>
        <w:t>Re: Smith and Fawcett Ltd.</w:t>
      </w:r>
      <w:r w:rsidR="00F4099C" w:rsidRPr="00F4099C">
        <w:rPr>
          <w:rFonts w:ascii="Times New Roman" w:hAnsi="Times New Roman" w:cs="Times New Roman"/>
          <w:sz w:val="24"/>
          <w:szCs w:val="24"/>
        </w:rPr>
        <w:t xml:space="preserve"> (1942) Ch. 304, 306);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have regards to the interests of the company’s employees and members in the performance of her duties (s. 279(4, CAMA);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exercise her powers for the purpose for which the company gave them and, not for any collateral purpose (Piercy v. Mills and Co, Ltd. (1920) 1 Ch. 77 – Power to issue shares is to raise capital and not merely to destabilize an existing majority). If the director exercises her power for the proper purpose, it is immaterial that the interest of the members is adversely affected 9 s. 279 (5), CAMA)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4099C" w:rsidRPr="00F4099C">
        <w:rPr>
          <w:rFonts w:ascii="Times New Roman" w:hAnsi="Times New Roman" w:cs="Times New Roman"/>
          <w:sz w:val="24"/>
          <w:szCs w:val="24"/>
        </w:rPr>
        <w:t xml:space="preserve">not fetter her discretion to vote in a particular way (s. 279 (6), CAMA);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not delegate her powers in such a way that she abdicates them (s. 279(7), CAMA); </w:t>
      </w:r>
    </w:p>
    <w:p w:rsidR="00F4099C" w:rsidRPr="00F4099C" w:rsidRDefault="009E3516" w:rsidP="00957C44">
      <w:pPr>
        <w:numPr>
          <w:ilvl w:val="0"/>
          <w:numId w:val="5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not accept a bribe, gift or commission from outsiders in any transaction that involves the company (s. 287, CAMA); </w:t>
      </w:r>
    </w:p>
    <w:p w:rsidR="00F4099C" w:rsidRPr="00F4099C" w:rsidRDefault="00F4099C" w:rsidP="00957C44">
      <w:pPr>
        <w:numPr>
          <w:ilvl w:val="0"/>
          <w:numId w:val="51"/>
        </w:numPr>
        <w:spacing w:after="120" w:line="240" w:lineRule="auto"/>
        <w:jc w:val="both"/>
        <w:rPr>
          <w:rFonts w:ascii="Times New Roman" w:hAnsi="Times New Roman" w:cs="Times New Roman"/>
          <w:sz w:val="24"/>
          <w:szCs w:val="24"/>
        </w:rPr>
      </w:pPr>
      <w:r w:rsidRPr="00F4099C">
        <w:rPr>
          <w:rFonts w:ascii="Times New Roman" w:hAnsi="Times New Roman" w:cs="Times New Roman"/>
          <w:sz w:val="24"/>
          <w:szCs w:val="24"/>
        </w:rPr>
        <w:t xml:space="preserve">not allow her personal interest in conflict with her duties. Therefore, she shall not make any secret profit or achieve any unnecessary benefits in managing the business of the company or in utilizing the company’s assets (including information) (s. 280(1) &amp; (2), CAMA); </w:t>
      </w:r>
    </w:p>
    <w:p w:rsidR="00F4099C" w:rsidRPr="00F4099C" w:rsidRDefault="00F4099C" w:rsidP="00957C44">
      <w:pPr>
        <w:numPr>
          <w:ilvl w:val="0"/>
          <w:numId w:val="51"/>
        </w:numPr>
        <w:spacing w:after="120" w:line="240" w:lineRule="auto"/>
        <w:jc w:val="both"/>
        <w:rPr>
          <w:rFonts w:ascii="Times New Roman" w:hAnsi="Times New Roman" w:cs="Times New Roman"/>
          <w:sz w:val="24"/>
          <w:szCs w:val="24"/>
        </w:rPr>
      </w:pPr>
      <w:r w:rsidRPr="00F4099C">
        <w:rPr>
          <w:rFonts w:ascii="Times New Roman" w:hAnsi="Times New Roman" w:cs="Times New Roman"/>
          <w:sz w:val="24"/>
          <w:szCs w:val="24"/>
        </w:rPr>
        <w:t xml:space="preserve">account to the company for any secret profit, or disclose a possible profit before she makes it so that the general meeting may approve it (s. 280(3) &amp; (6) CAMA); </w:t>
      </w:r>
    </w:p>
    <w:p w:rsidR="00F4099C" w:rsidRPr="00F4099C" w:rsidRDefault="00F4099C" w:rsidP="00957C44">
      <w:pPr>
        <w:numPr>
          <w:ilvl w:val="0"/>
          <w:numId w:val="51"/>
        </w:numPr>
        <w:spacing w:after="120" w:line="240" w:lineRule="auto"/>
        <w:jc w:val="both"/>
        <w:rPr>
          <w:rFonts w:ascii="Times New Roman" w:hAnsi="Times New Roman" w:cs="Times New Roman"/>
          <w:sz w:val="24"/>
          <w:szCs w:val="24"/>
        </w:rPr>
      </w:pPr>
      <w:r w:rsidRPr="00F4099C">
        <w:rPr>
          <w:rFonts w:ascii="Times New Roman" w:hAnsi="Times New Roman" w:cs="Times New Roman"/>
          <w:sz w:val="24"/>
          <w:szCs w:val="24"/>
        </w:rPr>
        <w:t xml:space="preserve">exercise the powers and discharge the duties of her office honestly, in good faith and the best interest of the company as well as to exercise that degree of care, diligence and skill that a reasonably prudent director would exercise in comparable circumstance (s. 282(1) CAMA); </w:t>
      </w:r>
    </w:p>
    <w:p w:rsidR="00F4099C" w:rsidRPr="00F4099C" w:rsidRDefault="00F4099C" w:rsidP="00957C44">
      <w:pPr>
        <w:numPr>
          <w:ilvl w:val="0"/>
          <w:numId w:val="51"/>
        </w:numPr>
        <w:spacing w:after="120" w:line="240" w:lineRule="auto"/>
        <w:jc w:val="both"/>
        <w:rPr>
          <w:rFonts w:ascii="Times New Roman" w:hAnsi="Times New Roman" w:cs="Times New Roman"/>
          <w:sz w:val="24"/>
          <w:szCs w:val="24"/>
        </w:rPr>
      </w:pPr>
      <w:r w:rsidRPr="00F4099C">
        <w:rPr>
          <w:rFonts w:ascii="Times New Roman" w:hAnsi="Times New Roman" w:cs="Times New Roman"/>
          <w:sz w:val="24"/>
          <w:szCs w:val="24"/>
        </w:rPr>
        <w:t xml:space="preserve">pay attention to the affairs of the company and be responsible for the actions of the board in which she participated so that only justifiable absence from the board’s deliberations shall relieve her from such responsibility (s. 282(3), CAMA); </w:t>
      </w:r>
    </w:p>
    <w:p w:rsidR="00F4099C" w:rsidRPr="00F4099C" w:rsidRDefault="00F4099C" w:rsidP="00957C44">
      <w:pPr>
        <w:numPr>
          <w:ilvl w:val="0"/>
          <w:numId w:val="51"/>
        </w:numPr>
        <w:spacing w:after="120" w:line="240" w:lineRule="auto"/>
        <w:jc w:val="both"/>
        <w:rPr>
          <w:rFonts w:ascii="Times New Roman" w:hAnsi="Times New Roman" w:cs="Times New Roman"/>
          <w:sz w:val="24"/>
          <w:szCs w:val="24"/>
        </w:rPr>
      </w:pPr>
      <w:r w:rsidRPr="00F4099C">
        <w:rPr>
          <w:rFonts w:ascii="Times New Roman" w:hAnsi="Times New Roman" w:cs="Times New Roman"/>
          <w:sz w:val="24"/>
          <w:szCs w:val="24"/>
        </w:rPr>
        <w:t>exercise care towards the company. The CAMA prescribes the same standard of care for both executive and non-executive directors (s. 282(4), CAMA</w:t>
      </w:r>
    </w:p>
    <w:p w:rsidR="00F4099C" w:rsidRPr="00F4099C" w:rsidRDefault="009E3516"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4099C" w:rsidRPr="00F4099C">
        <w:rPr>
          <w:rFonts w:ascii="Times New Roman" w:hAnsi="Times New Roman" w:cs="Times New Roman"/>
          <w:sz w:val="24"/>
          <w:szCs w:val="24"/>
        </w:rPr>
        <w:t xml:space="preserve">It is important to keep the following in mind in relation to the duties of directors: </w:t>
      </w:r>
    </w:p>
    <w:p w:rsidR="00F4099C" w:rsidRPr="009E3516"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E3516">
        <w:rPr>
          <w:rFonts w:ascii="Times New Roman" w:hAnsi="Times New Roman" w:cs="Times New Roman"/>
          <w:sz w:val="24"/>
          <w:szCs w:val="24"/>
        </w:rPr>
        <w:t xml:space="preserve">Executive directors may by virtue of contract of employment have additional liability and benefit under the master and servant law; </w:t>
      </w:r>
    </w:p>
    <w:p w:rsidR="00F4099C" w:rsidRPr="009E3516"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E3516">
        <w:rPr>
          <w:rFonts w:ascii="Times New Roman" w:hAnsi="Times New Roman" w:cs="Times New Roman"/>
          <w:sz w:val="24"/>
          <w:szCs w:val="24"/>
        </w:rPr>
        <w:t xml:space="preserve">The inability or unwillingness of a company to do any business shall not afford a director a defence for breach of duties (s. 280(4), CAMA); In </w:t>
      </w:r>
      <w:r w:rsidRPr="009E3516">
        <w:rPr>
          <w:rFonts w:ascii="Times New Roman" w:hAnsi="Times New Roman" w:cs="Times New Roman"/>
          <w:b/>
          <w:i/>
          <w:sz w:val="24"/>
          <w:szCs w:val="24"/>
        </w:rPr>
        <w:t xml:space="preserve">Canadian Aero Service Ltd. </w:t>
      </w:r>
      <w:r w:rsidRPr="009E3516">
        <w:rPr>
          <w:rFonts w:ascii="Times New Roman" w:hAnsi="Times New Roman" w:cs="Times New Roman"/>
          <w:b/>
          <w:sz w:val="24"/>
          <w:szCs w:val="24"/>
        </w:rPr>
        <w:t>v</w:t>
      </w:r>
      <w:r w:rsidRPr="009E3516">
        <w:rPr>
          <w:rFonts w:ascii="Times New Roman" w:hAnsi="Times New Roman" w:cs="Times New Roman"/>
          <w:b/>
          <w:i/>
          <w:sz w:val="24"/>
          <w:szCs w:val="24"/>
        </w:rPr>
        <w:t xml:space="preserve"> O’ Malley</w:t>
      </w:r>
      <w:r w:rsidRPr="009E3516">
        <w:rPr>
          <w:rFonts w:ascii="Times New Roman" w:hAnsi="Times New Roman" w:cs="Times New Roman"/>
          <w:sz w:val="24"/>
          <w:szCs w:val="24"/>
        </w:rPr>
        <w:t xml:space="preserve"> (1973), the directors that negotiated a large aerial surveying and mapping contract that their company could not execute subsequently resigned and formed a new company that executed the contract. The court held that they must account to their former company for the profit made);  </w:t>
      </w:r>
    </w:p>
    <w:p w:rsidR="00F4099C" w:rsidRPr="009E3516"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E3516">
        <w:rPr>
          <w:rFonts w:ascii="Times New Roman" w:hAnsi="Times New Roman" w:cs="Times New Roman"/>
          <w:sz w:val="24"/>
          <w:szCs w:val="24"/>
        </w:rPr>
        <w:t xml:space="preserve">The duty not to misuse corporate information and opportunities does not cease with a director’s resignation from office (s. 280(5), CAMA); </w:t>
      </w:r>
    </w:p>
    <w:p w:rsidR="00F4099C" w:rsidRPr="009E3516"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E3516">
        <w:rPr>
          <w:rFonts w:ascii="Times New Roman" w:hAnsi="Times New Roman" w:cs="Times New Roman"/>
          <w:sz w:val="24"/>
          <w:szCs w:val="24"/>
        </w:rPr>
        <w:t xml:space="preserve">A director is responsible for the actions of the board in which she participated, and only justifiable absence from the board’s deliberations shall relieve her from such responsibility (s. 282(3), CAMA); </w:t>
      </w:r>
    </w:p>
    <w:p w:rsidR="00F4099C" w:rsidRPr="009E3516"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E3516">
        <w:rPr>
          <w:rFonts w:ascii="Times New Roman" w:hAnsi="Times New Roman" w:cs="Times New Roman"/>
          <w:sz w:val="24"/>
          <w:szCs w:val="24"/>
        </w:rPr>
        <w:t xml:space="preserve">There are other ancillary duties of disclosure under the CAMA relating to property interest of directors, age, interest in a contract or proposed contract with the company; </w:t>
      </w:r>
    </w:p>
    <w:p w:rsidR="00F4099C" w:rsidRDefault="00F4099C" w:rsidP="00957C44">
      <w:pPr>
        <w:pStyle w:val="ListParagraph"/>
        <w:numPr>
          <w:ilvl w:val="0"/>
          <w:numId w:val="52"/>
        </w:numPr>
        <w:spacing w:after="120" w:line="240" w:lineRule="auto"/>
        <w:jc w:val="both"/>
        <w:rPr>
          <w:rFonts w:ascii="Times New Roman" w:hAnsi="Times New Roman" w:cs="Times New Roman"/>
          <w:sz w:val="24"/>
          <w:szCs w:val="24"/>
        </w:rPr>
      </w:pPr>
      <w:r w:rsidRPr="00976B13">
        <w:rPr>
          <w:rFonts w:ascii="Times New Roman" w:hAnsi="Times New Roman" w:cs="Times New Roman"/>
          <w:sz w:val="24"/>
          <w:szCs w:val="24"/>
        </w:rPr>
        <w:t>Where a person holds more than one directorship, she shall perform her fiduciary duties to all of t</w:t>
      </w:r>
      <w:r w:rsidR="009E3516" w:rsidRPr="00976B13">
        <w:rPr>
          <w:rFonts w:ascii="Times New Roman" w:hAnsi="Times New Roman" w:cs="Times New Roman"/>
          <w:sz w:val="24"/>
          <w:szCs w:val="24"/>
        </w:rPr>
        <w:t>hem</w:t>
      </w:r>
    </w:p>
    <w:p w:rsidR="00473C62" w:rsidRPr="00473C62" w:rsidRDefault="00473C62" w:rsidP="00957C44">
      <w:pPr>
        <w:pStyle w:val="ListParagraph"/>
        <w:spacing w:after="120" w:line="240" w:lineRule="auto"/>
        <w:jc w:val="both"/>
        <w:rPr>
          <w:rFonts w:ascii="Times New Roman" w:hAnsi="Times New Roman" w:cs="Times New Roman"/>
          <w:sz w:val="24"/>
          <w:szCs w:val="24"/>
        </w:rPr>
      </w:pPr>
    </w:p>
    <w:p w:rsidR="00473C62" w:rsidRPr="00852256" w:rsidRDefault="00473C62" w:rsidP="00957C44">
      <w:pPr>
        <w:pStyle w:val="ListParagraph"/>
        <w:numPr>
          <w:ilvl w:val="1"/>
          <w:numId w:val="70"/>
        </w:numPr>
        <w:spacing w:after="120" w:line="240" w:lineRule="auto"/>
        <w:ind w:right="2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852256">
        <w:rPr>
          <w:rFonts w:ascii="Times New Roman" w:eastAsia="Times New Roman" w:hAnsi="Times New Roman" w:cs="Times New Roman"/>
          <w:b/>
          <w:sz w:val="24"/>
          <w:szCs w:val="24"/>
        </w:rPr>
        <w:t xml:space="preserve">Company Meetings </w:t>
      </w:r>
    </w:p>
    <w:p w:rsidR="00473C62" w:rsidRPr="00473C62" w:rsidRDefault="00473C62" w:rsidP="00957C44">
      <w:pPr>
        <w:spacing w:after="120" w:line="240" w:lineRule="auto"/>
        <w:ind w:right="2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73C62">
        <w:rPr>
          <w:rFonts w:ascii="Times New Roman" w:eastAsia="Times New Roman" w:hAnsi="Times New Roman" w:cs="Times New Roman"/>
          <w:sz w:val="24"/>
          <w:szCs w:val="24"/>
        </w:rPr>
        <w:t xml:space="preserve">The highest organ of the company is the general meeting of members.  The meetings </w:t>
      </w:r>
      <w:r>
        <w:rPr>
          <w:rFonts w:ascii="Times New Roman" w:eastAsia="Times New Roman" w:hAnsi="Times New Roman" w:cs="Times New Roman"/>
          <w:sz w:val="24"/>
          <w:szCs w:val="24"/>
        </w:rPr>
        <w:tab/>
      </w:r>
      <w:r w:rsidRPr="00473C62">
        <w:rPr>
          <w:rFonts w:ascii="Times New Roman" w:eastAsia="Times New Roman" w:hAnsi="Times New Roman" w:cs="Times New Roman"/>
          <w:sz w:val="24"/>
          <w:szCs w:val="24"/>
        </w:rPr>
        <w:t>of the company are of three types as follows:</w:t>
      </w:r>
    </w:p>
    <w:p w:rsidR="00473C62" w:rsidRPr="00473C62" w:rsidRDefault="00473C62" w:rsidP="00957C44">
      <w:pPr>
        <w:pStyle w:val="ListParagraph"/>
        <w:numPr>
          <w:ilvl w:val="2"/>
          <w:numId w:val="53"/>
        </w:numPr>
        <w:spacing w:after="120" w:line="240" w:lineRule="auto"/>
        <w:ind w:right="257"/>
        <w:jc w:val="both"/>
        <w:rPr>
          <w:rFonts w:ascii="Times New Roman" w:eastAsia="Times New Roman" w:hAnsi="Times New Roman" w:cs="Times New Roman"/>
          <w:b/>
          <w:sz w:val="24"/>
          <w:szCs w:val="24"/>
        </w:rPr>
      </w:pPr>
      <w:r w:rsidRPr="00473C62">
        <w:rPr>
          <w:rFonts w:ascii="Times New Roman" w:eastAsia="Times New Roman" w:hAnsi="Times New Roman" w:cs="Times New Roman"/>
          <w:b/>
          <w:sz w:val="24"/>
          <w:szCs w:val="24"/>
        </w:rPr>
        <w:t xml:space="preserve">Statutory Meeting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b/>
          <w:sz w:val="24"/>
          <w:szCs w:val="24"/>
        </w:rPr>
        <w:t>A public company</w:t>
      </w:r>
      <w:r w:rsidRPr="00473C62">
        <w:rPr>
          <w:rFonts w:ascii="Times New Roman" w:eastAsia="Times New Roman" w:hAnsi="Times New Roman" w:cs="Times New Roman"/>
          <w:sz w:val="24"/>
          <w:szCs w:val="24"/>
        </w:rPr>
        <w:t xml:space="preserve"> must hold this meeting within six months from the date of incorporation;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lastRenderedPageBreak/>
        <w:t xml:space="preserve">The court may wind the company up for failing to hold the meeting as stipulated or extend the period for holding it at on the application of the company; the company and its officers may also be fined for not holding the meeting;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The directors of the company must send to the members at least 21 days before the meeting a </w:t>
      </w:r>
      <w:r w:rsidRPr="00473C62">
        <w:rPr>
          <w:rFonts w:ascii="Times New Roman" w:eastAsia="Times New Roman" w:hAnsi="Times New Roman" w:cs="Times New Roman"/>
          <w:b/>
          <w:sz w:val="24"/>
          <w:szCs w:val="24"/>
        </w:rPr>
        <w:t>statutory report that contains pre-incorporation issues;</w:t>
      </w:r>
      <w:r w:rsidRPr="00473C62">
        <w:rPr>
          <w:rFonts w:ascii="Times New Roman" w:eastAsia="Times New Roman" w:hAnsi="Times New Roman" w:cs="Times New Roman"/>
          <w:sz w:val="24"/>
          <w:szCs w:val="24"/>
        </w:rPr>
        <w:t xml:space="preserve">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An auditor must certify the report as it relates to </w:t>
      </w:r>
      <w:r w:rsidRPr="00473C62">
        <w:rPr>
          <w:rFonts w:ascii="Times New Roman" w:eastAsia="Times New Roman" w:hAnsi="Times New Roman" w:cs="Times New Roman"/>
          <w:noProof/>
          <w:sz w:val="24"/>
          <w:szCs w:val="24"/>
        </w:rPr>
        <w:t>sharing</w:t>
      </w:r>
      <w:r w:rsidRPr="00473C62">
        <w:rPr>
          <w:rFonts w:ascii="Times New Roman" w:eastAsia="Times New Roman" w:hAnsi="Times New Roman" w:cs="Times New Roman"/>
          <w:sz w:val="24"/>
          <w:szCs w:val="24"/>
        </w:rPr>
        <w:t xml:space="preserve"> allotment;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The directors must promptly file the statutory report with the Corporate affairs Commission/Company Registry  </w:t>
      </w:r>
    </w:p>
    <w:p w:rsidR="00473C62" w:rsidRPr="00473C62" w:rsidRDefault="00473C62" w:rsidP="00957C44">
      <w:pPr>
        <w:pStyle w:val="ListParagraph"/>
        <w:numPr>
          <w:ilvl w:val="0"/>
          <w:numId w:val="54"/>
        </w:numPr>
        <w:spacing w:after="120" w:line="240" w:lineRule="auto"/>
        <w:ind w:right="638"/>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Members may give 21-day notice to propose any matter at the meeting</w:t>
      </w:r>
    </w:p>
    <w:p w:rsidR="00473C62" w:rsidRPr="00473C62" w:rsidRDefault="00473C62" w:rsidP="00957C44">
      <w:pPr>
        <w:spacing w:after="120" w:line="240" w:lineRule="auto"/>
        <w:ind w:left="1771"/>
        <w:jc w:val="both"/>
        <w:rPr>
          <w:rFonts w:ascii="Times New Roman" w:eastAsia="Times New Roman" w:hAnsi="Times New Roman" w:cs="Times New Roman"/>
          <w:sz w:val="24"/>
          <w:szCs w:val="24"/>
        </w:rPr>
      </w:pPr>
    </w:p>
    <w:p w:rsidR="00473C62" w:rsidRPr="00473C62" w:rsidRDefault="00473C62" w:rsidP="00957C44">
      <w:pPr>
        <w:pStyle w:val="ListParagraph"/>
        <w:numPr>
          <w:ilvl w:val="2"/>
          <w:numId w:val="53"/>
        </w:numPr>
        <w:spacing w:after="120" w:line="240" w:lineRule="auto"/>
        <w:ind w:right="2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473C62">
        <w:rPr>
          <w:rFonts w:ascii="Times New Roman" w:eastAsia="Times New Roman" w:hAnsi="Times New Roman" w:cs="Times New Roman"/>
          <w:b/>
          <w:sz w:val="24"/>
          <w:szCs w:val="24"/>
        </w:rPr>
        <w:t xml:space="preserve">   Annual General Meeting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Annual General meeting (A.G.M.) is to hold once a year in addition to nay to any </w:t>
      </w:r>
      <w:r w:rsidRPr="00473C62">
        <w:rPr>
          <w:rFonts w:ascii="Times New Roman" w:eastAsia="Times New Roman" w:hAnsi="Times New Roman" w:cs="Times New Roman"/>
          <w:sz w:val="24"/>
          <w:szCs w:val="24"/>
        </w:rPr>
        <w:tab/>
        <w:t>other meeting in that year;</w:t>
      </w:r>
      <w:r w:rsidRPr="00473C62">
        <w:rPr>
          <w:rFonts w:ascii="Times New Roman" w:eastAsia="Times New Roman" w:hAnsi="Times New Roman" w:cs="Times New Roman"/>
          <w:b/>
          <w:sz w:val="24"/>
          <w:szCs w:val="24"/>
        </w:rPr>
        <w:t xml:space="preserve">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Not more than fifteen months shall elapse between the dates of one A.G.M. and the next;</w:t>
      </w:r>
      <w:r w:rsidRPr="00473C62">
        <w:rPr>
          <w:rFonts w:ascii="Times New Roman" w:eastAsia="Times New Roman" w:hAnsi="Times New Roman" w:cs="Times New Roman"/>
          <w:b/>
          <w:sz w:val="24"/>
          <w:szCs w:val="24"/>
        </w:rPr>
        <w:t xml:space="preserve">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Except for the first meeting, the Corporate affairs Commission may extend the time for holding an A.G.M by three months;</w:t>
      </w:r>
      <w:r w:rsidRPr="00473C62">
        <w:rPr>
          <w:rFonts w:ascii="Times New Roman" w:eastAsia="Times New Roman" w:hAnsi="Times New Roman" w:cs="Times New Roman"/>
          <w:b/>
          <w:sz w:val="24"/>
          <w:szCs w:val="24"/>
        </w:rPr>
        <w:t xml:space="preserve">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The company must hold its first A.G.M. within 18 months of incorporation, and it need not be in the year of incorporation or the next;</w:t>
      </w:r>
      <w:r w:rsidRPr="00473C62">
        <w:rPr>
          <w:rFonts w:ascii="Times New Roman" w:eastAsia="Times New Roman" w:hAnsi="Times New Roman" w:cs="Times New Roman"/>
          <w:b/>
          <w:sz w:val="24"/>
          <w:szCs w:val="24"/>
        </w:rPr>
        <w:t xml:space="preserve">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All the businesses transacted at an A.G.M. shall be deemed </w:t>
      </w:r>
      <w:r w:rsidRPr="00473C62">
        <w:rPr>
          <w:rFonts w:ascii="Times New Roman" w:eastAsia="Times New Roman" w:hAnsi="Times New Roman" w:cs="Times New Roman"/>
          <w:b/>
          <w:sz w:val="24"/>
          <w:szCs w:val="24"/>
        </w:rPr>
        <w:t xml:space="preserve">Special Businesses, </w:t>
      </w:r>
      <w:r w:rsidRPr="00473C62">
        <w:rPr>
          <w:rFonts w:ascii="Times New Roman" w:eastAsia="Times New Roman" w:hAnsi="Times New Roman" w:cs="Times New Roman"/>
          <w:sz w:val="24"/>
          <w:szCs w:val="24"/>
        </w:rPr>
        <w:t>and the</w:t>
      </w:r>
      <w:r w:rsidRPr="00473C62">
        <w:rPr>
          <w:rFonts w:ascii="Times New Roman" w:eastAsia="Times New Roman" w:hAnsi="Times New Roman" w:cs="Times New Roman"/>
          <w:b/>
          <w:sz w:val="24"/>
          <w:szCs w:val="24"/>
        </w:rPr>
        <w:t xml:space="preserve"> Ordinary Businesses </w:t>
      </w:r>
      <w:r w:rsidRPr="00473C62">
        <w:rPr>
          <w:rFonts w:ascii="Times New Roman" w:eastAsia="Times New Roman" w:hAnsi="Times New Roman" w:cs="Times New Roman"/>
          <w:sz w:val="24"/>
          <w:szCs w:val="24"/>
        </w:rPr>
        <w:t>are declaration of dividends, presentation of financial statements as well as the reports of the directors and auditors, election of directors, the appointment and fixing of the remuneration of the auditors as well as the appointment of the audit committee;</w:t>
      </w:r>
      <w:r w:rsidRPr="00473C62">
        <w:rPr>
          <w:rFonts w:ascii="Times New Roman" w:eastAsia="Times New Roman" w:hAnsi="Times New Roman" w:cs="Times New Roman"/>
          <w:b/>
          <w:sz w:val="24"/>
          <w:szCs w:val="24"/>
        </w:rPr>
        <w:t xml:space="preserve"> </w:t>
      </w:r>
    </w:p>
    <w:p w:rsidR="00473C62" w:rsidRPr="00473C62" w:rsidRDefault="00473C62" w:rsidP="00957C44">
      <w:pPr>
        <w:pStyle w:val="ListParagraph"/>
        <w:numPr>
          <w:ilvl w:val="0"/>
          <w:numId w:val="55"/>
        </w:numPr>
        <w:spacing w:after="120" w:line="240" w:lineRule="auto"/>
        <w:ind w:right="534"/>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There are penalties on the company and every officer that default in holding an A.G.M</w:t>
      </w:r>
      <w:r w:rsidRPr="00473C62">
        <w:rPr>
          <w:rFonts w:ascii="Times New Roman" w:eastAsia="Times New Roman" w:hAnsi="Times New Roman" w:cs="Times New Roman"/>
          <w:b/>
          <w:sz w:val="24"/>
          <w:szCs w:val="24"/>
        </w:rPr>
        <w:t xml:space="preserve"> </w:t>
      </w:r>
    </w:p>
    <w:p w:rsidR="00473C62" w:rsidRPr="00473C62" w:rsidRDefault="00473C62" w:rsidP="00957C44">
      <w:pPr>
        <w:spacing w:after="120" w:line="240" w:lineRule="auto"/>
        <w:ind w:left="1831"/>
        <w:jc w:val="both"/>
        <w:rPr>
          <w:rFonts w:ascii="Times New Roman" w:eastAsia="Times New Roman" w:hAnsi="Times New Roman" w:cs="Times New Roman"/>
          <w:sz w:val="24"/>
          <w:szCs w:val="24"/>
        </w:rPr>
      </w:pPr>
      <w:r w:rsidRPr="00473C62">
        <w:rPr>
          <w:rFonts w:ascii="Times New Roman" w:eastAsia="Times New Roman" w:hAnsi="Times New Roman" w:cs="Times New Roman"/>
          <w:b/>
          <w:sz w:val="24"/>
          <w:szCs w:val="24"/>
        </w:rPr>
        <w:t xml:space="preserve"> </w:t>
      </w:r>
    </w:p>
    <w:p w:rsidR="00473C62" w:rsidRPr="00473C62" w:rsidRDefault="00473C62" w:rsidP="00957C44">
      <w:pPr>
        <w:spacing w:after="120" w:line="240" w:lineRule="auto"/>
        <w:ind w:right="2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4.7.3 </w:t>
      </w:r>
      <w:r>
        <w:rPr>
          <w:rFonts w:ascii="Times New Roman" w:eastAsia="Times New Roman" w:hAnsi="Times New Roman" w:cs="Times New Roman"/>
          <w:b/>
          <w:sz w:val="24"/>
          <w:szCs w:val="24"/>
        </w:rPr>
        <w:tab/>
      </w:r>
      <w:r w:rsidRPr="00473C62">
        <w:rPr>
          <w:rFonts w:ascii="Times New Roman" w:eastAsia="Times New Roman" w:hAnsi="Times New Roman" w:cs="Times New Roman"/>
          <w:b/>
          <w:sz w:val="24"/>
          <w:szCs w:val="24"/>
        </w:rPr>
        <w:tab/>
        <w:t xml:space="preserve">Extraordinary General Meeting </w:t>
      </w:r>
    </w:p>
    <w:p w:rsidR="00473C62" w:rsidRPr="00473C62" w:rsidRDefault="00473C62" w:rsidP="00957C44">
      <w:pPr>
        <w:pStyle w:val="ListParagraph"/>
        <w:numPr>
          <w:ilvl w:val="0"/>
          <w:numId w:val="56"/>
        </w:numPr>
        <w:spacing w:after="120" w:line="240" w:lineRule="auto"/>
        <w:ind w:right="895"/>
        <w:jc w:val="both"/>
        <w:rPr>
          <w:rFonts w:ascii="Times New Roman" w:eastAsia="Times New Roman" w:hAnsi="Times New Roman" w:cs="Times New Roman"/>
          <w:sz w:val="24"/>
          <w:szCs w:val="24"/>
        </w:rPr>
      </w:pPr>
      <w:r w:rsidRPr="00473C62">
        <w:rPr>
          <w:rFonts w:ascii="Times New Roman" w:eastAsia="Times New Roman" w:hAnsi="Times New Roman" w:cs="Times New Roman"/>
          <w:sz w:val="24"/>
          <w:szCs w:val="24"/>
        </w:rPr>
        <w:t xml:space="preserve">The board of directors may convene an extraordinary general meeting when </w:t>
      </w:r>
      <w:r w:rsidRPr="00473C62">
        <w:rPr>
          <w:rFonts w:ascii="Times New Roman" w:eastAsia="Times New Roman" w:hAnsi="Times New Roman" w:cs="Times New Roman"/>
          <w:sz w:val="24"/>
          <w:szCs w:val="24"/>
        </w:rPr>
        <w:tab/>
        <w:t xml:space="preserve">they believe that it is appropriate to do so. However, any director may convene </w:t>
      </w:r>
      <w:r w:rsidRPr="00473C62">
        <w:rPr>
          <w:rFonts w:ascii="Times New Roman" w:eastAsia="Times New Roman" w:hAnsi="Times New Roman" w:cs="Times New Roman"/>
          <w:sz w:val="24"/>
          <w:szCs w:val="24"/>
        </w:rPr>
        <w:tab/>
        <w:t xml:space="preserve">the meeting if there are not sufficient directors in the country to form a quorum; </w:t>
      </w:r>
    </w:p>
    <w:p w:rsidR="00473C62" w:rsidRPr="006249DC" w:rsidRDefault="00473C62" w:rsidP="00957C44">
      <w:pPr>
        <w:pStyle w:val="ListParagraph"/>
        <w:numPr>
          <w:ilvl w:val="0"/>
          <w:numId w:val="56"/>
        </w:numPr>
        <w:spacing w:after="120" w:line="240" w:lineRule="auto"/>
        <w:ind w:right="893"/>
        <w:jc w:val="both"/>
        <w:rPr>
          <w:rFonts w:ascii="Times New Roman" w:eastAsia="Times New Roman" w:hAnsi="Times New Roman" w:cs="Times New Roman"/>
          <w:sz w:val="24"/>
          <w:szCs w:val="24"/>
        </w:rPr>
      </w:pPr>
      <w:r w:rsidRPr="006249DC">
        <w:rPr>
          <w:rFonts w:ascii="Times New Roman" w:eastAsia="Times New Roman" w:hAnsi="Times New Roman" w:cs="Times New Roman"/>
          <w:sz w:val="24"/>
          <w:szCs w:val="24"/>
        </w:rPr>
        <w:t xml:space="preserve">(b) This meeting may also be requisitioned by the member(s) of the company that </w:t>
      </w:r>
      <w:r w:rsidRPr="006249DC">
        <w:rPr>
          <w:rFonts w:ascii="Times New Roman" w:eastAsia="Times New Roman" w:hAnsi="Times New Roman" w:cs="Times New Roman"/>
          <w:noProof/>
          <w:sz w:val="24"/>
          <w:szCs w:val="24"/>
        </w:rPr>
        <w:t>holds</w:t>
      </w:r>
      <w:r w:rsidRPr="006249DC">
        <w:rPr>
          <w:rFonts w:ascii="Times New Roman" w:eastAsia="Times New Roman" w:hAnsi="Times New Roman" w:cs="Times New Roman"/>
          <w:sz w:val="24"/>
          <w:szCs w:val="24"/>
        </w:rPr>
        <w:t xml:space="preserve"> at the date of requisition not less than one-tenth of the paid-up capital of the company or representing not less than one-tenth of the voting rights of the members of the company at the date of requisition</w:t>
      </w:r>
    </w:p>
    <w:p w:rsidR="00473C62" w:rsidRPr="006249DC" w:rsidRDefault="00473C62" w:rsidP="00957C44">
      <w:pPr>
        <w:pStyle w:val="ListParagraph"/>
        <w:numPr>
          <w:ilvl w:val="0"/>
          <w:numId w:val="56"/>
        </w:numPr>
        <w:spacing w:after="120" w:line="240" w:lineRule="auto"/>
        <w:ind w:right="895"/>
        <w:jc w:val="both"/>
        <w:rPr>
          <w:rFonts w:ascii="Times New Roman" w:eastAsia="Times New Roman" w:hAnsi="Times New Roman" w:cs="Times New Roman"/>
          <w:sz w:val="24"/>
          <w:szCs w:val="24"/>
        </w:rPr>
      </w:pPr>
      <w:r w:rsidRPr="006249DC">
        <w:rPr>
          <w:rFonts w:ascii="Times New Roman" w:eastAsia="Times New Roman" w:hAnsi="Times New Roman" w:cs="Times New Roman"/>
          <w:sz w:val="24"/>
          <w:szCs w:val="24"/>
        </w:rPr>
        <w:t xml:space="preserve">The members that have the power to requisition the meeting may also convene the meeting not later than three months if the directors fail to convene the meeting after requisition; </w:t>
      </w:r>
    </w:p>
    <w:p w:rsidR="00473C62" w:rsidRPr="006249DC" w:rsidRDefault="00473C62" w:rsidP="00957C44">
      <w:pPr>
        <w:pStyle w:val="ListParagraph"/>
        <w:numPr>
          <w:ilvl w:val="0"/>
          <w:numId w:val="56"/>
        </w:numPr>
        <w:spacing w:after="120" w:line="240" w:lineRule="auto"/>
        <w:ind w:right="895"/>
        <w:jc w:val="both"/>
        <w:rPr>
          <w:rFonts w:ascii="Times New Roman" w:eastAsia="Times New Roman" w:hAnsi="Times New Roman" w:cs="Times New Roman"/>
          <w:sz w:val="24"/>
          <w:szCs w:val="24"/>
        </w:rPr>
      </w:pPr>
      <w:r w:rsidRPr="006249DC">
        <w:rPr>
          <w:rFonts w:ascii="Times New Roman" w:eastAsia="Times New Roman" w:hAnsi="Times New Roman" w:cs="Times New Roman"/>
          <w:sz w:val="24"/>
          <w:szCs w:val="24"/>
        </w:rPr>
        <w:t xml:space="preserve"> The requisitions may then recover from the company any reasonable expenses incurred by them due to the directors’ inaction; </w:t>
      </w:r>
    </w:p>
    <w:p w:rsidR="00473C62" w:rsidRPr="006249DC" w:rsidRDefault="00473C62" w:rsidP="00957C44">
      <w:pPr>
        <w:pStyle w:val="ListParagraph"/>
        <w:numPr>
          <w:ilvl w:val="0"/>
          <w:numId w:val="56"/>
        </w:numPr>
        <w:spacing w:after="120" w:line="240" w:lineRule="auto"/>
        <w:ind w:right="895"/>
        <w:jc w:val="both"/>
        <w:rPr>
          <w:rFonts w:ascii="Times New Roman" w:eastAsia="Times New Roman" w:hAnsi="Times New Roman" w:cs="Times New Roman"/>
          <w:sz w:val="24"/>
          <w:szCs w:val="24"/>
        </w:rPr>
      </w:pPr>
      <w:r w:rsidRPr="006249DC">
        <w:rPr>
          <w:rFonts w:ascii="Times New Roman" w:eastAsia="Times New Roman" w:hAnsi="Times New Roman" w:cs="Times New Roman"/>
          <w:sz w:val="24"/>
          <w:szCs w:val="24"/>
        </w:rPr>
        <w:t xml:space="preserve"> Members of the company must be given a 21-day notice of an extraordinary general meeting; </w:t>
      </w:r>
    </w:p>
    <w:p w:rsidR="00473C62" w:rsidRPr="006249DC" w:rsidRDefault="00473C62" w:rsidP="00957C44">
      <w:pPr>
        <w:pStyle w:val="ListParagraph"/>
        <w:numPr>
          <w:ilvl w:val="0"/>
          <w:numId w:val="56"/>
        </w:numPr>
        <w:spacing w:after="120" w:line="240" w:lineRule="auto"/>
        <w:ind w:right="893"/>
        <w:jc w:val="both"/>
        <w:rPr>
          <w:rFonts w:ascii="Times New Roman" w:eastAsia="Times New Roman" w:hAnsi="Times New Roman" w:cs="Times New Roman"/>
          <w:sz w:val="24"/>
          <w:szCs w:val="24"/>
        </w:rPr>
      </w:pPr>
      <w:r w:rsidRPr="006249DC">
        <w:rPr>
          <w:rFonts w:ascii="Times New Roman" w:eastAsia="Times New Roman" w:hAnsi="Times New Roman" w:cs="Times New Roman"/>
          <w:sz w:val="24"/>
          <w:szCs w:val="24"/>
        </w:rPr>
        <w:t>All statutory and general meetings shall be held in the country</w:t>
      </w:r>
    </w:p>
    <w:p w:rsidR="00473C62" w:rsidRPr="00473C62" w:rsidRDefault="006249DC" w:rsidP="00957C44">
      <w:pPr>
        <w:spacing w:after="120" w:line="240" w:lineRule="auto"/>
        <w:jc w:val="both"/>
        <w:rPr>
          <w:rFonts w:ascii="Times New Roman" w:eastAsia="Times New Roman" w:hAnsi="Times New Roman" w:cs="Times New Roman"/>
          <w:b/>
          <w:sz w:val="24"/>
          <w:szCs w:val="24"/>
        </w:rPr>
      </w:pPr>
      <w:r>
        <w:rPr>
          <w:rFonts w:ascii="Times New Roman" w:eastAsiaTheme="minorHAnsi" w:hAnsi="Times New Roman" w:cs="Times New Roman"/>
          <w:color w:val="auto"/>
          <w:sz w:val="24"/>
          <w:szCs w:val="24"/>
        </w:rPr>
        <w:lastRenderedPageBreak/>
        <w:tab/>
      </w:r>
      <w:r w:rsidR="00473C62" w:rsidRPr="00473C62">
        <w:rPr>
          <w:rFonts w:ascii="Times New Roman" w:eastAsiaTheme="minorHAnsi" w:hAnsi="Times New Roman" w:cs="Times New Roman"/>
          <w:color w:val="auto"/>
          <w:sz w:val="24"/>
          <w:szCs w:val="24"/>
        </w:rPr>
        <w:t xml:space="preserve">A company meeting shall not proceed unless there is a quorum. Proxy is allowed at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company meetings so any member of a company entitled to attend and vote at the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company's meeting shall be entitled to appoint a proxy. </w:t>
      </w:r>
      <w:r w:rsidR="00473C62" w:rsidRPr="00473C62">
        <w:rPr>
          <w:rFonts w:ascii="Times New Roman" w:eastAsiaTheme="minorHAnsi" w:hAnsi="Times New Roman" w:cs="Times New Roman"/>
          <w:noProof/>
          <w:color w:val="auto"/>
          <w:sz w:val="24"/>
          <w:szCs w:val="24"/>
        </w:rPr>
        <w:t>A proxy</w:t>
      </w:r>
      <w:r w:rsidR="00473C62" w:rsidRPr="00473C62">
        <w:rPr>
          <w:rFonts w:ascii="Times New Roman" w:eastAsiaTheme="minorHAnsi" w:hAnsi="Times New Roman" w:cs="Times New Roman"/>
          <w:color w:val="auto"/>
          <w:sz w:val="24"/>
          <w:szCs w:val="24"/>
        </w:rPr>
        <w:t xml:space="preserve"> refers to the agent of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the member duly appointed by that member to attend, speak and vote on his behalf at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company meetings on the strength of the document or instrument by which a proxy is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appointed. Voting by members or their proxies could be done by show of hands at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meetings, by polling at meetings and by postal ballot in lieu of meeting</w:t>
      </w:r>
      <w:r w:rsidR="00473C62" w:rsidRPr="00473C62">
        <w:rPr>
          <w:rFonts w:ascii="Times New Roman" w:eastAsia="Times New Roman" w:hAnsi="Times New Roman" w:cs="Times New Roman"/>
          <w:b/>
          <w:sz w:val="24"/>
          <w:szCs w:val="24"/>
        </w:rPr>
        <w:t xml:space="preserve"> </w:t>
      </w:r>
    </w:p>
    <w:p w:rsidR="00473C62" w:rsidRPr="006249DC" w:rsidRDefault="006249DC" w:rsidP="00957C44">
      <w:pPr>
        <w:pStyle w:val="ListParagraph"/>
        <w:numPr>
          <w:ilvl w:val="1"/>
          <w:numId w:val="70"/>
        </w:numPr>
        <w:spacing w:after="120" w:line="240" w:lineRule="auto"/>
        <w:jc w:val="both"/>
        <w:rPr>
          <w:rFonts w:ascii="Times New Roman" w:eastAsia="Times New Roman" w:hAnsi="Times New Roman" w:cs="Times New Roman"/>
          <w:b/>
          <w:sz w:val="24"/>
          <w:szCs w:val="24"/>
        </w:rPr>
      </w:pPr>
      <w:r w:rsidRPr="006249DC">
        <w:rPr>
          <w:rFonts w:ascii="Times New Roman" w:eastAsia="Times New Roman" w:hAnsi="Times New Roman" w:cs="Times New Roman"/>
          <w:sz w:val="24"/>
          <w:szCs w:val="24"/>
        </w:rPr>
        <w:tab/>
      </w:r>
      <w:r w:rsidR="00473C62" w:rsidRPr="006249DC">
        <w:rPr>
          <w:rFonts w:ascii="Times New Roman" w:eastAsia="Times New Roman" w:hAnsi="Times New Roman" w:cs="Times New Roman"/>
          <w:b/>
          <w:sz w:val="24"/>
          <w:szCs w:val="24"/>
        </w:rPr>
        <w:t xml:space="preserve">Resolutions </w:t>
      </w:r>
    </w:p>
    <w:p w:rsidR="00473C62" w:rsidRPr="00473C62" w:rsidRDefault="006249DC" w:rsidP="00957C44">
      <w:pPr>
        <w:spacing w:after="120" w:line="240" w:lineRule="auto"/>
        <w:ind w:right="8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The decisions of a company taken at general meetings are described as </w:t>
      </w: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resolutions. There are two types of resolutions namely; ordinary and special. </w:t>
      </w: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An ordinary resolution is one passed by simple majority of votes of members </w:t>
      </w: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present in person or by proxy at a general meeting. A special resolution is </w:t>
      </w: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passed by not less than three fourths of votes cast by the members of the </w:t>
      </w:r>
      <w:r>
        <w:rPr>
          <w:rFonts w:ascii="Times New Roman" w:eastAsia="Times New Roman" w:hAnsi="Times New Roman" w:cs="Times New Roman"/>
          <w:sz w:val="24"/>
          <w:szCs w:val="24"/>
        </w:rPr>
        <w:tab/>
      </w:r>
      <w:r w:rsidR="00473C62" w:rsidRPr="00473C62">
        <w:rPr>
          <w:rFonts w:ascii="Times New Roman" w:eastAsia="Times New Roman" w:hAnsi="Times New Roman" w:cs="Times New Roman"/>
          <w:sz w:val="24"/>
          <w:szCs w:val="24"/>
        </w:rPr>
        <w:t xml:space="preserve">company in person or by proxy at a </w:t>
      </w:r>
      <w:r>
        <w:rPr>
          <w:rFonts w:ascii="Times New Roman" w:eastAsia="Times New Roman" w:hAnsi="Times New Roman" w:cs="Times New Roman"/>
          <w:sz w:val="24"/>
          <w:szCs w:val="24"/>
        </w:rPr>
        <w:t xml:space="preserve">general meeting of which notice </w:t>
      </w:r>
      <w:r>
        <w:rPr>
          <w:rFonts w:ascii="Times New Roman" w:eastAsia="Times New Roman" w:hAnsi="Times New Roman" w:cs="Times New Roman"/>
          <w:sz w:val="24"/>
          <w:szCs w:val="24"/>
        </w:rPr>
        <w:tab/>
        <w:t xml:space="preserve">specifying the intention to propose the special resolution have the effect of </w:t>
      </w:r>
      <w:r>
        <w:rPr>
          <w:rFonts w:ascii="Times New Roman" w:eastAsia="Times New Roman" w:hAnsi="Times New Roman" w:cs="Times New Roman"/>
          <w:sz w:val="24"/>
          <w:szCs w:val="24"/>
        </w:rPr>
        <w:tab/>
        <w:t>binding of the company and its members  has been given.</w:t>
      </w:r>
      <w:r>
        <w:rPr>
          <w:rFonts w:ascii="Times New Roman" w:eastAsia="Times New Roman" w:hAnsi="Times New Roman" w:cs="Times New Roman"/>
          <w:sz w:val="24"/>
          <w:szCs w:val="24"/>
        </w:rPr>
        <w:tab/>
      </w:r>
    </w:p>
    <w:p w:rsidR="00F4099C" w:rsidRPr="00852256" w:rsidRDefault="006249DC" w:rsidP="00957C44">
      <w:pPr>
        <w:spacing w:after="120" w:line="240" w:lineRule="auto"/>
        <w:ind w:right="893"/>
        <w:jc w:val="both"/>
        <w:rPr>
          <w:rFonts w:ascii="Times New Roman" w:eastAsiaTheme="minorHAnsi" w:hAnsi="Times New Roman" w:cs="Times New Roman"/>
          <w:color w:val="auto"/>
          <w:sz w:val="24"/>
          <w:szCs w:val="24"/>
        </w:rPr>
      </w:pPr>
      <w:r>
        <w:rPr>
          <w:rFonts w:ascii="Times New Roman" w:eastAsiaTheme="minorHAnsi" w:hAnsi="Times New Roman" w:cs="Times New Roman"/>
          <w:b/>
          <w:color w:val="auto"/>
          <w:sz w:val="24"/>
          <w:szCs w:val="24"/>
        </w:rPr>
        <w:tab/>
      </w:r>
      <w:r w:rsidR="00473C62" w:rsidRPr="00473C62">
        <w:rPr>
          <w:rFonts w:ascii="Times New Roman" w:eastAsiaTheme="minorHAnsi" w:hAnsi="Times New Roman" w:cs="Times New Roman"/>
          <w:b/>
          <w:color w:val="auto"/>
          <w:sz w:val="24"/>
          <w:szCs w:val="24"/>
        </w:rPr>
        <w:t xml:space="preserve">Majority Rule and Minority Protection (Protection of membership </w:t>
      </w:r>
      <w:r>
        <w:rPr>
          <w:rFonts w:ascii="Times New Roman" w:eastAsiaTheme="minorHAnsi" w:hAnsi="Times New Roman" w:cs="Times New Roman"/>
          <w:b/>
          <w:color w:val="auto"/>
          <w:sz w:val="24"/>
          <w:szCs w:val="24"/>
        </w:rPr>
        <w:tab/>
      </w:r>
      <w:r w:rsidR="00473C62" w:rsidRPr="00473C62">
        <w:rPr>
          <w:rFonts w:ascii="Times New Roman" w:eastAsiaTheme="minorHAnsi" w:hAnsi="Times New Roman" w:cs="Times New Roman"/>
          <w:b/>
          <w:color w:val="auto"/>
          <w:sz w:val="24"/>
          <w:szCs w:val="24"/>
        </w:rPr>
        <w:t xml:space="preserve">rights) </w:t>
      </w:r>
      <w:r w:rsidR="00473C62" w:rsidRPr="00473C62">
        <w:rPr>
          <w:rFonts w:ascii="Times New Roman" w:eastAsiaTheme="minorHAnsi" w:hAnsi="Times New Roman" w:cs="Times New Roman"/>
          <w:color w:val="auto"/>
          <w:sz w:val="24"/>
          <w:szCs w:val="24"/>
        </w:rPr>
        <w:t xml:space="preserve">Companies constitute one of the major economic institutions in a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democratic society and therefore, it is not surprising that it is run on a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democratic basis. For example, the administration and control of the company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 xml:space="preserve">is vested in the shareholders’ majority vote duly exercised in accordance with </w:t>
      </w:r>
      <w:r>
        <w:rPr>
          <w:rFonts w:ascii="Times New Roman" w:eastAsiaTheme="minorHAnsi" w:hAnsi="Times New Roman" w:cs="Times New Roman"/>
          <w:color w:val="auto"/>
          <w:sz w:val="24"/>
          <w:szCs w:val="24"/>
        </w:rPr>
        <w:tab/>
      </w:r>
      <w:r w:rsidR="00473C62" w:rsidRPr="00473C62">
        <w:rPr>
          <w:rFonts w:ascii="Times New Roman" w:eastAsiaTheme="minorHAnsi" w:hAnsi="Times New Roman" w:cs="Times New Roman"/>
          <w:color w:val="auto"/>
          <w:sz w:val="24"/>
          <w:szCs w:val="24"/>
        </w:rPr>
        <w:t>the memorandum and articles of association of the</w:t>
      </w:r>
      <w:r w:rsidR="00852256">
        <w:rPr>
          <w:rFonts w:ascii="Times New Roman" w:eastAsiaTheme="minorHAnsi" w:hAnsi="Times New Roman" w:cs="Times New Roman"/>
          <w:color w:val="auto"/>
          <w:sz w:val="24"/>
          <w:szCs w:val="24"/>
        </w:rPr>
        <w:t xml:space="preserve"> company</w:t>
      </w:r>
    </w:p>
    <w:p w:rsidR="008400BC" w:rsidRPr="00852256" w:rsidRDefault="008400BC" w:rsidP="00957C44">
      <w:pPr>
        <w:pStyle w:val="ListParagraph"/>
        <w:numPr>
          <w:ilvl w:val="1"/>
          <w:numId w:val="70"/>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852256">
        <w:rPr>
          <w:rFonts w:ascii="Times New Roman" w:hAnsi="Times New Roman" w:cs="Times New Roman"/>
          <w:b/>
          <w:sz w:val="24"/>
          <w:szCs w:val="24"/>
        </w:rPr>
        <w:t>Winding-up (Liquidation</w:t>
      </w:r>
      <w:r w:rsidR="006249DC" w:rsidRPr="00852256">
        <w:rPr>
          <w:rFonts w:ascii="Times New Roman" w:hAnsi="Times New Roman" w:cs="Times New Roman"/>
          <w:b/>
          <w:sz w:val="24"/>
          <w:szCs w:val="24"/>
        </w:rPr>
        <w:t>)</w:t>
      </w:r>
      <w:r w:rsidRPr="00852256">
        <w:rPr>
          <w:rFonts w:ascii="Times New Roman" w:hAnsi="Times New Roman" w:cs="Times New Roman"/>
          <w:b/>
          <w:sz w:val="24"/>
          <w:szCs w:val="24"/>
        </w:rPr>
        <w:t xml:space="preserve"> of a company</w:t>
      </w:r>
    </w:p>
    <w:p w:rsidR="00C43C40" w:rsidRDefault="007F15C4"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6249DC">
        <w:rPr>
          <w:rFonts w:ascii="Times New Roman" w:hAnsi="Times New Roman" w:cs="Times New Roman"/>
          <w:sz w:val="24"/>
          <w:szCs w:val="24"/>
        </w:rPr>
        <w:t>The process by which a company is dissolved or liquidated is called winding up. The Liquidator is the person who carries out the winding up process</w:t>
      </w:r>
      <w:r w:rsidR="00D20269">
        <w:rPr>
          <w:rFonts w:ascii="Times New Roman" w:hAnsi="Times New Roman" w:cs="Times New Roman"/>
          <w:sz w:val="24"/>
          <w:szCs w:val="24"/>
        </w:rPr>
        <w:t>. The Liquidator has the obligation to administer the assets of the company being wound up for the benefit of creditors and members. There are two ways</w:t>
      </w:r>
      <w:r w:rsidR="00FD266B">
        <w:rPr>
          <w:rFonts w:ascii="Times New Roman" w:hAnsi="Times New Roman" w:cs="Times New Roman"/>
          <w:sz w:val="24"/>
          <w:szCs w:val="24"/>
        </w:rPr>
        <w:t xml:space="preserve"> of winding up of a company. These are private liquidation under the Companies Code and Official liquidation under the Bodies Corporate Official Liquidation Act.</w:t>
      </w:r>
    </w:p>
    <w:p w:rsidR="00FD266B" w:rsidRPr="00C43C40" w:rsidRDefault="00FD266B" w:rsidP="00957C44">
      <w:pPr>
        <w:pStyle w:val="ListParagraph"/>
        <w:numPr>
          <w:ilvl w:val="2"/>
          <w:numId w:val="57"/>
        </w:numPr>
        <w:spacing w:after="120" w:line="240" w:lineRule="auto"/>
        <w:jc w:val="both"/>
        <w:rPr>
          <w:rFonts w:ascii="Times New Roman" w:hAnsi="Times New Roman" w:cs="Times New Roman"/>
          <w:b/>
          <w:sz w:val="24"/>
          <w:szCs w:val="24"/>
        </w:rPr>
      </w:pPr>
      <w:r w:rsidRPr="00C43C40">
        <w:rPr>
          <w:rFonts w:ascii="Times New Roman" w:hAnsi="Times New Roman" w:cs="Times New Roman"/>
          <w:b/>
          <w:sz w:val="24"/>
          <w:szCs w:val="24"/>
        </w:rPr>
        <w:t>Private Liquidation</w:t>
      </w:r>
    </w:p>
    <w:p w:rsidR="00FD266B" w:rsidRDefault="00FD266B"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Private Liquidation commences with the company resolving by a special resolution for a private winding up</w:t>
      </w:r>
      <w:r w:rsidR="00992801">
        <w:rPr>
          <w:rFonts w:ascii="Times New Roman" w:hAnsi="Times New Roman" w:cs="Times New Roman"/>
          <w:sz w:val="24"/>
          <w:szCs w:val="24"/>
        </w:rPr>
        <w:t>. The Liquidation starts from the date of resolution. Within fourteen days, a copy of the resolution has to be sent to the Registrar for registration and publication in the gazette.</w:t>
      </w:r>
    </w:p>
    <w:p w:rsidR="00992801" w:rsidRPr="00992801" w:rsidRDefault="00992801" w:rsidP="00957C44">
      <w:pPr>
        <w:pStyle w:val="ListParagraph"/>
        <w:spacing w:after="120" w:line="240" w:lineRule="auto"/>
        <w:rPr>
          <w:rFonts w:ascii="Times New Roman" w:hAnsi="Times New Roman" w:cs="Times New Roman"/>
          <w:sz w:val="24"/>
          <w:szCs w:val="24"/>
        </w:rPr>
      </w:pPr>
      <w:r w:rsidRPr="00992801">
        <w:rPr>
          <w:rFonts w:ascii="Times New Roman" w:hAnsi="Times New Roman" w:cs="Times New Roman"/>
          <w:sz w:val="24"/>
          <w:szCs w:val="24"/>
        </w:rPr>
        <w:t xml:space="preserve">A resolution for a private winding up shall include the appointment of a liquidator. </w:t>
      </w:r>
    </w:p>
    <w:p w:rsidR="00992801" w:rsidRDefault="00992801" w:rsidP="00957C44">
      <w:pPr>
        <w:pStyle w:val="ListParagraph"/>
        <w:spacing w:after="120" w:line="240" w:lineRule="auto"/>
        <w:jc w:val="both"/>
        <w:rPr>
          <w:rFonts w:ascii="Times New Roman" w:hAnsi="Times New Roman" w:cs="Times New Roman"/>
          <w:sz w:val="24"/>
          <w:szCs w:val="24"/>
        </w:rPr>
      </w:pPr>
      <w:r w:rsidRPr="00992801">
        <w:rPr>
          <w:rFonts w:ascii="Times New Roman" w:hAnsi="Times New Roman" w:cs="Times New Roman"/>
          <w:sz w:val="24"/>
          <w:szCs w:val="24"/>
        </w:rPr>
        <w:t>The liquidator who is appointed shall indicate his consent in writing. An infant, person of unsound mind adjudged so by a court of competent jurisdiction and a corporate body shall not be competent to be appointed as liquidators</w:t>
      </w:r>
    </w:p>
    <w:p w:rsidR="00992801" w:rsidRPr="003F2509" w:rsidRDefault="00992801" w:rsidP="00957C44">
      <w:pPr>
        <w:pStyle w:val="ListParagraph"/>
        <w:spacing w:after="120" w:line="240" w:lineRule="auto"/>
        <w:jc w:val="both"/>
        <w:rPr>
          <w:rFonts w:ascii="Times New Roman" w:hAnsi="Times New Roman" w:cs="Times New Roman"/>
          <w:sz w:val="24"/>
          <w:szCs w:val="24"/>
        </w:rPr>
      </w:pPr>
      <w:r w:rsidRPr="00992801">
        <w:rPr>
          <w:rFonts w:ascii="Times New Roman" w:hAnsi="Times New Roman" w:cs="Times New Roman"/>
          <w:sz w:val="24"/>
          <w:szCs w:val="24"/>
        </w:rPr>
        <w:t xml:space="preserve">A liquidator stands in a fiduciary relationship to the company in the same way as if he were a director. All rights due to and responsibilities of a director are applicable to him. This is because all the powers of directors cease on winding up and become vested in the liquidator. The liquidator, is thus, an agent and trustee of the company. He has to exercise his powers for the smooth running of the winding up of the company. His powers among others include the bringing or defending of any legal action in the name of or on behalf of the company. He invites creditors to prove their debts and to pay any class of creditors in full. He invites debtors to pay their debts. He can sell the real and personal assets of the company by public auction or by private contract. He can apply </w:t>
      </w:r>
      <w:r w:rsidRPr="00992801">
        <w:rPr>
          <w:rFonts w:ascii="Times New Roman" w:hAnsi="Times New Roman" w:cs="Times New Roman"/>
          <w:sz w:val="24"/>
          <w:szCs w:val="24"/>
        </w:rPr>
        <w:lastRenderedPageBreak/>
        <w:t>to the courts for assistance. He has to open a liquidation account with regards to receipts and payments and keep proper accounts of them and render it. He pays off creditors when he finishes with his work</w:t>
      </w:r>
      <w:r>
        <w:rPr>
          <w:rFonts w:ascii="Times New Roman" w:hAnsi="Times New Roman" w:cs="Times New Roman"/>
          <w:sz w:val="24"/>
          <w:szCs w:val="24"/>
        </w:rPr>
        <w:t xml:space="preserve">. He prepares a final account which is audited </w:t>
      </w:r>
      <w:r w:rsidR="003F2509">
        <w:rPr>
          <w:rFonts w:ascii="Times New Roman" w:hAnsi="Times New Roman" w:cs="Times New Roman"/>
          <w:sz w:val="24"/>
          <w:szCs w:val="24"/>
        </w:rPr>
        <w:t>and the put before the members.</w:t>
      </w:r>
    </w:p>
    <w:p w:rsidR="00992801" w:rsidRDefault="00992801" w:rsidP="00957C44">
      <w:pPr>
        <w:pStyle w:val="ListParagraph"/>
        <w:spacing w:after="120" w:line="240" w:lineRule="auto"/>
        <w:jc w:val="both"/>
        <w:rPr>
          <w:rFonts w:ascii="Times New Roman" w:hAnsi="Times New Roman" w:cs="Times New Roman"/>
          <w:sz w:val="24"/>
          <w:szCs w:val="24"/>
        </w:rPr>
      </w:pPr>
    </w:p>
    <w:p w:rsidR="00992801" w:rsidRDefault="00992801" w:rsidP="00957C44">
      <w:pPr>
        <w:pStyle w:val="ListParagraph"/>
        <w:spacing w:after="120" w:line="240" w:lineRule="auto"/>
        <w:jc w:val="both"/>
        <w:rPr>
          <w:rFonts w:ascii="Times New Roman" w:hAnsi="Times New Roman" w:cs="Times New Roman"/>
          <w:sz w:val="24"/>
          <w:szCs w:val="24"/>
        </w:rPr>
      </w:pPr>
    </w:p>
    <w:p w:rsidR="00992801" w:rsidRPr="00C43C40" w:rsidRDefault="00C43C40" w:rsidP="00957C44">
      <w:pPr>
        <w:spacing w:after="120" w:line="240" w:lineRule="auto"/>
        <w:jc w:val="both"/>
        <w:rPr>
          <w:rFonts w:ascii="Times New Roman" w:hAnsi="Times New Roman" w:cs="Times New Roman"/>
          <w:sz w:val="24"/>
          <w:szCs w:val="24"/>
        </w:rPr>
      </w:pPr>
      <w:r w:rsidRPr="00C43C40">
        <w:rPr>
          <w:rFonts w:ascii="Times New Roman" w:hAnsi="Times New Roman" w:cs="Times New Roman"/>
          <w:b/>
          <w:sz w:val="24"/>
          <w:szCs w:val="24"/>
        </w:rPr>
        <w:t>4.9.2</w:t>
      </w:r>
      <w:r>
        <w:rPr>
          <w:rFonts w:ascii="Times New Roman" w:hAnsi="Times New Roman" w:cs="Times New Roman"/>
          <w:sz w:val="24"/>
          <w:szCs w:val="24"/>
        </w:rPr>
        <w:t xml:space="preserve">   </w:t>
      </w:r>
      <w:r w:rsidRPr="00C43C40">
        <w:rPr>
          <w:rFonts w:ascii="Times New Roman" w:hAnsi="Times New Roman" w:cs="Times New Roman"/>
          <w:b/>
          <w:sz w:val="24"/>
          <w:szCs w:val="24"/>
        </w:rPr>
        <w:t>Official Liquidation</w:t>
      </w:r>
    </w:p>
    <w:p w:rsidR="00992801" w:rsidRPr="00C43C40" w:rsidRDefault="00992801" w:rsidP="00957C44">
      <w:pPr>
        <w:spacing w:after="120" w:line="240" w:lineRule="auto"/>
        <w:ind w:firstLine="720"/>
        <w:rPr>
          <w:rFonts w:ascii="Times New Roman" w:hAnsi="Times New Roman" w:cs="Times New Roman"/>
          <w:sz w:val="24"/>
          <w:szCs w:val="24"/>
        </w:rPr>
      </w:pPr>
      <w:r w:rsidRPr="00992801">
        <w:rPr>
          <w:rFonts w:ascii="Times New Roman" w:hAnsi="Times New Roman" w:cs="Times New Roman"/>
          <w:sz w:val="24"/>
          <w:szCs w:val="24"/>
        </w:rPr>
        <w:t xml:space="preserve"> Official liquidation is carried out by the Offic</w:t>
      </w:r>
      <w:r w:rsidR="00C43C40">
        <w:rPr>
          <w:rFonts w:ascii="Times New Roman" w:hAnsi="Times New Roman" w:cs="Times New Roman"/>
          <w:sz w:val="24"/>
          <w:szCs w:val="24"/>
        </w:rPr>
        <w:t xml:space="preserve">ial liquidator under the Bodies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Corporate (Official Liquidation Act).  An official liquidation may be commenced by a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special resolution of the company, a petition addressed to the Registrar, a petition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addressed to the court or by a conversion of a private liquidation. If within twelve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months of private liquidation the company is found to be unable to pay its debts,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then it will be converted to public liquidation on informing the Registrar. When a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special resolution is passed by the company for winding up and if it is official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liquidation there solution shall state that it is for official winding up. The Registrar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shall publish a copy in the Gazette. Any creditor or member of the company may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present a petition to the Registrar for official winding up of the company. The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Registrar may order official winding up if he is satisfied that the company is unable to </w:t>
      </w:r>
      <w:r w:rsidR="00C43C40">
        <w:rPr>
          <w:rFonts w:ascii="Times New Roman" w:hAnsi="Times New Roman" w:cs="Times New Roman"/>
          <w:sz w:val="24"/>
          <w:szCs w:val="24"/>
        </w:rPr>
        <w:tab/>
      </w:r>
      <w:r w:rsidRPr="00C43C40">
        <w:rPr>
          <w:rFonts w:ascii="Times New Roman" w:hAnsi="Times New Roman" w:cs="Times New Roman"/>
          <w:sz w:val="24"/>
          <w:szCs w:val="24"/>
        </w:rPr>
        <w:t xml:space="preserve">pay its debts. </w:t>
      </w:r>
    </w:p>
    <w:p w:rsidR="00C43C40" w:rsidRPr="00C43C40" w:rsidRDefault="00C43C40" w:rsidP="00957C44">
      <w:pPr>
        <w:pStyle w:val="ListParagraph"/>
        <w:spacing w:after="120" w:line="240" w:lineRule="auto"/>
        <w:rPr>
          <w:rFonts w:ascii="Times New Roman" w:hAnsi="Times New Roman" w:cs="Times New Roman"/>
          <w:sz w:val="24"/>
          <w:szCs w:val="24"/>
        </w:rPr>
      </w:pPr>
      <w:r w:rsidRPr="00C43C40">
        <w:rPr>
          <w:rFonts w:ascii="Times New Roman" w:hAnsi="Times New Roman" w:cs="Times New Roman"/>
          <w:sz w:val="24"/>
          <w:szCs w:val="24"/>
        </w:rPr>
        <w:t xml:space="preserve">A petition to the court for the official winding up of a company may be brought by a creditor of the company, a member or contributory of the company or the Attorney General on specified grounds. The court may order an official winding up of a company on a petition if the company does not within a year from its incorporation commence to carry on all the businesses which it is authorised by its Regulations to carry on or suspends any of such businesses for a whole year. It may also be that the company has no members or that the business or objects of the company are unlawful or the business that the company is carrying out are not authorised by its regulations. Other grounds may be where the company is unable to pay its debts or the court is of the opinion that it is just and equitable that the company be wound up. </w:t>
      </w:r>
    </w:p>
    <w:p w:rsidR="00C43C40" w:rsidRPr="00C43C40" w:rsidRDefault="00C43C40" w:rsidP="00957C44">
      <w:pPr>
        <w:pStyle w:val="ListParagraph"/>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 xml:space="preserve"> </w:t>
      </w:r>
    </w:p>
    <w:p w:rsidR="00992801" w:rsidRDefault="00C43C40" w:rsidP="00957C44">
      <w:pPr>
        <w:pStyle w:val="ListParagraph"/>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On the commencement of official liquidation, the powers of directors cease and they are vested in the liquidator. The company shall not carry on any business except those relating to the beneficial winding up of the company. The corporate status of the company remains until the company is dissolved so the property of the company remains vested in the company. The liquidator has to continue any on- going business to its completion but shall not start any new business. No action or civil proceeding shall be started against the company except with the leave of court and subject to such</w:t>
      </w:r>
    </w:p>
    <w:p w:rsidR="00992801" w:rsidRPr="00C43C40" w:rsidRDefault="00992801" w:rsidP="00957C44">
      <w:pPr>
        <w:spacing w:after="120" w:line="240" w:lineRule="auto"/>
        <w:jc w:val="both"/>
        <w:rPr>
          <w:rFonts w:ascii="Times New Roman" w:hAnsi="Times New Roman" w:cs="Times New Roman"/>
          <w:sz w:val="24"/>
          <w:szCs w:val="24"/>
        </w:rPr>
      </w:pPr>
    </w:p>
    <w:p w:rsidR="00003592" w:rsidRPr="003F2509" w:rsidRDefault="00C43C40" w:rsidP="00957C44">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7F15C4" w:rsidRPr="003F2509">
        <w:rPr>
          <w:rFonts w:ascii="Times New Roman" w:hAnsi="Times New Roman" w:cs="Times New Roman"/>
          <w:b/>
          <w:sz w:val="24"/>
          <w:szCs w:val="24"/>
        </w:rPr>
        <w:t xml:space="preserve">Post Test </w:t>
      </w:r>
    </w:p>
    <w:p w:rsidR="007F15C4" w:rsidRDefault="007F15C4" w:rsidP="00957C44">
      <w:pPr>
        <w:pStyle w:val="ListParagraph"/>
        <w:numPr>
          <w:ilvl w:val="0"/>
          <w:numId w:val="21"/>
        </w:numPr>
        <w:spacing w:after="120" w:line="240" w:lineRule="auto"/>
        <w:jc w:val="both"/>
        <w:rPr>
          <w:rFonts w:ascii="Times New Roman" w:hAnsi="Times New Roman" w:cs="Times New Roman"/>
          <w:sz w:val="24"/>
          <w:szCs w:val="24"/>
        </w:rPr>
      </w:pPr>
      <w:r w:rsidRPr="007F15C4">
        <w:rPr>
          <w:rFonts w:ascii="Times New Roman" w:hAnsi="Times New Roman" w:cs="Times New Roman"/>
          <w:sz w:val="24"/>
          <w:szCs w:val="24"/>
        </w:rPr>
        <w:t>Define and discuss the undermentioned forms of corporate associations under the Companies and Allied Matters Act 1990</w:t>
      </w:r>
    </w:p>
    <w:p w:rsidR="007F15C4" w:rsidRDefault="007F15C4" w:rsidP="00957C44">
      <w:pPr>
        <w:pStyle w:val="ListParagraph"/>
        <w:numPr>
          <w:ilvl w:val="1"/>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Private Company</w:t>
      </w:r>
    </w:p>
    <w:p w:rsidR="007F15C4" w:rsidRDefault="007F15C4" w:rsidP="00957C44">
      <w:pPr>
        <w:pStyle w:val="ListParagraph"/>
        <w:numPr>
          <w:ilvl w:val="1"/>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Company Limited by Guarantee</w:t>
      </w:r>
    </w:p>
    <w:p w:rsidR="00296DB8" w:rsidRDefault="00296DB8" w:rsidP="00957C44">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What do you understand by the doctrine of corporate personality?</w:t>
      </w:r>
    </w:p>
    <w:p w:rsidR="00296DB8" w:rsidRDefault="00296DB8" w:rsidP="00957C44">
      <w:pPr>
        <w:pStyle w:val="ListParagraph"/>
        <w:numPr>
          <w:ilvl w:val="0"/>
          <w:numId w:val="2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Discuss four major differences between a limited company and a partnership firm.</w:t>
      </w:r>
    </w:p>
    <w:p w:rsidR="00AE0871" w:rsidRDefault="00AE0871"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C43C40" w:rsidRDefault="00C43C40"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Bibliography</w:t>
      </w:r>
      <w:r w:rsidRPr="00C43C40">
        <w:rPr>
          <w:rFonts w:ascii="Times New Roman" w:hAnsi="Times New Roman" w:cs="Times New Roman"/>
          <w:sz w:val="24"/>
          <w:szCs w:val="24"/>
        </w:rPr>
        <w:t xml:space="preserve"> </w:t>
      </w:r>
    </w:p>
    <w:p w:rsidR="00C43C40" w:rsidRPr="00C43C40" w:rsidRDefault="00C43C40" w:rsidP="00957C44">
      <w:pPr>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 xml:space="preserve">ABWA (2009). Business Law. (Part 1). 2 ed., Accounting Technicians Scheme West Africa </w:t>
      </w:r>
    </w:p>
    <w:p w:rsidR="00C43C40" w:rsidRPr="00C43C40" w:rsidRDefault="00C43C40" w:rsidP="00957C44">
      <w:pPr>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ab/>
        <w:t>(ATSWA) Study Pack, Lagos, ABWA Publishers.</w:t>
      </w:r>
    </w:p>
    <w:p w:rsidR="00C43C40" w:rsidRPr="00C43C40" w:rsidRDefault="00C43C40" w:rsidP="00957C44">
      <w:pPr>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Ajayi, O.A. (2002). Law and practice of banking, Ibadan, Bash-Moses Printing Co</w:t>
      </w:r>
    </w:p>
    <w:p w:rsidR="00C43C40" w:rsidRPr="00C43C40" w:rsidRDefault="00C43C40" w:rsidP="00957C44">
      <w:pPr>
        <w:spacing w:after="120" w:line="240" w:lineRule="auto"/>
        <w:jc w:val="both"/>
        <w:rPr>
          <w:rFonts w:ascii="Times New Roman" w:hAnsi="Times New Roman" w:cs="Times New Roman"/>
          <w:sz w:val="24"/>
          <w:szCs w:val="24"/>
        </w:rPr>
      </w:pPr>
      <w:r w:rsidRPr="00C43C40">
        <w:rPr>
          <w:rFonts w:ascii="Times New Roman" w:hAnsi="Times New Roman" w:cs="Times New Roman"/>
          <w:sz w:val="24"/>
          <w:szCs w:val="24"/>
        </w:rPr>
        <w:t>Adeniji, O.A. (1997). Law relating to banking, Lagos, CIBN Press Ltd</w:t>
      </w:r>
      <w:r>
        <w:rPr>
          <w:rFonts w:ascii="Times New Roman" w:hAnsi="Times New Roman" w:cs="Times New Roman"/>
          <w:sz w:val="24"/>
          <w:szCs w:val="24"/>
        </w:rPr>
        <w:t>.</w:t>
      </w:r>
    </w:p>
    <w:p w:rsidR="00AE0871" w:rsidRPr="00C43C40" w:rsidRDefault="00AE0871" w:rsidP="00957C44">
      <w:pPr>
        <w:spacing w:after="120" w:line="240" w:lineRule="auto"/>
        <w:jc w:val="both"/>
        <w:rPr>
          <w:rFonts w:ascii="Times New Roman" w:hAnsi="Times New Roman" w:cs="Times New Roman"/>
          <w:sz w:val="24"/>
          <w:szCs w:val="24"/>
        </w:rPr>
      </w:pPr>
    </w:p>
    <w:p w:rsidR="00C43C40" w:rsidRDefault="00C43C40" w:rsidP="00957C44">
      <w:pPr>
        <w:spacing w:after="120" w:line="240" w:lineRule="auto"/>
        <w:jc w:val="both"/>
        <w:rPr>
          <w:rFonts w:ascii="Times New Roman" w:hAnsi="Times New Roman" w:cs="Times New Roman"/>
          <w:b/>
          <w:sz w:val="24"/>
          <w:szCs w:val="24"/>
        </w:rPr>
      </w:pPr>
    </w:p>
    <w:p w:rsidR="00C43C40" w:rsidRDefault="00C43C40" w:rsidP="00957C44">
      <w:pPr>
        <w:spacing w:after="120" w:line="240" w:lineRule="auto"/>
        <w:jc w:val="both"/>
        <w:rPr>
          <w:rFonts w:ascii="Times New Roman" w:hAnsi="Times New Roman" w:cs="Times New Roman"/>
          <w:b/>
          <w:sz w:val="24"/>
          <w:szCs w:val="24"/>
        </w:rPr>
      </w:pPr>
    </w:p>
    <w:p w:rsidR="003F2509" w:rsidRDefault="003F2509" w:rsidP="00957C44">
      <w:pPr>
        <w:spacing w:after="120" w:line="240" w:lineRule="auto"/>
        <w:jc w:val="both"/>
        <w:rPr>
          <w:rFonts w:ascii="Times New Roman" w:hAnsi="Times New Roman" w:cs="Times New Roman"/>
          <w:b/>
          <w:sz w:val="24"/>
          <w:szCs w:val="24"/>
        </w:rPr>
      </w:pPr>
    </w:p>
    <w:p w:rsidR="00AE0871" w:rsidRDefault="00AE0871"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4929CB" w:rsidRDefault="004929CB" w:rsidP="00957C44">
      <w:pPr>
        <w:spacing w:after="120" w:line="240" w:lineRule="auto"/>
        <w:ind w:firstLine="360"/>
        <w:jc w:val="both"/>
        <w:rPr>
          <w:rFonts w:ascii="Times New Roman" w:hAnsi="Times New Roman" w:cs="Times New Roman"/>
          <w:b/>
          <w:sz w:val="24"/>
          <w:szCs w:val="24"/>
        </w:rPr>
      </w:pPr>
    </w:p>
    <w:p w:rsidR="00296DB8" w:rsidRDefault="00296DB8" w:rsidP="00957C44">
      <w:pPr>
        <w:spacing w:after="120" w:line="240" w:lineRule="auto"/>
        <w:ind w:firstLine="360"/>
        <w:jc w:val="both"/>
        <w:rPr>
          <w:rFonts w:ascii="Times New Roman" w:hAnsi="Times New Roman" w:cs="Times New Roman"/>
          <w:b/>
          <w:sz w:val="24"/>
          <w:szCs w:val="24"/>
        </w:rPr>
      </w:pPr>
      <w:r w:rsidRPr="00AA24B2">
        <w:rPr>
          <w:rFonts w:ascii="Times New Roman" w:hAnsi="Times New Roman" w:cs="Times New Roman"/>
          <w:b/>
          <w:sz w:val="24"/>
          <w:szCs w:val="24"/>
        </w:rPr>
        <w:lastRenderedPageBreak/>
        <w:t>LECTURE FIVE</w:t>
      </w:r>
    </w:p>
    <w:p w:rsidR="00277F7F" w:rsidRDefault="00277F7F" w:rsidP="00957C44">
      <w:pPr>
        <w:spacing w:after="12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BANKRUPTCY LAW</w:t>
      </w:r>
    </w:p>
    <w:p w:rsidR="00277F7F" w:rsidRPr="00AE0871" w:rsidRDefault="00AE0871" w:rsidP="00957C44">
      <w:pPr>
        <w:pStyle w:val="ListParagraph"/>
        <w:numPr>
          <w:ilvl w:val="0"/>
          <w:numId w:val="31"/>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77F7F" w:rsidRPr="00AE0871">
        <w:rPr>
          <w:rFonts w:ascii="Times New Roman" w:hAnsi="Times New Roman" w:cs="Times New Roman"/>
          <w:b/>
          <w:sz w:val="24"/>
          <w:szCs w:val="24"/>
        </w:rPr>
        <w:t>Introduction</w:t>
      </w:r>
    </w:p>
    <w:p w:rsidR="00277F7F" w:rsidRDefault="00277F7F" w:rsidP="00957C44">
      <w:pPr>
        <w:pStyle w:val="ListParagraph"/>
        <w:spacing w:after="120" w:line="240" w:lineRule="auto"/>
        <w:jc w:val="both"/>
        <w:rPr>
          <w:rFonts w:ascii="Times New Roman" w:hAnsi="Times New Roman" w:cs="Times New Roman"/>
          <w:sz w:val="24"/>
          <w:szCs w:val="24"/>
        </w:rPr>
      </w:pPr>
      <w:r w:rsidRPr="00277F7F">
        <w:rPr>
          <w:rFonts w:ascii="Times New Roman" w:hAnsi="Times New Roman" w:cs="Times New Roman"/>
          <w:sz w:val="24"/>
          <w:szCs w:val="24"/>
        </w:rPr>
        <w:t>Bankruptcy law is very</w:t>
      </w:r>
      <w:r>
        <w:rPr>
          <w:rFonts w:ascii="Times New Roman" w:hAnsi="Times New Roman" w:cs="Times New Roman"/>
          <w:sz w:val="24"/>
          <w:szCs w:val="24"/>
        </w:rPr>
        <w:t xml:space="preserve"> important to a banker because it guides him in his day-to-day banking activities. The Bankruptcy Act, 1979, as amended in 1992 and now 2004 (in Nigeria), although has not been effectively applied since 1979, is very important for a banker to acquaint himself with it, as it is very relevant to his banking practice.</w:t>
      </w:r>
      <w:r w:rsidR="005859DA">
        <w:rPr>
          <w:rFonts w:ascii="Times New Roman" w:hAnsi="Times New Roman" w:cs="Times New Roman"/>
          <w:sz w:val="24"/>
          <w:szCs w:val="24"/>
        </w:rPr>
        <w:t xml:space="preserve"> This lecture covers the general principles of law, with emphasis on the</w:t>
      </w:r>
      <w:r w:rsidR="000B5E1C">
        <w:rPr>
          <w:rFonts w:ascii="Times New Roman" w:hAnsi="Times New Roman" w:cs="Times New Roman"/>
          <w:sz w:val="24"/>
          <w:szCs w:val="24"/>
        </w:rPr>
        <w:t xml:space="preserve"> objects and acts of bankruptcy</w:t>
      </w:r>
      <w:r w:rsidR="005859DA">
        <w:rPr>
          <w:rFonts w:ascii="Times New Roman" w:hAnsi="Times New Roman" w:cs="Times New Roman"/>
          <w:sz w:val="24"/>
          <w:szCs w:val="24"/>
        </w:rPr>
        <w:t>, administration of a bankrupt’s property and conduct of bankrupt’s bank account.</w:t>
      </w:r>
    </w:p>
    <w:p w:rsidR="005859DA" w:rsidRDefault="005859DA" w:rsidP="00957C44">
      <w:pPr>
        <w:pStyle w:val="ListParagraph"/>
        <w:spacing w:after="120" w:line="240" w:lineRule="auto"/>
        <w:jc w:val="both"/>
        <w:rPr>
          <w:rFonts w:ascii="Times New Roman" w:hAnsi="Times New Roman" w:cs="Times New Roman"/>
          <w:sz w:val="24"/>
          <w:szCs w:val="24"/>
        </w:rPr>
      </w:pPr>
    </w:p>
    <w:p w:rsidR="005859DA" w:rsidRDefault="00AE0871"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5859DA">
        <w:rPr>
          <w:rFonts w:ascii="Times New Roman" w:hAnsi="Times New Roman" w:cs="Times New Roman"/>
          <w:b/>
          <w:sz w:val="24"/>
          <w:szCs w:val="24"/>
        </w:rPr>
        <w:t>.1</w:t>
      </w:r>
      <w:r w:rsidR="005859DA">
        <w:rPr>
          <w:rFonts w:ascii="Times New Roman" w:hAnsi="Times New Roman" w:cs="Times New Roman"/>
          <w:b/>
          <w:sz w:val="24"/>
          <w:szCs w:val="24"/>
        </w:rPr>
        <w:tab/>
      </w:r>
      <w:r w:rsidR="005859DA" w:rsidRPr="005859DA">
        <w:rPr>
          <w:rFonts w:ascii="Times New Roman" w:hAnsi="Times New Roman" w:cs="Times New Roman"/>
          <w:b/>
          <w:sz w:val="24"/>
          <w:szCs w:val="24"/>
        </w:rPr>
        <w:t>Objectives</w:t>
      </w:r>
    </w:p>
    <w:p w:rsidR="005859DA" w:rsidRPr="000B5E1C" w:rsidRDefault="005859DA" w:rsidP="00957C44">
      <w:pPr>
        <w:pStyle w:val="ListParagraph"/>
        <w:numPr>
          <w:ilvl w:val="0"/>
          <w:numId w:val="24"/>
        </w:numPr>
        <w:spacing w:after="120" w:line="240" w:lineRule="auto"/>
        <w:jc w:val="both"/>
        <w:rPr>
          <w:rFonts w:ascii="Times New Roman" w:hAnsi="Times New Roman" w:cs="Times New Roman"/>
          <w:sz w:val="24"/>
          <w:szCs w:val="24"/>
        </w:rPr>
      </w:pPr>
      <w:r w:rsidRPr="000B5E1C">
        <w:rPr>
          <w:rFonts w:ascii="Times New Roman" w:hAnsi="Times New Roman" w:cs="Times New Roman"/>
          <w:sz w:val="24"/>
          <w:szCs w:val="24"/>
        </w:rPr>
        <w:t>For the students to be conversant with the Bankrup</w:t>
      </w:r>
      <w:r w:rsidR="000B5E1C">
        <w:rPr>
          <w:rFonts w:ascii="Times New Roman" w:hAnsi="Times New Roman" w:cs="Times New Roman"/>
          <w:sz w:val="24"/>
          <w:szCs w:val="24"/>
        </w:rPr>
        <w:t>tcy law and the necessary steps that are</w:t>
      </w:r>
      <w:r w:rsidRPr="000B5E1C">
        <w:rPr>
          <w:rFonts w:ascii="Times New Roman" w:hAnsi="Times New Roman" w:cs="Times New Roman"/>
          <w:sz w:val="24"/>
          <w:szCs w:val="24"/>
        </w:rPr>
        <w:t xml:space="preserve"> to be taken in the process of declaring someone bankrupt</w:t>
      </w:r>
    </w:p>
    <w:p w:rsidR="005859DA" w:rsidRDefault="000B5E1C" w:rsidP="00957C44">
      <w:pPr>
        <w:pStyle w:val="ListParagraph"/>
        <w:numPr>
          <w:ilvl w:val="0"/>
          <w:numId w:val="2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To know the process, and the level at which an insolvent can become a bankrupt person</w:t>
      </w:r>
    </w:p>
    <w:p w:rsidR="000B5E1C" w:rsidRDefault="000B5E1C" w:rsidP="00957C44">
      <w:pPr>
        <w:pStyle w:val="ListParagraph"/>
        <w:numPr>
          <w:ilvl w:val="0"/>
          <w:numId w:val="2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To be aware of how the properties are treated.</w:t>
      </w:r>
    </w:p>
    <w:p w:rsidR="006A4E0E" w:rsidRDefault="006A4E0E" w:rsidP="00957C44">
      <w:pPr>
        <w:spacing w:after="120" w:line="240" w:lineRule="auto"/>
        <w:jc w:val="both"/>
        <w:rPr>
          <w:rFonts w:ascii="Times New Roman" w:hAnsi="Times New Roman" w:cs="Times New Roman"/>
          <w:sz w:val="24"/>
          <w:szCs w:val="24"/>
        </w:rPr>
      </w:pPr>
    </w:p>
    <w:p w:rsidR="006A4E0E" w:rsidRPr="003F2509" w:rsidRDefault="006A4E0E" w:rsidP="00957C44">
      <w:pPr>
        <w:spacing w:after="120" w:line="240" w:lineRule="auto"/>
        <w:ind w:left="720"/>
        <w:jc w:val="both"/>
        <w:rPr>
          <w:rFonts w:ascii="Times New Roman" w:hAnsi="Times New Roman" w:cs="Times New Roman"/>
          <w:b/>
          <w:sz w:val="24"/>
          <w:szCs w:val="24"/>
        </w:rPr>
      </w:pPr>
      <w:r w:rsidRPr="003F2509">
        <w:rPr>
          <w:rFonts w:ascii="Times New Roman" w:hAnsi="Times New Roman" w:cs="Times New Roman"/>
          <w:b/>
          <w:sz w:val="24"/>
          <w:szCs w:val="24"/>
        </w:rPr>
        <w:t>Pre- Test</w:t>
      </w:r>
    </w:p>
    <w:p w:rsidR="006A4E0E" w:rsidRDefault="006A4E0E" w:rsidP="00957C44">
      <w:pPr>
        <w:pStyle w:val="ListParagraph"/>
        <w:numPr>
          <w:ilvl w:val="0"/>
          <w:numId w:val="72"/>
        </w:numPr>
        <w:spacing w:after="120" w:line="240" w:lineRule="auto"/>
        <w:jc w:val="both"/>
        <w:rPr>
          <w:rFonts w:ascii="Times New Roman" w:hAnsi="Times New Roman" w:cs="Times New Roman"/>
          <w:sz w:val="24"/>
          <w:szCs w:val="24"/>
        </w:rPr>
      </w:pPr>
      <w:r w:rsidRPr="006A4E0E">
        <w:rPr>
          <w:rFonts w:ascii="Times New Roman" w:hAnsi="Times New Roman" w:cs="Times New Roman"/>
          <w:sz w:val="24"/>
          <w:szCs w:val="24"/>
        </w:rPr>
        <w:t>If a person is owing does that made him a bankrupt?</w:t>
      </w:r>
    </w:p>
    <w:p w:rsidR="006A4E0E" w:rsidRDefault="006A4E0E" w:rsidP="00957C44">
      <w:pPr>
        <w:pStyle w:val="ListParagraph"/>
        <w:numPr>
          <w:ilvl w:val="0"/>
          <w:numId w:val="7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 person that is bankrupt today, is he bankrupt forever?</w:t>
      </w:r>
    </w:p>
    <w:p w:rsidR="006A4E0E" w:rsidRPr="006A4E0E" w:rsidRDefault="006A4E0E" w:rsidP="00957C44">
      <w:pPr>
        <w:spacing w:after="120" w:line="240" w:lineRule="auto"/>
        <w:ind w:left="1080"/>
        <w:jc w:val="both"/>
        <w:rPr>
          <w:rFonts w:ascii="Times New Roman" w:hAnsi="Times New Roman" w:cs="Times New Roman"/>
          <w:sz w:val="24"/>
          <w:szCs w:val="24"/>
        </w:rPr>
      </w:pPr>
    </w:p>
    <w:p w:rsidR="005859DA" w:rsidRPr="000B5E1C" w:rsidRDefault="00852256" w:rsidP="00957C44">
      <w:pPr>
        <w:spacing w:after="120" w:line="240" w:lineRule="auto"/>
        <w:ind w:left="720"/>
        <w:jc w:val="both"/>
        <w:rPr>
          <w:rFonts w:ascii="Times New Roman" w:hAnsi="Times New Roman" w:cs="Times New Roman"/>
          <w:b/>
          <w:sz w:val="24"/>
          <w:szCs w:val="24"/>
        </w:rPr>
      </w:pPr>
      <w:r>
        <w:rPr>
          <w:rFonts w:ascii="Times New Roman" w:hAnsi="Times New Roman" w:cs="Times New Roman"/>
          <w:b/>
          <w:sz w:val="24"/>
          <w:szCs w:val="24"/>
        </w:rPr>
        <w:t>CONTENT</w:t>
      </w:r>
    </w:p>
    <w:p w:rsidR="00277F7F" w:rsidRDefault="00AE0871" w:rsidP="00957C44">
      <w:pPr>
        <w:spacing w:after="120" w:line="240" w:lineRule="auto"/>
        <w:jc w:val="both"/>
        <w:rPr>
          <w:rFonts w:ascii="Times New Roman" w:hAnsi="Times New Roman" w:cs="Times New Roman"/>
          <w:sz w:val="24"/>
          <w:szCs w:val="24"/>
        </w:rPr>
      </w:pPr>
      <w:r w:rsidRPr="00AE0871">
        <w:rPr>
          <w:rFonts w:ascii="Times New Roman" w:hAnsi="Times New Roman" w:cs="Times New Roman"/>
          <w:b/>
          <w:sz w:val="24"/>
          <w:szCs w:val="24"/>
        </w:rPr>
        <w:t>5</w:t>
      </w:r>
      <w:r w:rsidR="005859DA" w:rsidRPr="00AE0871">
        <w:rPr>
          <w:rFonts w:ascii="Times New Roman" w:hAnsi="Times New Roman" w:cs="Times New Roman"/>
          <w:b/>
          <w:sz w:val="24"/>
          <w:szCs w:val="24"/>
        </w:rPr>
        <w:t>.2</w:t>
      </w:r>
      <w:r w:rsidR="00277F7F">
        <w:rPr>
          <w:rFonts w:ascii="Times New Roman" w:hAnsi="Times New Roman" w:cs="Times New Roman"/>
          <w:sz w:val="24"/>
          <w:szCs w:val="24"/>
        </w:rPr>
        <w:tab/>
      </w:r>
      <w:r w:rsidR="00277F7F" w:rsidRPr="005859DA">
        <w:rPr>
          <w:rFonts w:ascii="Times New Roman" w:hAnsi="Times New Roman" w:cs="Times New Roman"/>
          <w:b/>
          <w:sz w:val="24"/>
          <w:szCs w:val="24"/>
        </w:rPr>
        <w:t>Definition</w:t>
      </w:r>
    </w:p>
    <w:p w:rsidR="00277F7F" w:rsidRDefault="00277F7F" w:rsidP="00957C44">
      <w:pPr>
        <w:spacing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Bankruptcy is a legal process by which the estate of an insolvent is taken over by an officer of the state and is then realized and distributed according to certain priorities among his creditors. A bankrupt is an insolvent whose effects or properties</w:t>
      </w:r>
      <w:r w:rsidR="005859DA">
        <w:rPr>
          <w:rFonts w:ascii="Times New Roman" w:hAnsi="Times New Roman" w:cs="Times New Roman"/>
          <w:sz w:val="24"/>
          <w:szCs w:val="24"/>
        </w:rPr>
        <w:t xml:space="preserve"> or estates, on his own or his creditor’s petition, are administered and distributed for the benefit of his creditors.</w:t>
      </w:r>
    </w:p>
    <w:p w:rsidR="000B5E1C" w:rsidRPr="00AE0871" w:rsidRDefault="00AE0871"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B5E1C" w:rsidRPr="00AE0871">
        <w:rPr>
          <w:rFonts w:ascii="Times New Roman" w:hAnsi="Times New Roman" w:cs="Times New Roman"/>
          <w:b/>
          <w:sz w:val="24"/>
          <w:szCs w:val="24"/>
        </w:rPr>
        <w:t>Acts of Bankruptcy</w:t>
      </w:r>
    </w:p>
    <w:p w:rsidR="000B5E1C" w:rsidRDefault="000B5E1C"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Section 1 of the Bankruptcy Act 0f 1979, as amended, states that a debtor commits an act of bankruptcy in any of the following instances.</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Inability to comply with bankruptcy notice</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Seizure of debtor goods by bailiff</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Debtor’s declaration filed in court</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Conveyance or assignment of a debtor’s property to a trustee for the benefit of his creditors</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Fraudulent conveyance</w:t>
      </w:r>
    </w:p>
    <w:p w:rsidR="000B5E1C" w:rsidRDefault="000B5E1C"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Fraudulent Preference</w:t>
      </w:r>
    </w:p>
    <w:p w:rsidR="00F83BF5" w:rsidRDefault="00F83BF5" w:rsidP="00957C44">
      <w:pPr>
        <w:pStyle w:val="ListParagraph"/>
        <w:numPr>
          <w:ilvl w:val="0"/>
          <w:numId w:val="2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Keeping house</w:t>
      </w:r>
    </w:p>
    <w:p w:rsidR="006B4FF6" w:rsidRPr="006B4FF6" w:rsidRDefault="006B4FF6"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6B4FF6">
        <w:rPr>
          <w:rFonts w:ascii="Times New Roman" w:hAnsi="Times New Roman" w:cs="Times New Roman"/>
          <w:b/>
          <w:sz w:val="24"/>
          <w:szCs w:val="24"/>
        </w:rPr>
        <w:t>Presentation of Petition</w:t>
      </w:r>
    </w:p>
    <w:p w:rsidR="006B4FF6" w:rsidRPr="006B4FF6" w:rsidRDefault="006B4FF6" w:rsidP="00957C44">
      <w:pPr>
        <w:pStyle w:val="ListParagraph"/>
        <w:spacing w:after="120" w:line="240" w:lineRule="auto"/>
        <w:ind w:left="360"/>
        <w:rPr>
          <w:rFonts w:ascii="Times New Roman" w:hAnsi="Times New Roman" w:cs="Times New Roman"/>
          <w:sz w:val="24"/>
          <w:szCs w:val="24"/>
        </w:rPr>
      </w:pPr>
      <w:r>
        <w:rPr>
          <w:rFonts w:ascii="Times New Roman" w:hAnsi="Times New Roman" w:cs="Times New Roman"/>
          <w:sz w:val="24"/>
          <w:szCs w:val="24"/>
        </w:rPr>
        <w:tab/>
      </w:r>
      <w:r w:rsidRPr="006B4FF6">
        <w:rPr>
          <w:rFonts w:ascii="Times New Roman" w:hAnsi="Times New Roman" w:cs="Times New Roman"/>
          <w:sz w:val="24"/>
          <w:szCs w:val="24"/>
        </w:rPr>
        <w:t xml:space="preserve">On the occurrence of any of the above events, a creditor or group of creditors can </w:t>
      </w:r>
      <w:r>
        <w:rPr>
          <w:rFonts w:ascii="Times New Roman" w:hAnsi="Times New Roman" w:cs="Times New Roman"/>
          <w:sz w:val="24"/>
          <w:szCs w:val="24"/>
        </w:rPr>
        <w:tab/>
      </w:r>
      <w:r w:rsidRPr="006B4FF6">
        <w:rPr>
          <w:rFonts w:ascii="Times New Roman" w:hAnsi="Times New Roman" w:cs="Times New Roman"/>
          <w:sz w:val="24"/>
          <w:szCs w:val="24"/>
        </w:rPr>
        <w:t>present a bankruptcy petition against the debtor on fulfilling the following conditions:</w:t>
      </w:r>
    </w:p>
    <w:p w:rsidR="006B4FF6" w:rsidRPr="006B4FF6" w:rsidRDefault="006B4FF6" w:rsidP="00957C44">
      <w:pPr>
        <w:pStyle w:val="ListParagraph"/>
        <w:numPr>
          <w:ilvl w:val="0"/>
          <w:numId w:val="58"/>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The debt owed to one or joint creditors petitioning is up to ₦2000 or more;</w:t>
      </w:r>
    </w:p>
    <w:p w:rsidR="006B4FF6" w:rsidRPr="006B4FF6" w:rsidRDefault="006B4FF6" w:rsidP="00957C44">
      <w:pPr>
        <w:pStyle w:val="ListParagraph"/>
        <w:numPr>
          <w:ilvl w:val="0"/>
          <w:numId w:val="58"/>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lastRenderedPageBreak/>
        <w:t>The debt is a liquidated sum and is payable immediately or at a fixed time in the future;</w:t>
      </w:r>
    </w:p>
    <w:p w:rsidR="006B4FF6" w:rsidRPr="006B4FF6" w:rsidRDefault="006B4FF6" w:rsidP="00957C44">
      <w:pPr>
        <w:pStyle w:val="ListParagraph"/>
        <w:numPr>
          <w:ilvl w:val="0"/>
          <w:numId w:val="58"/>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The debtor must have resided in Nigeria at a time of petition (at least, twelve months before the petition) and the place of residence and business o</w:t>
      </w:r>
      <w:r>
        <w:rPr>
          <w:rFonts w:ascii="Times New Roman" w:hAnsi="Times New Roman" w:cs="Times New Roman"/>
          <w:sz w:val="24"/>
          <w:szCs w:val="24"/>
        </w:rPr>
        <w:t>f the debtor must be in Nigeria</w:t>
      </w:r>
    </w:p>
    <w:p w:rsidR="006B4FF6" w:rsidRPr="006B4FF6" w:rsidRDefault="006B4FF6" w:rsidP="00957C44">
      <w:pPr>
        <w:spacing w:after="120" w:line="240" w:lineRule="auto"/>
        <w:jc w:val="both"/>
        <w:rPr>
          <w:rFonts w:ascii="Times New Roman" w:hAnsi="Times New Roman" w:cs="Times New Roman"/>
          <w:sz w:val="24"/>
          <w:szCs w:val="24"/>
        </w:rPr>
      </w:pPr>
    </w:p>
    <w:p w:rsidR="00F83BF5" w:rsidRPr="006B4FF6" w:rsidRDefault="006B4FF6"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6B4FF6">
        <w:rPr>
          <w:rFonts w:ascii="Times New Roman" w:hAnsi="Times New Roman" w:cs="Times New Roman"/>
          <w:b/>
          <w:sz w:val="24"/>
          <w:szCs w:val="24"/>
        </w:rPr>
        <w:t>Effects of bankruptcy petition</w:t>
      </w:r>
    </w:p>
    <w:p w:rsidR="006B4FF6" w:rsidRDefault="006B4FF6" w:rsidP="00957C44">
      <w:pPr>
        <w:pStyle w:val="ListParagraph"/>
        <w:spacing w:after="120" w:line="240" w:lineRule="auto"/>
        <w:ind w:left="360"/>
        <w:jc w:val="both"/>
        <w:rPr>
          <w:rFonts w:ascii="Times New Roman" w:hAnsi="Times New Roman" w:cs="Times New Roman"/>
          <w:sz w:val="24"/>
          <w:szCs w:val="24"/>
        </w:rPr>
      </w:pPr>
    </w:p>
    <w:p w:rsidR="006B4FF6" w:rsidRPr="006B4FF6" w:rsidRDefault="006B4FF6" w:rsidP="00957C44">
      <w:pPr>
        <w:pStyle w:val="ListParagraph"/>
        <w:spacing w:after="120" w:line="240" w:lineRule="auto"/>
        <w:ind w:left="360"/>
        <w:rPr>
          <w:rFonts w:ascii="Times New Roman" w:hAnsi="Times New Roman" w:cs="Times New Roman"/>
          <w:sz w:val="24"/>
          <w:szCs w:val="24"/>
        </w:rPr>
      </w:pPr>
      <w:r>
        <w:rPr>
          <w:rFonts w:ascii="Times New Roman" w:hAnsi="Times New Roman" w:cs="Times New Roman"/>
          <w:sz w:val="24"/>
          <w:szCs w:val="24"/>
        </w:rPr>
        <w:tab/>
      </w:r>
      <w:r w:rsidRPr="006B4FF6">
        <w:rPr>
          <w:rFonts w:ascii="Times New Roman" w:hAnsi="Times New Roman" w:cs="Times New Roman"/>
          <w:sz w:val="24"/>
          <w:szCs w:val="24"/>
        </w:rPr>
        <w:t xml:space="preserve">Once the petition is made, it cannot be withdrawn, except with the leave of the court; </w:t>
      </w:r>
      <w:r>
        <w:rPr>
          <w:rFonts w:ascii="Times New Roman" w:hAnsi="Times New Roman" w:cs="Times New Roman"/>
          <w:sz w:val="24"/>
          <w:szCs w:val="24"/>
        </w:rPr>
        <w:tab/>
      </w:r>
      <w:r w:rsidRPr="006B4FF6">
        <w:rPr>
          <w:rFonts w:ascii="Times New Roman" w:hAnsi="Times New Roman" w:cs="Times New Roman"/>
          <w:sz w:val="24"/>
          <w:szCs w:val="24"/>
        </w:rPr>
        <w:t xml:space="preserve">and it becomes effective when served personally on the debtor after it has been duly </w:t>
      </w:r>
      <w:r>
        <w:rPr>
          <w:rFonts w:ascii="Times New Roman" w:hAnsi="Times New Roman" w:cs="Times New Roman"/>
          <w:sz w:val="24"/>
          <w:szCs w:val="24"/>
        </w:rPr>
        <w:tab/>
      </w:r>
      <w:r w:rsidRPr="006B4FF6">
        <w:rPr>
          <w:rFonts w:ascii="Times New Roman" w:hAnsi="Times New Roman" w:cs="Times New Roman"/>
          <w:sz w:val="24"/>
          <w:szCs w:val="24"/>
        </w:rPr>
        <w:t xml:space="preserve">verified by an affidavit. If the court is satisfied with the petition, it will make a </w:t>
      </w:r>
      <w:r>
        <w:rPr>
          <w:rFonts w:ascii="Times New Roman" w:hAnsi="Times New Roman" w:cs="Times New Roman"/>
          <w:sz w:val="24"/>
          <w:szCs w:val="24"/>
        </w:rPr>
        <w:tab/>
      </w:r>
      <w:r w:rsidRPr="006B4FF6">
        <w:rPr>
          <w:rFonts w:ascii="Times New Roman" w:hAnsi="Times New Roman" w:cs="Times New Roman"/>
          <w:sz w:val="24"/>
          <w:szCs w:val="24"/>
        </w:rPr>
        <w:t xml:space="preserve">receiving order against the debtor. However, the court will dismiss the petition if it is </w:t>
      </w:r>
      <w:r>
        <w:rPr>
          <w:rFonts w:ascii="Times New Roman" w:hAnsi="Times New Roman" w:cs="Times New Roman"/>
          <w:sz w:val="24"/>
          <w:szCs w:val="24"/>
        </w:rPr>
        <w:tab/>
      </w:r>
      <w:r w:rsidRPr="006B4FF6">
        <w:rPr>
          <w:rFonts w:ascii="Times New Roman" w:hAnsi="Times New Roman" w:cs="Times New Roman"/>
          <w:sz w:val="24"/>
          <w:szCs w:val="24"/>
        </w:rPr>
        <w:t>satisfied that:</w:t>
      </w:r>
    </w:p>
    <w:p w:rsidR="006B4FF6" w:rsidRPr="006B4FF6" w:rsidRDefault="006B4FF6" w:rsidP="00957C44">
      <w:pPr>
        <w:pStyle w:val="ListParagraph"/>
        <w:numPr>
          <w:ilvl w:val="0"/>
          <w:numId w:val="59"/>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The claim of the petitioning creditor(s) cannot be proved;</w:t>
      </w:r>
    </w:p>
    <w:p w:rsidR="006B4FF6" w:rsidRPr="006B4FF6" w:rsidRDefault="006B4FF6" w:rsidP="00957C44">
      <w:pPr>
        <w:pStyle w:val="ListParagraph"/>
        <w:numPr>
          <w:ilvl w:val="0"/>
          <w:numId w:val="59"/>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No act of bankruptcy has been committed;</w:t>
      </w:r>
    </w:p>
    <w:p w:rsidR="006B4FF6" w:rsidRPr="006B4FF6" w:rsidRDefault="006B4FF6" w:rsidP="00957C44">
      <w:pPr>
        <w:pStyle w:val="ListParagraph"/>
        <w:numPr>
          <w:ilvl w:val="0"/>
          <w:numId w:val="59"/>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The debtor is solvent;</w:t>
      </w:r>
    </w:p>
    <w:p w:rsidR="006B4FF6" w:rsidRPr="006B4FF6" w:rsidRDefault="006B4FF6" w:rsidP="00957C44">
      <w:pPr>
        <w:pStyle w:val="ListParagraph"/>
        <w:numPr>
          <w:ilvl w:val="0"/>
          <w:numId w:val="59"/>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With regard to the assets of the debtor, after all expenses and preferential claims have been paid, the unsecured creditors will get a dividend of at least 15 percent</w:t>
      </w:r>
    </w:p>
    <w:p w:rsidR="006B4FF6" w:rsidRPr="006B4FF6" w:rsidRDefault="006B4FF6" w:rsidP="00957C44">
      <w:pPr>
        <w:pStyle w:val="ListParagraph"/>
        <w:numPr>
          <w:ilvl w:val="0"/>
          <w:numId w:val="59"/>
        </w:numPr>
        <w:spacing w:after="120" w:line="240" w:lineRule="auto"/>
        <w:rPr>
          <w:rFonts w:ascii="Times New Roman" w:hAnsi="Times New Roman" w:cs="Times New Roman"/>
          <w:sz w:val="24"/>
          <w:szCs w:val="24"/>
        </w:rPr>
      </w:pPr>
      <w:r w:rsidRPr="006B4FF6">
        <w:rPr>
          <w:rFonts w:ascii="Times New Roman" w:hAnsi="Times New Roman" w:cs="Times New Roman"/>
          <w:sz w:val="24"/>
          <w:szCs w:val="24"/>
        </w:rPr>
        <w:t>It is just and equitable to dismiss the petition</w:t>
      </w:r>
    </w:p>
    <w:p w:rsidR="006B4FF6" w:rsidRDefault="006B4FF6" w:rsidP="00957C44">
      <w:pPr>
        <w:pStyle w:val="ListParagraph"/>
        <w:spacing w:after="120" w:line="240" w:lineRule="auto"/>
        <w:ind w:left="360"/>
        <w:jc w:val="both"/>
        <w:rPr>
          <w:rFonts w:ascii="Times New Roman" w:hAnsi="Times New Roman" w:cs="Times New Roman"/>
          <w:sz w:val="24"/>
          <w:szCs w:val="24"/>
        </w:rPr>
      </w:pPr>
    </w:p>
    <w:p w:rsidR="00F83BF5" w:rsidRPr="00C1047A" w:rsidRDefault="006B4FF6"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C1047A">
        <w:rPr>
          <w:rFonts w:ascii="Times New Roman" w:hAnsi="Times New Roman" w:cs="Times New Roman"/>
          <w:b/>
          <w:sz w:val="24"/>
          <w:szCs w:val="24"/>
        </w:rPr>
        <w:t>Passing of receiving order</w:t>
      </w:r>
    </w:p>
    <w:p w:rsidR="006B4FF6" w:rsidRPr="006B4FF6" w:rsidRDefault="006B4FF6"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6B4FF6">
        <w:rPr>
          <w:rFonts w:ascii="Times New Roman" w:hAnsi="Times New Roman" w:cs="Times New Roman"/>
          <w:sz w:val="24"/>
          <w:szCs w:val="24"/>
        </w:rPr>
        <w:t xml:space="preserve">The court will make a receiving order if satisfied with the petition. The effects of a </w:t>
      </w:r>
      <w:r>
        <w:rPr>
          <w:rFonts w:ascii="Times New Roman" w:hAnsi="Times New Roman" w:cs="Times New Roman"/>
          <w:sz w:val="24"/>
          <w:szCs w:val="24"/>
        </w:rPr>
        <w:tab/>
      </w:r>
      <w:r w:rsidRPr="006B4FF6">
        <w:rPr>
          <w:rFonts w:ascii="Times New Roman" w:hAnsi="Times New Roman" w:cs="Times New Roman"/>
          <w:sz w:val="24"/>
          <w:szCs w:val="24"/>
        </w:rPr>
        <w:t>receiving order are as follows;</w:t>
      </w:r>
    </w:p>
    <w:p w:rsidR="006B4FF6" w:rsidRPr="006B4FF6" w:rsidRDefault="006B4FF6" w:rsidP="00957C44">
      <w:pPr>
        <w:numPr>
          <w:ilvl w:val="0"/>
          <w:numId w:val="60"/>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The order take effect a second after 12 noon on the day it is passed, irrespective of the time of passing the order, e.g. if passed by 3 p.m., it has a retrospective effect to 12.01 p.m. of that day;</w:t>
      </w:r>
    </w:p>
    <w:p w:rsidR="006B4FF6" w:rsidRPr="006B4FF6" w:rsidRDefault="006B4FF6" w:rsidP="00957C44">
      <w:pPr>
        <w:numPr>
          <w:ilvl w:val="0"/>
          <w:numId w:val="60"/>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The debtor loses possession and control of his property but only retains ownership</w:t>
      </w:r>
    </w:p>
    <w:p w:rsidR="006B4FF6" w:rsidRPr="006B4FF6" w:rsidRDefault="006B4FF6" w:rsidP="00957C44">
      <w:pPr>
        <w:numPr>
          <w:ilvl w:val="0"/>
          <w:numId w:val="60"/>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The appointment of a receiver who thenceforth becomes the receiver of the assets and properties of the debtor;</w:t>
      </w:r>
    </w:p>
    <w:p w:rsidR="006B4FF6" w:rsidRPr="006B4FF6" w:rsidRDefault="006B4FF6" w:rsidP="00957C44">
      <w:pPr>
        <w:numPr>
          <w:ilvl w:val="0"/>
          <w:numId w:val="60"/>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No creditor has remedy against the leave of the High Court;</w:t>
      </w:r>
    </w:p>
    <w:p w:rsidR="006B4FF6" w:rsidRPr="006B4FF6" w:rsidRDefault="006B4FF6" w:rsidP="00957C44">
      <w:pPr>
        <w:numPr>
          <w:ilvl w:val="0"/>
          <w:numId w:val="60"/>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No withdrawal can be allowed by a bank, that is, the account is broken</w:t>
      </w:r>
    </w:p>
    <w:p w:rsidR="006B4FF6" w:rsidRPr="006B4FF6" w:rsidRDefault="006B4FF6"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6B4FF6">
        <w:rPr>
          <w:rFonts w:ascii="Times New Roman" w:hAnsi="Times New Roman" w:cs="Times New Roman"/>
          <w:sz w:val="24"/>
          <w:szCs w:val="24"/>
        </w:rPr>
        <w:t xml:space="preserve">It is important to note that the appointment of a receiver is a temporary measure to </w:t>
      </w:r>
      <w:r>
        <w:rPr>
          <w:rFonts w:ascii="Times New Roman" w:hAnsi="Times New Roman" w:cs="Times New Roman"/>
          <w:sz w:val="24"/>
          <w:szCs w:val="24"/>
        </w:rPr>
        <w:tab/>
      </w:r>
      <w:r w:rsidRPr="006B4FF6">
        <w:rPr>
          <w:rFonts w:ascii="Times New Roman" w:hAnsi="Times New Roman" w:cs="Times New Roman"/>
          <w:sz w:val="24"/>
          <w:szCs w:val="24"/>
        </w:rPr>
        <w:t xml:space="preserve">prevent the debtor from having access to his property until the bankruptcy proceeding </w:t>
      </w:r>
      <w:r>
        <w:rPr>
          <w:rFonts w:ascii="Times New Roman" w:hAnsi="Times New Roman" w:cs="Times New Roman"/>
          <w:sz w:val="24"/>
          <w:szCs w:val="24"/>
        </w:rPr>
        <w:tab/>
      </w:r>
      <w:r w:rsidRPr="006B4FF6">
        <w:rPr>
          <w:rFonts w:ascii="Times New Roman" w:hAnsi="Times New Roman" w:cs="Times New Roman"/>
          <w:sz w:val="24"/>
          <w:szCs w:val="24"/>
        </w:rPr>
        <w:t xml:space="preserve">is finalized; it does not mean that the debtor is actually bankrupt. The duties and powers </w:t>
      </w:r>
      <w:r>
        <w:rPr>
          <w:rFonts w:ascii="Times New Roman" w:hAnsi="Times New Roman" w:cs="Times New Roman"/>
          <w:sz w:val="24"/>
          <w:szCs w:val="24"/>
        </w:rPr>
        <w:tab/>
      </w:r>
      <w:r w:rsidRPr="006B4FF6">
        <w:rPr>
          <w:rFonts w:ascii="Times New Roman" w:hAnsi="Times New Roman" w:cs="Times New Roman"/>
          <w:sz w:val="24"/>
          <w:szCs w:val="24"/>
        </w:rPr>
        <w:t xml:space="preserve">of the official receiver, as stated in sections 74 and 75 of the bankruptcy Act 1979 are </w:t>
      </w:r>
      <w:r>
        <w:rPr>
          <w:rFonts w:ascii="Times New Roman" w:hAnsi="Times New Roman" w:cs="Times New Roman"/>
          <w:sz w:val="24"/>
          <w:szCs w:val="24"/>
        </w:rPr>
        <w:tab/>
      </w:r>
      <w:r w:rsidRPr="006B4FF6">
        <w:rPr>
          <w:rFonts w:ascii="Times New Roman" w:hAnsi="Times New Roman" w:cs="Times New Roman"/>
          <w:sz w:val="24"/>
          <w:szCs w:val="24"/>
        </w:rPr>
        <w:t>summarized as follows:</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investigate the conduct of the debtor and to report to the court stating whether there is reason to justify the court in refusing suspending or qualifying an order for discharge;</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conduct public examination on the debtor;</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take such act and assist in the prosecution of any fraudulent debtor;</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lastRenderedPageBreak/>
        <w:t>To act as interim receiver of the debtor’s estate, pending the appointment of a trustee , and as manager thereof, where no special manager is appointed;</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raise money in any case where, in the interest of creditors, if it appears necessary to do so;</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summon and preside over first meeting of creditors;</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issue forms of proxy for use at the meeting of creditors;</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report to the creditors any proposal which the debtor may have made with respect to mode of liquidating his affairs;</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advertise the receiving order, date of creditor’s first meeting, date of debtor’s public examination and such other matters necessary to public advertise;</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 xml:space="preserve">To act as trustee during any vacancy in the office of trusteeship; and </w:t>
      </w:r>
    </w:p>
    <w:p w:rsidR="006B4FF6" w:rsidRPr="006B4FF6" w:rsidRDefault="006B4FF6" w:rsidP="00957C44">
      <w:pPr>
        <w:numPr>
          <w:ilvl w:val="0"/>
          <w:numId w:val="61"/>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assist the debtor in preparing his statement of affairs, if the debtor has no solicitor or he is unable to prepare it. He may, at the expense of the estate, employ a person to do this.</w:t>
      </w:r>
    </w:p>
    <w:p w:rsidR="006B4FF6" w:rsidRPr="006B4FF6" w:rsidRDefault="006B4FF6" w:rsidP="00957C44">
      <w:pPr>
        <w:spacing w:after="120" w:line="240" w:lineRule="auto"/>
        <w:jc w:val="both"/>
        <w:rPr>
          <w:rFonts w:ascii="Times New Roman" w:hAnsi="Times New Roman" w:cs="Times New Roman"/>
          <w:sz w:val="24"/>
          <w:szCs w:val="24"/>
        </w:rPr>
      </w:pPr>
    </w:p>
    <w:p w:rsidR="006B4FF6" w:rsidRPr="00F30CB7" w:rsidRDefault="006B4FF6"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F30CB7">
        <w:rPr>
          <w:rFonts w:ascii="Times New Roman" w:hAnsi="Times New Roman" w:cs="Times New Roman"/>
          <w:b/>
          <w:sz w:val="24"/>
          <w:szCs w:val="24"/>
        </w:rPr>
        <w:t>Meeti</w:t>
      </w:r>
      <w:r w:rsidRPr="00F30CB7">
        <w:rPr>
          <w:rFonts w:ascii="Times New Roman" w:hAnsi="Times New Roman" w:cs="Times New Roman"/>
          <w:b/>
          <w:sz w:val="24"/>
          <w:szCs w:val="24"/>
        </w:rPr>
        <w:t>ng of creditors</w:t>
      </w:r>
    </w:p>
    <w:p w:rsidR="006B4FF6" w:rsidRPr="006B4FF6" w:rsidRDefault="006B4FF6"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6B4FF6">
        <w:rPr>
          <w:rFonts w:ascii="Times New Roman" w:hAnsi="Times New Roman" w:cs="Times New Roman"/>
          <w:sz w:val="24"/>
          <w:szCs w:val="24"/>
        </w:rPr>
        <w:t xml:space="preserve">By section 15, the first and subsequent meetings of creditors must be held as soon as </w:t>
      </w:r>
      <w:r>
        <w:rPr>
          <w:rFonts w:ascii="Times New Roman" w:hAnsi="Times New Roman" w:cs="Times New Roman"/>
          <w:sz w:val="24"/>
          <w:szCs w:val="24"/>
        </w:rPr>
        <w:tab/>
      </w:r>
      <w:r w:rsidRPr="006B4FF6">
        <w:rPr>
          <w:rFonts w:ascii="Times New Roman" w:hAnsi="Times New Roman" w:cs="Times New Roman"/>
          <w:sz w:val="24"/>
          <w:szCs w:val="24"/>
        </w:rPr>
        <w:t xml:space="preserve">possible after making a receiving order; it should be presided over by the official </w:t>
      </w:r>
      <w:r>
        <w:rPr>
          <w:rFonts w:ascii="Times New Roman" w:hAnsi="Times New Roman" w:cs="Times New Roman"/>
          <w:sz w:val="24"/>
          <w:szCs w:val="24"/>
        </w:rPr>
        <w:tab/>
      </w:r>
      <w:r w:rsidRPr="006B4FF6">
        <w:rPr>
          <w:rFonts w:ascii="Times New Roman" w:hAnsi="Times New Roman" w:cs="Times New Roman"/>
          <w:sz w:val="24"/>
          <w:szCs w:val="24"/>
        </w:rPr>
        <w:t>receiver. The aim of the meeting is:</w:t>
      </w:r>
    </w:p>
    <w:p w:rsidR="006B4FF6" w:rsidRPr="006B4FF6" w:rsidRDefault="006B4FF6" w:rsidP="00957C44">
      <w:pPr>
        <w:pStyle w:val="ListParagraph"/>
        <w:numPr>
          <w:ilvl w:val="0"/>
          <w:numId w:val="62"/>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discuss the statement of affairs submitted by the debtor</w:t>
      </w:r>
    </w:p>
    <w:p w:rsidR="006B4FF6" w:rsidRPr="006B4FF6" w:rsidRDefault="006B4FF6" w:rsidP="00957C44">
      <w:pPr>
        <w:pStyle w:val="ListParagraph"/>
        <w:numPr>
          <w:ilvl w:val="0"/>
          <w:numId w:val="62"/>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decide whether to proceed with the bankruptcy of the debtor</w:t>
      </w:r>
    </w:p>
    <w:p w:rsidR="006B4FF6" w:rsidRPr="006B4FF6" w:rsidRDefault="006B4FF6" w:rsidP="00957C44">
      <w:pPr>
        <w:pStyle w:val="ListParagraph"/>
        <w:numPr>
          <w:ilvl w:val="0"/>
          <w:numId w:val="62"/>
        </w:numPr>
        <w:spacing w:after="120" w:line="240" w:lineRule="auto"/>
        <w:jc w:val="both"/>
        <w:rPr>
          <w:rFonts w:ascii="Times New Roman" w:hAnsi="Times New Roman" w:cs="Times New Roman"/>
          <w:sz w:val="24"/>
          <w:szCs w:val="24"/>
        </w:rPr>
      </w:pPr>
      <w:r w:rsidRPr="006B4FF6">
        <w:rPr>
          <w:rFonts w:ascii="Times New Roman" w:hAnsi="Times New Roman" w:cs="Times New Roman"/>
          <w:sz w:val="24"/>
          <w:szCs w:val="24"/>
        </w:rPr>
        <w:t>To decide whether to accept any composition or scheme of arrangement which the debtor offered and the mode of dealing with debtor’s property.</w:t>
      </w:r>
    </w:p>
    <w:p w:rsidR="006B4FF6" w:rsidRPr="006B4FF6" w:rsidRDefault="006B4FF6" w:rsidP="00957C44">
      <w:pPr>
        <w:spacing w:after="120" w:line="240" w:lineRule="auto"/>
        <w:jc w:val="both"/>
        <w:rPr>
          <w:rFonts w:ascii="Times New Roman" w:hAnsi="Times New Roman" w:cs="Times New Roman"/>
          <w:sz w:val="24"/>
          <w:szCs w:val="24"/>
        </w:rPr>
      </w:pPr>
    </w:p>
    <w:p w:rsidR="00F30CB7" w:rsidRPr="00F30CB7" w:rsidRDefault="00F30CB7"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F30CB7">
        <w:rPr>
          <w:rFonts w:ascii="Times New Roman" w:hAnsi="Times New Roman" w:cs="Times New Roman"/>
          <w:b/>
          <w:sz w:val="24"/>
          <w:szCs w:val="24"/>
        </w:rPr>
        <w:t>Public Examination</w:t>
      </w:r>
    </w:p>
    <w:p w:rsidR="00F30CB7" w:rsidRPr="006B4FF6" w:rsidRDefault="00F30CB7"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30CB7">
        <w:rPr>
          <w:rFonts w:ascii="Times New Roman" w:hAnsi="Times New Roman" w:cs="Times New Roman"/>
          <w:sz w:val="24"/>
          <w:szCs w:val="24"/>
        </w:rPr>
        <w:t xml:space="preserve">This takes place usually after the first meeting of creditors; then the debtor is publicly </w:t>
      </w:r>
      <w:r>
        <w:rPr>
          <w:rFonts w:ascii="Times New Roman" w:hAnsi="Times New Roman" w:cs="Times New Roman"/>
          <w:sz w:val="24"/>
          <w:szCs w:val="24"/>
        </w:rPr>
        <w:tab/>
      </w:r>
      <w:r w:rsidRPr="00F30CB7">
        <w:rPr>
          <w:rFonts w:ascii="Times New Roman" w:hAnsi="Times New Roman" w:cs="Times New Roman"/>
          <w:sz w:val="24"/>
          <w:szCs w:val="24"/>
        </w:rPr>
        <w:t xml:space="preserve">examined personally in an open court, with the aim of obtaining information from him </w:t>
      </w:r>
      <w:r>
        <w:rPr>
          <w:rFonts w:ascii="Times New Roman" w:hAnsi="Times New Roman" w:cs="Times New Roman"/>
          <w:sz w:val="24"/>
          <w:szCs w:val="24"/>
        </w:rPr>
        <w:tab/>
      </w:r>
      <w:r w:rsidRPr="00F30CB7">
        <w:rPr>
          <w:rFonts w:ascii="Times New Roman" w:hAnsi="Times New Roman" w:cs="Times New Roman"/>
          <w:sz w:val="24"/>
          <w:szCs w:val="24"/>
        </w:rPr>
        <w:t xml:space="preserve">as to his conducts, dealings, properties, and business transactions. The official receiver </w:t>
      </w:r>
      <w:r>
        <w:rPr>
          <w:rFonts w:ascii="Times New Roman" w:hAnsi="Times New Roman" w:cs="Times New Roman"/>
          <w:sz w:val="24"/>
          <w:szCs w:val="24"/>
        </w:rPr>
        <w:tab/>
      </w:r>
      <w:r w:rsidRPr="00F30CB7">
        <w:rPr>
          <w:rFonts w:ascii="Times New Roman" w:hAnsi="Times New Roman" w:cs="Times New Roman"/>
          <w:sz w:val="24"/>
          <w:szCs w:val="24"/>
        </w:rPr>
        <w:t xml:space="preserve">and the creditors also examines the debtor personally, i.e., without the use of legal </w:t>
      </w:r>
      <w:r>
        <w:rPr>
          <w:rFonts w:ascii="Times New Roman" w:hAnsi="Times New Roman" w:cs="Times New Roman"/>
          <w:sz w:val="24"/>
          <w:szCs w:val="24"/>
        </w:rPr>
        <w:tab/>
      </w:r>
      <w:r w:rsidRPr="00F30CB7">
        <w:rPr>
          <w:rFonts w:ascii="Times New Roman" w:hAnsi="Times New Roman" w:cs="Times New Roman"/>
          <w:sz w:val="24"/>
          <w:szCs w:val="24"/>
        </w:rPr>
        <w:t>practitioners.</w:t>
      </w:r>
    </w:p>
    <w:p w:rsidR="00F83BF5" w:rsidRPr="00F30CB7" w:rsidRDefault="00F30CB7" w:rsidP="00957C44">
      <w:pPr>
        <w:pStyle w:val="ListParagraph"/>
        <w:numPr>
          <w:ilvl w:val="1"/>
          <w:numId w:val="32"/>
        </w:num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00F83BF5" w:rsidRPr="00F30CB7">
        <w:rPr>
          <w:rFonts w:ascii="Times New Roman" w:hAnsi="Times New Roman" w:cs="Times New Roman"/>
          <w:b/>
          <w:sz w:val="24"/>
          <w:szCs w:val="24"/>
        </w:rPr>
        <w:t>Adjudicating order</w:t>
      </w:r>
    </w:p>
    <w:p w:rsidR="00F30CB7" w:rsidRDefault="00F30CB7" w:rsidP="00957C44">
      <w:pPr>
        <w:spacing w:after="120" w:line="240" w:lineRule="auto"/>
        <w:rPr>
          <w:rFonts w:ascii="Times New Roman" w:hAnsi="Times New Roman" w:cs="Times New Roman"/>
          <w:sz w:val="24"/>
          <w:szCs w:val="24"/>
        </w:rPr>
      </w:pPr>
      <w:r>
        <w:rPr>
          <w:rFonts w:ascii="Times New Roman" w:hAnsi="Times New Roman" w:cs="Times New Roman"/>
          <w:sz w:val="24"/>
          <w:szCs w:val="24"/>
        </w:rPr>
        <w:tab/>
      </w:r>
      <w:r w:rsidRPr="00F30CB7">
        <w:rPr>
          <w:rFonts w:ascii="Times New Roman" w:hAnsi="Times New Roman" w:cs="Times New Roman"/>
          <w:sz w:val="24"/>
          <w:szCs w:val="24"/>
        </w:rPr>
        <w:t xml:space="preserve">This is order declaring the debtor bankrupt and vesting his property in trustee, for </w:t>
      </w:r>
      <w:r>
        <w:rPr>
          <w:rFonts w:ascii="Times New Roman" w:hAnsi="Times New Roman" w:cs="Times New Roman"/>
          <w:sz w:val="24"/>
          <w:szCs w:val="24"/>
        </w:rPr>
        <w:tab/>
      </w:r>
      <w:r w:rsidRPr="00F30CB7">
        <w:rPr>
          <w:rFonts w:ascii="Times New Roman" w:hAnsi="Times New Roman" w:cs="Times New Roman"/>
          <w:sz w:val="24"/>
          <w:szCs w:val="24"/>
        </w:rPr>
        <w:t xml:space="preserve">distribution to creditors. The order is made if the creditors, by ordinary resolutions, </w:t>
      </w:r>
      <w:r>
        <w:rPr>
          <w:rFonts w:ascii="Times New Roman" w:hAnsi="Times New Roman" w:cs="Times New Roman"/>
          <w:sz w:val="24"/>
          <w:szCs w:val="24"/>
        </w:rPr>
        <w:tab/>
      </w:r>
      <w:r w:rsidRPr="00F30CB7">
        <w:rPr>
          <w:rFonts w:ascii="Times New Roman" w:hAnsi="Times New Roman" w:cs="Times New Roman"/>
          <w:sz w:val="24"/>
          <w:szCs w:val="24"/>
        </w:rPr>
        <w:t xml:space="preserve">resolved that the debtor be made bankrupt; or pass no resolution at all or, due to lack </w:t>
      </w:r>
      <w:r>
        <w:rPr>
          <w:rFonts w:ascii="Times New Roman" w:hAnsi="Times New Roman" w:cs="Times New Roman"/>
          <w:sz w:val="24"/>
          <w:szCs w:val="24"/>
        </w:rPr>
        <w:tab/>
      </w:r>
      <w:r w:rsidRPr="00F30CB7">
        <w:rPr>
          <w:rFonts w:ascii="Times New Roman" w:hAnsi="Times New Roman" w:cs="Times New Roman"/>
          <w:sz w:val="24"/>
          <w:szCs w:val="24"/>
        </w:rPr>
        <w:t xml:space="preserve">of quorum, no meeting is held, or the scheme of arrangement proposed by the debtor </w:t>
      </w:r>
      <w:r>
        <w:rPr>
          <w:rFonts w:ascii="Times New Roman" w:hAnsi="Times New Roman" w:cs="Times New Roman"/>
          <w:sz w:val="24"/>
          <w:szCs w:val="24"/>
        </w:rPr>
        <w:tab/>
      </w:r>
      <w:r w:rsidRPr="00F30CB7">
        <w:rPr>
          <w:rFonts w:ascii="Times New Roman" w:hAnsi="Times New Roman" w:cs="Times New Roman"/>
          <w:sz w:val="24"/>
          <w:szCs w:val="24"/>
        </w:rPr>
        <w:t xml:space="preserve">is not approved or is annulled, or the debtor fails without cause to submit his </w:t>
      </w:r>
      <w:r>
        <w:rPr>
          <w:rFonts w:ascii="Times New Roman" w:hAnsi="Times New Roman" w:cs="Times New Roman"/>
          <w:sz w:val="24"/>
          <w:szCs w:val="24"/>
        </w:rPr>
        <w:tab/>
      </w:r>
      <w:r w:rsidRPr="00F30CB7">
        <w:rPr>
          <w:rFonts w:ascii="Times New Roman" w:hAnsi="Times New Roman" w:cs="Times New Roman"/>
          <w:sz w:val="24"/>
          <w:szCs w:val="24"/>
        </w:rPr>
        <w:t xml:space="preserve">statement of affairs, or the court itself issues an adjudication order. </w:t>
      </w:r>
    </w:p>
    <w:p w:rsidR="00F30CB7" w:rsidRPr="00F30CB7" w:rsidRDefault="00F30CB7" w:rsidP="00957C44">
      <w:pPr>
        <w:spacing w:after="120" w:line="240" w:lineRule="auto"/>
        <w:rPr>
          <w:rFonts w:ascii="Times New Roman" w:hAnsi="Times New Roman" w:cs="Times New Roman"/>
          <w:sz w:val="24"/>
          <w:szCs w:val="24"/>
        </w:rPr>
      </w:pPr>
      <w:r>
        <w:rPr>
          <w:rFonts w:ascii="Times New Roman" w:hAnsi="Times New Roman" w:cs="Times New Roman"/>
          <w:sz w:val="24"/>
          <w:szCs w:val="24"/>
        </w:rPr>
        <w:tab/>
      </w:r>
      <w:r w:rsidRPr="00F30CB7">
        <w:rPr>
          <w:rFonts w:ascii="Times New Roman" w:hAnsi="Times New Roman" w:cs="Times New Roman"/>
          <w:sz w:val="24"/>
          <w:szCs w:val="24"/>
        </w:rPr>
        <w:t xml:space="preserve">The effect of the order is: </w:t>
      </w:r>
    </w:p>
    <w:p w:rsidR="00F30CB7" w:rsidRPr="00F30CB7" w:rsidRDefault="00F30CB7" w:rsidP="00957C44">
      <w:pPr>
        <w:numPr>
          <w:ilvl w:val="0"/>
          <w:numId w:val="63"/>
        </w:numPr>
        <w:spacing w:after="120" w:line="240" w:lineRule="auto"/>
        <w:rPr>
          <w:rFonts w:ascii="Times New Roman" w:hAnsi="Times New Roman" w:cs="Times New Roman"/>
          <w:sz w:val="24"/>
          <w:szCs w:val="24"/>
        </w:rPr>
      </w:pPr>
      <w:r w:rsidRPr="00F30CB7">
        <w:rPr>
          <w:rFonts w:ascii="Times New Roman" w:hAnsi="Times New Roman" w:cs="Times New Roman"/>
          <w:sz w:val="24"/>
          <w:szCs w:val="24"/>
        </w:rPr>
        <w:t>To make the debtor bankrupt.</w:t>
      </w:r>
    </w:p>
    <w:p w:rsidR="00F30CB7" w:rsidRPr="00F30CB7" w:rsidRDefault="00F30CB7" w:rsidP="00957C44">
      <w:pPr>
        <w:numPr>
          <w:ilvl w:val="0"/>
          <w:numId w:val="63"/>
        </w:numPr>
        <w:spacing w:after="120" w:line="240" w:lineRule="auto"/>
        <w:rPr>
          <w:rFonts w:ascii="Times New Roman" w:hAnsi="Times New Roman" w:cs="Times New Roman"/>
          <w:sz w:val="24"/>
          <w:szCs w:val="24"/>
        </w:rPr>
      </w:pPr>
      <w:r w:rsidRPr="00F30CB7">
        <w:rPr>
          <w:rFonts w:ascii="Times New Roman" w:hAnsi="Times New Roman" w:cs="Times New Roman"/>
          <w:sz w:val="24"/>
          <w:szCs w:val="24"/>
        </w:rPr>
        <w:lastRenderedPageBreak/>
        <w:t>To vest the debtor’s property in trustee in bankruptcy for distribution when realized among his creditors;</w:t>
      </w:r>
    </w:p>
    <w:p w:rsidR="00F30CB7" w:rsidRPr="00F30CB7" w:rsidRDefault="00F30CB7" w:rsidP="00957C44">
      <w:pPr>
        <w:numPr>
          <w:ilvl w:val="0"/>
          <w:numId w:val="63"/>
        </w:numPr>
        <w:spacing w:after="120" w:line="240" w:lineRule="auto"/>
        <w:rPr>
          <w:rFonts w:ascii="Times New Roman" w:hAnsi="Times New Roman" w:cs="Times New Roman"/>
          <w:sz w:val="24"/>
          <w:szCs w:val="24"/>
        </w:rPr>
      </w:pPr>
      <w:r w:rsidRPr="00F30CB7">
        <w:rPr>
          <w:rFonts w:ascii="Times New Roman" w:hAnsi="Times New Roman" w:cs="Times New Roman"/>
          <w:sz w:val="24"/>
          <w:szCs w:val="24"/>
        </w:rPr>
        <w:t>To disqualify the bankrupt from holding certain offices, e.g. becoming a member of the house of assembly, or a senator, governor. Solicitor, or act as trustee</w:t>
      </w:r>
    </w:p>
    <w:p w:rsidR="00F83BF5" w:rsidRDefault="00F83BF5" w:rsidP="00957C44">
      <w:pPr>
        <w:spacing w:after="120" w:line="240" w:lineRule="auto"/>
        <w:rPr>
          <w:rFonts w:ascii="Times New Roman" w:hAnsi="Times New Roman" w:cs="Times New Roman"/>
          <w:sz w:val="24"/>
          <w:szCs w:val="24"/>
        </w:rPr>
      </w:pPr>
    </w:p>
    <w:p w:rsidR="00F83BF5" w:rsidRPr="00F30CB7" w:rsidRDefault="00F83BF5" w:rsidP="00957C44">
      <w:pPr>
        <w:pStyle w:val="ListParagraph"/>
        <w:numPr>
          <w:ilvl w:val="1"/>
          <w:numId w:val="32"/>
        </w:numPr>
        <w:spacing w:after="120" w:line="240" w:lineRule="auto"/>
        <w:jc w:val="both"/>
        <w:rPr>
          <w:rFonts w:ascii="Times New Roman" w:hAnsi="Times New Roman" w:cs="Times New Roman"/>
          <w:b/>
          <w:sz w:val="24"/>
          <w:szCs w:val="24"/>
        </w:rPr>
      </w:pPr>
      <w:r w:rsidRPr="00F30CB7">
        <w:rPr>
          <w:rFonts w:ascii="Times New Roman" w:hAnsi="Times New Roman" w:cs="Times New Roman"/>
          <w:b/>
          <w:sz w:val="24"/>
          <w:szCs w:val="24"/>
        </w:rPr>
        <w:t>Trustee in Bankruptcy</w:t>
      </w:r>
    </w:p>
    <w:p w:rsidR="00F30CB7" w:rsidRDefault="00F30CB7"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30CB7">
        <w:rPr>
          <w:rFonts w:ascii="Times New Roman" w:hAnsi="Times New Roman" w:cs="Times New Roman"/>
          <w:sz w:val="24"/>
          <w:szCs w:val="24"/>
        </w:rPr>
        <w:t xml:space="preserve">This is person who legally takes control of the property of a bankrupt, with the view of </w:t>
      </w:r>
      <w:r>
        <w:rPr>
          <w:rFonts w:ascii="Times New Roman" w:hAnsi="Times New Roman" w:cs="Times New Roman"/>
          <w:sz w:val="24"/>
          <w:szCs w:val="24"/>
        </w:rPr>
        <w:tab/>
      </w:r>
      <w:r w:rsidRPr="00F30CB7">
        <w:rPr>
          <w:rFonts w:ascii="Times New Roman" w:hAnsi="Times New Roman" w:cs="Times New Roman"/>
          <w:sz w:val="24"/>
          <w:szCs w:val="24"/>
        </w:rPr>
        <w:t xml:space="preserve">realizing it and use the proceeds to pay the debts of the bankrupt, so far as the available </w:t>
      </w:r>
      <w:r>
        <w:rPr>
          <w:rFonts w:ascii="Times New Roman" w:hAnsi="Times New Roman" w:cs="Times New Roman"/>
          <w:sz w:val="24"/>
          <w:szCs w:val="24"/>
        </w:rPr>
        <w:tab/>
      </w:r>
      <w:r w:rsidRPr="00F30CB7">
        <w:rPr>
          <w:rFonts w:ascii="Times New Roman" w:hAnsi="Times New Roman" w:cs="Times New Roman"/>
          <w:sz w:val="24"/>
          <w:szCs w:val="24"/>
        </w:rPr>
        <w:t>funds permit.</w:t>
      </w:r>
    </w:p>
    <w:p w:rsidR="004929CB" w:rsidRPr="00F30CB7" w:rsidRDefault="004929CB" w:rsidP="00957C44">
      <w:pPr>
        <w:spacing w:after="120" w:line="240" w:lineRule="auto"/>
        <w:jc w:val="both"/>
        <w:rPr>
          <w:rFonts w:ascii="Times New Roman" w:hAnsi="Times New Roman" w:cs="Times New Roman"/>
          <w:sz w:val="24"/>
          <w:szCs w:val="24"/>
        </w:rPr>
      </w:pPr>
    </w:p>
    <w:p w:rsidR="00F30CB7" w:rsidRPr="00F30CB7" w:rsidRDefault="00F30CB7"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5.11. </w:t>
      </w:r>
      <w:r>
        <w:rPr>
          <w:rFonts w:ascii="Times New Roman" w:hAnsi="Times New Roman" w:cs="Times New Roman"/>
          <w:b/>
          <w:sz w:val="24"/>
          <w:szCs w:val="24"/>
        </w:rPr>
        <w:tab/>
      </w:r>
      <w:r w:rsidRPr="00F30CB7">
        <w:rPr>
          <w:rFonts w:ascii="Times New Roman" w:hAnsi="Times New Roman" w:cs="Times New Roman"/>
          <w:b/>
          <w:sz w:val="24"/>
          <w:szCs w:val="24"/>
        </w:rPr>
        <w:t>Duties of a trustee</w:t>
      </w:r>
    </w:p>
    <w:p w:rsidR="00F30CB7" w:rsidRPr="00F30CB7" w:rsidRDefault="00F30CB7" w:rsidP="00957C44">
      <w:pPr>
        <w:numPr>
          <w:ilvl w:val="0"/>
          <w:numId w:val="64"/>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To get possession of all the properties of the bankrupt and make the most judicious use of them;</w:t>
      </w:r>
    </w:p>
    <w:p w:rsidR="00F30CB7" w:rsidRPr="00F30CB7" w:rsidRDefault="00F30CB7" w:rsidP="00957C44">
      <w:pPr>
        <w:numPr>
          <w:ilvl w:val="0"/>
          <w:numId w:val="64"/>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To obey the instructions of the creditors in general meeting and those of committees of inspection;</w:t>
      </w:r>
    </w:p>
    <w:p w:rsidR="00F30CB7" w:rsidRPr="00F30CB7" w:rsidRDefault="00F30CB7" w:rsidP="00957C44">
      <w:pPr>
        <w:numPr>
          <w:ilvl w:val="0"/>
          <w:numId w:val="64"/>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To act in utmost good faith in performing his tasks;</w:t>
      </w:r>
    </w:p>
    <w:p w:rsidR="00F30CB7" w:rsidRPr="00F30CB7" w:rsidRDefault="00F30CB7" w:rsidP="00957C44">
      <w:pPr>
        <w:numPr>
          <w:ilvl w:val="0"/>
          <w:numId w:val="64"/>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To convert the assets of the bankrupt into money as soon as possible;</w:t>
      </w:r>
    </w:p>
    <w:p w:rsidR="00F30CB7" w:rsidRPr="00F30CB7" w:rsidRDefault="00F30CB7" w:rsidP="00957C44">
      <w:pPr>
        <w:numPr>
          <w:ilvl w:val="0"/>
          <w:numId w:val="64"/>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To keep proper accounts which can be inspected by any creditor.</w:t>
      </w:r>
    </w:p>
    <w:p w:rsidR="00F30CB7" w:rsidRPr="00F30CB7" w:rsidRDefault="00F30CB7" w:rsidP="00957C44">
      <w:p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ab/>
      </w:r>
    </w:p>
    <w:p w:rsidR="00F30CB7" w:rsidRPr="00F30CB7" w:rsidRDefault="00F30CB7"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5.12. </w:t>
      </w:r>
      <w:r>
        <w:rPr>
          <w:rFonts w:ascii="Times New Roman" w:hAnsi="Times New Roman" w:cs="Times New Roman"/>
          <w:b/>
          <w:sz w:val="24"/>
          <w:szCs w:val="24"/>
        </w:rPr>
        <w:tab/>
      </w:r>
      <w:r w:rsidRPr="00F30CB7">
        <w:rPr>
          <w:rFonts w:ascii="Times New Roman" w:hAnsi="Times New Roman" w:cs="Times New Roman"/>
          <w:b/>
          <w:sz w:val="24"/>
          <w:szCs w:val="24"/>
        </w:rPr>
        <w:t>Power of a trustee</w:t>
      </w:r>
    </w:p>
    <w:p w:rsidR="00F30CB7" w:rsidRPr="00F30CB7" w:rsidRDefault="00F30CB7"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30CB7">
        <w:rPr>
          <w:rFonts w:ascii="Times New Roman" w:hAnsi="Times New Roman" w:cs="Times New Roman"/>
          <w:sz w:val="24"/>
          <w:szCs w:val="24"/>
        </w:rPr>
        <w:t xml:space="preserve">A trustee can do any of the following subject to provision of court and the committee </w:t>
      </w:r>
      <w:r>
        <w:rPr>
          <w:rFonts w:ascii="Times New Roman" w:hAnsi="Times New Roman" w:cs="Times New Roman"/>
          <w:sz w:val="24"/>
          <w:szCs w:val="24"/>
        </w:rPr>
        <w:tab/>
      </w:r>
      <w:r w:rsidRPr="00F30CB7">
        <w:rPr>
          <w:rFonts w:ascii="Times New Roman" w:hAnsi="Times New Roman" w:cs="Times New Roman"/>
          <w:sz w:val="24"/>
          <w:szCs w:val="24"/>
        </w:rPr>
        <w:t>of inspection:</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Sell all or any of the property of the bankrupt;</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Issue receipt in his name for money obtained while realizing the bankrupt’s property</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Carry on the business of the bankrupt for the purpose of beneficial winding up;</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Bring or defend any action affecting the bankrupt’s property;</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Engage the services of legal practitioners or other agents, e.g., auctioneers;</w:t>
      </w:r>
    </w:p>
    <w:p w:rsidR="00F30CB7" w:rsidRPr="00F30CB7"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Mortgage or pledge any part of the bankrupt’s property for the purpose of raising money to pay his debts</w:t>
      </w:r>
    </w:p>
    <w:p w:rsidR="00F83BF5" w:rsidRPr="00852256" w:rsidRDefault="00F30CB7" w:rsidP="00957C44">
      <w:pPr>
        <w:numPr>
          <w:ilvl w:val="0"/>
          <w:numId w:val="65"/>
        </w:numPr>
        <w:spacing w:after="120" w:line="240" w:lineRule="auto"/>
        <w:jc w:val="both"/>
        <w:rPr>
          <w:rFonts w:ascii="Times New Roman" w:hAnsi="Times New Roman" w:cs="Times New Roman"/>
          <w:sz w:val="24"/>
          <w:szCs w:val="24"/>
        </w:rPr>
      </w:pPr>
      <w:r w:rsidRPr="00F30CB7">
        <w:rPr>
          <w:rFonts w:ascii="Times New Roman" w:hAnsi="Times New Roman" w:cs="Times New Roman"/>
          <w:sz w:val="24"/>
          <w:szCs w:val="24"/>
        </w:rPr>
        <w:t>Agree to compromise any claim by or against the bank</w:t>
      </w:r>
    </w:p>
    <w:p w:rsidR="00F30CB7" w:rsidRDefault="00F30CB7" w:rsidP="00957C44">
      <w:pPr>
        <w:spacing w:after="120" w:line="240" w:lineRule="auto"/>
        <w:jc w:val="both"/>
        <w:rPr>
          <w:rFonts w:ascii="Times New Roman" w:hAnsi="Times New Roman" w:cs="Times New Roman"/>
          <w:sz w:val="24"/>
          <w:szCs w:val="24"/>
        </w:rPr>
      </w:pPr>
    </w:p>
    <w:p w:rsidR="00F30CB7" w:rsidRDefault="00F30CB7"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52256" w:rsidRDefault="00852256" w:rsidP="00957C44">
      <w:pPr>
        <w:spacing w:after="120" w:line="240" w:lineRule="auto"/>
        <w:jc w:val="both"/>
        <w:rPr>
          <w:rFonts w:ascii="Times New Roman" w:hAnsi="Times New Roman" w:cs="Times New Roman"/>
          <w:sz w:val="24"/>
          <w:szCs w:val="24"/>
        </w:rPr>
      </w:pPr>
    </w:p>
    <w:p w:rsidR="00852256" w:rsidRPr="00F30CB7" w:rsidRDefault="00852256" w:rsidP="00957C44">
      <w:pPr>
        <w:spacing w:after="120" w:line="240" w:lineRule="auto"/>
        <w:jc w:val="both"/>
        <w:rPr>
          <w:rFonts w:ascii="Times New Roman" w:hAnsi="Times New Roman" w:cs="Times New Roman"/>
          <w:sz w:val="24"/>
          <w:szCs w:val="24"/>
        </w:rPr>
      </w:pPr>
    </w:p>
    <w:p w:rsidR="00852256" w:rsidRPr="00852256" w:rsidRDefault="00852256" w:rsidP="00957C44">
      <w:pPr>
        <w:pStyle w:val="ListParagraph"/>
        <w:numPr>
          <w:ilvl w:val="1"/>
          <w:numId w:val="6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F83BF5" w:rsidRPr="00852256">
        <w:rPr>
          <w:rFonts w:ascii="Times New Roman" w:hAnsi="Times New Roman" w:cs="Times New Roman"/>
          <w:sz w:val="24"/>
          <w:szCs w:val="24"/>
        </w:rPr>
        <w:t xml:space="preserve">Bankruptcy and the conduct of a </w:t>
      </w:r>
      <w:r w:rsidRPr="00852256">
        <w:rPr>
          <w:rFonts w:ascii="Times New Roman" w:hAnsi="Times New Roman" w:cs="Times New Roman"/>
          <w:sz w:val="24"/>
          <w:szCs w:val="24"/>
        </w:rPr>
        <w:t>customer’s</w:t>
      </w:r>
      <w:r w:rsidR="00F83BF5" w:rsidRPr="00852256">
        <w:rPr>
          <w:rFonts w:ascii="Times New Roman" w:hAnsi="Times New Roman" w:cs="Times New Roman"/>
          <w:sz w:val="24"/>
          <w:szCs w:val="24"/>
        </w:rPr>
        <w:t xml:space="preserve"> account</w:t>
      </w:r>
    </w:p>
    <w:p w:rsidR="00852256" w:rsidRPr="00852256" w:rsidRDefault="00852256" w:rsidP="00957C44">
      <w:pPr>
        <w:pStyle w:val="ListParagraph"/>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 xml:space="preserve">Action to take by a bank on a customer’s account differ at various stages of the bankruptcy. These are discussed as follows: </w:t>
      </w:r>
    </w:p>
    <w:p w:rsidR="00852256" w:rsidRPr="00852256" w:rsidRDefault="00852256" w:rsidP="00957C44">
      <w:pPr>
        <w:pStyle w:val="ListParagraph"/>
        <w:numPr>
          <w:ilvl w:val="2"/>
          <w:numId w:val="68"/>
        </w:numPr>
        <w:spacing w:after="120" w:line="240" w:lineRule="auto"/>
        <w:rPr>
          <w:rFonts w:ascii="Times New Roman" w:hAnsi="Times New Roman" w:cs="Times New Roman"/>
          <w:b/>
          <w:sz w:val="24"/>
          <w:szCs w:val="24"/>
        </w:rPr>
      </w:pPr>
      <w:r w:rsidRPr="00852256">
        <w:rPr>
          <w:rFonts w:ascii="Times New Roman" w:hAnsi="Times New Roman" w:cs="Times New Roman"/>
          <w:b/>
          <w:sz w:val="24"/>
          <w:szCs w:val="24"/>
        </w:rPr>
        <w:t>Prior to notice of an act of bankruptcy and before the date of receiving order.</w:t>
      </w:r>
    </w:p>
    <w:p w:rsidR="00852256" w:rsidRPr="00852256" w:rsidRDefault="00852256" w:rsidP="00957C44">
      <w:pPr>
        <w:pStyle w:val="ListParagraph"/>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Once the bank is aware of an available act of bankruptcy of a customer, his account should be stopped as payment and delivery to the bankrupt are protected under Section 47 only if the bank is not aware of an act of bankruptcy. A bank can resume operation of the account after three months if no petition is filed against the customer, since such an act would cease to be available after three months.</w:t>
      </w:r>
    </w:p>
    <w:p w:rsidR="00852256" w:rsidRPr="00852256" w:rsidRDefault="00852256" w:rsidP="00957C44">
      <w:pPr>
        <w:pStyle w:val="ListParagraph"/>
        <w:numPr>
          <w:ilvl w:val="2"/>
          <w:numId w:val="68"/>
        </w:numPr>
        <w:spacing w:after="120" w:line="240" w:lineRule="auto"/>
        <w:rPr>
          <w:rFonts w:ascii="Times New Roman" w:hAnsi="Times New Roman" w:cs="Times New Roman"/>
          <w:b/>
          <w:sz w:val="24"/>
          <w:szCs w:val="24"/>
        </w:rPr>
      </w:pPr>
      <w:r w:rsidRPr="00852256">
        <w:rPr>
          <w:rFonts w:ascii="Times New Roman" w:hAnsi="Times New Roman" w:cs="Times New Roman"/>
          <w:b/>
          <w:sz w:val="24"/>
          <w:szCs w:val="24"/>
        </w:rPr>
        <w:t>After notice of an act of bankruptcy but before notice of petition and the date of receiving order</w:t>
      </w:r>
    </w:p>
    <w:p w:rsidR="00852256" w:rsidRPr="00852256" w:rsidRDefault="00852256" w:rsidP="00957C44">
      <w:pPr>
        <w:pStyle w:val="ListParagraph"/>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Credit account: cheques presented by the customer and payable to him or to all persons claiming by assignment from him may be paid. All third party cheques should be returned unpaid after the mark ‘Refer to drawer’.</w:t>
      </w:r>
    </w:p>
    <w:p w:rsidR="00852256" w:rsidRPr="00852256" w:rsidRDefault="00852256" w:rsidP="00957C44">
      <w:pPr>
        <w:pStyle w:val="ListParagraph"/>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Debit account: a bank should not pay ant cheque drawn by the customer as no further advances can be recovered after notice of an act of bankruptcy. This applies even if the customer operate well within the agreed limits and the bank is fully secured. However, any deposit into the account should be credited to a suspense account for a period of three months. This necessary because such money can be reclaimed by the trustee under the doctrine of relation back if bankruptcy follows. After three months, the deposit can be credited, for the trustee cannot claim back such money. A bank can deliver safe custody items to the bankrupt personally or to a trustee under the deed of arrangement.</w:t>
      </w:r>
    </w:p>
    <w:p w:rsidR="00852256" w:rsidRPr="00852256" w:rsidRDefault="00852256" w:rsidP="00957C44">
      <w:pPr>
        <w:pStyle w:val="ListParagraph"/>
        <w:numPr>
          <w:ilvl w:val="2"/>
          <w:numId w:val="69"/>
        </w:numPr>
        <w:spacing w:after="120" w:line="240" w:lineRule="auto"/>
        <w:rPr>
          <w:rFonts w:ascii="Times New Roman" w:hAnsi="Times New Roman" w:cs="Times New Roman"/>
          <w:b/>
          <w:sz w:val="24"/>
          <w:szCs w:val="24"/>
        </w:rPr>
      </w:pPr>
      <w:r w:rsidRPr="00852256">
        <w:rPr>
          <w:rFonts w:ascii="Times New Roman" w:hAnsi="Times New Roman" w:cs="Times New Roman"/>
          <w:b/>
          <w:sz w:val="24"/>
          <w:szCs w:val="24"/>
        </w:rPr>
        <w:t>After receipt of notice of a petition</w:t>
      </w:r>
    </w:p>
    <w:p w:rsidR="00852256" w:rsidRPr="00852256" w:rsidRDefault="00852256" w:rsidP="00957C44">
      <w:pPr>
        <w:pStyle w:val="ListParagraph"/>
        <w:numPr>
          <w:ilvl w:val="0"/>
          <w:numId w:val="66"/>
        </w:numPr>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Any bank account in credit or debit, whether solely or jointly owned, should be stopped.</w:t>
      </w:r>
    </w:p>
    <w:p w:rsidR="00852256" w:rsidRPr="00852256" w:rsidRDefault="00852256" w:rsidP="00957C44">
      <w:pPr>
        <w:pStyle w:val="ListParagraph"/>
        <w:numPr>
          <w:ilvl w:val="0"/>
          <w:numId w:val="66"/>
        </w:numPr>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The bank should no longer make deliveries (e.g. safe custody items) to the customer.</w:t>
      </w:r>
    </w:p>
    <w:p w:rsidR="00852256" w:rsidRPr="00852256" w:rsidRDefault="00852256" w:rsidP="00957C44">
      <w:pPr>
        <w:pStyle w:val="ListParagraph"/>
        <w:numPr>
          <w:ilvl w:val="0"/>
          <w:numId w:val="66"/>
        </w:numPr>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The bank should hold any credit payment into the account to the order of official receiver or trustee in bankruptcy.</w:t>
      </w:r>
    </w:p>
    <w:p w:rsidR="00852256" w:rsidRPr="00852256" w:rsidRDefault="00852256" w:rsidP="00957C44">
      <w:pPr>
        <w:pStyle w:val="ListParagraph"/>
        <w:numPr>
          <w:ilvl w:val="0"/>
          <w:numId w:val="66"/>
        </w:numPr>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The bank is free to debit into the account: cost of purchased shares which have been concluded at the time of petition. However, once the certificate is issued, it must be held to the order of the trustee; cheques presented and drawn against cheque guaranteed cards.</w:t>
      </w:r>
    </w:p>
    <w:p w:rsidR="00852256" w:rsidRPr="00852256" w:rsidRDefault="00852256" w:rsidP="00957C44">
      <w:pPr>
        <w:pStyle w:val="ListParagraph"/>
        <w:numPr>
          <w:ilvl w:val="2"/>
          <w:numId w:val="69"/>
        </w:numPr>
        <w:spacing w:after="120" w:line="240" w:lineRule="auto"/>
        <w:rPr>
          <w:rFonts w:ascii="Times New Roman" w:hAnsi="Times New Roman" w:cs="Times New Roman"/>
          <w:b/>
          <w:sz w:val="24"/>
          <w:szCs w:val="24"/>
        </w:rPr>
      </w:pPr>
      <w:r w:rsidRPr="00852256">
        <w:rPr>
          <w:rFonts w:ascii="Times New Roman" w:hAnsi="Times New Roman" w:cs="Times New Roman"/>
          <w:b/>
          <w:sz w:val="24"/>
          <w:szCs w:val="24"/>
        </w:rPr>
        <w:t>After the making of receiving order.</w:t>
      </w:r>
    </w:p>
    <w:p w:rsidR="00852256" w:rsidRPr="00852256" w:rsidRDefault="00852256" w:rsidP="00957C44">
      <w:pPr>
        <w:pStyle w:val="ListParagraph"/>
        <w:spacing w:after="120" w:line="240" w:lineRule="auto"/>
        <w:rPr>
          <w:rFonts w:ascii="Times New Roman" w:hAnsi="Times New Roman" w:cs="Times New Roman"/>
          <w:sz w:val="24"/>
          <w:szCs w:val="24"/>
        </w:rPr>
      </w:pPr>
      <w:r w:rsidRPr="00852256">
        <w:rPr>
          <w:rFonts w:ascii="Times New Roman" w:hAnsi="Times New Roman" w:cs="Times New Roman"/>
          <w:sz w:val="24"/>
          <w:szCs w:val="24"/>
        </w:rPr>
        <w:t>At the date of the receiving order, any bank account, whether solely or jointly owned in the credit or debit, should be stopped. This prevents claims by the trustee under the doctrine of relation back for payments made or credit received. With regard to a debit joint account, this will help the bank maximizes its claims against the estate of a bankrupt; otherwise, the rule in Clayton’s case will reduce the amount of the bank’s proof against the estate of the bankrupt.</w:t>
      </w:r>
    </w:p>
    <w:p w:rsidR="00852256" w:rsidRDefault="00852256" w:rsidP="00957C44">
      <w:pPr>
        <w:pStyle w:val="ListParagraph"/>
        <w:spacing w:after="120" w:line="240" w:lineRule="auto"/>
        <w:jc w:val="both"/>
        <w:rPr>
          <w:rFonts w:ascii="Times New Roman" w:hAnsi="Times New Roman" w:cs="Times New Roman"/>
          <w:sz w:val="24"/>
          <w:szCs w:val="24"/>
        </w:rPr>
      </w:pPr>
    </w:p>
    <w:p w:rsidR="00852256" w:rsidRDefault="00852256" w:rsidP="00957C44">
      <w:pPr>
        <w:pStyle w:val="ListParagraph"/>
        <w:spacing w:after="120" w:line="240" w:lineRule="auto"/>
        <w:jc w:val="both"/>
        <w:rPr>
          <w:rFonts w:ascii="Times New Roman" w:hAnsi="Times New Roman" w:cs="Times New Roman"/>
          <w:sz w:val="24"/>
          <w:szCs w:val="24"/>
        </w:rPr>
      </w:pPr>
    </w:p>
    <w:p w:rsidR="00852256" w:rsidRPr="004929CB" w:rsidRDefault="00852256" w:rsidP="004929CB">
      <w:pPr>
        <w:spacing w:after="120" w:line="240" w:lineRule="auto"/>
        <w:jc w:val="both"/>
        <w:rPr>
          <w:rFonts w:ascii="Times New Roman" w:hAnsi="Times New Roman" w:cs="Times New Roman"/>
          <w:b/>
          <w:sz w:val="24"/>
          <w:szCs w:val="24"/>
        </w:rPr>
      </w:pPr>
      <w:r w:rsidRPr="004929CB">
        <w:rPr>
          <w:rFonts w:ascii="Times New Roman" w:hAnsi="Times New Roman" w:cs="Times New Roman"/>
          <w:b/>
          <w:sz w:val="24"/>
          <w:szCs w:val="24"/>
        </w:rPr>
        <w:t>Post Test</w:t>
      </w:r>
    </w:p>
    <w:p w:rsidR="00852256" w:rsidRDefault="009E0300" w:rsidP="00957C44">
      <w:pPr>
        <w:pStyle w:val="ListParagraph"/>
        <w:numPr>
          <w:ilvl w:val="0"/>
          <w:numId w:val="7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What are the duties and powers of a trustee in bankruptcy?</w:t>
      </w:r>
    </w:p>
    <w:p w:rsidR="009E0300" w:rsidRDefault="009E0300" w:rsidP="00957C44">
      <w:pPr>
        <w:pStyle w:val="ListParagraph"/>
        <w:numPr>
          <w:ilvl w:val="0"/>
          <w:numId w:val="7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conducting the account the account of a bankrupt by a banker, what are the necessary precautions?</w:t>
      </w:r>
    </w:p>
    <w:p w:rsidR="009E0300" w:rsidRPr="00F83BF5" w:rsidRDefault="009E0300" w:rsidP="00957C44">
      <w:pPr>
        <w:pStyle w:val="ListParagraph"/>
        <w:numPr>
          <w:ilvl w:val="0"/>
          <w:numId w:val="7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Write on circumstances requiring the conduct of creditors meeting.</w:t>
      </w:r>
    </w:p>
    <w:p w:rsidR="009E0300" w:rsidRDefault="009E0300"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Bibliography</w:t>
      </w:r>
    </w:p>
    <w:p w:rsidR="009E0300" w:rsidRDefault="0071018E"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Akanki, E.O. (2007). Commercial Law in Nigeria, Lagos. University of Lagos</w:t>
      </w:r>
    </w:p>
    <w:p w:rsidR="0071018E" w:rsidRDefault="0071018E"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Ajayi, O.A. (2007). Banking: Law and Ethics, Ibadan</w:t>
      </w:r>
    </w:p>
    <w:p w:rsidR="006A4E0E" w:rsidRDefault="006A4E0E"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Adekanye, F. (1984) Elements of Banking, London, Graham Burns.</w:t>
      </w:r>
    </w:p>
    <w:p w:rsidR="00277F7F" w:rsidRDefault="00277F7F"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4929CB" w:rsidRDefault="004929CB" w:rsidP="00957C44">
      <w:pPr>
        <w:spacing w:after="120" w:line="240" w:lineRule="auto"/>
        <w:jc w:val="both"/>
        <w:rPr>
          <w:rFonts w:ascii="Times New Roman" w:hAnsi="Times New Roman" w:cs="Times New Roman"/>
          <w:b/>
          <w:sz w:val="24"/>
          <w:szCs w:val="24"/>
        </w:rPr>
      </w:pPr>
    </w:p>
    <w:p w:rsidR="00277F7F" w:rsidRPr="00AA24B2" w:rsidRDefault="00277F7F"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LECTURE SIX</w:t>
      </w:r>
    </w:p>
    <w:p w:rsidR="00296DB8" w:rsidRPr="00AA24B2" w:rsidRDefault="00296DB8" w:rsidP="00957C44">
      <w:pPr>
        <w:spacing w:after="120" w:line="240" w:lineRule="auto"/>
        <w:jc w:val="both"/>
        <w:rPr>
          <w:rFonts w:ascii="Times New Roman" w:hAnsi="Times New Roman" w:cs="Times New Roman"/>
          <w:b/>
          <w:sz w:val="24"/>
          <w:szCs w:val="24"/>
        </w:rPr>
      </w:pPr>
      <w:r w:rsidRPr="00AA24B2">
        <w:rPr>
          <w:rFonts w:ascii="Times New Roman" w:hAnsi="Times New Roman" w:cs="Times New Roman"/>
          <w:b/>
          <w:sz w:val="24"/>
          <w:szCs w:val="24"/>
        </w:rPr>
        <w:t>NATURE OF ETHICS</w:t>
      </w:r>
    </w:p>
    <w:p w:rsidR="00296DB8" w:rsidRPr="001C1AC2" w:rsidRDefault="001C1AC2" w:rsidP="00957C44">
      <w:pPr>
        <w:pStyle w:val="ListParagraph"/>
        <w:numPr>
          <w:ilvl w:val="0"/>
          <w:numId w:val="31"/>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96DB8" w:rsidRPr="001C1AC2">
        <w:rPr>
          <w:rFonts w:ascii="Times New Roman" w:hAnsi="Times New Roman" w:cs="Times New Roman"/>
          <w:b/>
          <w:sz w:val="24"/>
          <w:szCs w:val="24"/>
        </w:rPr>
        <w:t>Introduction</w:t>
      </w:r>
    </w:p>
    <w:p w:rsidR="00296DB8" w:rsidRDefault="00296DB8" w:rsidP="00957C44">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Individuals, corporate bodies and governments face ethical dilemmas in their daily decision-making. To resolve these ethical dilemmas the basic question of what to do readily comes to mind.</w:t>
      </w:r>
      <w:r w:rsidR="00AA24B2">
        <w:rPr>
          <w:rFonts w:ascii="Times New Roman" w:hAnsi="Times New Roman" w:cs="Times New Roman"/>
          <w:sz w:val="24"/>
          <w:szCs w:val="24"/>
        </w:rPr>
        <w:t xml:space="preserve"> The cannon of ethics can be described as the body of ideas for distinguishing between good and evil. This lecture defines ethics and discusses the development of ethics, why we study ethics, and the basic tools, and principles of ethics.</w:t>
      </w:r>
    </w:p>
    <w:p w:rsidR="00AA24B2" w:rsidRPr="00296DB8" w:rsidRDefault="00AA24B2" w:rsidP="00957C44">
      <w:pPr>
        <w:pStyle w:val="ListParagraph"/>
        <w:spacing w:after="120" w:line="240" w:lineRule="auto"/>
        <w:jc w:val="both"/>
        <w:rPr>
          <w:rFonts w:ascii="Times New Roman" w:hAnsi="Times New Roman" w:cs="Times New Roman"/>
          <w:sz w:val="24"/>
          <w:szCs w:val="24"/>
        </w:rPr>
      </w:pPr>
    </w:p>
    <w:p w:rsidR="00296DB8" w:rsidRPr="00296DB8" w:rsidRDefault="00296DB8" w:rsidP="00957C44">
      <w:pPr>
        <w:pStyle w:val="ListParagraph"/>
        <w:spacing w:after="120" w:line="240" w:lineRule="auto"/>
        <w:jc w:val="both"/>
        <w:rPr>
          <w:rFonts w:ascii="Times New Roman" w:hAnsi="Times New Roman" w:cs="Times New Roman"/>
          <w:sz w:val="24"/>
          <w:szCs w:val="24"/>
        </w:rPr>
      </w:pPr>
    </w:p>
    <w:p w:rsidR="007F15C4" w:rsidRPr="005A76B1" w:rsidRDefault="001C1AC2" w:rsidP="00957C44">
      <w:pPr>
        <w:spacing w:after="120" w:line="240" w:lineRule="auto"/>
        <w:jc w:val="both"/>
        <w:rPr>
          <w:rFonts w:ascii="Times New Roman" w:hAnsi="Times New Roman" w:cs="Times New Roman"/>
          <w:sz w:val="24"/>
          <w:szCs w:val="24"/>
        </w:rPr>
      </w:pPr>
      <w:r w:rsidRPr="00852256">
        <w:rPr>
          <w:rFonts w:ascii="Times New Roman" w:hAnsi="Times New Roman" w:cs="Times New Roman"/>
          <w:b/>
          <w:sz w:val="24"/>
          <w:szCs w:val="24"/>
        </w:rPr>
        <w:t>6</w:t>
      </w:r>
      <w:r w:rsidR="005A76B1" w:rsidRPr="00852256">
        <w:rPr>
          <w:rFonts w:ascii="Times New Roman" w:hAnsi="Times New Roman" w:cs="Times New Roman"/>
          <w:b/>
          <w:sz w:val="24"/>
          <w:szCs w:val="24"/>
        </w:rPr>
        <w:t>.1</w:t>
      </w:r>
      <w:r w:rsidR="005A76B1">
        <w:rPr>
          <w:rFonts w:ascii="Times New Roman" w:hAnsi="Times New Roman" w:cs="Times New Roman"/>
          <w:sz w:val="24"/>
          <w:szCs w:val="24"/>
        </w:rPr>
        <w:tab/>
      </w:r>
      <w:r w:rsidR="005A76B1" w:rsidRPr="005A76B1">
        <w:rPr>
          <w:rFonts w:ascii="Times New Roman" w:hAnsi="Times New Roman" w:cs="Times New Roman"/>
          <w:b/>
          <w:sz w:val="24"/>
          <w:szCs w:val="24"/>
        </w:rPr>
        <w:t>Objectives</w:t>
      </w:r>
      <w:r w:rsidR="005A76B1" w:rsidRPr="005A76B1">
        <w:rPr>
          <w:rFonts w:ascii="Times New Roman" w:hAnsi="Times New Roman" w:cs="Times New Roman"/>
          <w:sz w:val="24"/>
          <w:szCs w:val="24"/>
        </w:rPr>
        <w:t xml:space="preserve"> </w:t>
      </w:r>
    </w:p>
    <w:p w:rsidR="005A76B1" w:rsidRDefault="005A76B1" w:rsidP="00957C44">
      <w:pPr>
        <w:pStyle w:val="ListParagraph"/>
        <w:numPr>
          <w:ilvl w:val="0"/>
          <w:numId w:val="22"/>
        </w:numPr>
        <w:spacing w:after="120" w:line="240" w:lineRule="auto"/>
        <w:jc w:val="both"/>
        <w:rPr>
          <w:rFonts w:ascii="Times New Roman" w:hAnsi="Times New Roman" w:cs="Times New Roman"/>
          <w:sz w:val="24"/>
          <w:szCs w:val="24"/>
        </w:rPr>
      </w:pPr>
      <w:r w:rsidRPr="005A76B1">
        <w:rPr>
          <w:rFonts w:ascii="Times New Roman" w:hAnsi="Times New Roman" w:cs="Times New Roman"/>
          <w:sz w:val="24"/>
          <w:szCs w:val="24"/>
        </w:rPr>
        <w:t>That the study of ethics helps business organization, including banks, to adhere to certain ethical values by trying to do the right things to all stakeholders</w:t>
      </w:r>
    </w:p>
    <w:p w:rsidR="005A76B1" w:rsidRDefault="005A76B1" w:rsidP="00957C44">
      <w:pPr>
        <w:pStyle w:val="ListParagraph"/>
        <w:numPr>
          <w:ilvl w:val="0"/>
          <w:numId w:val="2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knowledge of ethics ensures understanding of decision-making processes and various ways of promoting ethical solutions to these problems</w:t>
      </w:r>
    </w:p>
    <w:p w:rsidR="005A76B1" w:rsidRDefault="005A76B1" w:rsidP="00957C44">
      <w:pPr>
        <w:pStyle w:val="ListParagraph"/>
        <w:numPr>
          <w:ilvl w:val="0"/>
          <w:numId w:val="2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knowledge of ethics ensure professionalism, making members of a group truly professionals, as ethics articulates the code of conducts which binds all them together. </w:t>
      </w:r>
    </w:p>
    <w:p w:rsidR="00A317C9" w:rsidRDefault="00A317C9" w:rsidP="00957C44">
      <w:pPr>
        <w:pStyle w:val="ListParagraph"/>
        <w:spacing w:after="120" w:line="240" w:lineRule="auto"/>
        <w:jc w:val="both"/>
        <w:rPr>
          <w:rFonts w:ascii="Times New Roman" w:hAnsi="Times New Roman" w:cs="Times New Roman"/>
          <w:sz w:val="24"/>
          <w:szCs w:val="24"/>
        </w:rPr>
      </w:pPr>
    </w:p>
    <w:p w:rsidR="006A4E0E" w:rsidRPr="00C1047A" w:rsidRDefault="006A4E0E" w:rsidP="00957C44">
      <w:pPr>
        <w:pStyle w:val="ListParagraph"/>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Pre- Test.</w:t>
      </w:r>
    </w:p>
    <w:p w:rsidR="006A4E0E" w:rsidRDefault="006A4E0E" w:rsidP="00957C44">
      <w:pPr>
        <w:pStyle w:val="ListParagraph"/>
        <w:numPr>
          <w:ilvl w:val="0"/>
          <w:numId w:val="7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Is ethics has anything to do with law?</w:t>
      </w:r>
    </w:p>
    <w:p w:rsidR="006A4E0E" w:rsidRDefault="006A4E0E" w:rsidP="00957C44">
      <w:pPr>
        <w:pStyle w:val="ListParagraph"/>
        <w:numPr>
          <w:ilvl w:val="0"/>
          <w:numId w:val="7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What do you understand by Ethics?</w:t>
      </w:r>
    </w:p>
    <w:p w:rsidR="006A4E0E" w:rsidRDefault="006A4E0E" w:rsidP="00957C44">
      <w:pPr>
        <w:pStyle w:val="ListParagraph"/>
        <w:numPr>
          <w:ilvl w:val="0"/>
          <w:numId w:val="7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Is an ethical person the same as lawful person?</w:t>
      </w:r>
    </w:p>
    <w:p w:rsidR="006A4E0E" w:rsidRDefault="006A4E0E" w:rsidP="00957C44">
      <w:pPr>
        <w:pStyle w:val="ListParagraph"/>
        <w:spacing w:after="120" w:line="240" w:lineRule="auto"/>
        <w:jc w:val="both"/>
        <w:rPr>
          <w:rFonts w:ascii="Times New Roman" w:hAnsi="Times New Roman" w:cs="Times New Roman"/>
          <w:sz w:val="24"/>
          <w:szCs w:val="24"/>
        </w:rPr>
      </w:pPr>
    </w:p>
    <w:p w:rsidR="006A4E0E" w:rsidRDefault="006A4E0E" w:rsidP="00957C44">
      <w:pPr>
        <w:pStyle w:val="ListParagraph"/>
        <w:spacing w:after="120" w:line="240" w:lineRule="auto"/>
        <w:jc w:val="both"/>
        <w:rPr>
          <w:rFonts w:ascii="Times New Roman" w:hAnsi="Times New Roman" w:cs="Times New Roman"/>
          <w:sz w:val="24"/>
          <w:szCs w:val="24"/>
        </w:rPr>
      </w:pPr>
    </w:p>
    <w:p w:rsidR="00A317C9" w:rsidRPr="00852256" w:rsidRDefault="00852256" w:rsidP="00957C44">
      <w:pPr>
        <w:pStyle w:val="ListParagraph"/>
        <w:spacing w:after="120" w:line="240" w:lineRule="auto"/>
        <w:jc w:val="both"/>
        <w:rPr>
          <w:rFonts w:ascii="Times New Roman" w:hAnsi="Times New Roman" w:cs="Times New Roman"/>
          <w:b/>
          <w:sz w:val="24"/>
          <w:szCs w:val="24"/>
        </w:rPr>
      </w:pPr>
      <w:r w:rsidRPr="00852256">
        <w:rPr>
          <w:rFonts w:ascii="Times New Roman" w:hAnsi="Times New Roman" w:cs="Times New Roman"/>
          <w:b/>
          <w:sz w:val="24"/>
          <w:szCs w:val="24"/>
        </w:rPr>
        <w:t>CONTENT</w:t>
      </w:r>
    </w:p>
    <w:p w:rsidR="00A317C9" w:rsidRDefault="00A317C9" w:rsidP="00957C44">
      <w:pPr>
        <w:pStyle w:val="ListParagraph"/>
        <w:spacing w:after="120" w:line="240" w:lineRule="auto"/>
        <w:jc w:val="both"/>
        <w:rPr>
          <w:rFonts w:ascii="Times New Roman" w:hAnsi="Times New Roman" w:cs="Times New Roman"/>
          <w:sz w:val="24"/>
          <w:szCs w:val="24"/>
        </w:rPr>
      </w:pPr>
    </w:p>
    <w:p w:rsidR="00A317C9" w:rsidRPr="001C1AC2" w:rsidRDefault="0055019B" w:rsidP="00957C44">
      <w:pPr>
        <w:pStyle w:val="ListParagraph"/>
        <w:numPr>
          <w:ilvl w:val="1"/>
          <w:numId w:val="33"/>
        </w:numPr>
        <w:spacing w:after="120" w:line="240" w:lineRule="auto"/>
        <w:jc w:val="both"/>
        <w:rPr>
          <w:rFonts w:ascii="Times New Roman" w:hAnsi="Times New Roman" w:cs="Times New Roman"/>
          <w:b/>
          <w:sz w:val="24"/>
          <w:szCs w:val="24"/>
        </w:rPr>
      </w:pPr>
      <w:r w:rsidRPr="001C1AC2">
        <w:rPr>
          <w:rFonts w:ascii="Times New Roman" w:hAnsi="Times New Roman" w:cs="Times New Roman"/>
          <w:b/>
          <w:sz w:val="24"/>
          <w:szCs w:val="24"/>
        </w:rPr>
        <w:t xml:space="preserve">      Definition of Ethics</w:t>
      </w:r>
      <w:r w:rsidR="00A317C9" w:rsidRPr="001C1AC2">
        <w:rPr>
          <w:rFonts w:ascii="Times New Roman" w:hAnsi="Times New Roman" w:cs="Times New Roman"/>
          <w:b/>
          <w:sz w:val="24"/>
          <w:szCs w:val="24"/>
        </w:rPr>
        <w:t xml:space="preserve">: </w:t>
      </w:r>
    </w:p>
    <w:p w:rsidR="0055019B" w:rsidRPr="0055019B" w:rsidRDefault="00A317C9" w:rsidP="00957C44">
      <w:pPr>
        <w:pStyle w:val="ListParagraph"/>
        <w:spacing w:after="120" w:line="240" w:lineRule="auto"/>
        <w:ind w:left="360"/>
        <w:jc w:val="both"/>
        <w:rPr>
          <w:rFonts w:ascii="Times New Roman" w:hAnsi="Times New Roman" w:cs="Times New Roman"/>
          <w:b/>
          <w:sz w:val="24"/>
          <w:szCs w:val="24"/>
        </w:rPr>
      </w:pPr>
      <w:r>
        <w:rPr>
          <w:rFonts w:ascii="Times New Roman" w:hAnsi="Times New Roman" w:cs="Times New Roman"/>
          <w:sz w:val="24"/>
          <w:szCs w:val="24"/>
        </w:rPr>
        <w:tab/>
      </w:r>
      <w:r w:rsidRPr="00A317C9">
        <w:rPr>
          <w:rFonts w:ascii="Times New Roman" w:hAnsi="Times New Roman" w:cs="Times New Roman"/>
          <w:sz w:val="24"/>
          <w:szCs w:val="24"/>
        </w:rPr>
        <w:t xml:space="preserve">American Heritage Dictionary as the study of the general </w:t>
      </w:r>
      <w:r w:rsidRPr="00A317C9">
        <w:rPr>
          <w:rFonts w:ascii="Times New Roman" w:hAnsi="Times New Roman" w:cs="Times New Roman"/>
          <w:sz w:val="24"/>
          <w:szCs w:val="24"/>
        </w:rPr>
        <w:tab/>
        <w:t xml:space="preserve">nature of morals and of </w:t>
      </w:r>
      <w:r>
        <w:rPr>
          <w:rFonts w:ascii="Times New Roman" w:hAnsi="Times New Roman" w:cs="Times New Roman"/>
          <w:sz w:val="24"/>
          <w:szCs w:val="24"/>
        </w:rPr>
        <w:tab/>
      </w:r>
      <w:r w:rsidRPr="00A317C9">
        <w:rPr>
          <w:rFonts w:ascii="Times New Roman" w:hAnsi="Times New Roman" w:cs="Times New Roman"/>
          <w:sz w:val="24"/>
          <w:szCs w:val="24"/>
        </w:rPr>
        <w:t xml:space="preserve">specific moral choices; moral philosophy; and the rules or </w:t>
      </w:r>
      <w:r w:rsidRPr="00A317C9">
        <w:rPr>
          <w:rFonts w:ascii="Times New Roman" w:hAnsi="Times New Roman" w:cs="Times New Roman"/>
          <w:sz w:val="24"/>
          <w:szCs w:val="24"/>
        </w:rPr>
        <w:tab/>
        <w:t xml:space="preserve">standards governing the </w:t>
      </w:r>
      <w:r>
        <w:rPr>
          <w:rFonts w:ascii="Times New Roman" w:hAnsi="Times New Roman" w:cs="Times New Roman"/>
          <w:sz w:val="24"/>
          <w:szCs w:val="24"/>
        </w:rPr>
        <w:tab/>
      </w:r>
      <w:r w:rsidRPr="00A317C9">
        <w:rPr>
          <w:rFonts w:ascii="Times New Roman" w:hAnsi="Times New Roman" w:cs="Times New Roman"/>
          <w:sz w:val="24"/>
          <w:szCs w:val="24"/>
        </w:rPr>
        <w:t>conduct of the members of a profession</w:t>
      </w:r>
      <w:r>
        <w:rPr>
          <w:rFonts w:ascii="Times New Roman" w:hAnsi="Times New Roman" w:cs="Times New Roman"/>
          <w:b/>
          <w:sz w:val="24"/>
          <w:szCs w:val="24"/>
        </w:rPr>
        <w:t>.</w:t>
      </w:r>
    </w:p>
    <w:p w:rsidR="0055019B" w:rsidRPr="001C1AC2" w:rsidRDefault="001C1AC2" w:rsidP="00957C44">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6.3</w:t>
      </w:r>
      <w:r w:rsidR="0055019B" w:rsidRPr="001C1AC2">
        <w:rPr>
          <w:rFonts w:ascii="Times New Roman" w:hAnsi="Times New Roman" w:cs="Times New Roman"/>
          <w:sz w:val="24"/>
          <w:szCs w:val="24"/>
        </w:rPr>
        <w:t xml:space="preserve">      </w:t>
      </w:r>
      <w:r w:rsidR="0055019B" w:rsidRPr="001C1AC2">
        <w:rPr>
          <w:rFonts w:ascii="Times New Roman" w:hAnsi="Times New Roman" w:cs="Times New Roman"/>
          <w:b/>
          <w:sz w:val="24"/>
          <w:szCs w:val="24"/>
        </w:rPr>
        <w:t>Why study ethics</w:t>
      </w:r>
    </w:p>
    <w:p w:rsidR="00A317C9" w:rsidRDefault="00A317C9" w:rsidP="00957C44">
      <w:pPr>
        <w:pStyle w:val="ListParagraph"/>
        <w:numPr>
          <w:ilvl w:val="0"/>
          <w:numId w:val="23"/>
        </w:numPr>
        <w:spacing w:after="120" w:line="240" w:lineRule="auto"/>
        <w:jc w:val="both"/>
        <w:rPr>
          <w:rFonts w:ascii="Times New Roman" w:hAnsi="Times New Roman" w:cs="Times New Roman"/>
          <w:sz w:val="24"/>
          <w:szCs w:val="24"/>
        </w:rPr>
      </w:pPr>
      <w:r w:rsidRPr="00A317C9">
        <w:rPr>
          <w:rFonts w:ascii="Times New Roman" w:hAnsi="Times New Roman" w:cs="Times New Roman"/>
          <w:sz w:val="24"/>
          <w:szCs w:val="24"/>
        </w:rPr>
        <w:t>Organisations recognize that effective business ethics programme are good for business performance</w:t>
      </w:r>
    </w:p>
    <w:p w:rsidR="00A317C9" w:rsidRDefault="00A317C9" w:rsidP="00957C44">
      <w:pPr>
        <w:pStyle w:val="ListParagraph"/>
        <w:numPr>
          <w:ilvl w:val="0"/>
          <w:numId w:val="2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Knowledge of ethics ensures understanding of decision- making processes and various ways of promoting ethical behavior within an organization.</w:t>
      </w:r>
    </w:p>
    <w:p w:rsidR="00A317C9" w:rsidRDefault="00345C38" w:rsidP="00957C44">
      <w:pPr>
        <w:pStyle w:val="ListParagraph"/>
        <w:numPr>
          <w:ilvl w:val="0"/>
          <w:numId w:val="2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Ethics teaches us to believe that fellow human beings are good in themselves</w:t>
      </w:r>
    </w:p>
    <w:p w:rsidR="00D56751" w:rsidRDefault="00D56751" w:rsidP="00957C44">
      <w:pPr>
        <w:pStyle w:val="ListParagraph"/>
        <w:numPr>
          <w:ilvl w:val="0"/>
          <w:numId w:val="23"/>
        </w:numPr>
        <w:spacing w:after="120" w:line="240" w:lineRule="auto"/>
        <w:jc w:val="both"/>
        <w:rPr>
          <w:rFonts w:ascii="Times New Roman" w:hAnsi="Times New Roman" w:cs="Times New Roman"/>
          <w:sz w:val="24"/>
          <w:szCs w:val="24"/>
        </w:rPr>
      </w:pPr>
      <w:r w:rsidRPr="00D56751">
        <w:rPr>
          <w:rFonts w:ascii="Times New Roman" w:hAnsi="Times New Roman" w:cs="Times New Roman"/>
          <w:sz w:val="24"/>
          <w:szCs w:val="24"/>
        </w:rPr>
        <w:t>Ethics teaches us to believe that fellow human beings are good in themselves and that everyone deserves to be treated fairly, morally and rightly</w:t>
      </w:r>
    </w:p>
    <w:p w:rsidR="00D56751" w:rsidRPr="00D56751" w:rsidRDefault="00D56751" w:rsidP="00957C44">
      <w:pPr>
        <w:pStyle w:val="ListParagraph"/>
        <w:numPr>
          <w:ilvl w:val="0"/>
          <w:numId w:val="23"/>
        </w:numPr>
        <w:spacing w:after="120" w:line="240" w:lineRule="auto"/>
        <w:rPr>
          <w:rFonts w:ascii="Times New Roman" w:hAnsi="Times New Roman" w:cs="Times New Roman"/>
          <w:sz w:val="24"/>
          <w:szCs w:val="24"/>
        </w:rPr>
      </w:pPr>
      <w:r w:rsidRPr="00D56751">
        <w:rPr>
          <w:rFonts w:ascii="Times New Roman" w:hAnsi="Times New Roman" w:cs="Times New Roman"/>
          <w:sz w:val="24"/>
          <w:szCs w:val="24"/>
        </w:rPr>
        <w:t>Knowledge of ethics ensures professionalism, making members of a group truly professionals, as ethics articulates the code of conducts which binds all of them together.</w:t>
      </w:r>
    </w:p>
    <w:p w:rsidR="00D56751" w:rsidRPr="00D56751" w:rsidRDefault="00D56751" w:rsidP="00957C44">
      <w:pPr>
        <w:pStyle w:val="ListParagraph"/>
        <w:numPr>
          <w:ilvl w:val="0"/>
          <w:numId w:val="23"/>
        </w:numPr>
        <w:spacing w:after="120" w:line="240" w:lineRule="auto"/>
        <w:rPr>
          <w:rFonts w:ascii="Times New Roman" w:hAnsi="Times New Roman" w:cs="Times New Roman"/>
          <w:sz w:val="24"/>
          <w:szCs w:val="24"/>
        </w:rPr>
      </w:pPr>
      <w:r w:rsidRPr="00D56751">
        <w:rPr>
          <w:rFonts w:ascii="Times New Roman" w:hAnsi="Times New Roman" w:cs="Times New Roman"/>
          <w:sz w:val="24"/>
          <w:szCs w:val="24"/>
        </w:rPr>
        <w:t>Ethics provides the basis for rewarding compliance and punishing non-compliance with expected behavior in an organization</w:t>
      </w:r>
    </w:p>
    <w:p w:rsidR="00D56751" w:rsidRPr="00A317C9" w:rsidRDefault="00D56751" w:rsidP="00957C44">
      <w:pPr>
        <w:pStyle w:val="ListParagraph"/>
        <w:spacing w:after="120" w:line="240" w:lineRule="auto"/>
        <w:ind w:left="1440"/>
        <w:jc w:val="both"/>
        <w:rPr>
          <w:rFonts w:ascii="Times New Roman" w:hAnsi="Times New Roman" w:cs="Times New Roman"/>
          <w:sz w:val="24"/>
          <w:szCs w:val="24"/>
        </w:rPr>
      </w:pPr>
    </w:p>
    <w:p w:rsidR="00A317C9" w:rsidRPr="00A317C9" w:rsidRDefault="00A317C9" w:rsidP="00957C44">
      <w:pPr>
        <w:pStyle w:val="ListParagraph"/>
        <w:spacing w:after="120" w:line="240" w:lineRule="auto"/>
        <w:ind w:left="360"/>
        <w:jc w:val="both"/>
        <w:rPr>
          <w:rFonts w:ascii="Times New Roman" w:hAnsi="Times New Roman" w:cs="Times New Roman"/>
          <w:sz w:val="24"/>
          <w:szCs w:val="24"/>
        </w:rPr>
      </w:pPr>
    </w:p>
    <w:p w:rsidR="0055019B" w:rsidRPr="001C1AC2" w:rsidRDefault="0055019B" w:rsidP="00957C44">
      <w:pPr>
        <w:pStyle w:val="ListParagraph"/>
        <w:numPr>
          <w:ilvl w:val="1"/>
          <w:numId w:val="34"/>
        </w:numPr>
        <w:spacing w:after="120" w:line="240" w:lineRule="auto"/>
        <w:jc w:val="both"/>
        <w:rPr>
          <w:rFonts w:ascii="Times New Roman" w:hAnsi="Times New Roman" w:cs="Times New Roman"/>
          <w:b/>
          <w:sz w:val="24"/>
          <w:szCs w:val="24"/>
        </w:rPr>
      </w:pPr>
      <w:r w:rsidRPr="001C1AC2">
        <w:rPr>
          <w:rFonts w:ascii="Times New Roman" w:hAnsi="Times New Roman" w:cs="Times New Roman"/>
          <w:b/>
          <w:sz w:val="24"/>
          <w:szCs w:val="24"/>
        </w:rPr>
        <w:t xml:space="preserve">      Tools of ethics</w:t>
      </w:r>
    </w:p>
    <w:p w:rsidR="002C1057"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Values</w:t>
      </w:r>
    </w:p>
    <w:p w:rsidR="00D56751" w:rsidRPr="00D56751" w:rsidRDefault="00D56751" w:rsidP="00957C44">
      <w:pPr>
        <w:spacing w:after="120" w:line="240" w:lineRule="auto"/>
        <w:ind w:left="1440"/>
        <w:jc w:val="both"/>
        <w:rPr>
          <w:rFonts w:ascii="Times New Roman" w:hAnsi="Times New Roman" w:cs="Times New Roman"/>
          <w:sz w:val="24"/>
          <w:szCs w:val="24"/>
        </w:rPr>
      </w:pPr>
      <w:r w:rsidRPr="00D56751">
        <w:rPr>
          <w:rFonts w:ascii="Times New Roman" w:hAnsi="Times New Roman" w:cs="Times New Roman"/>
          <w:sz w:val="24"/>
          <w:szCs w:val="24"/>
        </w:rPr>
        <w:lastRenderedPageBreak/>
        <w:t>These are assumptions about ideas that are desirable and worth striving for. They are sustained and deeply-preferred mode of acting and achieving. An organization’s value system forms the core values of which employees’ personal values form a part. An organization can be deemed a moral agent that has a responsibility to maintain core values and a set of checks and balances to encourage ethical behavior. Banks, for example, should set as their vital and core values: quality, prompt service delivery, honesty and integrity in transactions, responsibility to authority, cordiality and good relationship between staff and customers, cooperation with colleagues, adherence to known rules and regulations and laws of regulatory authorities, pleasant appearance. e.t.c. These identified core values should form the central component of what guides banks’ decisions, actions, and policies.</w:t>
      </w:r>
    </w:p>
    <w:p w:rsidR="002C1057"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Rights</w:t>
      </w:r>
    </w:p>
    <w:p w:rsidR="00D56751" w:rsidRPr="00D56751" w:rsidRDefault="00D56751" w:rsidP="00957C44">
      <w:pPr>
        <w:spacing w:after="120" w:line="240" w:lineRule="auto"/>
        <w:ind w:left="1440"/>
        <w:jc w:val="both"/>
        <w:rPr>
          <w:rFonts w:ascii="Times New Roman" w:hAnsi="Times New Roman" w:cs="Times New Roman"/>
          <w:sz w:val="24"/>
          <w:szCs w:val="24"/>
        </w:rPr>
      </w:pPr>
      <w:r w:rsidRPr="00D56751">
        <w:rPr>
          <w:rFonts w:ascii="Times New Roman" w:hAnsi="Times New Roman" w:cs="Times New Roman"/>
          <w:sz w:val="24"/>
          <w:szCs w:val="24"/>
        </w:rPr>
        <w:t>Right refers to doing what is morally good or acceptable or in conformity with law, norm or one’s duty. The right to work is considered one of the essentials of life, as work earns one self-respect, income, satisfaction and unionism with others. If one is not allowed to work, one is not allowed to take his or her rightful place in society, as a contributing, mature, responsible adult. An organization should consider, as ethical, the right to stable employment to guarantee their employees support, loyalty and commitment. However, it is not unethical to lay off employees, where this is considered equitable and essential from improving the quality of product or service, or to cut cost or improve the morale of committed staff. Similarly, an organization should consider as ethical the right of other stakeholders. For example, shareholders are entitled to good ret</w:t>
      </w:r>
      <w:r>
        <w:rPr>
          <w:rFonts w:ascii="Times New Roman" w:hAnsi="Times New Roman" w:cs="Times New Roman"/>
          <w:sz w:val="24"/>
          <w:szCs w:val="24"/>
        </w:rPr>
        <w:t>urns on their investment</w:t>
      </w:r>
    </w:p>
    <w:p w:rsidR="002C1057"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Loyalty</w:t>
      </w:r>
    </w:p>
    <w:p w:rsidR="00D56751" w:rsidRPr="00D56751" w:rsidRDefault="00D56751" w:rsidP="00957C44">
      <w:pPr>
        <w:spacing w:after="120" w:line="240" w:lineRule="auto"/>
        <w:ind w:left="1440"/>
        <w:jc w:val="both"/>
        <w:rPr>
          <w:rFonts w:ascii="Times New Roman" w:hAnsi="Times New Roman" w:cs="Times New Roman"/>
          <w:sz w:val="24"/>
          <w:szCs w:val="24"/>
        </w:rPr>
      </w:pPr>
      <w:r w:rsidRPr="00D56751">
        <w:rPr>
          <w:rFonts w:ascii="Times New Roman" w:hAnsi="Times New Roman" w:cs="Times New Roman"/>
          <w:sz w:val="24"/>
          <w:szCs w:val="24"/>
        </w:rPr>
        <w:t>This is the act of embracing ideas, mission, and beliefs of a firm by all members of the firm with the aim of helping the firm achieve its purpose or objectives. The objectives of an organization should be set in a way that balances the interests of all the stakeholders of the organization, as objectives meant to favour the interest of few stakeholders will only be embraced by such interest groups. The unfavoured group will not cooperate and not ready to put their best towards achieving the organization goal. Things that make life meaningful to every stakeholder of an organization, such as values, personal identity, contentment, honour, create permanent commitment and loyalty.</w:t>
      </w:r>
    </w:p>
    <w:p w:rsidR="002C1057"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Fairness</w:t>
      </w:r>
    </w:p>
    <w:p w:rsidR="00D56751" w:rsidRPr="00D56751" w:rsidRDefault="00D56751" w:rsidP="00957C44">
      <w:pPr>
        <w:spacing w:after="120" w:line="240" w:lineRule="auto"/>
        <w:ind w:left="1440"/>
        <w:jc w:val="both"/>
        <w:rPr>
          <w:rFonts w:ascii="Times New Roman" w:hAnsi="Times New Roman" w:cs="Times New Roman"/>
          <w:sz w:val="24"/>
          <w:szCs w:val="24"/>
        </w:rPr>
      </w:pPr>
      <w:r w:rsidRPr="00D56751">
        <w:rPr>
          <w:rFonts w:ascii="Times New Roman" w:hAnsi="Times New Roman" w:cs="Times New Roman"/>
          <w:sz w:val="24"/>
          <w:szCs w:val="24"/>
        </w:rPr>
        <w:t>This involves treating people of different backgrounds equally by giving each person equal opportunities. That is, no employee, customer or shareholder is treated specially. An organization is fair when its policies are made explicitly clear and applied consistently. Also, employees are guaranteed standard respect and rewarded according to their contributions. A situation where one needs to know bank staff before one is attended to be unfair and unethical.</w:t>
      </w:r>
    </w:p>
    <w:p w:rsidR="00D56751"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Principled Behaviour</w:t>
      </w:r>
    </w:p>
    <w:p w:rsidR="00D56751" w:rsidRPr="00D56751" w:rsidRDefault="00D56751" w:rsidP="00957C44">
      <w:pPr>
        <w:spacing w:after="120" w:line="240" w:lineRule="auto"/>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ab/>
      </w:r>
      <w:r>
        <w:rPr>
          <w:rFonts w:ascii="Times New Roman" w:eastAsiaTheme="minorHAnsi" w:hAnsi="Times New Roman" w:cs="Times New Roman"/>
          <w:color w:val="auto"/>
          <w:sz w:val="24"/>
          <w:szCs w:val="24"/>
        </w:rPr>
        <w:tab/>
      </w:r>
      <w:r w:rsidRPr="00D56751">
        <w:rPr>
          <w:rFonts w:ascii="Times New Roman" w:eastAsiaTheme="minorHAnsi" w:hAnsi="Times New Roman" w:cs="Times New Roman"/>
          <w:color w:val="auto"/>
          <w:sz w:val="24"/>
          <w:szCs w:val="24"/>
        </w:rPr>
        <w:t xml:space="preserve">This is the ability to demonstrate consistent behavior in similar situations, and </w:t>
      </w:r>
      <w:r>
        <w:rPr>
          <w:rFonts w:ascii="Times New Roman" w:eastAsiaTheme="minorHAnsi" w:hAnsi="Times New Roman" w:cs="Times New Roman"/>
          <w:color w:val="auto"/>
          <w:sz w:val="24"/>
          <w:szCs w:val="24"/>
        </w:rPr>
        <w:tab/>
      </w:r>
      <w:r>
        <w:rPr>
          <w:rFonts w:ascii="Times New Roman" w:eastAsiaTheme="minorHAnsi" w:hAnsi="Times New Roman" w:cs="Times New Roman"/>
          <w:color w:val="auto"/>
          <w:sz w:val="24"/>
          <w:szCs w:val="24"/>
        </w:rPr>
        <w:tab/>
      </w:r>
      <w:r w:rsidRPr="00D56751">
        <w:rPr>
          <w:rFonts w:ascii="Times New Roman" w:eastAsiaTheme="minorHAnsi" w:hAnsi="Times New Roman" w:cs="Times New Roman"/>
          <w:color w:val="auto"/>
          <w:sz w:val="24"/>
          <w:szCs w:val="24"/>
        </w:rPr>
        <w:t xml:space="preserve">this makes one’s behaviours as ethical standard and consistently put them to </w:t>
      </w:r>
      <w:r>
        <w:rPr>
          <w:rFonts w:ascii="Times New Roman" w:eastAsiaTheme="minorHAnsi" w:hAnsi="Times New Roman" w:cs="Times New Roman"/>
          <w:color w:val="auto"/>
          <w:sz w:val="24"/>
          <w:szCs w:val="24"/>
        </w:rPr>
        <w:tab/>
      </w:r>
      <w:r>
        <w:rPr>
          <w:rFonts w:ascii="Times New Roman" w:eastAsiaTheme="minorHAnsi" w:hAnsi="Times New Roman" w:cs="Times New Roman"/>
          <w:color w:val="auto"/>
          <w:sz w:val="24"/>
          <w:szCs w:val="24"/>
        </w:rPr>
        <w:tab/>
      </w:r>
      <w:r w:rsidRPr="00D56751">
        <w:rPr>
          <w:rFonts w:ascii="Times New Roman" w:eastAsiaTheme="minorHAnsi" w:hAnsi="Times New Roman" w:cs="Times New Roman"/>
          <w:color w:val="auto"/>
          <w:sz w:val="24"/>
          <w:szCs w:val="24"/>
        </w:rPr>
        <w:t xml:space="preserve">use when taking a decision in similar situations. A banker that considers as </w:t>
      </w:r>
      <w:r>
        <w:rPr>
          <w:rFonts w:ascii="Times New Roman" w:eastAsiaTheme="minorHAnsi" w:hAnsi="Times New Roman" w:cs="Times New Roman"/>
          <w:color w:val="auto"/>
          <w:sz w:val="24"/>
          <w:szCs w:val="24"/>
        </w:rPr>
        <w:lastRenderedPageBreak/>
        <w:tab/>
      </w:r>
      <w:r>
        <w:rPr>
          <w:rFonts w:ascii="Times New Roman" w:eastAsiaTheme="minorHAnsi" w:hAnsi="Times New Roman" w:cs="Times New Roman"/>
          <w:color w:val="auto"/>
          <w:sz w:val="24"/>
          <w:szCs w:val="24"/>
        </w:rPr>
        <w:tab/>
      </w:r>
      <w:r w:rsidRPr="00D56751">
        <w:rPr>
          <w:rFonts w:ascii="Times New Roman" w:eastAsiaTheme="minorHAnsi" w:hAnsi="Times New Roman" w:cs="Times New Roman"/>
          <w:color w:val="auto"/>
          <w:sz w:val="24"/>
          <w:szCs w:val="24"/>
        </w:rPr>
        <w:t xml:space="preserve">ethical prompt and courteous service to the customer will attend to customers </w:t>
      </w:r>
      <w:r>
        <w:rPr>
          <w:rFonts w:ascii="Times New Roman" w:eastAsiaTheme="minorHAnsi" w:hAnsi="Times New Roman" w:cs="Times New Roman"/>
          <w:color w:val="auto"/>
          <w:sz w:val="24"/>
          <w:szCs w:val="24"/>
        </w:rPr>
        <w:tab/>
      </w:r>
      <w:r>
        <w:rPr>
          <w:rFonts w:ascii="Times New Roman" w:eastAsiaTheme="minorHAnsi" w:hAnsi="Times New Roman" w:cs="Times New Roman"/>
          <w:color w:val="auto"/>
          <w:sz w:val="24"/>
          <w:szCs w:val="24"/>
        </w:rPr>
        <w:tab/>
      </w:r>
      <w:r w:rsidRPr="00D56751">
        <w:rPr>
          <w:rFonts w:ascii="Times New Roman" w:eastAsiaTheme="minorHAnsi" w:hAnsi="Times New Roman" w:cs="Times New Roman"/>
          <w:color w:val="auto"/>
          <w:sz w:val="24"/>
          <w:szCs w:val="24"/>
        </w:rPr>
        <w:t>promptly and politely at all times, so long he is at his duty post.</w:t>
      </w:r>
    </w:p>
    <w:p w:rsidR="00D56751" w:rsidRDefault="00D56751" w:rsidP="00957C44">
      <w:pPr>
        <w:pStyle w:val="ListParagraph"/>
        <w:spacing w:after="120" w:line="240" w:lineRule="auto"/>
        <w:ind w:left="1440"/>
        <w:jc w:val="both"/>
        <w:rPr>
          <w:rFonts w:ascii="Times New Roman" w:hAnsi="Times New Roman" w:cs="Times New Roman"/>
          <w:sz w:val="24"/>
          <w:szCs w:val="24"/>
        </w:rPr>
      </w:pPr>
    </w:p>
    <w:p w:rsidR="002C1057" w:rsidRPr="00C1047A" w:rsidRDefault="002C1057" w:rsidP="00957C44">
      <w:pPr>
        <w:pStyle w:val="ListParagraph"/>
        <w:numPr>
          <w:ilvl w:val="0"/>
          <w:numId w:val="26"/>
        </w:numPr>
        <w:spacing w:after="120" w:line="240" w:lineRule="auto"/>
        <w:jc w:val="both"/>
        <w:rPr>
          <w:rFonts w:ascii="Times New Roman" w:hAnsi="Times New Roman" w:cs="Times New Roman"/>
          <w:b/>
          <w:sz w:val="24"/>
          <w:szCs w:val="24"/>
        </w:rPr>
      </w:pPr>
      <w:r w:rsidRPr="00C1047A">
        <w:rPr>
          <w:rFonts w:ascii="Times New Roman" w:hAnsi="Times New Roman" w:cs="Times New Roman"/>
          <w:b/>
          <w:sz w:val="24"/>
          <w:szCs w:val="24"/>
        </w:rPr>
        <w:t>Confidentiality</w:t>
      </w:r>
    </w:p>
    <w:p w:rsidR="00D56751" w:rsidRDefault="00D56751" w:rsidP="00957C44">
      <w:pPr>
        <w:pStyle w:val="ListParagraph"/>
        <w:spacing w:after="120" w:line="240" w:lineRule="auto"/>
        <w:ind w:left="1440"/>
        <w:jc w:val="both"/>
        <w:rPr>
          <w:rFonts w:ascii="Times New Roman" w:hAnsi="Times New Roman" w:cs="Times New Roman"/>
          <w:sz w:val="24"/>
          <w:szCs w:val="24"/>
        </w:rPr>
      </w:pPr>
    </w:p>
    <w:p w:rsidR="00D56751" w:rsidRPr="00C1047A" w:rsidRDefault="00D56751" w:rsidP="00957C44">
      <w:pPr>
        <w:pStyle w:val="ListParagraph"/>
        <w:spacing w:after="120" w:line="240" w:lineRule="auto"/>
        <w:ind w:left="1440"/>
        <w:rPr>
          <w:rFonts w:ascii="Times New Roman" w:hAnsi="Times New Roman" w:cs="Times New Roman"/>
          <w:sz w:val="24"/>
          <w:szCs w:val="24"/>
        </w:rPr>
      </w:pPr>
      <w:r w:rsidRPr="00D56751">
        <w:rPr>
          <w:rFonts w:ascii="Times New Roman" w:hAnsi="Times New Roman" w:cs="Times New Roman"/>
          <w:sz w:val="24"/>
          <w:szCs w:val="24"/>
        </w:rPr>
        <w:t>This refers to the ability of an employee to be discreet in his dealings with the public in such manner that he does not reveal official information or secrets to outsiders, even in the face of financial inducement or in spite of threats to his life. It is the duty of secrecy which the banker owes his customer. Every banker owes it a duty not to disclose the affairs between him and his customer to a third party voluntary, whether such customer is still banking with him o</w:t>
      </w:r>
      <w:r w:rsidR="00C1047A">
        <w:rPr>
          <w:rFonts w:ascii="Times New Roman" w:hAnsi="Times New Roman" w:cs="Times New Roman"/>
          <w:sz w:val="24"/>
          <w:szCs w:val="24"/>
        </w:rPr>
        <w:t>r has stopped to bank with him.</w:t>
      </w:r>
    </w:p>
    <w:p w:rsidR="002C1057" w:rsidRPr="002C1057" w:rsidRDefault="002C1057" w:rsidP="00957C44">
      <w:pPr>
        <w:spacing w:after="120" w:line="240" w:lineRule="auto"/>
        <w:jc w:val="both"/>
        <w:rPr>
          <w:rFonts w:ascii="Times New Roman" w:hAnsi="Times New Roman" w:cs="Times New Roman"/>
          <w:b/>
          <w:sz w:val="24"/>
          <w:szCs w:val="24"/>
        </w:rPr>
      </w:pPr>
    </w:p>
    <w:p w:rsidR="00D56751" w:rsidRPr="00D56751" w:rsidRDefault="00A317C9" w:rsidP="00957C44">
      <w:pPr>
        <w:pStyle w:val="ListParagraph"/>
        <w:numPr>
          <w:ilvl w:val="1"/>
          <w:numId w:val="34"/>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55019B" w:rsidRPr="00A317C9">
        <w:rPr>
          <w:rFonts w:ascii="Times New Roman" w:hAnsi="Times New Roman" w:cs="Times New Roman"/>
          <w:b/>
          <w:sz w:val="24"/>
          <w:szCs w:val="24"/>
        </w:rPr>
        <w:t>Principles of ethics</w:t>
      </w:r>
    </w:p>
    <w:p w:rsidR="00D56751" w:rsidRPr="00D56751" w:rsidRDefault="00D56751" w:rsidP="00957C44">
      <w:pPr>
        <w:pStyle w:val="ListParagraph"/>
        <w:spacing w:after="120" w:line="240" w:lineRule="auto"/>
        <w:ind w:left="1440"/>
        <w:rPr>
          <w:rFonts w:ascii="Times New Roman" w:hAnsi="Times New Roman" w:cs="Times New Roman"/>
          <w:sz w:val="24"/>
          <w:szCs w:val="24"/>
        </w:rPr>
      </w:pPr>
      <w:r w:rsidRPr="00D56751">
        <w:rPr>
          <w:rFonts w:ascii="Times New Roman" w:hAnsi="Times New Roman" w:cs="Times New Roman"/>
          <w:sz w:val="24"/>
          <w:szCs w:val="24"/>
        </w:rPr>
        <w:t xml:space="preserve">To achieve set objectives, an individual in business must make right decisions at the right time. Therefore, application of the following ethical principles guides </w:t>
      </w:r>
      <w:r>
        <w:rPr>
          <w:rFonts w:ascii="Times New Roman" w:hAnsi="Times New Roman" w:cs="Times New Roman"/>
          <w:sz w:val="24"/>
          <w:szCs w:val="24"/>
        </w:rPr>
        <w:t>right decision-making.</w:t>
      </w:r>
    </w:p>
    <w:p w:rsidR="002C1057"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Principle of Solidarity</w:t>
      </w:r>
    </w:p>
    <w:p w:rsidR="00D56751" w:rsidRPr="00122BE8" w:rsidRDefault="00122BE8" w:rsidP="00957C44">
      <w:pPr>
        <w:spacing w:after="120" w:line="240" w:lineRule="auto"/>
        <w:ind w:left="1440"/>
        <w:jc w:val="both"/>
        <w:rPr>
          <w:rFonts w:ascii="Times New Roman" w:hAnsi="Times New Roman" w:cs="Times New Roman"/>
          <w:sz w:val="24"/>
          <w:szCs w:val="24"/>
        </w:rPr>
      </w:pPr>
      <w:r w:rsidRPr="00122BE8">
        <w:rPr>
          <w:rFonts w:ascii="Times New Roman" w:hAnsi="Times New Roman" w:cs="Times New Roman"/>
          <w:sz w:val="24"/>
          <w:szCs w:val="24"/>
        </w:rPr>
        <w:t>This concerns promoting other people’s wellbeing as against promoting one’s own well-being. In other words, one should do to others the exact thing that one expects from others. For example, the owner of a business consider as paramount the continuity and survival of his business. But for this to happen, he must consider essential the regular payment of salaries to workers, maintenance of law and regulation, ensuring customer’s satisfaction. This principle suggests that the practice of doing well to others in an organization positively affects the behaviours of other officials in the discharge of their duties; thus, helping to achieve organizational objectives.</w:t>
      </w:r>
    </w:p>
    <w:p w:rsidR="002C1057"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Principal of Fairness or impartiality</w:t>
      </w:r>
    </w:p>
    <w:p w:rsidR="00122BE8" w:rsidRPr="00122BE8" w:rsidRDefault="00122BE8" w:rsidP="00957C44">
      <w:pPr>
        <w:spacing w:after="120" w:line="240" w:lineRule="auto"/>
        <w:ind w:left="1440"/>
        <w:jc w:val="both"/>
        <w:rPr>
          <w:rFonts w:ascii="Times New Roman" w:hAnsi="Times New Roman" w:cs="Times New Roman"/>
          <w:sz w:val="24"/>
          <w:szCs w:val="24"/>
        </w:rPr>
      </w:pPr>
      <w:r w:rsidRPr="00122BE8">
        <w:rPr>
          <w:rFonts w:ascii="Times New Roman" w:hAnsi="Times New Roman" w:cs="Times New Roman"/>
          <w:sz w:val="24"/>
          <w:szCs w:val="24"/>
        </w:rPr>
        <w:t>This concerns the ability to use same standards in dealing with all people; showing no preferential treatment. It is unethical to treat a group of people dear to us in a special or favourable manner and not do the same to strangers. To be fair or impartial to others, one needs to put oneself in the position of others. One is fair if he does not allow self-interest to override his official interest. An organization is fair or impartial if it is universal or general in applying its policies, rules and its procedures. No group of customers or employees should be favoured, while others are not. All should be treated equally, using the same yardstick. One should have the interest of all parties affected by certain actions equally at heart. Banks should apply the principle of fairness in recruitment, deposit mobilization, granting of loans and advances, etc. as this will enhance good and ethical banking practice</w:t>
      </w:r>
    </w:p>
    <w:p w:rsidR="002C1057"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Principle of Efficiency </w:t>
      </w:r>
    </w:p>
    <w:p w:rsidR="00122BE8" w:rsidRPr="00122BE8" w:rsidRDefault="00122BE8" w:rsidP="00957C44">
      <w:pPr>
        <w:spacing w:after="120" w:line="240" w:lineRule="auto"/>
        <w:ind w:left="1440"/>
        <w:jc w:val="both"/>
        <w:rPr>
          <w:rFonts w:ascii="Times New Roman" w:hAnsi="Times New Roman" w:cs="Times New Roman"/>
          <w:sz w:val="24"/>
          <w:szCs w:val="24"/>
        </w:rPr>
      </w:pPr>
      <w:r w:rsidRPr="00122BE8">
        <w:rPr>
          <w:rFonts w:ascii="Times New Roman" w:hAnsi="Times New Roman" w:cs="Times New Roman"/>
          <w:sz w:val="24"/>
          <w:szCs w:val="24"/>
        </w:rPr>
        <w:t xml:space="preserve">This refers to the ability to use resources of the firm effectively with a view to achieving its objectives. Every business organization, including bank, is established to make a profit in order to remain permanent in business. Therefore, banks should be ethical in mobilizing deposits, honouring customers’ cash withdrawals, granting the loan and advances e.t.c. To be efficient, a bank should </w:t>
      </w:r>
      <w:r w:rsidRPr="00122BE8">
        <w:rPr>
          <w:rFonts w:ascii="Times New Roman" w:hAnsi="Times New Roman" w:cs="Times New Roman"/>
          <w:sz w:val="24"/>
          <w:szCs w:val="24"/>
        </w:rPr>
        <w:lastRenderedPageBreak/>
        <w:t>maintain capital adequacy and enough liquidity; apply good principles of lending, in granting loans and advances; maintain a good banker-customer relationship; use modern technology in transacting business, e.t.c. Banks that pursues these are said to uphold the principle of efficiency.</w:t>
      </w:r>
    </w:p>
    <w:p w:rsidR="002C1057"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Principle of rationality</w:t>
      </w:r>
    </w:p>
    <w:p w:rsidR="00122BE8" w:rsidRPr="00122BE8" w:rsidRDefault="00122BE8" w:rsidP="00957C44">
      <w:pPr>
        <w:spacing w:after="120" w:line="240" w:lineRule="auto"/>
        <w:ind w:left="1440"/>
        <w:jc w:val="both"/>
        <w:rPr>
          <w:rFonts w:ascii="Times New Roman" w:hAnsi="Times New Roman" w:cs="Times New Roman"/>
          <w:sz w:val="24"/>
          <w:szCs w:val="24"/>
        </w:rPr>
      </w:pPr>
      <w:r w:rsidRPr="00122BE8">
        <w:rPr>
          <w:rFonts w:ascii="Times New Roman" w:hAnsi="Times New Roman" w:cs="Times New Roman"/>
          <w:sz w:val="24"/>
          <w:szCs w:val="24"/>
        </w:rPr>
        <w:t>This concerns the ability to think clearly and make decisions based on reason rather than emotion. Every organization should set its objectives in such a way that maintains an equitable and working balance among the claims of all the stakeholders. To achieve the set objectives, an organization must act intelligently by carefully considering available means of effectively attaining its objectives</w:t>
      </w:r>
    </w:p>
    <w:p w:rsidR="002C1057"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Principle of role responsibility</w:t>
      </w:r>
    </w:p>
    <w:p w:rsidR="00122BE8" w:rsidRDefault="00122BE8" w:rsidP="00957C44">
      <w:pPr>
        <w:pStyle w:val="ListParagraph"/>
        <w:spacing w:after="120" w:line="240" w:lineRule="auto"/>
        <w:ind w:left="1440"/>
        <w:jc w:val="both"/>
        <w:rPr>
          <w:rFonts w:ascii="Times New Roman" w:hAnsi="Times New Roman" w:cs="Times New Roman"/>
          <w:b/>
          <w:sz w:val="24"/>
          <w:szCs w:val="24"/>
        </w:rPr>
      </w:pPr>
    </w:p>
    <w:p w:rsidR="00122BE8" w:rsidRPr="00122BE8" w:rsidRDefault="00122BE8" w:rsidP="00957C44">
      <w:pPr>
        <w:pStyle w:val="ListParagraph"/>
        <w:spacing w:after="120" w:line="240" w:lineRule="auto"/>
        <w:ind w:left="1440"/>
        <w:jc w:val="both"/>
        <w:rPr>
          <w:rFonts w:ascii="Times New Roman" w:hAnsi="Times New Roman" w:cs="Times New Roman"/>
          <w:b/>
          <w:sz w:val="24"/>
          <w:szCs w:val="24"/>
        </w:rPr>
      </w:pPr>
      <w:r w:rsidRPr="00122BE8">
        <w:rPr>
          <w:rFonts w:ascii="Times New Roman" w:hAnsi="Times New Roman" w:cs="Times New Roman"/>
          <w:sz w:val="24"/>
          <w:szCs w:val="24"/>
        </w:rPr>
        <w:t>This concerns the ability of an organization to identify its numerous objectives, evaluating them individually, with a view to choosing few priority ones and concentrating on them with total commitment. In choosing the priority objectives, the organization should consider its peculiar strengths and opportunities. As no organization can satisfy the well-being of all human beings, particular organizations should take special responsibilities and use special roles (talents and opportunities) to fulfill these responsibilities to the best advantage of other people. For example, a bank with limited capital and with interest in micro-credit financing should specialize in micro-finance banking</w:t>
      </w:r>
      <w:r w:rsidRPr="00122BE8">
        <w:rPr>
          <w:rFonts w:ascii="Times New Roman" w:hAnsi="Times New Roman" w:cs="Times New Roman"/>
          <w:b/>
          <w:sz w:val="24"/>
          <w:szCs w:val="24"/>
        </w:rPr>
        <w:t>.</w:t>
      </w:r>
    </w:p>
    <w:p w:rsidR="00122BE8" w:rsidRPr="00122BE8" w:rsidRDefault="002C1057" w:rsidP="00957C44">
      <w:pPr>
        <w:pStyle w:val="ListParagraph"/>
        <w:numPr>
          <w:ilvl w:val="0"/>
          <w:numId w:val="2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Principle of refraining willing harm to others</w:t>
      </w:r>
    </w:p>
    <w:p w:rsidR="00122BE8" w:rsidRPr="00C1047A" w:rsidRDefault="00122BE8" w:rsidP="00957C44">
      <w:pPr>
        <w:spacing w:after="120" w:line="240" w:lineRule="auto"/>
        <w:ind w:left="1440"/>
        <w:jc w:val="both"/>
        <w:rPr>
          <w:rFonts w:ascii="Times New Roman" w:hAnsi="Times New Roman" w:cs="Times New Roman"/>
          <w:sz w:val="24"/>
          <w:szCs w:val="24"/>
        </w:rPr>
      </w:pPr>
      <w:r w:rsidRPr="00122BE8">
        <w:rPr>
          <w:rFonts w:ascii="Times New Roman" w:hAnsi="Times New Roman" w:cs="Times New Roman"/>
          <w:sz w:val="24"/>
          <w:szCs w:val="24"/>
        </w:rPr>
        <w:t xml:space="preserve">This principle states that one should avoid choosing acts that directly harm others. One should deliberately refrain from taking decisions which can harm humans or corporate beings or entities. For example, a chemist store that sells expired drugs has not refrained from willingly causing harm to human beings. In relation to the banking business, a bank encourages distress if it: carelessly handles critical personnel matters, disregards the provisions of regulatory agencies or </w:t>
      </w:r>
      <w:r w:rsidR="00C1047A">
        <w:rPr>
          <w:rFonts w:ascii="Times New Roman" w:hAnsi="Times New Roman" w:cs="Times New Roman"/>
          <w:sz w:val="24"/>
          <w:szCs w:val="24"/>
        </w:rPr>
        <w:t>violates the principle of CAMEL</w:t>
      </w:r>
    </w:p>
    <w:p w:rsidR="001C1AC2" w:rsidRPr="00A317C9" w:rsidRDefault="001C1AC2" w:rsidP="00957C44">
      <w:pPr>
        <w:pStyle w:val="ListParagraph"/>
        <w:spacing w:after="120" w:line="240" w:lineRule="auto"/>
        <w:ind w:left="1440"/>
        <w:jc w:val="both"/>
        <w:rPr>
          <w:rFonts w:ascii="Times New Roman" w:hAnsi="Times New Roman" w:cs="Times New Roman"/>
          <w:b/>
          <w:sz w:val="24"/>
          <w:szCs w:val="24"/>
        </w:rPr>
      </w:pPr>
    </w:p>
    <w:p w:rsidR="0055019B" w:rsidRDefault="00A317C9" w:rsidP="00957C44">
      <w:pPr>
        <w:pStyle w:val="ListParagraph"/>
        <w:numPr>
          <w:ilvl w:val="1"/>
          <w:numId w:val="34"/>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55019B" w:rsidRPr="00A317C9">
        <w:rPr>
          <w:rFonts w:ascii="Times New Roman" w:hAnsi="Times New Roman" w:cs="Times New Roman"/>
          <w:b/>
          <w:sz w:val="24"/>
          <w:szCs w:val="24"/>
        </w:rPr>
        <w:t>Ethics and the banking</w:t>
      </w:r>
    </w:p>
    <w:p w:rsidR="002C1057" w:rsidRDefault="00966349" w:rsidP="00957C44">
      <w:pPr>
        <w:spacing w:after="120" w:line="240" w:lineRule="auto"/>
        <w:ind w:right="893"/>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6.6.1. </w:t>
      </w:r>
      <w:r>
        <w:rPr>
          <w:rFonts w:ascii="Times New Roman" w:hAnsi="Times New Roman" w:cs="Times New Roman"/>
          <w:b/>
          <w:sz w:val="24"/>
          <w:szCs w:val="24"/>
        </w:rPr>
        <w:tab/>
      </w:r>
      <w:r w:rsidR="002C1057">
        <w:rPr>
          <w:rFonts w:ascii="Times New Roman" w:hAnsi="Times New Roman" w:cs="Times New Roman"/>
          <w:b/>
          <w:sz w:val="24"/>
          <w:szCs w:val="24"/>
        </w:rPr>
        <w:t xml:space="preserve">Moral Responsibility: </w:t>
      </w:r>
      <w:r w:rsidR="002C1057" w:rsidRPr="002C1057">
        <w:rPr>
          <w:rFonts w:ascii="Times New Roman" w:eastAsia="Times New Roman" w:hAnsi="Times New Roman" w:cs="Times New Roman"/>
          <w:sz w:val="24"/>
          <w:szCs w:val="24"/>
        </w:rPr>
        <w:t xml:space="preserve">Moral concerns the principles of right and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wrong behaviours; responsibility refers to what one is required to do,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as his obligation. Hence, moral responsibility is the principles of right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and wrong behaviour that is expected from a person. It refers to one’s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ability to distinguish between right and wrong behaviours. Moral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responsibility in banking concerns right behaviours that are expected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of a banker in carrying out banking business</w:t>
      </w:r>
      <w:r w:rsidR="002C1057">
        <w:rPr>
          <w:rFonts w:ascii="Times New Roman" w:eastAsia="Times New Roman" w:hAnsi="Times New Roman" w:cs="Times New Roman"/>
          <w:sz w:val="24"/>
          <w:szCs w:val="24"/>
        </w:rPr>
        <w:t xml:space="preserve">. </w:t>
      </w:r>
      <w:r w:rsidR="002C1057" w:rsidRPr="002C1057">
        <w:rPr>
          <w:rFonts w:ascii="Times New Roman" w:eastAsia="Times New Roman" w:hAnsi="Times New Roman" w:cs="Times New Roman"/>
          <w:sz w:val="24"/>
          <w:szCs w:val="24"/>
        </w:rPr>
        <w:t xml:space="preserve">For a banker to be trusted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 xml:space="preserve">and not betray the confidence reposed in him, he must possess the </w:t>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C1047A">
        <w:rPr>
          <w:rFonts w:ascii="Times New Roman" w:eastAsia="Times New Roman" w:hAnsi="Times New Roman" w:cs="Times New Roman"/>
          <w:sz w:val="24"/>
          <w:szCs w:val="24"/>
        </w:rPr>
        <w:tab/>
      </w:r>
      <w:r w:rsidR="002C1057" w:rsidRPr="002C1057">
        <w:rPr>
          <w:rFonts w:ascii="Times New Roman" w:eastAsia="Times New Roman" w:hAnsi="Times New Roman" w:cs="Times New Roman"/>
          <w:sz w:val="24"/>
          <w:szCs w:val="24"/>
        </w:rPr>
        <w:t>following qualities:</w:t>
      </w:r>
    </w:p>
    <w:p w:rsidR="00122BE8" w:rsidRPr="00966349" w:rsidRDefault="002C1057" w:rsidP="00957C44">
      <w:pPr>
        <w:pStyle w:val="ListParagraph"/>
        <w:numPr>
          <w:ilvl w:val="0"/>
          <w:numId w:val="28"/>
        </w:numPr>
        <w:spacing w:after="120" w:line="240" w:lineRule="auto"/>
        <w:ind w:right="893"/>
        <w:jc w:val="both"/>
        <w:rPr>
          <w:rFonts w:ascii="Times New Roman" w:eastAsia="Times New Roman" w:hAnsi="Times New Roman" w:cs="Times New Roman"/>
          <w:b/>
          <w:sz w:val="24"/>
          <w:szCs w:val="24"/>
        </w:rPr>
      </w:pPr>
      <w:r w:rsidRPr="00966349">
        <w:rPr>
          <w:rFonts w:ascii="Times New Roman" w:eastAsia="Times New Roman" w:hAnsi="Times New Roman" w:cs="Times New Roman"/>
          <w:b/>
          <w:sz w:val="24"/>
          <w:szCs w:val="24"/>
        </w:rPr>
        <w:t>Prudence</w:t>
      </w:r>
      <w:r w:rsidR="00122BE8" w:rsidRPr="00966349">
        <w:rPr>
          <w:rFonts w:ascii="Times New Roman" w:eastAsia="Times New Roman" w:hAnsi="Times New Roman" w:cs="Times New Roman"/>
          <w:b/>
          <w:sz w:val="24"/>
          <w:szCs w:val="24"/>
        </w:rPr>
        <w:tab/>
      </w:r>
    </w:p>
    <w:p w:rsidR="00122BE8" w:rsidRDefault="00122BE8" w:rsidP="00957C44">
      <w:pPr>
        <w:pStyle w:val="ListParagraph"/>
        <w:spacing w:after="120" w:line="240" w:lineRule="auto"/>
        <w:ind w:left="1800" w:right="893"/>
        <w:jc w:val="both"/>
        <w:rPr>
          <w:rFonts w:ascii="Times New Roman" w:eastAsia="Times New Roman" w:hAnsi="Times New Roman" w:cs="Times New Roman"/>
          <w:sz w:val="24"/>
          <w:szCs w:val="24"/>
        </w:rPr>
      </w:pPr>
    </w:p>
    <w:p w:rsidR="00122BE8" w:rsidRDefault="00122BE8" w:rsidP="00957C44">
      <w:pPr>
        <w:pStyle w:val="ListParagraph"/>
        <w:spacing w:after="120" w:line="240" w:lineRule="auto"/>
        <w:ind w:left="1800" w:right="893"/>
        <w:jc w:val="both"/>
        <w:rPr>
          <w:rFonts w:ascii="Times New Roman" w:eastAsia="Times New Roman" w:hAnsi="Times New Roman" w:cs="Times New Roman"/>
          <w:sz w:val="24"/>
          <w:szCs w:val="24"/>
        </w:rPr>
      </w:pPr>
      <w:r w:rsidRPr="00122BE8">
        <w:rPr>
          <w:rFonts w:ascii="Times New Roman" w:eastAsia="Times New Roman" w:hAnsi="Times New Roman" w:cs="Times New Roman"/>
          <w:sz w:val="24"/>
          <w:szCs w:val="24"/>
        </w:rPr>
        <w:t xml:space="preserve">This is the ability to be careful and sensible in the use of depositor’s money. A banker should keep enough cash to meet customers’ withdrawals at all times, grant loans and advances to customers with proven ability to repay within a reasonable period </w:t>
      </w:r>
      <w:r w:rsidRPr="00122BE8">
        <w:rPr>
          <w:rFonts w:ascii="Times New Roman" w:eastAsia="Times New Roman" w:hAnsi="Times New Roman" w:cs="Times New Roman"/>
          <w:sz w:val="24"/>
          <w:szCs w:val="24"/>
        </w:rPr>
        <w:lastRenderedPageBreak/>
        <w:t>of time, and invest the surplus in short-term securities. It is compulsory for a banker to live within his leans’ as opposed to being extravagant. Any attempt to be extravagant leads to unethical behaviours; such as stealing, conversion, embe   zzlement and fraud</w:t>
      </w:r>
    </w:p>
    <w:p w:rsidR="00122BE8" w:rsidRPr="00122BE8" w:rsidRDefault="00122BE8" w:rsidP="00957C44">
      <w:pPr>
        <w:pStyle w:val="ListParagraph"/>
        <w:spacing w:after="120" w:line="240" w:lineRule="auto"/>
        <w:ind w:left="1800" w:right="893"/>
        <w:jc w:val="both"/>
        <w:rPr>
          <w:rFonts w:ascii="Times New Roman" w:eastAsia="Times New Roman" w:hAnsi="Times New Roman" w:cs="Times New Roman"/>
          <w:sz w:val="24"/>
          <w:szCs w:val="24"/>
        </w:rPr>
      </w:pPr>
    </w:p>
    <w:p w:rsidR="002C1057" w:rsidRPr="00966349" w:rsidRDefault="002C1057" w:rsidP="00957C44">
      <w:pPr>
        <w:pStyle w:val="ListParagraph"/>
        <w:numPr>
          <w:ilvl w:val="0"/>
          <w:numId w:val="28"/>
        </w:numPr>
        <w:spacing w:after="120" w:line="240" w:lineRule="auto"/>
        <w:ind w:right="893"/>
        <w:jc w:val="both"/>
        <w:rPr>
          <w:rFonts w:ascii="Times New Roman" w:eastAsia="Times New Roman" w:hAnsi="Times New Roman" w:cs="Times New Roman"/>
          <w:b/>
          <w:sz w:val="24"/>
          <w:szCs w:val="24"/>
        </w:rPr>
      </w:pPr>
      <w:r w:rsidRPr="00966349">
        <w:rPr>
          <w:rFonts w:ascii="Times New Roman" w:eastAsia="Times New Roman" w:hAnsi="Times New Roman" w:cs="Times New Roman"/>
          <w:b/>
          <w:sz w:val="24"/>
          <w:szCs w:val="24"/>
        </w:rPr>
        <w:t>Honesty</w:t>
      </w:r>
    </w:p>
    <w:p w:rsidR="00122BE8" w:rsidRPr="00122BE8" w:rsidRDefault="00122BE8" w:rsidP="00957C44">
      <w:pPr>
        <w:spacing w:after="120" w:line="240" w:lineRule="auto"/>
        <w:ind w:left="1800" w:right="893"/>
        <w:jc w:val="both"/>
        <w:rPr>
          <w:rFonts w:ascii="Times New Roman" w:eastAsia="Times New Roman" w:hAnsi="Times New Roman" w:cs="Times New Roman"/>
          <w:sz w:val="24"/>
          <w:szCs w:val="24"/>
        </w:rPr>
      </w:pPr>
      <w:r w:rsidRPr="00122BE8">
        <w:rPr>
          <w:rFonts w:ascii="Times New Roman" w:eastAsia="Times New Roman" w:hAnsi="Times New Roman" w:cs="Times New Roman"/>
          <w:sz w:val="24"/>
          <w:szCs w:val="24"/>
        </w:rPr>
        <w:t>This is a state of being sincere and trustful. To enjoy customers’ trust and confidence, bankers should comply with agreements reached with the customer on interest charges on loans and advances, commission on turnover, terms and conditions of repayment of loans and advances granted.</w:t>
      </w:r>
    </w:p>
    <w:p w:rsidR="002C1057" w:rsidRPr="00966349" w:rsidRDefault="002C1057" w:rsidP="00957C44">
      <w:pPr>
        <w:pStyle w:val="ListParagraph"/>
        <w:numPr>
          <w:ilvl w:val="0"/>
          <w:numId w:val="28"/>
        </w:numPr>
        <w:spacing w:after="120" w:line="240" w:lineRule="auto"/>
        <w:ind w:right="893"/>
        <w:jc w:val="both"/>
        <w:rPr>
          <w:rFonts w:ascii="Times New Roman" w:eastAsia="Times New Roman" w:hAnsi="Times New Roman" w:cs="Times New Roman"/>
          <w:b/>
          <w:sz w:val="24"/>
          <w:szCs w:val="24"/>
        </w:rPr>
      </w:pPr>
      <w:r w:rsidRPr="00966349">
        <w:rPr>
          <w:rFonts w:ascii="Times New Roman" w:eastAsia="Times New Roman" w:hAnsi="Times New Roman" w:cs="Times New Roman"/>
          <w:b/>
          <w:sz w:val="24"/>
          <w:szCs w:val="24"/>
        </w:rPr>
        <w:t>Reliability</w:t>
      </w:r>
    </w:p>
    <w:p w:rsidR="00122BE8" w:rsidRPr="00122BE8" w:rsidRDefault="00CA4353" w:rsidP="00957C44">
      <w:pPr>
        <w:spacing w:after="120" w:line="240" w:lineRule="auto"/>
        <w:ind w:left="1800" w:right="893"/>
        <w:jc w:val="both"/>
        <w:rPr>
          <w:rFonts w:ascii="Times New Roman" w:eastAsia="Times New Roman" w:hAnsi="Times New Roman" w:cs="Times New Roman"/>
          <w:sz w:val="24"/>
          <w:szCs w:val="24"/>
        </w:rPr>
      </w:pPr>
      <w:r w:rsidRPr="00CA4353">
        <w:rPr>
          <w:rFonts w:ascii="Times New Roman" w:eastAsia="Times New Roman" w:hAnsi="Times New Roman" w:cs="Times New Roman"/>
          <w:sz w:val="24"/>
          <w:szCs w:val="24"/>
        </w:rPr>
        <w:t>This is the ability to keep to promise or agreement at all times, even when the unexpected happens. Bankers exhibit this by investing customer’s deposit in profitable businesses. Also, people with good character, proven integrity and good baking experience are employed in banks to ensure safe custody of depositor’s funds and valuables.</w:t>
      </w:r>
    </w:p>
    <w:p w:rsidR="002C1057" w:rsidRPr="00966349" w:rsidRDefault="002C1057" w:rsidP="00957C44">
      <w:pPr>
        <w:pStyle w:val="ListParagraph"/>
        <w:numPr>
          <w:ilvl w:val="0"/>
          <w:numId w:val="28"/>
        </w:numPr>
        <w:spacing w:after="120" w:line="240" w:lineRule="auto"/>
        <w:ind w:right="893"/>
        <w:jc w:val="both"/>
        <w:rPr>
          <w:rFonts w:ascii="Times New Roman" w:eastAsia="Times New Roman" w:hAnsi="Times New Roman" w:cs="Times New Roman"/>
          <w:b/>
          <w:sz w:val="24"/>
          <w:szCs w:val="24"/>
        </w:rPr>
      </w:pPr>
      <w:r w:rsidRPr="00966349">
        <w:rPr>
          <w:rFonts w:ascii="Times New Roman" w:eastAsia="Times New Roman" w:hAnsi="Times New Roman" w:cs="Times New Roman"/>
          <w:b/>
          <w:sz w:val="24"/>
          <w:szCs w:val="24"/>
        </w:rPr>
        <w:t>Dependability</w:t>
      </w:r>
    </w:p>
    <w:p w:rsidR="00CA4353" w:rsidRPr="00CA4353" w:rsidRDefault="00CA4353" w:rsidP="00957C44">
      <w:pPr>
        <w:spacing w:after="120" w:line="240" w:lineRule="auto"/>
        <w:ind w:left="1800" w:right="893"/>
        <w:jc w:val="both"/>
        <w:rPr>
          <w:rFonts w:ascii="Times New Roman" w:eastAsia="Times New Roman" w:hAnsi="Times New Roman" w:cs="Times New Roman"/>
          <w:sz w:val="24"/>
          <w:szCs w:val="24"/>
        </w:rPr>
      </w:pPr>
      <w:r w:rsidRPr="00CA4353">
        <w:rPr>
          <w:rFonts w:ascii="Times New Roman" w:eastAsia="Times New Roman" w:hAnsi="Times New Roman" w:cs="Times New Roman"/>
          <w:sz w:val="24"/>
          <w:szCs w:val="24"/>
        </w:rPr>
        <w:t>This concerns the ability to respond positively to the financial needs of the customer when required. The bank ensures dependability by developing good products and offering prompt banking services to customers. Through such, a customer’s trust and confidence in his banker become long-lasting</w:t>
      </w:r>
    </w:p>
    <w:p w:rsidR="002C1057" w:rsidRPr="00966349" w:rsidRDefault="002C1057" w:rsidP="00957C44">
      <w:pPr>
        <w:pStyle w:val="ListParagraph"/>
        <w:numPr>
          <w:ilvl w:val="0"/>
          <w:numId w:val="28"/>
        </w:numPr>
        <w:spacing w:after="120" w:line="240" w:lineRule="auto"/>
        <w:ind w:right="893"/>
        <w:jc w:val="both"/>
        <w:rPr>
          <w:rFonts w:ascii="Times New Roman" w:eastAsia="Times New Roman" w:hAnsi="Times New Roman" w:cs="Times New Roman"/>
          <w:b/>
          <w:sz w:val="24"/>
          <w:szCs w:val="24"/>
        </w:rPr>
      </w:pPr>
      <w:r w:rsidRPr="00966349">
        <w:rPr>
          <w:rFonts w:ascii="Times New Roman" w:eastAsia="Times New Roman" w:hAnsi="Times New Roman" w:cs="Times New Roman"/>
          <w:b/>
          <w:sz w:val="24"/>
          <w:szCs w:val="24"/>
        </w:rPr>
        <w:t>Integrity</w:t>
      </w:r>
    </w:p>
    <w:p w:rsidR="00CA4353" w:rsidRPr="00CA4353" w:rsidRDefault="00CA4353" w:rsidP="00957C44">
      <w:pPr>
        <w:spacing w:after="120" w:line="240" w:lineRule="auto"/>
        <w:ind w:left="1800" w:right="893"/>
        <w:jc w:val="both"/>
        <w:rPr>
          <w:rFonts w:ascii="Times New Roman" w:eastAsia="Times New Roman" w:hAnsi="Times New Roman" w:cs="Times New Roman"/>
          <w:sz w:val="24"/>
          <w:szCs w:val="24"/>
        </w:rPr>
      </w:pPr>
      <w:r w:rsidRPr="00CA4353">
        <w:rPr>
          <w:rFonts w:ascii="Times New Roman" w:eastAsia="Times New Roman" w:hAnsi="Times New Roman" w:cs="Times New Roman"/>
          <w:sz w:val="24"/>
          <w:szCs w:val="24"/>
        </w:rPr>
        <w:t>This is the ability to be committed to principles, moral toughness, trustworthiness, honesty and fairness. To enjoy the trust and confidence of his customer, the banker should be courteous, should avoid bribes or gratification before discharging his discharging his duties, maintain the duty of secrecy, give good investment and banking advice, must not tell lies, cheat or deceive customers with the aim of enriching himself.</w:t>
      </w:r>
    </w:p>
    <w:p w:rsidR="002C1057" w:rsidRPr="002C1057" w:rsidRDefault="002C1057" w:rsidP="00957C44">
      <w:pPr>
        <w:pStyle w:val="ListParagraph"/>
        <w:spacing w:after="120" w:line="240" w:lineRule="auto"/>
        <w:jc w:val="both"/>
        <w:rPr>
          <w:rFonts w:ascii="Times New Roman" w:hAnsi="Times New Roman" w:cs="Times New Roman"/>
          <w:b/>
          <w:sz w:val="24"/>
          <w:szCs w:val="24"/>
        </w:rPr>
      </w:pPr>
    </w:p>
    <w:p w:rsidR="002C1057" w:rsidRPr="00A317C9" w:rsidRDefault="002C1057" w:rsidP="00957C44">
      <w:pPr>
        <w:pStyle w:val="ListParagraph"/>
        <w:spacing w:after="120" w:line="240" w:lineRule="auto"/>
        <w:jc w:val="both"/>
        <w:rPr>
          <w:rFonts w:ascii="Times New Roman" w:hAnsi="Times New Roman" w:cs="Times New Roman"/>
          <w:b/>
          <w:sz w:val="24"/>
          <w:szCs w:val="24"/>
        </w:rPr>
      </w:pPr>
    </w:p>
    <w:p w:rsidR="0055019B" w:rsidRDefault="00CA4353" w:rsidP="00957C44">
      <w:pPr>
        <w:pStyle w:val="ListParagraph"/>
        <w:numPr>
          <w:ilvl w:val="1"/>
          <w:numId w:val="34"/>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55019B" w:rsidRPr="00A317C9">
        <w:rPr>
          <w:rFonts w:ascii="Times New Roman" w:hAnsi="Times New Roman" w:cs="Times New Roman"/>
          <w:b/>
          <w:sz w:val="24"/>
          <w:szCs w:val="24"/>
        </w:rPr>
        <w:t>Ethical Standards and Business Effectiveness</w:t>
      </w:r>
    </w:p>
    <w:p w:rsidR="001C1AC2" w:rsidRDefault="001C1AC2" w:rsidP="00957C44">
      <w:pPr>
        <w:pStyle w:val="ListParagraph"/>
        <w:spacing w:after="120" w:line="240" w:lineRule="auto"/>
        <w:jc w:val="both"/>
        <w:rPr>
          <w:rFonts w:ascii="Times New Roman" w:hAnsi="Times New Roman" w:cs="Times New Roman"/>
          <w:b/>
          <w:sz w:val="24"/>
          <w:szCs w:val="24"/>
        </w:rPr>
      </w:pPr>
    </w:p>
    <w:p w:rsidR="00C1047A" w:rsidRDefault="00CA4353" w:rsidP="00957C44">
      <w:pPr>
        <w:pStyle w:val="ListParagraph"/>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2C1057">
        <w:rPr>
          <w:rFonts w:ascii="Times New Roman" w:hAnsi="Times New Roman" w:cs="Times New Roman"/>
          <w:b/>
          <w:sz w:val="24"/>
          <w:szCs w:val="24"/>
        </w:rPr>
        <w:t>Social Res</w:t>
      </w:r>
      <w:r w:rsidR="00C1047A">
        <w:rPr>
          <w:rFonts w:ascii="Times New Roman" w:hAnsi="Times New Roman" w:cs="Times New Roman"/>
          <w:b/>
          <w:sz w:val="24"/>
          <w:szCs w:val="24"/>
        </w:rPr>
        <w:t>ponsibility of a business.</w:t>
      </w:r>
    </w:p>
    <w:p w:rsidR="002C1057" w:rsidRPr="00C1047A" w:rsidRDefault="00C1047A"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A4353" w:rsidRPr="00C1047A">
        <w:rPr>
          <w:rFonts w:ascii="Times New Roman" w:hAnsi="Times New Roman" w:cs="Times New Roman"/>
          <w:b/>
          <w:sz w:val="24"/>
          <w:szCs w:val="24"/>
        </w:rPr>
        <w:t>6.7.1</w:t>
      </w:r>
      <w:r w:rsidR="00CA4353" w:rsidRPr="00C1047A">
        <w:rPr>
          <w:rFonts w:ascii="Times New Roman" w:hAnsi="Times New Roman" w:cs="Times New Roman"/>
          <w:b/>
          <w:sz w:val="24"/>
          <w:szCs w:val="24"/>
        </w:rPr>
        <w:tab/>
      </w:r>
      <w:r w:rsidR="002C1057" w:rsidRPr="00C1047A">
        <w:rPr>
          <w:rFonts w:ascii="Times New Roman" w:hAnsi="Times New Roman" w:cs="Times New Roman"/>
          <w:b/>
          <w:sz w:val="24"/>
          <w:szCs w:val="24"/>
        </w:rPr>
        <w:t>Introduction</w:t>
      </w:r>
    </w:p>
    <w:p w:rsidR="002C1057" w:rsidRDefault="002C1057" w:rsidP="00957C44">
      <w:pPr>
        <w:pStyle w:val="ListParagraph"/>
        <w:spacing w:after="120" w:line="240" w:lineRule="auto"/>
        <w:jc w:val="both"/>
        <w:rPr>
          <w:rFonts w:ascii="Times New Roman" w:eastAsia="Times New Roman" w:hAnsi="Times New Roman" w:cs="Times New Roman"/>
          <w:color w:val="000000"/>
          <w:sz w:val="24"/>
          <w:szCs w:val="24"/>
        </w:rPr>
      </w:pPr>
      <w:r w:rsidRPr="002C1057">
        <w:rPr>
          <w:rFonts w:ascii="Times New Roman" w:eastAsia="Times New Roman" w:hAnsi="Times New Roman" w:cs="Times New Roman"/>
          <w:color w:val="000000"/>
          <w:sz w:val="24"/>
          <w:szCs w:val="24"/>
        </w:rPr>
        <w:t>The basic objective of business enterprises, including banks, is to make profit, with a view of staying perpetually in business. For this to be materialize, efforts must be made to pursue activities which contribute to the common good of the community in which the enterprises operate. Also, an enterprise has the obligation to maximize its positive impact on stakeholders (customers, owners, employees, community, suppliers and government) and to minimize its negative impact</w:t>
      </w:r>
      <w:r>
        <w:rPr>
          <w:rFonts w:ascii="Times New Roman" w:eastAsia="Times New Roman" w:hAnsi="Times New Roman" w:cs="Times New Roman"/>
          <w:color w:val="000000"/>
          <w:sz w:val="24"/>
          <w:szCs w:val="24"/>
        </w:rPr>
        <w:t>.</w:t>
      </w:r>
    </w:p>
    <w:p w:rsidR="00966349" w:rsidRDefault="002C1057" w:rsidP="00957C44">
      <w:pPr>
        <w:spacing w:after="120" w:line="240" w:lineRule="auto"/>
        <w:ind w:left="720" w:right="893"/>
        <w:jc w:val="both"/>
        <w:rPr>
          <w:rFonts w:ascii="Times New Roman" w:eastAsia="Times New Roman" w:hAnsi="Times New Roman" w:cs="Times New Roman"/>
          <w:sz w:val="24"/>
          <w:szCs w:val="24"/>
        </w:rPr>
      </w:pPr>
      <w:r w:rsidRPr="002C1057">
        <w:rPr>
          <w:rFonts w:ascii="Times New Roman" w:eastAsia="Times New Roman" w:hAnsi="Times New Roman" w:cs="Times New Roman"/>
          <w:sz w:val="24"/>
          <w:szCs w:val="24"/>
        </w:rPr>
        <w:lastRenderedPageBreak/>
        <w:t>Social responsibility in business refers to the obligation of an o</w:t>
      </w:r>
      <w:r w:rsidR="001C1AC2">
        <w:rPr>
          <w:rFonts w:ascii="Times New Roman" w:eastAsia="Times New Roman" w:hAnsi="Times New Roman" w:cs="Times New Roman"/>
          <w:sz w:val="24"/>
          <w:szCs w:val="24"/>
        </w:rPr>
        <w:t xml:space="preserve">rganization to </w:t>
      </w:r>
      <w:r w:rsidRPr="002C1057">
        <w:rPr>
          <w:rFonts w:ascii="Times New Roman" w:eastAsia="Times New Roman" w:hAnsi="Times New Roman" w:cs="Times New Roman"/>
          <w:sz w:val="24"/>
          <w:szCs w:val="24"/>
        </w:rPr>
        <w:t>maximize its positive impact on stakeholders and minimize its negative impact. This means that a business organization must make efforts to utilize its resources effectively to make large profits and use the profits to meet the needs of all the groups of people that contribute in one way or the other to the success of the organization</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b/>
          <w:sz w:val="24"/>
          <w:szCs w:val="24"/>
        </w:rPr>
        <w:t>Responsibilities of a firm</w:t>
      </w:r>
      <w:r w:rsidRPr="00966349">
        <w:rPr>
          <w:rFonts w:ascii="Times New Roman" w:eastAsia="Times New Roman" w:hAnsi="Times New Roman" w:cs="Times New Roman"/>
          <w:sz w:val="24"/>
          <w:szCs w:val="24"/>
        </w:rPr>
        <w:t>.</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To achieve set objectives, every firm owes various duties to all the stakeholders, and these must be fulfilled. These responsibilities are discussed below.</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a. Duty to protect the well- being of people in its environment</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A firm’s primary duty is to protect the well-being of those living in its environment. To do this, all activities should be carried out in a manner that does not harm anybody. This is altogether achievable through the following:</w:t>
      </w:r>
    </w:p>
    <w:p w:rsidR="00966349" w:rsidRPr="00966349" w:rsidRDefault="00966349" w:rsidP="00957C44">
      <w:pPr>
        <w:numPr>
          <w:ilvl w:val="0"/>
          <w:numId w:val="74"/>
        </w:numPr>
        <w:spacing w:after="120" w:line="240" w:lineRule="auto"/>
        <w:ind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First, the firm should comply with the law regulating its establishment, operation or practice.</w:t>
      </w:r>
    </w:p>
    <w:p w:rsidR="00966349" w:rsidRPr="00966349" w:rsidRDefault="00966349" w:rsidP="00957C44">
      <w:pPr>
        <w:numPr>
          <w:ilvl w:val="0"/>
          <w:numId w:val="74"/>
        </w:numPr>
        <w:spacing w:after="120" w:line="240" w:lineRule="auto"/>
        <w:ind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A firm should not deceive others.</w:t>
      </w:r>
    </w:p>
    <w:p w:rsidR="00966349" w:rsidRPr="00966349" w:rsidRDefault="00966349" w:rsidP="00957C44">
      <w:pPr>
        <w:numPr>
          <w:ilvl w:val="0"/>
          <w:numId w:val="74"/>
        </w:numPr>
        <w:spacing w:after="120" w:line="240" w:lineRule="auto"/>
        <w:ind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The firm should produce goods or provide services that are not harmful to the people.</w:t>
      </w:r>
    </w:p>
    <w:p w:rsidR="00966349" w:rsidRPr="00966349" w:rsidRDefault="00966349" w:rsidP="00957C44">
      <w:pPr>
        <w:numPr>
          <w:ilvl w:val="0"/>
          <w:numId w:val="74"/>
        </w:numPr>
        <w:spacing w:after="120" w:line="240" w:lineRule="auto"/>
        <w:ind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An organization should enter into fair binding contract with its customers, creditors, employees, suppliers, etc</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b. Duty to pay reasonable return to shareholders, in accordance with the level of risk taken or assumed</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c. Duty to minimize harmful effects of the firm’s activities.</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d. Duty to pay reasonable salaries and wages to employees</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e. Duty to use part of the firm’s profits to provide amenities that promote the common good of the community in which it operates</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f. Duty to embark on projects that bring about expansion and improvement in the company’s operations</w:t>
      </w:r>
    </w:p>
    <w:p w:rsidR="00966349" w:rsidRPr="00966349" w:rsidRDefault="00966349" w:rsidP="00957C44">
      <w:pPr>
        <w:spacing w:after="120" w:line="240" w:lineRule="auto"/>
        <w:ind w:left="720" w:right="893"/>
        <w:jc w:val="both"/>
        <w:rPr>
          <w:rFonts w:ascii="Times New Roman" w:eastAsia="Times New Roman" w:hAnsi="Times New Roman" w:cs="Times New Roman"/>
          <w:sz w:val="24"/>
          <w:szCs w:val="24"/>
        </w:rPr>
      </w:pPr>
      <w:r w:rsidRPr="00966349">
        <w:rPr>
          <w:rFonts w:ascii="Times New Roman" w:eastAsia="Times New Roman" w:hAnsi="Times New Roman" w:cs="Times New Roman"/>
          <w:sz w:val="24"/>
          <w:szCs w:val="24"/>
        </w:rPr>
        <w:t>g. Duty to honour obligation to the government in terms of payments of levies, taxes etc.</w:t>
      </w:r>
    </w:p>
    <w:p w:rsidR="00C874DB" w:rsidRPr="00C874DB" w:rsidRDefault="00C874DB" w:rsidP="00957C44">
      <w:pPr>
        <w:spacing w:after="120" w:line="240" w:lineRule="auto"/>
        <w:ind w:left="720" w:right="893"/>
        <w:jc w:val="both"/>
        <w:rPr>
          <w:rFonts w:ascii="Times New Roman" w:eastAsia="Times New Roman" w:hAnsi="Times New Roman" w:cs="Times New Roman"/>
          <w:b/>
          <w:sz w:val="24"/>
          <w:szCs w:val="24"/>
        </w:rPr>
      </w:pPr>
      <w:r w:rsidRPr="00C874DB">
        <w:rPr>
          <w:rFonts w:ascii="Times New Roman" w:eastAsia="Times New Roman" w:hAnsi="Times New Roman" w:cs="Times New Roman"/>
          <w:b/>
          <w:sz w:val="24"/>
          <w:szCs w:val="24"/>
        </w:rPr>
        <w:t>Social Responsibilities to Stakeholders</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A business organization, especially a bank, should fulfill its social responsibilities to the stakeholders for it to achieve its set objectives.</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p>
    <w:p w:rsidR="00C874DB" w:rsidRPr="00C874DB" w:rsidRDefault="00C874DB" w:rsidP="00957C44">
      <w:pPr>
        <w:spacing w:after="120" w:line="240" w:lineRule="auto"/>
        <w:ind w:left="720" w:right="893"/>
        <w:jc w:val="both"/>
        <w:rPr>
          <w:rFonts w:ascii="Times New Roman" w:eastAsia="Times New Roman" w:hAnsi="Times New Roman" w:cs="Times New Roman"/>
          <w:b/>
          <w:sz w:val="24"/>
          <w:szCs w:val="24"/>
        </w:rPr>
      </w:pPr>
      <w:r w:rsidRPr="00C874DB">
        <w:rPr>
          <w:rFonts w:ascii="Times New Roman" w:eastAsia="Times New Roman" w:hAnsi="Times New Roman" w:cs="Times New Roman"/>
          <w:b/>
          <w:sz w:val="24"/>
          <w:szCs w:val="24"/>
        </w:rPr>
        <w:t>CUSTOMERS</w:t>
      </w:r>
    </w:p>
    <w:p w:rsidR="00C874DB" w:rsidRPr="00C874DB" w:rsidRDefault="00C874DB" w:rsidP="00957C44">
      <w:pPr>
        <w:numPr>
          <w:ilvl w:val="0"/>
          <w:numId w:val="75"/>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Offer efficient banking services;</w:t>
      </w:r>
    </w:p>
    <w:p w:rsidR="00C874DB" w:rsidRPr="00C874DB" w:rsidRDefault="00C874DB" w:rsidP="00957C44">
      <w:pPr>
        <w:numPr>
          <w:ilvl w:val="0"/>
          <w:numId w:val="75"/>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Provide conducive environment for banking services;</w:t>
      </w:r>
    </w:p>
    <w:p w:rsidR="00C874DB" w:rsidRPr="00C874DB" w:rsidRDefault="00C874DB" w:rsidP="00957C44">
      <w:pPr>
        <w:numPr>
          <w:ilvl w:val="0"/>
          <w:numId w:val="75"/>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Make secret the affairs between the bank and customers to protect the interest of the customer;</w:t>
      </w:r>
    </w:p>
    <w:p w:rsidR="00C874DB" w:rsidRPr="00C874DB" w:rsidRDefault="00C874DB" w:rsidP="00957C44">
      <w:pPr>
        <w:numPr>
          <w:ilvl w:val="0"/>
          <w:numId w:val="75"/>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lastRenderedPageBreak/>
        <w:t>Ensure safety of deposits so much so that the customers can deposit his money in the bank and sleep well;</w:t>
      </w:r>
    </w:p>
    <w:p w:rsidR="00C874DB" w:rsidRPr="00C874DB" w:rsidRDefault="00C874DB" w:rsidP="00957C44">
      <w:pPr>
        <w:numPr>
          <w:ilvl w:val="0"/>
          <w:numId w:val="75"/>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Ensure adequate liquidity so that cash withdrawal is met promptly.</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p>
    <w:p w:rsidR="00C874DB" w:rsidRPr="00C874DB" w:rsidRDefault="00C874DB" w:rsidP="00957C44">
      <w:pPr>
        <w:spacing w:after="120" w:line="240" w:lineRule="auto"/>
        <w:ind w:left="720" w:right="893"/>
        <w:jc w:val="both"/>
        <w:rPr>
          <w:rFonts w:ascii="Times New Roman" w:eastAsia="Times New Roman" w:hAnsi="Times New Roman" w:cs="Times New Roman"/>
          <w:b/>
          <w:sz w:val="24"/>
          <w:szCs w:val="24"/>
        </w:rPr>
      </w:pPr>
      <w:r w:rsidRPr="00C874DB">
        <w:rPr>
          <w:rFonts w:ascii="Times New Roman" w:eastAsia="Times New Roman" w:hAnsi="Times New Roman" w:cs="Times New Roman"/>
          <w:b/>
          <w:sz w:val="24"/>
          <w:szCs w:val="24"/>
        </w:rPr>
        <w:t>SHARE HOLDERS</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If banks are to guarantee continuous investment of their shareholders, they have the duty of;</w:t>
      </w:r>
    </w:p>
    <w:p w:rsidR="00C874DB" w:rsidRPr="00C874DB" w:rsidRDefault="00C874DB" w:rsidP="00957C44">
      <w:pPr>
        <w:numPr>
          <w:ilvl w:val="0"/>
          <w:numId w:val="76"/>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Ensuring effective performance by utilizing the capital invested in the bank to maximize profit;</w:t>
      </w:r>
      <w:r w:rsidRPr="00C874DB">
        <w:rPr>
          <w:rFonts w:ascii="Times New Roman" w:eastAsia="Times New Roman" w:hAnsi="Times New Roman" w:cs="Times New Roman"/>
          <w:sz w:val="24"/>
          <w:szCs w:val="24"/>
        </w:rPr>
        <w:tab/>
      </w:r>
    </w:p>
    <w:p w:rsidR="00C874DB" w:rsidRPr="00C874DB" w:rsidRDefault="00C874DB" w:rsidP="00957C44">
      <w:pPr>
        <w:numPr>
          <w:ilvl w:val="0"/>
          <w:numId w:val="76"/>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Ensuring safe investments through good and sound management to prevent distress;</w:t>
      </w:r>
    </w:p>
    <w:p w:rsidR="00C874DB" w:rsidRPr="00C874DB" w:rsidRDefault="00C874DB" w:rsidP="00957C44">
      <w:pPr>
        <w:numPr>
          <w:ilvl w:val="0"/>
          <w:numId w:val="76"/>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Maximizing owner’s wealth by ensuring good market prices of the shares of the bank in the stock market</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b/>
          <w:sz w:val="24"/>
          <w:szCs w:val="24"/>
        </w:rPr>
        <w:t>EMPLOYEES</w:t>
      </w:r>
      <w:r w:rsidRPr="00C874DB">
        <w:rPr>
          <w:rFonts w:ascii="Times New Roman" w:eastAsia="Times New Roman" w:hAnsi="Times New Roman" w:cs="Times New Roman"/>
          <w:sz w:val="24"/>
          <w:szCs w:val="24"/>
        </w:rPr>
        <w:t>.</w:t>
      </w:r>
    </w:p>
    <w:p w:rsidR="00C874DB" w:rsidRPr="00C874DB" w:rsidRDefault="00C874DB" w:rsidP="00957C44">
      <w:pPr>
        <w:numPr>
          <w:ilvl w:val="0"/>
          <w:numId w:val="77"/>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 xml:space="preserve">Provide a conducive working environment; </w:t>
      </w:r>
    </w:p>
    <w:p w:rsidR="00C874DB" w:rsidRPr="00C874DB" w:rsidRDefault="00C874DB" w:rsidP="00957C44">
      <w:pPr>
        <w:numPr>
          <w:ilvl w:val="0"/>
          <w:numId w:val="77"/>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Pay competitive salary remuneration commensurate with the levels of commitment;</w:t>
      </w:r>
    </w:p>
    <w:p w:rsidR="00C874DB" w:rsidRPr="00C874DB" w:rsidRDefault="00C874DB" w:rsidP="00957C44">
      <w:pPr>
        <w:numPr>
          <w:ilvl w:val="0"/>
          <w:numId w:val="77"/>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Offer opportunities for career development;</w:t>
      </w:r>
    </w:p>
    <w:p w:rsidR="00C874DB" w:rsidRPr="00C874DB" w:rsidRDefault="00C874DB" w:rsidP="00957C44">
      <w:pPr>
        <w:numPr>
          <w:ilvl w:val="0"/>
          <w:numId w:val="77"/>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Keep employees adequately informed on the policies, procedures and rules relating to day-to-day banking.</w:t>
      </w:r>
    </w:p>
    <w:p w:rsidR="00C874DB" w:rsidRPr="00C874DB" w:rsidRDefault="00C874DB" w:rsidP="00957C44">
      <w:pPr>
        <w:numPr>
          <w:ilvl w:val="0"/>
          <w:numId w:val="77"/>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Involve employees in decisions affecting them, to ensure their total commitment and loyalty</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 xml:space="preserve">              </w:t>
      </w:r>
    </w:p>
    <w:p w:rsidR="00C874DB" w:rsidRPr="00C874DB" w:rsidRDefault="00C874DB" w:rsidP="00957C44">
      <w:pPr>
        <w:spacing w:after="120" w:line="240" w:lineRule="auto"/>
        <w:ind w:left="720" w:right="89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C874DB">
        <w:rPr>
          <w:rFonts w:ascii="Times New Roman" w:eastAsia="Times New Roman" w:hAnsi="Times New Roman" w:cs="Times New Roman"/>
          <w:sz w:val="24"/>
          <w:szCs w:val="24"/>
        </w:rPr>
        <w:t xml:space="preserve"> </w:t>
      </w:r>
      <w:r w:rsidRPr="00C874DB">
        <w:rPr>
          <w:rFonts w:ascii="Times New Roman" w:eastAsia="Times New Roman" w:hAnsi="Times New Roman" w:cs="Times New Roman"/>
          <w:b/>
          <w:sz w:val="24"/>
          <w:szCs w:val="24"/>
        </w:rPr>
        <w:t>GOVERNMENT</w:t>
      </w:r>
    </w:p>
    <w:p w:rsidR="00C874DB" w:rsidRPr="00C874DB" w:rsidRDefault="00C874DB" w:rsidP="00957C44">
      <w:pPr>
        <w:numPr>
          <w:ilvl w:val="0"/>
          <w:numId w:val="78"/>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Being responsible corporate entity, provide credit facilities to various sectors of the economy, with a view to ensuring the economic development of the country;</w:t>
      </w:r>
    </w:p>
    <w:p w:rsidR="00C874DB" w:rsidRPr="00C874DB" w:rsidRDefault="00C874DB" w:rsidP="00957C44">
      <w:pPr>
        <w:numPr>
          <w:ilvl w:val="0"/>
          <w:numId w:val="78"/>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Comply with the laws and regulations prescribed by regulatory authorities like the Central Bank of Nigeria, the Nigeria Deposit Insurance Corporation, etc.;</w:t>
      </w:r>
    </w:p>
    <w:p w:rsidR="00C874DB" w:rsidRPr="00C874DB" w:rsidRDefault="00C874DB" w:rsidP="00957C44">
      <w:pPr>
        <w:numPr>
          <w:ilvl w:val="0"/>
          <w:numId w:val="78"/>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Assist government in funding and promoting social activities, such as sponsoring sports programmes, contribution toward combating diseases, etc.</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 xml:space="preserve">            </w:t>
      </w:r>
    </w:p>
    <w:p w:rsidR="00C874DB" w:rsidRPr="00C874DB" w:rsidRDefault="00C874DB" w:rsidP="00957C44">
      <w:pPr>
        <w:spacing w:after="120" w:line="240" w:lineRule="auto"/>
        <w:ind w:left="720" w:right="89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C874DB">
        <w:rPr>
          <w:rFonts w:ascii="Times New Roman" w:eastAsia="Times New Roman" w:hAnsi="Times New Roman" w:cs="Times New Roman"/>
          <w:sz w:val="24"/>
          <w:szCs w:val="24"/>
        </w:rPr>
        <w:t xml:space="preserve"> </w:t>
      </w:r>
      <w:r w:rsidRPr="00C874DB">
        <w:rPr>
          <w:rFonts w:ascii="Times New Roman" w:eastAsia="Times New Roman" w:hAnsi="Times New Roman" w:cs="Times New Roman"/>
          <w:b/>
          <w:sz w:val="24"/>
          <w:szCs w:val="24"/>
        </w:rPr>
        <w:t>PUBLIC</w:t>
      </w:r>
    </w:p>
    <w:p w:rsidR="00C874DB" w:rsidRPr="00C874DB" w:rsidRDefault="00C874DB" w:rsidP="00957C44">
      <w:pPr>
        <w:spacing w:after="120" w:line="240" w:lineRule="auto"/>
        <w:ind w:left="720" w:right="8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874DB">
        <w:rPr>
          <w:rFonts w:ascii="Times New Roman" w:eastAsia="Times New Roman" w:hAnsi="Times New Roman" w:cs="Times New Roman"/>
          <w:sz w:val="24"/>
          <w:szCs w:val="24"/>
        </w:rPr>
        <w:t xml:space="preserve">Banks are socially responsible to the banking public, in general, and </w:t>
      </w:r>
      <w:r>
        <w:rPr>
          <w:rFonts w:ascii="Times New Roman" w:eastAsia="Times New Roman" w:hAnsi="Times New Roman" w:cs="Times New Roman"/>
          <w:sz w:val="24"/>
          <w:szCs w:val="24"/>
        </w:rPr>
        <w:tab/>
      </w:r>
      <w:r w:rsidRPr="00C874DB">
        <w:rPr>
          <w:rFonts w:ascii="Times New Roman" w:eastAsia="Times New Roman" w:hAnsi="Times New Roman" w:cs="Times New Roman"/>
          <w:sz w:val="24"/>
          <w:szCs w:val="24"/>
        </w:rPr>
        <w:t xml:space="preserve">members of the community in which they are situated, in particular, in </w:t>
      </w:r>
      <w:r>
        <w:rPr>
          <w:rFonts w:ascii="Times New Roman" w:eastAsia="Times New Roman" w:hAnsi="Times New Roman" w:cs="Times New Roman"/>
          <w:sz w:val="24"/>
          <w:szCs w:val="24"/>
        </w:rPr>
        <w:tab/>
      </w:r>
      <w:r w:rsidRPr="00C874DB">
        <w:rPr>
          <w:rFonts w:ascii="Times New Roman" w:eastAsia="Times New Roman" w:hAnsi="Times New Roman" w:cs="Times New Roman"/>
          <w:sz w:val="24"/>
          <w:szCs w:val="24"/>
        </w:rPr>
        <w:t>the following ways:</w:t>
      </w:r>
    </w:p>
    <w:p w:rsidR="00C874DB" w:rsidRPr="00C874DB" w:rsidRDefault="00C874DB" w:rsidP="00957C44">
      <w:pPr>
        <w:numPr>
          <w:ilvl w:val="0"/>
          <w:numId w:val="79"/>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Development of the environment through provision of basic facilities like good drinking water, donations to development associations, bringing banking services to the rural areas;</w:t>
      </w:r>
    </w:p>
    <w:p w:rsidR="00C874DB" w:rsidRPr="00C874DB" w:rsidRDefault="00C874DB" w:rsidP="00957C44">
      <w:pPr>
        <w:numPr>
          <w:ilvl w:val="0"/>
          <w:numId w:val="79"/>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lastRenderedPageBreak/>
        <w:t>Creation and maintenance of employment opportunities to qualified members of the community. This encourage loyalty, commitment and cooperation from the community;</w:t>
      </w:r>
    </w:p>
    <w:p w:rsidR="00966349" w:rsidRPr="00C874DB" w:rsidRDefault="00C874DB" w:rsidP="00957C44">
      <w:pPr>
        <w:numPr>
          <w:ilvl w:val="0"/>
          <w:numId w:val="79"/>
        </w:numPr>
        <w:spacing w:after="120" w:line="240" w:lineRule="auto"/>
        <w:ind w:right="893"/>
        <w:jc w:val="both"/>
        <w:rPr>
          <w:rFonts w:ascii="Times New Roman" w:eastAsia="Times New Roman" w:hAnsi="Times New Roman" w:cs="Times New Roman"/>
          <w:sz w:val="24"/>
          <w:szCs w:val="24"/>
        </w:rPr>
      </w:pPr>
      <w:r w:rsidRPr="00C874DB">
        <w:rPr>
          <w:rFonts w:ascii="Times New Roman" w:eastAsia="Times New Roman" w:hAnsi="Times New Roman" w:cs="Times New Roman"/>
          <w:sz w:val="24"/>
          <w:szCs w:val="24"/>
        </w:rPr>
        <w:t>Using the skills of employees to develop charitable goods or services.</w:t>
      </w:r>
    </w:p>
    <w:p w:rsidR="00966349" w:rsidRPr="002C1057" w:rsidRDefault="00966349" w:rsidP="00957C44">
      <w:pPr>
        <w:spacing w:after="120" w:line="240" w:lineRule="auto"/>
        <w:ind w:left="720" w:right="893"/>
        <w:jc w:val="both"/>
        <w:rPr>
          <w:rFonts w:ascii="Times New Roman" w:eastAsia="Times New Roman" w:hAnsi="Times New Roman" w:cs="Times New Roman"/>
          <w:sz w:val="24"/>
          <w:szCs w:val="24"/>
        </w:rPr>
      </w:pPr>
    </w:p>
    <w:p w:rsidR="00ED5D38" w:rsidRDefault="001C1AC2" w:rsidP="00957C44">
      <w:pPr>
        <w:pStyle w:val="ListParagraph"/>
        <w:numPr>
          <w:ilvl w:val="1"/>
          <w:numId w:val="34"/>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D5D38" w:rsidRPr="00A317C9">
        <w:rPr>
          <w:rFonts w:ascii="Times New Roman" w:hAnsi="Times New Roman" w:cs="Times New Roman"/>
          <w:b/>
          <w:sz w:val="24"/>
          <w:szCs w:val="24"/>
        </w:rPr>
        <w:t>Common Morality</w:t>
      </w:r>
    </w:p>
    <w:p w:rsidR="00C874DB"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Dignity</w:t>
      </w:r>
    </w:p>
    <w:p w:rsidR="00C874DB" w:rsidRPr="00C874DB" w:rsidRDefault="00C874DB" w:rsidP="00957C44">
      <w:pPr>
        <w:spacing w:after="120" w:line="240" w:lineRule="auto"/>
        <w:ind w:left="1440"/>
        <w:jc w:val="both"/>
        <w:rPr>
          <w:rFonts w:ascii="Times New Roman" w:hAnsi="Times New Roman" w:cs="Times New Roman"/>
          <w:sz w:val="24"/>
          <w:szCs w:val="24"/>
        </w:rPr>
      </w:pPr>
      <w:r w:rsidRPr="00C874DB">
        <w:rPr>
          <w:rFonts w:ascii="Times New Roman" w:hAnsi="Times New Roman" w:cs="Times New Roman"/>
          <w:sz w:val="24"/>
          <w:szCs w:val="24"/>
        </w:rPr>
        <w:t>This involves the exhibition of calm and good manners that deserve honour and respect from others. For example, delay in performing one’s duty deserves apology from the offender. Similarly when one cheats other, one is expected to extend personal restitution to such victim.</w:t>
      </w:r>
    </w:p>
    <w:p w:rsidR="00E84C3C"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Honesty</w:t>
      </w:r>
    </w:p>
    <w:p w:rsidR="00C874DB" w:rsidRPr="00C874DB" w:rsidRDefault="00C874DB" w:rsidP="00957C44">
      <w:pPr>
        <w:spacing w:after="120" w:line="240" w:lineRule="auto"/>
        <w:ind w:left="1440"/>
        <w:jc w:val="both"/>
        <w:rPr>
          <w:rFonts w:ascii="Times New Roman" w:hAnsi="Times New Roman" w:cs="Times New Roman"/>
          <w:sz w:val="24"/>
          <w:szCs w:val="24"/>
        </w:rPr>
      </w:pPr>
      <w:r w:rsidRPr="00C874DB">
        <w:rPr>
          <w:rFonts w:ascii="Times New Roman" w:hAnsi="Times New Roman" w:cs="Times New Roman"/>
          <w:sz w:val="24"/>
          <w:szCs w:val="24"/>
        </w:rPr>
        <w:t>This is the state of being sincere and faithful. One needs to be honest in whatever one doses, as honesty is considered the best policy. To be honest, one should not deny others; where there is need to disclose, one should implement full and immediate disclosure.</w:t>
      </w:r>
    </w:p>
    <w:p w:rsidR="00E84C3C"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Fairness</w:t>
      </w:r>
    </w:p>
    <w:p w:rsidR="00C874DB" w:rsidRPr="00C874DB" w:rsidRDefault="00C874DB" w:rsidP="00957C44">
      <w:pPr>
        <w:pStyle w:val="ListParagraph"/>
        <w:spacing w:after="120" w:line="240" w:lineRule="auto"/>
        <w:ind w:left="1440"/>
        <w:jc w:val="both"/>
        <w:rPr>
          <w:rFonts w:ascii="Times New Roman" w:hAnsi="Times New Roman" w:cs="Times New Roman"/>
          <w:sz w:val="24"/>
          <w:szCs w:val="24"/>
        </w:rPr>
      </w:pPr>
      <w:r w:rsidRPr="00C874DB">
        <w:rPr>
          <w:rFonts w:ascii="Times New Roman" w:hAnsi="Times New Roman" w:cs="Times New Roman"/>
          <w:sz w:val="24"/>
          <w:szCs w:val="24"/>
        </w:rPr>
        <w:t>One should treat people equally or in reasonable way. To do this one should ensure that compensation is commensurate with loss. There is need to accelerate reconciliation to as many people as possible, and as quickly as possible</w:t>
      </w:r>
      <w:r>
        <w:rPr>
          <w:rFonts w:ascii="Times New Roman" w:hAnsi="Times New Roman" w:cs="Times New Roman"/>
          <w:sz w:val="24"/>
          <w:szCs w:val="24"/>
        </w:rPr>
        <w:t>.</w:t>
      </w:r>
    </w:p>
    <w:p w:rsidR="00E84C3C"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Sustainability</w:t>
      </w:r>
    </w:p>
    <w:p w:rsidR="00C874DB" w:rsidRPr="00C874DB" w:rsidRDefault="00C874DB" w:rsidP="00957C44">
      <w:pPr>
        <w:spacing w:after="120" w:line="240" w:lineRule="auto"/>
        <w:ind w:left="1440"/>
        <w:jc w:val="both"/>
        <w:rPr>
          <w:rFonts w:ascii="Times New Roman" w:hAnsi="Times New Roman" w:cs="Times New Roman"/>
          <w:sz w:val="24"/>
          <w:szCs w:val="24"/>
        </w:rPr>
      </w:pPr>
      <w:r w:rsidRPr="00C874DB">
        <w:rPr>
          <w:rFonts w:ascii="Times New Roman" w:hAnsi="Times New Roman" w:cs="Times New Roman"/>
          <w:sz w:val="24"/>
          <w:szCs w:val="24"/>
        </w:rPr>
        <w:t>This refers to the ability to withstand bad experience; the ability to remain courageous in times of trouble or difficulty. Tough times never last, but tough people do. One should use the humiliation of bad experience to lead a worldwide effort to standardize global practices.</w:t>
      </w:r>
    </w:p>
    <w:p w:rsidR="00E84C3C"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Auditing</w:t>
      </w:r>
    </w:p>
    <w:p w:rsidR="00C874DB" w:rsidRDefault="00C874DB" w:rsidP="00957C44">
      <w:pPr>
        <w:pStyle w:val="ListParagraph"/>
        <w:spacing w:after="120" w:line="240" w:lineRule="auto"/>
        <w:ind w:left="1440"/>
        <w:jc w:val="both"/>
        <w:rPr>
          <w:rFonts w:ascii="Times New Roman" w:hAnsi="Times New Roman" w:cs="Times New Roman"/>
          <w:sz w:val="24"/>
          <w:szCs w:val="24"/>
        </w:rPr>
      </w:pPr>
    </w:p>
    <w:p w:rsidR="00C874DB" w:rsidRPr="00C874DB" w:rsidRDefault="00C874DB" w:rsidP="00957C44">
      <w:pPr>
        <w:pStyle w:val="ListParagraph"/>
        <w:spacing w:after="120" w:line="240" w:lineRule="auto"/>
        <w:ind w:left="1440"/>
        <w:rPr>
          <w:rFonts w:ascii="Times New Roman" w:hAnsi="Times New Roman" w:cs="Times New Roman"/>
          <w:sz w:val="24"/>
          <w:szCs w:val="24"/>
        </w:rPr>
      </w:pPr>
      <w:r w:rsidRPr="00C874DB">
        <w:rPr>
          <w:rFonts w:ascii="Times New Roman" w:hAnsi="Times New Roman" w:cs="Times New Roman"/>
          <w:sz w:val="24"/>
          <w:szCs w:val="24"/>
        </w:rPr>
        <w:t xml:space="preserve">This involves setting out ethical behaviour or standard and ensuring proper monitoring of action, with a view to ensuring compliance. Every organization should reestablish formal frameworks for monitoring ethical orientation. </w:t>
      </w:r>
    </w:p>
    <w:p w:rsidR="00C874DB" w:rsidRDefault="00C874DB" w:rsidP="00957C44">
      <w:pPr>
        <w:pStyle w:val="ListParagraph"/>
        <w:spacing w:after="120" w:line="240" w:lineRule="auto"/>
        <w:ind w:left="1440"/>
        <w:jc w:val="both"/>
        <w:rPr>
          <w:rFonts w:ascii="Times New Roman" w:hAnsi="Times New Roman" w:cs="Times New Roman"/>
          <w:sz w:val="24"/>
          <w:szCs w:val="24"/>
        </w:rPr>
      </w:pPr>
    </w:p>
    <w:p w:rsidR="00E84C3C" w:rsidRPr="00C874DB" w:rsidRDefault="00E84C3C" w:rsidP="00957C44">
      <w:pPr>
        <w:pStyle w:val="ListParagraph"/>
        <w:numPr>
          <w:ilvl w:val="0"/>
          <w:numId w:val="29"/>
        </w:num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Updating</w:t>
      </w:r>
    </w:p>
    <w:p w:rsidR="00C874DB" w:rsidRPr="00C874DB" w:rsidRDefault="00C874DB" w:rsidP="00957C44">
      <w:pPr>
        <w:spacing w:after="120" w:line="240" w:lineRule="auto"/>
        <w:ind w:left="1440"/>
        <w:jc w:val="both"/>
        <w:rPr>
          <w:rFonts w:ascii="Times New Roman" w:hAnsi="Times New Roman" w:cs="Times New Roman"/>
          <w:sz w:val="24"/>
          <w:szCs w:val="24"/>
        </w:rPr>
      </w:pPr>
      <w:r w:rsidRPr="00C874DB">
        <w:rPr>
          <w:rFonts w:ascii="Times New Roman" w:hAnsi="Times New Roman" w:cs="Times New Roman"/>
          <w:sz w:val="24"/>
          <w:szCs w:val="24"/>
        </w:rPr>
        <w:t>This involves the renewal of existing ethical behaviour to meet day-to-day activities of the organization. Due to technology and competition, an organization should review its accepted ethical standard periodically and amend where necessary to meet new innovations and competition</w:t>
      </w:r>
    </w:p>
    <w:p w:rsidR="002C1057" w:rsidRPr="00A317C9" w:rsidRDefault="002C1057" w:rsidP="00957C44">
      <w:pPr>
        <w:pStyle w:val="ListParagraph"/>
        <w:spacing w:after="120" w:line="240" w:lineRule="auto"/>
        <w:ind w:left="36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r>
    </w:p>
    <w:p w:rsidR="00ED5D38" w:rsidRDefault="00ED5D38" w:rsidP="00957C44">
      <w:pPr>
        <w:pStyle w:val="ListParagraph"/>
        <w:spacing w:after="120" w:line="240" w:lineRule="auto"/>
        <w:jc w:val="both"/>
        <w:rPr>
          <w:rFonts w:ascii="Times New Roman" w:hAnsi="Times New Roman" w:cs="Times New Roman"/>
          <w:b/>
          <w:sz w:val="24"/>
          <w:szCs w:val="24"/>
        </w:rPr>
      </w:pPr>
    </w:p>
    <w:p w:rsidR="00331EEC" w:rsidRDefault="00331EEC" w:rsidP="00957C44">
      <w:pPr>
        <w:pStyle w:val="ListParagraph"/>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Bibliography</w:t>
      </w:r>
    </w:p>
    <w:p w:rsidR="00331EEC" w:rsidRDefault="00C1047A" w:rsidP="00957C44">
      <w:pPr>
        <w:pStyle w:val="ListParagraph"/>
        <w:spacing w:after="120" w:line="240" w:lineRule="auto"/>
        <w:jc w:val="both"/>
        <w:rPr>
          <w:rFonts w:ascii="Times New Roman" w:hAnsi="Times New Roman" w:cs="Times New Roman"/>
          <w:b/>
          <w:sz w:val="24"/>
          <w:szCs w:val="24"/>
        </w:rPr>
      </w:pPr>
      <w:r w:rsidRPr="00C1047A">
        <w:rPr>
          <w:rFonts w:ascii="Times New Roman" w:hAnsi="Times New Roman" w:cs="Times New Roman"/>
          <w:sz w:val="24"/>
          <w:szCs w:val="24"/>
        </w:rPr>
        <w:t>Ajayi, O.A. (2007). Banking: Law and Ethics, Ibadan. Bash-Moses Printing Co</w:t>
      </w:r>
      <w:r>
        <w:rPr>
          <w:rFonts w:ascii="Times New Roman" w:hAnsi="Times New Roman" w:cs="Times New Roman"/>
          <w:b/>
          <w:sz w:val="24"/>
          <w:szCs w:val="24"/>
        </w:rPr>
        <w:t>.</w:t>
      </w:r>
    </w:p>
    <w:p w:rsidR="00C1047A" w:rsidRDefault="00BB1971" w:rsidP="00957C44">
      <w:pPr>
        <w:pStyle w:val="ListParagraph"/>
        <w:spacing w:after="120" w:line="240" w:lineRule="auto"/>
        <w:jc w:val="both"/>
        <w:rPr>
          <w:rFonts w:ascii="Times New Roman" w:hAnsi="Times New Roman" w:cs="Times New Roman"/>
          <w:sz w:val="24"/>
          <w:szCs w:val="24"/>
        </w:rPr>
      </w:pPr>
      <w:r w:rsidRPr="00BB1971">
        <w:rPr>
          <w:rFonts w:ascii="Times New Roman" w:hAnsi="Times New Roman" w:cs="Times New Roman"/>
          <w:sz w:val="24"/>
          <w:szCs w:val="24"/>
        </w:rPr>
        <w:t>Elegido, .T.M (1996).</w:t>
      </w:r>
      <w:r>
        <w:rPr>
          <w:rFonts w:ascii="Times New Roman" w:hAnsi="Times New Roman" w:cs="Times New Roman"/>
          <w:b/>
          <w:sz w:val="24"/>
          <w:szCs w:val="24"/>
        </w:rPr>
        <w:t xml:space="preserve"> </w:t>
      </w:r>
      <w:r w:rsidRPr="00BB1971">
        <w:rPr>
          <w:rFonts w:ascii="Times New Roman" w:hAnsi="Times New Roman" w:cs="Times New Roman"/>
          <w:sz w:val="24"/>
          <w:szCs w:val="24"/>
        </w:rPr>
        <w:t>Fundamental of Business Ethics. Ibadan. Spectrum Books</w:t>
      </w:r>
      <w:r>
        <w:rPr>
          <w:rFonts w:ascii="Times New Roman" w:hAnsi="Times New Roman" w:cs="Times New Roman"/>
          <w:sz w:val="24"/>
          <w:szCs w:val="24"/>
        </w:rPr>
        <w:t>.</w:t>
      </w:r>
    </w:p>
    <w:p w:rsidR="00BB1971" w:rsidRDefault="00BB1971" w:rsidP="00957C44">
      <w:pPr>
        <w:pStyle w:val="ListParagraph"/>
        <w:spacing w:after="120" w:line="240" w:lineRule="auto"/>
        <w:jc w:val="both"/>
        <w:rPr>
          <w:rFonts w:ascii="Times New Roman" w:hAnsi="Times New Roman" w:cs="Times New Roman"/>
          <w:b/>
          <w:sz w:val="24"/>
          <w:szCs w:val="24"/>
        </w:rPr>
      </w:pPr>
      <w:r>
        <w:rPr>
          <w:rFonts w:ascii="Times New Roman" w:hAnsi="Times New Roman" w:cs="Times New Roman"/>
          <w:sz w:val="24"/>
          <w:szCs w:val="24"/>
        </w:rPr>
        <w:t>Ikotun, T (2005</w:t>
      </w:r>
      <w:r w:rsidR="007F327A">
        <w:rPr>
          <w:rFonts w:ascii="Times New Roman" w:hAnsi="Times New Roman" w:cs="Times New Roman"/>
          <w:sz w:val="24"/>
          <w:szCs w:val="24"/>
        </w:rPr>
        <w:t>). Law</w:t>
      </w:r>
      <w:r>
        <w:rPr>
          <w:rFonts w:ascii="Times New Roman" w:hAnsi="Times New Roman" w:cs="Times New Roman"/>
          <w:sz w:val="24"/>
          <w:szCs w:val="24"/>
        </w:rPr>
        <w:t>s and ethics of Banking. Osogbo. Taikot Publications</w:t>
      </w:r>
    </w:p>
    <w:p w:rsidR="00331EEC" w:rsidRPr="00C874DB" w:rsidRDefault="00331EEC" w:rsidP="00957C44">
      <w:pPr>
        <w:pStyle w:val="ListParagraph"/>
        <w:spacing w:after="120" w:line="240" w:lineRule="auto"/>
        <w:jc w:val="both"/>
        <w:rPr>
          <w:rFonts w:ascii="Times New Roman" w:hAnsi="Times New Roman" w:cs="Times New Roman"/>
          <w:b/>
          <w:sz w:val="24"/>
          <w:szCs w:val="24"/>
        </w:rPr>
      </w:pPr>
    </w:p>
    <w:p w:rsidR="00C874DB" w:rsidRDefault="00C874DB" w:rsidP="00957C44">
      <w:pPr>
        <w:spacing w:after="120" w:line="240" w:lineRule="auto"/>
        <w:jc w:val="both"/>
        <w:rPr>
          <w:rFonts w:ascii="Times New Roman" w:hAnsi="Times New Roman" w:cs="Times New Roman"/>
          <w:sz w:val="24"/>
          <w:szCs w:val="24"/>
        </w:rPr>
      </w:pPr>
    </w:p>
    <w:p w:rsidR="00C874DB" w:rsidRPr="00C874DB" w:rsidRDefault="00C874DB" w:rsidP="00957C44">
      <w:p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lastRenderedPageBreak/>
        <w:t>LECTURE SEVEN</w:t>
      </w:r>
    </w:p>
    <w:p w:rsidR="00C874DB" w:rsidRDefault="00C874DB" w:rsidP="00957C44">
      <w:pPr>
        <w:spacing w:after="120" w:line="240" w:lineRule="auto"/>
        <w:jc w:val="both"/>
        <w:rPr>
          <w:rFonts w:ascii="Times New Roman" w:hAnsi="Times New Roman" w:cs="Times New Roman"/>
          <w:b/>
          <w:sz w:val="24"/>
          <w:szCs w:val="24"/>
        </w:rPr>
      </w:pPr>
      <w:r w:rsidRPr="00C874DB">
        <w:rPr>
          <w:rFonts w:ascii="Times New Roman" w:hAnsi="Times New Roman" w:cs="Times New Roman"/>
          <w:b/>
          <w:sz w:val="24"/>
          <w:szCs w:val="24"/>
        </w:rPr>
        <w:t>NEGOTIABLE INSTRUMENTS</w:t>
      </w:r>
    </w:p>
    <w:p w:rsidR="00331EEC" w:rsidRDefault="00331EEC"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7.0. </w:t>
      </w:r>
      <w:r>
        <w:rPr>
          <w:rFonts w:ascii="Times New Roman" w:hAnsi="Times New Roman" w:cs="Times New Roman"/>
          <w:b/>
          <w:sz w:val="24"/>
          <w:szCs w:val="24"/>
        </w:rPr>
        <w:tab/>
        <w:t>Introduction</w:t>
      </w:r>
    </w:p>
    <w:p w:rsidR="00331EEC" w:rsidRDefault="00331EE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331EEC">
        <w:rPr>
          <w:rFonts w:ascii="Times New Roman" w:hAnsi="Times New Roman" w:cs="Times New Roman"/>
          <w:sz w:val="24"/>
          <w:szCs w:val="24"/>
        </w:rPr>
        <w:t xml:space="preserve">Negotiable instruments have become the most acceptable way of monetary </w:t>
      </w:r>
      <w:r w:rsidRPr="00331EEC">
        <w:rPr>
          <w:rFonts w:ascii="Times New Roman" w:hAnsi="Times New Roman" w:cs="Times New Roman"/>
          <w:sz w:val="24"/>
          <w:szCs w:val="24"/>
        </w:rPr>
        <w:tab/>
        <w:t xml:space="preserve">transactions today.  The meaning, types and characteristics of negotiable </w:t>
      </w:r>
      <w:r w:rsidRPr="00331EEC">
        <w:rPr>
          <w:rFonts w:ascii="Times New Roman" w:hAnsi="Times New Roman" w:cs="Times New Roman"/>
          <w:sz w:val="24"/>
          <w:szCs w:val="24"/>
        </w:rPr>
        <w:tab/>
        <w:t xml:space="preserve">instruments are therefore necessary to look at to ensure a proper understanding </w:t>
      </w:r>
      <w:r w:rsidRPr="00331EEC">
        <w:rPr>
          <w:rFonts w:ascii="Times New Roman" w:hAnsi="Times New Roman" w:cs="Times New Roman"/>
          <w:sz w:val="24"/>
          <w:szCs w:val="24"/>
        </w:rPr>
        <w:tab/>
        <w:t xml:space="preserve">of </w:t>
      </w:r>
      <w:r>
        <w:rPr>
          <w:rFonts w:ascii="Times New Roman" w:hAnsi="Times New Roman" w:cs="Times New Roman"/>
          <w:sz w:val="24"/>
          <w:szCs w:val="24"/>
        </w:rPr>
        <w:tab/>
      </w:r>
      <w:r w:rsidRPr="00331EEC">
        <w:rPr>
          <w:rFonts w:ascii="Times New Roman" w:hAnsi="Times New Roman" w:cs="Times New Roman"/>
          <w:sz w:val="24"/>
          <w:szCs w:val="24"/>
        </w:rPr>
        <w:t xml:space="preserve">them. It is equally important to be able to make a distinction among bills of </w:t>
      </w:r>
      <w:r w:rsidRPr="00331EEC">
        <w:rPr>
          <w:rFonts w:ascii="Times New Roman" w:hAnsi="Times New Roman" w:cs="Times New Roman"/>
          <w:sz w:val="24"/>
          <w:szCs w:val="24"/>
        </w:rPr>
        <w:tab/>
        <w:t xml:space="preserve">exchange, cheques and promissory notes. Again the rights and duties of bankers </w:t>
      </w:r>
      <w:r w:rsidRPr="00331EEC">
        <w:rPr>
          <w:rFonts w:ascii="Times New Roman" w:hAnsi="Times New Roman" w:cs="Times New Roman"/>
          <w:sz w:val="24"/>
          <w:szCs w:val="24"/>
        </w:rPr>
        <w:tab/>
        <w:t xml:space="preserve">and </w:t>
      </w:r>
      <w:r>
        <w:rPr>
          <w:rFonts w:ascii="Times New Roman" w:hAnsi="Times New Roman" w:cs="Times New Roman"/>
          <w:sz w:val="24"/>
          <w:szCs w:val="24"/>
        </w:rPr>
        <w:tab/>
      </w:r>
      <w:r w:rsidRPr="00331EEC">
        <w:rPr>
          <w:rFonts w:ascii="Times New Roman" w:hAnsi="Times New Roman" w:cs="Times New Roman"/>
          <w:sz w:val="24"/>
          <w:szCs w:val="24"/>
        </w:rPr>
        <w:t>customers are also relevant and receive attention</w:t>
      </w:r>
    </w:p>
    <w:p w:rsidR="00331EEC" w:rsidRDefault="00331EEC" w:rsidP="00957C44">
      <w:pPr>
        <w:spacing w:after="120" w:line="240" w:lineRule="auto"/>
        <w:jc w:val="both"/>
        <w:rPr>
          <w:rFonts w:ascii="Times New Roman" w:hAnsi="Times New Roman" w:cs="Times New Roman"/>
          <w:b/>
          <w:sz w:val="24"/>
          <w:szCs w:val="24"/>
        </w:rPr>
      </w:pPr>
      <w:r w:rsidRPr="00BB1971">
        <w:rPr>
          <w:rFonts w:ascii="Times New Roman" w:hAnsi="Times New Roman" w:cs="Times New Roman"/>
          <w:b/>
          <w:sz w:val="24"/>
          <w:szCs w:val="24"/>
        </w:rPr>
        <w:t>7.1</w:t>
      </w:r>
      <w:r>
        <w:rPr>
          <w:rFonts w:ascii="Times New Roman" w:hAnsi="Times New Roman" w:cs="Times New Roman"/>
          <w:sz w:val="24"/>
          <w:szCs w:val="24"/>
        </w:rPr>
        <w:t xml:space="preserve">. </w:t>
      </w:r>
      <w:r>
        <w:rPr>
          <w:rFonts w:ascii="Times New Roman" w:hAnsi="Times New Roman" w:cs="Times New Roman"/>
          <w:sz w:val="24"/>
          <w:szCs w:val="24"/>
        </w:rPr>
        <w:tab/>
      </w:r>
      <w:r w:rsidRPr="00BB1971">
        <w:rPr>
          <w:rFonts w:ascii="Times New Roman" w:hAnsi="Times New Roman" w:cs="Times New Roman"/>
          <w:b/>
          <w:sz w:val="24"/>
          <w:szCs w:val="24"/>
        </w:rPr>
        <w:t>Objectives</w:t>
      </w:r>
    </w:p>
    <w:p w:rsidR="00BB1971"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Upon completion of </w:t>
      </w:r>
      <w:r w:rsidRPr="00BB1971">
        <w:rPr>
          <w:rFonts w:ascii="Times New Roman" w:hAnsi="Times New Roman" w:cs="Times New Roman"/>
          <w:sz w:val="24"/>
          <w:szCs w:val="24"/>
        </w:rPr>
        <w:t>this lecture, students should be able</w:t>
      </w:r>
      <w:r>
        <w:rPr>
          <w:rFonts w:ascii="Times New Roman" w:hAnsi="Times New Roman" w:cs="Times New Roman"/>
          <w:sz w:val="24"/>
          <w:szCs w:val="24"/>
        </w:rPr>
        <w:t xml:space="preserve"> to:</w:t>
      </w:r>
    </w:p>
    <w:p w:rsidR="00BB1971" w:rsidRDefault="00BB1971" w:rsidP="00957C44">
      <w:pPr>
        <w:pStyle w:val="ListParagraph"/>
        <w:numPr>
          <w:ilvl w:val="0"/>
          <w:numId w:val="98"/>
        </w:numPr>
        <w:spacing w:after="120" w:line="240" w:lineRule="auto"/>
        <w:jc w:val="both"/>
        <w:rPr>
          <w:rFonts w:ascii="Times New Roman" w:hAnsi="Times New Roman" w:cs="Times New Roman"/>
          <w:sz w:val="24"/>
          <w:szCs w:val="24"/>
        </w:rPr>
      </w:pPr>
      <w:r w:rsidRPr="00BB1971">
        <w:rPr>
          <w:rFonts w:ascii="Times New Roman" w:hAnsi="Times New Roman" w:cs="Times New Roman"/>
          <w:sz w:val="24"/>
          <w:szCs w:val="24"/>
        </w:rPr>
        <w:t>Define Negotiable instruments</w:t>
      </w:r>
    </w:p>
    <w:p w:rsidR="00BB1971" w:rsidRDefault="00BB1971" w:rsidP="00957C44">
      <w:pPr>
        <w:pStyle w:val="ListParagraph"/>
        <w:numPr>
          <w:ilvl w:val="0"/>
          <w:numId w:val="9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Identify the types of negotiable instruments</w:t>
      </w:r>
    </w:p>
    <w:p w:rsidR="00BB1971" w:rsidRDefault="00BB1971" w:rsidP="00957C44">
      <w:pPr>
        <w:pStyle w:val="ListParagraph"/>
        <w:numPr>
          <w:ilvl w:val="0"/>
          <w:numId w:val="9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Distinguish among bills of exchange, cheques and promissory notes</w:t>
      </w:r>
    </w:p>
    <w:p w:rsidR="00331EEC" w:rsidRPr="00BB1971" w:rsidRDefault="00BB1971" w:rsidP="00957C44">
      <w:pPr>
        <w:pStyle w:val="ListParagraph"/>
        <w:numPr>
          <w:ilvl w:val="0"/>
          <w:numId w:val="9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Describe the mode and scope of dishonor and discharge</w:t>
      </w:r>
    </w:p>
    <w:p w:rsidR="00331EEC" w:rsidRDefault="00331EEC" w:rsidP="00957C44">
      <w:pPr>
        <w:spacing w:after="120" w:line="240" w:lineRule="auto"/>
        <w:jc w:val="both"/>
        <w:rPr>
          <w:rFonts w:ascii="Times New Roman" w:hAnsi="Times New Roman" w:cs="Times New Roman"/>
          <w:sz w:val="24"/>
          <w:szCs w:val="24"/>
        </w:rPr>
      </w:pPr>
    </w:p>
    <w:p w:rsidR="00331EEC" w:rsidRPr="00BB1971" w:rsidRDefault="00331EEC" w:rsidP="00957C44">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BB1971">
        <w:rPr>
          <w:rFonts w:ascii="Times New Roman" w:hAnsi="Times New Roman" w:cs="Times New Roman"/>
          <w:b/>
          <w:sz w:val="24"/>
          <w:szCs w:val="24"/>
        </w:rPr>
        <w:t>Pre- Test</w:t>
      </w:r>
    </w:p>
    <w:p w:rsidR="00331EEC" w:rsidRDefault="00331EEC" w:rsidP="00957C44">
      <w:pPr>
        <w:pStyle w:val="ListParagraph"/>
        <w:numPr>
          <w:ilvl w:val="0"/>
          <w:numId w:val="80"/>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Apart from cash, what other means of payments can you think of?</w:t>
      </w:r>
    </w:p>
    <w:p w:rsidR="00BB1971" w:rsidRDefault="00BB1971" w:rsidP="00957C44">
      <w:pPr>
        <w:pStyle w:val="ListParagraph"/>
        <w:numPr>
          <w:ilvl w:val="0"/>
          <w:numId w:val="8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What are features of a cheque?</w:t>
      </w:r>
    </w:p>
    <w:p w:rsidR="00BB1971" w:rsidRDefault="00BB1971" w:rsidP="00957C44">
      <w:pPr>
        <w:pStyle w:val="ListParagraph"/>
        <w:numPr>
          <w:ilvl w:val="0"/>
          <w:numId w:val="8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Is there any different between cheques of different banks?</w:t>
      </w:r>
    </w:p>
    <w:p w:rsidR="00331EEC" w:rsidRDefault="00331EEC" w:rsidP="00957C44">
      <w:pPr>
        <w:spacing w:after="120" w:line="240" w:lineRule="auto"/>
        <w:jc w:val="both"/>
        <w:rPr>
          <w:rFonts w:ascii="Times New Roman" w:hAnsi="Times New Roman" w:cs="Times New Roman"/>
          <w:sz w:val="24"/>
          <w:szCs w:val="24"/>
        </w:rPr>
      </w:pPr>
    </w:p>
    <w:p w:rsidR="00331EEC" w:rsidRDefault="00331EEC" w:rsidP="00957C44">
      <w:pPr>
        <w:spacing w:after="120" w:line="240" w:lineRule="auto"/>
        <w:jc w:val="both"/>
        <w:rPr>
          <w:rFonts w:ascii="Times New Roman" w:hAnsi="Times New Roman" w:cs="Times New Roman"/>
          <w:sz w:val="24"/>
          <w:szCs w:val="24"/>
        </w:rPr>
      </w:pPr>
    </w:p>
    <w:p w:rsidR="00331EEC" w:rsidRPr="00BB1971" w:rsidRDefault="00331EEC" w:rsidP="00957C44">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BB1971">
        <w:rPr>
          <w:rFonts w:ascii="Times New Roman" w:hAnsi="Times New Roman" w:cs="Times New Roman"/>
          <w:b/>
          <w:sz w:val="24"/>
          <w:szCs w:val="24"/>
        </w:rPr>
        <w:t>CONTENT</w:t>
      </w:r>
    </w:p>
    <w:p w:rsidR="00331EEC" w:rsidRDefault="00BB1971" w:rsidP="00957C44">
      <w:pPr>
        <w:spacing w:after="120" w:line="240" w:lineRule="auto"/>
        <w:jc w:val="both"/>
        <w:rPr>
          <w:rFonts w:ascii="Times New Roman" w:hAnsi="Times New Roman" w:cs="Times New Roman"/>
          <w:b/>
          <w:sz w:val="24"/>
          <w:szCs w:val="24"/>
        </w:rPr>
      </w:pPr>
      <w:r w:rsidRPr="00BB1971">
        <w:rPr>
          <w:rFonts w:ascii="Times New Roman" w:hAnsi="Times New Roman" w:cs="Times New Roman"/>
          <w:b/>
          <w:sz w:val="24"/>
          <w:szCs w:val="24"/>
        </w:rPr>
        <w:t>7.2</w:t>
      </w:r>
      <w:r w:rsidR="00331EEC">
        <w:rPr>
          <w:rFonts w:ascii="Times New Roman" w:hAnsi="Times New Roman" w:cs="Times New Roman"/>
          <w:sz w:val="24"/>
          <w:szCs w:val="24"/>
        </w:rPr>
        <w:tab/>
      </w:r>
      <w:r w:rsidR="00331EEC" w:rsidRPr="00331EEC">
        <w:rPr>
          <w:rFonts w:ascii="Times New Roman" w:hAnsi="Times New Roman" w:cs="Times New Roman"/>
          <w:b/>
          <w:sz w:val="24"/>
          <w:szCs w:val="24"/>
        </w:rPr>
        <w:t xml:space="preserve">MEANING, TYPES AND CHARACTERISTICS OF NEGOTIABLE </w:t>
      </w:r>
      <w:r w:rsidR="00331EEC">
        <w:rPr>
          <w:rFonts w:ascii="Times New Roman" w:hAnsi="Times New Roman" w:cs="Times New Roman"/>
          <w:b/>
          <w:sz w:val="24"/>
          <w:szCs w:val="24"/>
        </w:rPr>
        <w:tab/>
      </w:r>
      <w:r w:rsidR="00331EEC" w:rsidRPr="00331EEC">
        <w:rPr>
          <w:rFonts w:ascii="Times New Roman" w:hAnsi="Times New Roman" w:cs="Times New Roman"/>
          <w:b/>
          <w:sz w:val="24"/>
          <w:szCs w:val="24"/>
        </w:rPr>
        <w:t xml:space="preserve">INSTRUMENTS </w:t>
      </w:r>
    </w:p>
    <w:p w:rsidR="00331EEC" w:rsidRDefault="00331EE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331EEC">
        <w:rPr>
          <w:rFonts w:ascii="Times New Roman" w:hAnsi="Times New Roman" w:cs="Times New Roman"/>
          <w:sz w:val="24"/>
          <w:szCs w:val="24"/>
        </w:rPr>
        <w:t xml:space="preserve">A Negotiable Instrument can be defined as a chose in action relating to financial </w:t>
      </w:r>
      <w:r w:rsidRPr="00331EEC">
        <w:rPr>
          <w:rFonts w:ascii="Times New Roman" w:hAnsi="Times New Roman" w:cs="Times New Roman"/>
          <w:sz w:val="24"/>
          <w:szCs w:val="24"/>
        </w:rPr>
        <w:tab/>
        <w:t xml:space="preserve">or </w:t>
      </w:r>
      <w:r>
        <w:rPr>
          <w:rFonts w:ascii="Times New Roman" w:hAnsi="Times New Roman" w:cs="Times New Roman"/>
          <w:sz w:val="24"/>
          <w:szCs w:val="24"/>
        </w:rPr>
        <w:tab/>
      </w:r>
      <w:r w:rsidRPr="00331EEC">
        <w:rPr>
          <w:rFonts w:ascii="Times New Roman" w:hAnsi="Times New Roman" w:cs="Times New Roman"/>
          <w:sz w:val="24"/>
          <w:szCs w:val="24"/>
        </w:rPr>
        <w:t xml:space="preserve">commercial documents which must be in writing. It is transferable with full </w:t>
      </w:r>
      <w:r w:rsidRPr="00331EEC">
        <w:rPr>
          <w:rFonts w:ascii="Times New Roman" w:hAnsi="Times New Roman" w:cs="Times New Roman"/>
          <w:sz w:val="24"/>
          <w:szCs w:val="24"/>
        </w:rPr>
        <w:tab/>
        <w:t xml:space="preserve">legal title by mere delivery of the instrument (but with endorsement by the </w:t>
      </w:r>
      <w:r w:rsidRPr="00331EEC">
        <w:rPr>
          <w:rFonts w:ascii="Times New Roman" w:hAnsi="Times New Roman" w:cs="Times New Roman"/>
          <w:sz w:val="24"/>
          <w:szCs w:val="24"/>
        </w:rPr>
        <w:tab/>
        <w:t xml:space="preserve">transferor, if it is an order bill). They are substitutes for money and as such, the </w:t>
      </w:r>
      <w:r w:rsidRPr="00331EEC">
        <w:rPr>
          <w:rFonts w:ascii="Times New Roman" w:hAnsi="Times New Roman" w:cs="Times New Roman"/>
          <w:sz w:val="24"/>
          <w:szCs w:val="24"/>
        </w:rPr>
        <w:tab/>
        <w:t xml:space="preserve">holder takes title free from any defences or objections to their validity that might </w:t>
      </w:r>
      <w:r w:rsidRPr="00331EEC">
        <w:rPr>
          <w:rFonts w:ascii="Times New Roman" w:hAnsi="Times New Roman" w:cs="Times New Roman"/>
          <w:sz w:val="24"/>
          <w:szCs w:val="24"/>
        </w:rPr>
        <w:tab/>
        <w:t xml:space="preserve">have been good against the transferors. There are two types of Negotiable </w:t>
      </w:r>
      <w:r w:rsidRPr="00331EEC">
        <w:rPr>
          <w:rFonts w:ascii="Times New Roman" w:hAnsi="Times New Roman" w:cs="Times New Roman"/>
          <w:sz w:val="24"/>
          <w:szCs w:val="24"/>
        </w:rPr>
        <w:tab/>
        <w:t>Instruments, namely, Bills of Exchange and Promissory Notes</w:t>
      </w:r>
    </w:p>
    <w:p w:rsidR="001B0E5A" w:rsidRDefault="001B0E5A" w:rsidP="00957C44">
      <w:pPr>
        <w:spacing w:after="120" w:line="240" w:lineRule="auto"/>
        <w:jc w:val="both"/>
        <w:rPr>
          <w:rFonts w:ascii="Times New Roman" w:hAnsi="Times New Roman" w:cs="Times New Roman"/>
          <w:sz w:val="24"/>
          <w:szCs w:val="24"/>
        </w:rPr>
      </w:pPr>
    </w:p>
    <w:p w:rsidR="00331EEC" w:rsidRDefault="00331EEC" w:rsidP="00957C44">
      <w:pPr>
        <w:spacing w:after="120" w:line="240" w:lineRule="auto"/>
        <w:jc w:val="both"/>
        <w:rPr>
          <w:rFonts w:ascii="Times New Roman" w:hAnsi="Times New Roman" w:cs="Times New Roman"/>
          <w:sz w:val="24"/>
          <w:szCs w:val="24"/>
        </w:rPr>
      </w:pPr>
    </w:p>
    <w:p w:rsidR="00331EEC" w:rsidRPr="00331EEC"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7.3</w:t>
      </w:r>
      <w:r w:rsidR="00331EEC">
        <w:rPr>
          <w:rFonts w:ascii="Times New Roman" w:hAnsi="Times New Roman" w:cs="Times New Roman"/>
          <w:sz w:val="24"/>
          <w:szCs w:val="24"/>
        </w:rPr>
        <w:t xml:space="preserve"> </w:t>
      </w:r>
      <w:r w:rsidR="00331EEC">
        <w:rPr>
          <w:rFonts w:ascii="Times New Roman" w:hAnsi="Times New Roman" w:cs="Times New Roman"/>
          <w:sz w:val="24"/>
          <w:szCs w:val="24"/>
        </w:rPr>
        <w:tab/>
      </w:r>
      <w:r w:rsidR="00331EEC" w:rsidRPr="001B0E5A">
        <w:rPr>
          <w:rFonts w:ascii="Times New Roman" w:hAnsi="Times New Roman" w:cs="Times New Roman"/>
          <w:b/>
          <w:sz w:val="24"/>
          <w:szCs w:val="24"/>
        </w:rPr>
        <w:t>The Characteristics of a Negotiable Instrument are as follow</w:t>
      </w:r>
      <w:r w:rsidR="00331EEC" w:rsidRPr="00331EEC">
        <w:rPr>
          <w:rFonts w:ascii="Times New Roman" w:hAnsi="Times New Roman" w:cs="Times New Roman"/>
          <w:sz w:val="24"/>
          <w:szCs w:val="24"/>
        </w:rPr>
        <w:t xml:space="preserve">: </w:t>
      </w:r>
    </w:p>
    <w:p w:rsidR="00331EEC" w:rsidRPr="00331EEC" w:rsidRDefault="00331EEC" w:rsidP="00957C44">
      <w:pPr>
        <w:numPr>
          <w:ilvl w:val="0"/>
          <w:numId w:val="81"/>
        </w:numPr>
        <w:spacing w:after="120" w:line="240" w:lineRule="auto"/>
        <w:jc w:val="both"/>
        <w:rPr>
          <w:rFonts w:ascii="Times New Roman" w:hAnsi="Times New Roman" w:cs="Times New Roman"/>
          <w:sz w:val="24"/>
          <w:szCs w:val="24"/>
        </w:rPr>
      </w:pPr>
      <w:r w:rsidRPr="00331EEC">
        <w:rPr>
          <w:rFonts w:ascii="Times New Roman" w:hAnsi="Times New Roman" w:cs="Times New Roman"/>
          <w:b/>
          <w:i/>
          <w:sz w:val="24"/>
          <w:szCs w:val="24"/>
        </w:rPr>
        <w:t>Transferability</w:t>
      </w:r>
      <w:r w:rsidRPr="00331EEC">
        <w:rPr>
          <w:rFonts w:ascii="Times New Roman" w:hAnsi="Times New Roman" w:cs="Times New Roman"/>
          <w:i/>
          <w:sz w:val="24"/>
          <w:szCs w:val="24"/>
        </w:rPr>
        <w:t xml:space="preserve">: </w:t>
      </w:r>
      <w:r w:rsidRPr="00331EEC">
        <w:rPr>
          <w:rFonts w:ascii="Times New Roman" w:hAnsi="Times New Roman" w:cs="Times New Roman"/>
          <w:sz w:val="24"/>
          <w:szCs w:val="24"/>
        </w:rPr>
        <w:t xml:space="preserve">The instrument must be transferable by delivery or by delivery and endorsement. </w:t>
      </w:r>
    </w:p>
    <w:p w:rsidR="00331EEC" w:rsidRPr="00331EEC" w:rsidRDefault="00331EEC" w:rsidP="00957C44">
      <w:pPr>
        <w:numPr>
          <w:ilvl w:val="0"/>
          <w:numId w:val="81"/>
        </w:numPr>
        <w:spacing w:after="120" w:line="240" w:lineRule="auto"/>
        <w:jc w:val="both"/>
        <w:rPr>
          <w:rFonts w:ascii="Times New Roman" w:hAnsi="Times New Roman" w:cs="Times New Roman"/>
          <w:sz w:val="24"/>
          <w:szCs w:val="24"/>
        </w:rPr>
      </w:pPr>
      <w:r w:rsidRPr="00331EEC">
        <w:rPr>
          <w:rFonts w:ascii="Times New Roman" w:hAnsi="Times New Roman" w:cs="Times New Roman"/>
          <w:b/>
          <w:i/>
          <w:sz w:val="24"/>
          <w:szCs w:val="24"/>
        </w:rPr>
        <w:t>Notice</w:t>
      </w:r>
      <w:r w:rsidRPr="00331EEC">
        <w:rPr>
          <w:rFonts w:ascii="Times New Roman" w:hAnsi="Times New Roman" w:cs="Times New Roman"/>
          <w:i/>
          <w:sz w:val="24"/>
          <w:szCs w:val="24"/>
        </w:rPr>
        <w:t>:</w:t>
      </w:r>
      <w:r w:rsidRPr="00331EEC">
        <w:rPr>
          <w:rFonts w:ascii="Times New Roman" w:hAnsi="Times New Roman" w:cs="Times New Roman"/>
          <w:sz w:val="24"/>
          <w:szCs w:val="24"/>
        </w:rPr>
        <w:t xml:space="preserve"> No notice of transfer of title is required to be given to any person liable on the instrument before the transferee establishes his title. </w:t>
      </w:r>
    </w:p>
    <w:p w:rsidR="00331EEC" w:rsidRPr="00331EEC" w:rsidRDefault="00331EEC" w:rsidP="00957C44">
      <w:pPr>
        <w:numPr>
          <w:ilvl w:val="0"/>
          <w:numId w:val="81"/>
        </w:numPr>
        <w:spacing w:after="120" w:line="240" w:lineRule="auto"/>
        <w:jc w:val="both"/>
        <w:rPr>
          <w:rFonts w:ascii="Times New Roman" w:hAnsi="Times New Roman" w:cs="Times New Roman"/>
          <w:sz w:val="24"/>
          <w:szCs w:val="24"/>
        </w:rPr>
      </w:pPr>
      <w:r w:rsidRPr="00331EEC">
        <w:rPr>
          <w:rFonts w:ascii="Times New Roman" w:hAnsi="Times New Roman" w:cs="Times New Roman"/>
          <w:b/>
          <w:i/>
          <w:sz w:val="24"/>
          <w:szCs w:val="24"/>
        </w:rPr>
        <w:t>Legal title</w:t>
      </w:r>
      <w:r w:rsidRPr="00331EEC">
        <w:rPr>
          <w:rFonts w:ascii="Times New Roman" w:hAnsi="Times New Roman" w:cs="Times New Roman"/>
          <w:i/>
          <w:sz w:val="24"/>
          <w:szCs w:val="24"/>
        </w:rPr>
        <w:t>:</w:t>
      </w:r>
      <w:r w:rsidRPr="00331EEC">
        <w:rPr>
          <w:rFonts w:ascii="Times New Roman" w:hAnsi="Times New Roman" w:cs="Times New Roman"/>
          <w:sz w:val="24"/>
          <w:szCs w:val="24"/>
        </w:rPr>
        <w:t xml:space="preserve"> This passes to the person who takes it in good faith and for value and without notice of any defect in the title of the transferor. </w:t>
      </w:r>
    </w:p>
    <w:p w:rsidR="00331EEC" w:rsidRPr="00331EEC" w:rsidRDefault="00331EEC" w:rsidP="00957C44">
      <w:pPr>
        <w:numPr>
          <w:ilvl w:val="0"/>
          <w:numId w:val="81"/>
        </w:numPr>
        <w:spacing w:after="120" w:line="240" w:lineRule="auto"/>
        <w:jc w:val="both"/>
        <w:rPr>
          <w:rFonts w:ascii="Times New Roman" w:hAnsi="Times New Roman" w:cs="Times New Roman"/>
          <w:sz w:val="24"/>
          <w:szCs w:val="24"/>
        </w:rPr>
      </w:pPr>
      <w:r w:rsidRPr="00331EEC">
        <w:rPr>
          <w:rFonts w:ascii="Times New Roman" w:hAnsi="Times New Roman" w:cs="Times New Roman"/>
          <w:b/>
          <w:i/>
          <w:sz w:val="24"/>
          <w:szCs w:val="24"/>
        </w:rPr>
        <w:lastRenderedPageBreak/>
        <w:t>The Holder</w:t>
      </w:r>
      <w:r w:rsidRPr="00331EEC">
        <w:rPr>
          <w:rFonts w:ascii="Times New Roman" w:hAnsi="Times New Roman" w:cs="Times New Roman"/>
          <w:i/>
          <w:sz w:val="24"/>
          <w:szCs w:val="24"/>
        </w:rPr>
        <w:t>:</w:t>
      </w:r>
      <w:r w:rsidRPr="00331EEC">
        <w:rPr>
          <w:rFonts w:ascii="Times New Roman" w:hAnsi="Times New Roman" w:cs="Times New Roman"/>
          <w:sz w:val="24"/>
          <w:szCs w:val="24"/>
        </w:rPr>
        <w:t xml:space="preserve"> The holder for the time being can sue in his own name. This means that anybody who is a bona-fide holder of a negotiable instrument can sue in his capacity as its legal owner. </w:t>
      </w:r>
    </w:p>
    <w:p w:rsidR="00331EEC" w:rsidRPr="00331EEC" w:rsidRDefault="00331EEC" w:rsidP="00957C44">
      <w:pPr>
        <w:numPr>
          <w:ilvl w:val="0"/>
          <w:numId w:val="81"/>
        </w:numPr>
        <w:spacing w:after="120" w:line="240" w:lineRule="auto"/>
        <w:jc w:val="both"/>
        <w:rPr>
          <w:rFonts w:ascii="Times New Roman" w:hAnsi="Times New Roman" w:cs="Times New Roman"/>
          <w:sz w:val="24"/>
          <w:szCs w:val="24"/>
        </w:rPr>
      </w:pPr>
      <w:r w:rsidRPr="00331EEC">
        <w:rPr>
          <w:rFonts w:ascii="Times New Roman" w:hAnsi="Times New Roman" w:cs="Times New Roman"/>
          <w:b/>
          <w:i/>
          <w:sz w:val="24"/>
          <w:szCs w:val="24"/>
        </w:rPr>
        <w:t>Title</w:t>
      </w:r>
      <w:r w:rsidRPr="00331EEC">
        <w:rPr>
          <w:rFonts w:ascii="Times New Roman" w:hAnsi="Times New Roman" w:cs="Times New Roman"/>
          <w:i/>
          <w:sz w:val="24"/>
          <w:szCs w:val="24"/>
        </w:rPr>
        <w:t>:</w:t>
      </w:r>
      <w:r w:rsidRPr="00331EEC">
        <w:rPr>
          <w:rFonts w:ascii="Times New Roman" w:hAnsi="Times New Roman" w:cs="Times New Roman"/>
          <w:sz w:val="24"/>
          <w:szCs w:val="24"/>
        </w:rPr>
        <w:t xml:space="preserve"> Title passes free from equities of which the transferee has no notice. That is, the right of the true owner of the instrument to the restoration of his property cannot be enforced against the transferee. </w:t>
      </w:r>
    </w:p>
    <w:p w:rsidR="00331EEC" w:rsidRPr="00331EEC" w:rsidRDefault="00331EEC" w:rsidP="00957C44">
      <w:p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        </w:t>
      </w:r>
    </w:p>
    <w:p w:rsidR="00331EEC" w:rsidRPr="00331EEC" w:rsidRDefault="00331EEC" w:rsidP="00957C44">
      <w:p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 </w:t>
      </w:r>
      <w:r w:rsidRPr="00331EEC">
        <w:rPr>
          <w:rFonts w:ascii="Times New Roman" w:hAnsi="Times New Roman" w:cs="Times New Roman"/>
          <w:sz w:val="24"/>
          <w:szCs w:val="24"/>
        </w:rPr>
        <w:tab/>
        <w:t xml:space="preserve"> </w:t>
      </w:r>
      <w:r w:rsidRPr="00331EEC">
        <w:rPr>
          <w:rFonts w:ascii="Times New Roman" w:hAnsi="Times New Roman" w:cs="Times New Roman"/>
          <w:sz w:val="24"/>
          <w:szCs w:val="24"/>
        </w:rPr>
        <w:tab/>
        <w:t xml:space="preserve">Examples of Negotiable Instrument are: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Bills of Exchange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Cheques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Bearer Bonds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Bearer Debenture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Treasury Bills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Promissory Notes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Bankers draft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Dividend Warrants </w:t>
      </w:r>
    </w:p>
    <w:p w:rsidR="00331EEC" w:rsidRPr="00331EEC" w:rsidRDefault="00331EEC" w:rsidP="00957C44">
      <w:pPr>
        <w:numPr>
          <w:ilvl w:val="0"/>
          <w:numId w:val="82"/>
        </w:num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Bank Notes etc. </w:t>
      </w:r>
    </w:p>
    <w:p w:rsidR="00331EEC" w:rsidRDefault="00331EEC" w:rsidP="00957C44">
      <w:pPr>
        <w:spacing w:after="120" w:line="240" w:lineRule="auto"/>
        <w:jc w:val="both"/>
        <w:rPr>
          <w:rFonts w:ascii="Times New Roman" w:hAnsi="Times New Roman" w:cs="Times New Roman"/>
          <w:sz w:val="24"/>
          <w:szCs w:val="24"/>
        </w:rPr>
      </w:pPr>
      <w:r w:rsidRPr="00331EEC">
        <w:rPr>
          <w:rFonts w:ascii="Times New Roman" w:hAnsi="Times New Roman" w:cs="Times New Roman"/>
          <w:sz w:val="24"/>
          <w:szCs w:val="24"/>
        </w:rPr>
        <w:t xml:space="preserve"> </w:t>
      </w:r>
      <w:r w:rsidR="001B0E5A">
        <w:rPr>
          <w:rFonts w:ascii="Times New Roman" w:hAnsi="Times New Roman" w:cs="Times New Roman"/>
          <w:sz w:val="24"/>
          <w:szCs w:val="24"/>
        </w:rPr>
        <w:tab/>
      </w:r>
      <w:r w:rsidRPr="00331EEC">
        <w:rPr>
          <w:rFonts w:ascii="Times New Roman" w:hAnsi="Times New Roman" w:cs="Times New Roman"/>
          <w:sz w:val="24"/>
          <w:szCs w:val="24"/>
        </w:rPr>
        <w:t xml:space="preserve">Conversely, postal orders, Debentures or share certificates, I.O.Us,    Insurance Policies </w:t>
      </w:r>
      <w:r w:rsidR="001B0E5A">
        <w:rPr>
          <w:rFonts w:ascii="Times New Roman" w:hAnsi="Times New Roman" w:cs="Times New Roman"/>
          <w:sz w:val="24"/>
          <w:szCs w:val="24"/>
        </w:rPr>
        <w:tab/>
      </w:r>
      <w:r w:rsidRPr="00331EEC">
        <w:rPr>
          <w:rFonts w:ascii="Times New Roman" w:hAnsi="Times New Roman" w:cs="Times New Roman"/>
          <w:sz w:val="24"/>
          <w:szCs w:val="24"/>
        </w:rPr>
        <w:t xml:space="preserve">etc. are not negotiable instruments because they do not possess attributes of Negotiable </w:t>
      </w:r>
      <w:r w:rsidR="001B0E5A">
        <w:rPr>
          <w:rFonts w:ascii="Times New Roman" w:hAnsi="Times New Roman" w:cs="Times New Roman"/>
          <w:sz w:val="24"/>
          <w:szCs w:val="24"/>
        </w:rPr>
        <w:tab/>
      </w:r>
      <w:r w:rsidRPr="00331EEC">
        <w:rPr>
          <w:rFonts w:ascii="Times New Roman" w:hAnsi="Times New Roman" w:cs="Times New Roman"/>
          <w:sz w:val="24"/>
          <w:szCs w:val="24"/>
        </w:rPr>
        <w:t xml:space="preserve">Instruments. </w:t>
      </w:r>
    </w:p>
    <w:p w:rsidR="004929CB" w:rsidRDefault="004929CB" w:rsidP="00957C44">
      <w:pPr>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b/>
          <w:sz w:val="24"/>
          <w:szCs w:val="24"/>
        </w:rPr>
        <w:t xml:space="preserve">  </w:t>
      </w:r>
      <w:r w:rsidR="00BB1971">
        <w:rPr>
          <w:rFonts w:ascii="Times New Roman" w:hAnsi="Times New Roman" w:cs="Times New Roman"/>
          <w:b/>
          <w:sz w:val="24"/>
          <w:szCs w:val="24"/>
        </w:rPr>
        <w:t xml:space="preserve">7.4. </w:t>
      </w:r>
      <w:r w:rsidRPr="001B0E5A">
        <w:rPr>
          <w:rFonts w:ascii="Times New Roman" w:hAnsi="Times New Roman" w:cs="Times New Roman"/>
          <w:b/>
          <w:sz w:val="24"/>
          <w:szCs w:val="24"/>
        </w:rPr>
        <w:t xml:space="preserve">    BILLS OF EXCHANGE </w:t>
      </w:r>
      <w:r w:rsidRPr="001B0E5A">
        <w:rPr>
          <w:rFonts w:ascii="Times New Roman" w:hAnsi="Times New Roman" w:cs="Times New Roman"/>
          <w:sz w:val="24"/>
          <w:szCs w:val="24"/>
        </w:rPr>
        <w:t xml:space="preserv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The  bill of exchange Act of 1990 defines bill of exchange as an unconditional order in </w:t>
      </w:r>
      <w:r>
        <w:rPr>
          <w:rFonts w:ascii="Times New Roman" w:hAnsi="Times New Roman" w:cs="Times New Roman"/>
          <w:sz w:val="24"/>
          <w:szCs w:val="24"/>
        </w:rPr>
        <w:tab/>
      </w:r>
      <w:r w:rsidRPr="001B0E5A">
        <w:rPr>
          <w:rFonts w:ascii="Times New Roman" w:hAnsi="Times New Roman" w:cs="Times New Roman"/>
          <w:sz w:val="24"/>
          <w:szCs w:val="24"/>
        </w:rPr>
        <w:t xml:space="preserve">writing, signed and addressed by one person (the drawer) to another (the drawee), </w:t>
      </w:r>
      <w:r>
        <w:rPr>
          <w:rFonts w:ascii="Times New Roman" w:hAnsi="Times New Roman" w:cs="Times New Roman"/>
          <w:sz w:val="24"/>
          <w:szCs w:val="24"/>
        </w:rPr>
        <w:tab/>
      </w:r>
      <w:r w:rsidRPr="001B0E5A">
        <w:rPr>
          <w:rFonts w:ascii="Times New Roman" w:hAnsi="Times New Roman" w:cs="Times New Roman"/>
          <w:sz w:val="24"/>
          <w:szCs w:val="24"/>
        </w:rPr>
        <w:t xml:space="preserve">requiring the drawee to pay on demand, or at a determinable or fixed future date, a </w:t>
      </w:r>
      <w:r>
        <w:rPr>
          <w:rFonts w:ascii="Times New Roman" w:hAnsi="Times New Roman" w:cs="Times New Roman"/>
          <w:sz w:val="24"/>
          <w:szCs w:val="24"/>
        </w:rPr>
        <w:tab/>
      </w:r>
      <w:r w:rsidRPr="001B0E5A">
        <w:rPr>
          <w:rFonts w:ascii="Times New Roman" w:hAnsi="Times New Roman" w:cs="Times New Roman"/>
          <w:sz w:val="24"/>
          <w:szCs w:val="24"/>
        </w:rPr>
        <w:t xml:space="preserve">specified sum of money to a third person (the payee). The payee is frequently the same </w:t>
      </w:r>
      <w:r>
        <w:rPr>
          <w:rFonts w:ascii="Times New Roman" w:hAnsi="Times New Roman" w:cs="Times New Roman"/>
          <w:sz w:val="24"/>
          <w:szCs w:val="24"/>
        </w:rPr>
        <w:tab/>
      </w:r>
      <w:r w:rsidRPr="001B0E5A">
        <w:rPr>
          <w:rFonts w:ascii="Times New Roman" w:hAnsi="Times New Roman" w:cs="Times New Roman"/>
          <w:sz w:val="24"/>
          <w:szCs w:val="24"/>
        </w:rPr>
        <w:t xml:space="preserve">person as the drawer of the bill. The term bill of exchange usually refers to foreign </w:t>
      </w:r>
      <w:r>
        <w:rPr>
          <w:rFonts w:ascii="Times New Roman" w:hAnsi="Times New Roman" w:cs="Times New Roman"/>
          <w:sz w:val="24"/>
          <w:szCs w:val="24"/>
        </w:rPr>
        <w:tab/>
      </w:r>
      <w:r w:rsidRPr="001B0E5A">
        <w:rPr>
          <w:rFonts w:ascii="Times New Roman" w:hAnsi="Times New Roman" w:cs="Times New Roman"/>
          <w:sz w:val="24"/>
          <w:szCs w:val="24"/>
        </w:rPr>
        <w:t xml:space="preserve">exchange transactions, rather than domestic transactions. On accepting a bill of </w:t>
      </w:r>
      <w:r>
        <w:rPr>
          <w:rFonts w:ascii="Times New Roman" w:hAnsi="Times New Roman" w:cs="Times New Roman"/>
          <w:sz w:val="24"/>
          <w:szCs w:val="24"/>
        </w:rPr>
        <w:tab/>
      </w:r>
      <w:r w:rsidRPr="001B0E5A">
        <w:rPr>
          <w:rFonts w:ascii="Times New Roman" w:hAnsi="Times New Roman" w:cs="Times New Roman"/>
          <w:sz w:val="24"/>
          <w:szCs w:val="24"/>
        </w:rPr>
        <w:t xml:space="preserve">exchange, the drawee becomes the party primarily responsible for paying it.  </w:t>
      </w:r>
    </w:p>
    <w:p w:rsidR="001B0E5A" w:rsidRDefault="001B0E5A" w:rsidP="00957C44">
      <w:pPr>
        <w:spacing w:after="120" w:line="240" w:lineRule="auto"/>
        <w:jc w:val="both"/>
        <w:rPr>
          <w:rFonts w:ascii="Times New Roman" w:hAnsi="Times New Roman" w:cs="Times New Roman"/>
          <w:sz w:val="24"/>
          <w:szCs w:val="24"/>
        </w:rPr>
      </w:pP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This definition sound complex and cumbersome therefore for better understanding, a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specimen example of bill of exchange is given below with view of breaking down the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above definition into its elements and each element explicitly examined as follows: </w:t>
      </w:r>
    </w:p>
    <w:p w:rsidR="001B0E5A" w:rsidRPr="001B0E5A" w:rsidRDefault="001B0E5A" w:rsidP="00957C44">
      <w:pPr>
        <w:spacing w:after="120" w:line="240" w:lineRule="auto"/>
        <w:jc w:val="both"/>
        <w:rPr>
          <w:rFonts w:ascii="Times New Roman" w:hAnsi="Times New Roman" w:cs="Times New Roman"/>
          <w:sz w:val="24"/>
          <w:szCs w:val="24"/>
        </w:rPr>
      </w:pPr>
    </w:p>
    <w:p w:rsidR="001B0E5A" w:rsidRPr="001B0E5A"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Lagos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w:t>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r>
      <w:r w:rsidRPr="001B0E5A">
        <w:rPr>
          <w:rFonts w:ascii="Times New Roman" w:hAnsi="Times New Roman" w:cs="Times New Roman"/>
          <w:sz w:val="24"/>
          <w:szCs w:val="24"/>
        </w:rPr>
        <w:tab/>
        <w:t xml:space="preserve">                  15</w:t>
      </w:r>
      <w:r w:rsidRPr="001B0E5A">
        <w:rPr>
          <w:rFonts w:ascii="Times New Roman" w:hAnsi="Times New Roman" w:cs="Times New Roman"/>
          <w:sz w:val="24"/>
          <w:szCs w:val="24"/>
          <w:vertAlign w:val="superscript"/>
        </w:rPr>
        <w:t>th</w:t>
      </w:r>
      <w:r w:rsidRPr="001B0E5A">
        <w:rPr>
          <w:rFonts w:ascii="Times New Roman" w:hAnsi="Times New Roman" w:cs="Times New Roman"/>
          <w:sz w:val="24"/>
          <w:szCs w:val="24"/>
        </w:rPr>
        <w:t xml:space="preserve"> July, 1988</w:t>
      </w:r>
    </w:p>
    <w:p w:rsidR="001B0E5A" w:rsidRPr="001B0E5A"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N500, 000.00 </w:t>
      </w:r>
    </w:p>
    <w:p w:rsidR="001B0E5A" w:rsidRPr="001B0E5A"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B0E5A" w:rsidRPr="001B0E5A">
        <w:rPr>
          <w:rFonts w:ascii="Times New Roman" w:hAnsi="Times New Roman" w:cs="Times New Roman"/>
          <w:sz w:val="24"/>
          <w:szCs w:val="24"/>
        </w:rPr>
        <w:t xml:space="preserve">Three months after date Pay Gbenga Alao or order five hundred thousand naira for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value received. </w:t>
      </w:r>
    </w:p>
    <w:p w:rsidR="001B0E5A" w:rsidRPr="001B0E5A" w:rsidRDefault="001B0E5A" w:rsidP="00957C44">
      <w:pPr>
        <w:spacing w:after="120" w:line="240" w:lineRule="auto"/>
        <w:ind w:left="6480" w:firstLine="720"/>
        <w:jc w:val="both"/>
        <w:rPr>
          <w:rFonts w:ascii="Times New Roman" w:hAnsi="Times New Roman" w:cs="Times New Roman"/>
          <w:sz w:val="24"/>
          <w:szCs w:val="24"/>
        </w:rPr>
      </w:pPr>
      <w:r w:rsidRPr="001B0E5A">
        <w:rPr>
          <w:rFonts w:ascii="Times New Roman" w:hAnsi="Times New Roman" w:cs="Times New Roman"/>
          <w:sz w:val="24"/>
          <w:szCs w:val="24"/>
        </w:rPr>
        <w:t xml:space="preserve">Signed </w:t>
      </w:r>
    </w:p>
    <w:p w:rsidR="001B0E5A" w:rsidRPr="001B0E5A" w:rsidRDefault="001B0E5A" w:rsidP="00957C44">
      <w:pPr>
        <w:spacing w:after="120" w:line="240" w:lineRule="auto"/>
        <w:ind w:left="7200"/>
        <w:jc w:val="both"/>
        <w:rPr>
          <w:rFonts w:ascii="Times New Roman" w:hAnsi="Times New Roman" w:cs="Times New Roman"/>
          <w:sz w:val="24"/>
          <w:szCs w:val="24"/>
        </w:rPr>
      </w:pPr>
      <w:r w:rsidRPr="001B0E5A">
        <w:rPr>
          <w:rFonts w:ascii="Times New Roman" w:hAnsi="Times New Roman" w:cs="Times New Roman"/>
          <w:sz w:val="24"/>
          <w:szCs w:val="24"/>
        </w:rPr>
        <w:t>Oyinda</w:t>
      </w:r>
    </w:p>
    <w:p w:rsidR="001B0E5A" w:rsidRPr="001B0E5A" w:rsidRDefault="001B0E5A" w:rsidP="00957C44">
      <w:pPr>
        <w:spacing w:after="120" w:line="240" w:lineRule="auto"/>
        <w:ind w:left="6480" w:firstLine="720"/>
        <w:jc w:val="both"/>
        <w:rPr>
          <w:rFonts w:ascii="Times New Roman" w:hAnsi="Times New Roman" w:cs="Times New Roman"/>
          <w:sz w:val="24"/>
          <w:szCs w:val="24"/>
        </w:rPr>
      </w:pPr>
      <w:r w:rsidRPr="001B0E5A">
        <w:rPr>
          <w:rFonts w:ascii="Times New Roman" w:hAnsi="Times New Roman" w:cs="Times New Roman"/>
          <w:sz w:val="24"/>
          <w:szCs w:val="24"/>
        </w:rPr>
        <w:t xml:space="preserve">Ajoke </w:t>
      </w:r>
    </w:p>
    <w:p w:rsidR="001B0E5A" w:rsidRDefault="00BB1971"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To: </w:t>
      </w:r>
      <w:r w:rsidR="001B0E5A" w:rsidRPr="001B0E5A">
        <w:rPr>
          <w:rFonts w:ascii="Times New Roman" w:hAnsi="Times New Roman" w:cs="Times New Roman"/>
          <w:sz w:val="24"/>
          <w:szCs w:val="24"/>
        </w:rPr>
        <w:tab/>
        <w:t xml:space="preserve">John White 10, Queen’s Avenue London, United Kingdom. </w:t>
      </w:r>
    </w:p>
    <w:p w:rsidR="001B0E5A" w:rsidRPr="001B0E5A" w:rsidRDefault="001B0E5A" w:rsidP="00957C44">
      <w:pPr>
        <w:spacing w:after="120" w:line="240" w:lineRule="auto"/>
        <w:jc w:val="both"/>
        <w:rPr>
          <w:rFonts w:ascii="Times New Roman" w:hAnsi="Times New Roman" w:cs="Times New Roman"/>
          <w:sz w:val="24"/>
          <w:szCs w:val="24"/>
        </w:rPr>
      </w:pP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‘An unconditional order’ – This means payment of the face value of the bill (i.e. N500, 000.00 in our example) must be made without fulfillment of any condition. It must be a positive order from the drawer to the drawee to pay, not a mere request or authorisation. For example, pay Tola the sum of N1, 000.00 provided he signs the receipt is a conditional order, and a document bearing this, direction is not a bill of exchange.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The usual wording is “Pay Y ...” though “please pay Y” ... is also regarded as </w:t>
      </w:r>
      <w:r>
        <w:rPr>
          <w:rFonts w:ascii="Times New Roman" w:hAnsi="Times New Roman" w:cs="Times New Roman"/>
          <w:sz w:val="24"/>
          <w:szCs w:val="24"/>
        </w:rPr>
        <w:tab/>
      </w:r>
      <w:r w:rsidRPr="001B0E5A">
        <w:rPr>
          <w:rFonts w:ascii="Times New Roman" w:hAnsi="Times New Roman" w:cs="Times New Roman"/>
          <w:sz w:val="24"/>
          <w:szCs w:val="24"/>
        </w:rPr>
        <w:t xml:space="preserve">unconditional.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“In writing”. An order to pay must be in writing but not orally stated. It may be typewritten, written in pen or pencil either on a paper, cardboard or skill of animal.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“Signed by the person giving it”. The drawer must sign the bill before it is given to the payee. In our example the bill is signed by Oyinda Ajoke.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“Addressed by our person to another”. In our specimen example above it is addressed by Oyinda Ajoke to John white.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“Requiring the person to whom it is addressed to pay.” This bill is addressed to John white and he is the drawee (i.e. the person required to pay).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“To pay on demand or at a fixed or determinable future time”. A bill is payable on demand when it is paid at sight i.e. payment is made as soon as the bill is delivered to the drawee.  A bill is payable at a fixed future time when it becomes payable at a specific date in the future i.e. date of payment is fixed at onset e.g. pay on 15</w:t>
      </w:r>
      <w:r w:rsidRPr="001B0E5A">
        <w:rPr>
          <w:rFonts w:ascii="Times New Roman" w:hAnsi="Times New Roman" w:cs="Times New Roman"/>
          <w:sz w:val="24"/>
          <w:szCs w:val="24"/>
          <w:vertAlign w:val="superscript"/>
        </w:rPr>
        <w:t>th</w:t>
      </w:r>
      <w:r w:rsidRPr="001B0E5A">
        <w:rPr>
          <w:rFonts w:ascii="Times New Roman" w:hAnsi="Times New Roman" w:cs="Times New Roman"/>
          <w:sz w:val="24"/>
          <w:szCs w:val="24"/>
        </w:rPr>
        <w:t xml:space="preserve"> July, 1998.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A bill is payable at determinable future time when the date of payment is to be made in </w:t>
      </w:r>
      <w:r>
        <w:rPr>
          <w:rFonts w:ascii="Times New Roman" w:hAnsi="Times New Roman" w:cs="Times New Roman"/>
          <w:sz w:val="24"/>
          <w:szCs w:val="24"/>
        </w:rPr>
        <w:tab/>
      </w:r>
      <w:r w:rsidRPr="001B0E5A">
        <w:rPr>
          <w:rFonts w:ascii="Times New Roman" w:hAnsi="Times New Roman" w:cs="Times New Roman"/>
          <w:sz w:val="24"/>
          <w:szCs w:val="24"/>
        </w:rPr>
        <w:t xml:space="preserve">the future but the actual date the bill is drawn. In our specimen, the bill is determined </w:t>
      </w:r>
      <w:r>
        <w:rPr>
          <w:rFonts w:ascii="Times New Roman" w:hAnsi="Times New Roman" w:cs="Times New Roman"/>
          <w:sz w:val="24"/>
          <w:szCs w:val="24"/>
        </w:rPr>
        <w:tab/>
      </w:r>
      <w:r w:rsidRPr="001B0E5A">
        <w:rPr>
          <w:rFonts w:ascii="Times New Roman" w:hAnsi="Times New Roman" w:cs="Times New Roman"/>
          <w:sz w:val="24"/>
          <w:szCs w:val="24"/>
        </w:rPr>
        <w:t xml:space="preserve">to be payable on October 15, 1998 being exactly three months after the bill is signed.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“A sum certain in money”. The exact money to be paid must be clearly stated. For example, in the specimen of the bill of exchange above, the amount of five hundred thousand naira (N500, 000.00) is clearly stated. </w:t>
      </w:r>
    </w:p>
    <w:p w:rsidR="001B0E5A" w:rsidRPr="001B0E5A" w:rsidRDefault="001B0E5A" w:rsidP="00957C44">
      <w:pPr>
        <w:numPr>
          <w:ilvl w:val="0"/>
          <w:numId w:val="83"/>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“To or to the order of a specified person or bearer”. This mean the drawer will give direction as to who is to receive payment of the bill. In our specimen example, the bill is an order bill having said pay..... or order. </w:t>
      </w:r>
    </w:p>
    <w:p w:rsid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“Valued received”. For a valid contract there must be a valuable consideration (i.e. the </w:t>
      </w:r>
      <w:r>
        <w:rPr>
          <w:rFonts w:ascii="Times New Roman" w:hAnsi="Times New Roman" w:cs="Times New Roman"/>
          <w:sz w:val="24"/>
          <w:szCs w:val="24"/>
        </w:rPr>
        <w:tab/>
      </w:r>
      <w:r w:rsidRPr="001B0E5A">
        <w:rPr>
          <w:rFonts w:ascii="Times New Roman" w:hAnsi="Times New Roman" w:cs="Times New Roman"/>
          <w:sz w:val="24"/>
          <w:szCs w:val="24"/>
        </w:rPr>
        <w:t xml:space="preserve">price for which a promise is bought) hence to establish this fact these words are usually </w:t>
      </w:r>
      <w:r>
        <w:rPr>
          <w:rFonts w:ascii="Times New Roman" w:hAnsi="Times New Roman" w:cs="Times New Roman"/>
          <w:sz w:val="24"/>
          <w:szCs w:val="24"/>
        </w:rPr>
        <w:tab/>
      </w:r>
      <w:r w:rsidRPr="001B0E5A">
        <w:rPr>
          <w:rFonts w:ascii="Times New Roman" w:hAnsi="Times New Roman" w:cs="Times New Roman"/>
          <w:sz w:val="24"/>
          <w:szCs w:val="24"/>
        </w:rPr>
        <w:t>added to a bill of exchange</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The main known example of Bill of Exchange is cheque.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b/>
          <w:sz w:val="24"/>
          <w:szCs w:val="24"/>
        </w:rPr>
        <w:lastRenderedPageBreak/>
        <w:t xml:space="preserv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ab/>
        <w:t xml:space="preserve"> </w:t>
      </w:r>
      <w:r w:rsidRPr="001B0E5A">
        <w:rPr>
          <w:rFonts w:ascii="Times New Roman" w:hAnsi="Times New Roman" w:cs="Times New Roman"/>
          <w:sz w:val="24"/>
          <w:szCs w:val="24"/>
        </w:rPr>
        <w:tab/>
      </w:r>
      <w:r w:rsidRPr="001B0E5A">
        <w:rPr>
          <w:rFonts w:ascii="Times New Roman" w:hAnsi="Times New Roman" w:cs="Times New Roman"/>
          <w:b/>
          <w:sz w:val="24"/>
          <w:szCs w:val="24"/>
        </w:rPr>
        <w:t xml:space="preserve">a.  </w:t>
      </w:r>
      <w:r w:rsidRPr="001B0E5A">
        <w:rPr>
          <w:rFonts w:ascii="Times New Roman" w:hAnsi="Times New Roman" w:cs="Times New Roman"/>
          <w:b/>
          <w:sz w:val="24"/>
          <w:szCs w:val="24"/>
        </w:rPr>
        <w:tab/>
        <w:t xml:space="preserve">Cheque. </w:t>
      </w:r>
      <w:r w:rsidRPr="001B0E5A">
        <w:rPr>
          <w:rFonts w:ascii="Times New Roman" w:hAnsi="Times New Roman" w:cs="Times New Roman"/>
          <w:sz w:val="24"/>
          <w:szCs w:val="24"/>
        </w:rPr>
        <w:t xml:space="preserv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A cheque is a financial instrument made payable upon demand on date stated and drawn </w:t>
      </w:r>
      <w:r>
        <w:rPr>
          <w:rFonts w:ascii="Times New Roman" w:hAnsi="Times New Roman" w:cs="Times New Roman"/>
          <w:sz w:val="24"/>
          <w:szCs w:val="24"/>
        </w:rPr>
        <w:tab/>
      </w:r>
      <w:r w:rsidRPr="001B0E5A">
        <w:rPr>
          <w:rFonts w:ascii="Times New Roman" w:hAnsi="Times New Roman" w:cs="Times New Roman"/>
          <w:sz w:val="24"/>
          <w:szCs w:val="24"/>
        </w:rPr>
        <w:t xml:space="preserve">on a bank. The issuer of the cheque is the drawer who orders the bank at which he has </w:t>
      </w:r>
      <w:r>
        <w:rPr>
          <w:rFonts w:ascii="Times New Roman" w:hAnsi="Times New Roman" w:cs="Times New Roman"/>
          <w:sz w:val="24"/>
          <w:szCs w:val="24"/>
        </w:rPr>
        <w:tab/>
      </w:r>
      <w:r w:rsidRPr="001B0E5A">
        <w:rPr>
          <w:rFonts w:ascii="Times New Roman" w:hAnsi="Times New Roman" w:cs="Times New Roman"/>
          <w:sz w:val="24"/>
          <w:szCs w:val="24"/>
        </w:rPr>
        <w:t xml:space="preserve">an account, referred to as the drawee, to pay a named individual or entity or the bearer </w:t>
      </w:r>
      <w:r>
        <w:rPr>
          <w:rFonts w:ascii="Times New Roman" w:hAnsi="Times New Roman" w:cs="Times New Roman"/>
          <w:sz w:val="24"/>
          <w:szCs w:val="24"/>
        </w:rPr>
        <w:tab/>
      </w:r>
      <w:r w:rsidRPr="001B0E5A">
        <w:rPr>
          <w:rFonts w:ascii="Times New Roman" w:hAnsi="Times New Roman" w:cs="Times New Roman"/>
          <w:sz w:val="24"/>
          <w:szCs w:val="24"/>
        </w:rPr>
        <w:t xml:space="preserve">of the cheque, called the payee, a specified sum of money upon presentation of the </w:t>
      </w:r>
      <w:r>
        <w:rPr>
          <w:rFonts w:ascii="Times New Roman" w:hAnsi="Times New Roman" w:cs="Times New Roman"/>
          <w:sz w:val="24"/>
          <w:szCs w:val="24"/>
        </w:rPr>
        <w:tab/>
      </w:r>
      <w:r w:rsidRPr="001B0E5A">
        <w:rPr>
          <w:rFonts w:ascii="Times New Roman" w:hAnsi="Times New Roman" w:cs="Times New Roman"/>
          <w:sz w:val="24"/>
          <w:szCs w:val="24"/>
        </w:rPr>
        <w:t xml:space="preserve">cheque. A cheque includes a money order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There are four (4) different types of cheques; Bearer Cheque, Order Cheque, Crossed </w:t>
      </w:r>
      <w:r>
        <w:rPr>
          <w:rFonts w:ascii="Times New Roman" w:hAnsi="Times New Roman" w:cs="Times New Roman"/>
          <w:sz w:val="24"/>
          <w:szCs w:val="24"/>
        </w:rPr>
        <w:tab/>
      </w:r>
      <w:r w:rsidRPr="001B0E5A">
        <w:rPr>
          <w:rFonts w:ascii="Times New Roman" w:hAnsi="Times New Roman" w:cs="Times New Roman"/>
          <w:sz w:val="24"/>
          <w:szCs w:val="24"/>
        </w:rPr>
        <w:t xml:space="preserve">Cheques and Banker’s Draft.  </w:t>
      </w:r>
    </w:p>
    <w:p w:rsidR="001B0E5A" w:rsidRPr="001B0E5A" w:rsidRDefault="001B0E5A" w:rsidP="00957C44">
      <w:pPr>
        <w:spacing w:after="120" w:line="240" w:lineRule="auto"/>
        <w:jc w:val="both"/>
        <w:rPr>
          <w:rFonts w:ascii="Times New Roman" w:hAnsi="Times New Roman" w:cs="Times New Roman"/>
          <w:sz w:val="24"/>
          <w:szCs w:val="24"/>
        </w:rPr>
      </w:pPr>
    </w:p>
    <w:p w:rsidR="001B0E5A" w:rsidRDefault="001B0E5A"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1B0E5A" w:rsidRDefault="001B0E5A" w:rsidP="00957C44">
      <w:pPr>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1B0E5A">
        <w:rPr>
          <w:rFonts w:ascii="Times New Roman" w:hAnsi="Times New Roman" w:cs="Times New Roman"/>
          <w:b/>
          <w:sz w:val="24"/>
          <w:szCs w:val="24"/>
        </w:rPr>
        <w:t xml:space="preserve">i.   Bearer Cheque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This is a cheque made payable to bearer, e.g, a cheque made payable to “cash” is </w:t>
      </w:r>
      <w:r>
        <w:rPr>
          <w:rFonts w:ascii="Times New Roman" w:hAnsi="Times New Roman" w:cs="Times New Roman"/>
          <w:sz w:val="24"/>
          <w:szCs w:val="24"/>
        </w:rPr>
        <w:tab/>
      </w:r>
      <w:r w:rsidRPr="001B0E5A">
        <w:rPr>
          <w:rFonts w:ascii="Times New Roman" w:hAnsi="Times New Roman" w:cs="Times New Roman"/>
          <w:sz w:val="24"/>
          <w:szCs w:val="24"/>
        </w:rPr>
        <w:t xml:space="preserve">payable to the holder of the cheque. A bearer cheque is transferable by mere delivery </w:t>
      </w:r>
      <w:r>
        <w:rPr>
          <w:rFonts w:ascii="Times New Roman" w:hAnsi="Times New Roman" w:cs="Times New Roman"/>
          <w:sz w:val="24"/>
          <w:szCs w:val="24"/>
        </w:rPr>
        <w:tab/>
      </w:r>
      <w:r w:rsidRPr="001B0E5A">
        <w:rPr>
          <w:rFonts w:ascii="Times New Roman" w:hAnsi="Times New Roman" w:cs="Times New Roman"/>
          <w:sz w:val="24"/>
          <w:szCs w:val="24"/>
        </w:rPr>
        <w:t xml:space="preserve">without any endorsement.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ab/>
      </w:r>
      <w:r w:rsidRPr="001B0E5A">
        <w:rPr>
          <w:rFonts w:ascii="Times New Roman" w:hAnsi="Times New Roman" w:cs="Times New Roman"/>
          <w:b/>
          <w:sz w:val="24"/>
          <w:szCs w:val="24"/>
        </w:rPr>
        <w:t xml:space="preserve">ii.   </w:t>
      </w:r>
      <w:r w:rsidRPr="001B0E5A">
        <w:rPr>
          <w:rFonts w:ascii="Times New Roman" w:hAnsi="Times New Roman" w:cs="Times New Roman"/>
          <w:b/>
          <w:sz w:val="24"/>
          <w:szCs w:val="24"/>
        </w:rPr>
        <w:tab/>
        <w:t xml:space="preserve">Order Cheque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A cheque drawn in favour of a named person or endorsed by the payee to another person </w:t>
      </w:r>
      <w:r>
        <w:rPr>
          <w:rFonts w:ascii="Times New Roman" w:hAnsi="Times New Roman" w:cs="Times New Roman"/>
          <w:sz w:val="24"/>
          <w:szCs w:val="24"/>
        </w:rPr>
        <w:tab/>
      </w:r>
      <w:r w:rsidRPr="001B0E5A">
        <w:rPr>
          <w:rFonts w:ascii="Times New Roman" w:hAnsi="Times New Roman" w:cs="Times New Roman"/>
          <w:sz w:val="24"/>
          <w:szCs w:val="24"/>
        </w:rPr>
        <w:t xml:space="preserve">is an order cheque. The endorsement is by signature of the payee at the back of the </w:t>
      </w:r>
      <w:r>
        <w:rPr>
          <w:rFonts w:ascii="Times New Roman" w:hAnsi="Times New Roman" w:cs="Times New Roman"/>
          <w:sz w:val="24"/>
          <w:szCs w:val="24"/>
        </w:rPr>
        <w:tab/>
      </w:r>
      <w:r w:rsidRPr="001B0E5A">
        <w:rPr>
          <w:rFonts w:ascii="Times New Roman" w:hAnsi="Times New Roman" w:cs="Times New Roman"/>
          <w:sz w:val="24"/>
          <w:szCs w:val="24"/>
        </w:rPr>
        <w:t xml:space="preserve">cheque.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ab/>
      </w:r>
      <w:r w:rsidRPr="001B0E5A">
        <w:rPr>
          <w:rFonts w:ascii="Times New Roman" w:hAnsi="Times New Roman" w:cs="Times New Roman"/>
          <w:b/>
          <w:sz w:val="24"/>
          <w:szCs w:val="24"/>
        </w:rPr>
        <w:t xml:space="preserve">iii.   </w:t>
      </w:r>
      <w:r w:rsidRPr="001B0E5A">
        <w:rPr>
          <w:rFonts w:ascii="Times New Roman" w:hAnsi="Times New Roman" w:cs="Times New Roman"/>
          <w:b/>
          <w:sz w:val="24"/>
          <w:szCs w:val="24"/>
        </w:rPr>
        <w:tab/>
        <w:t xml:space="preserve">Crossed Cheque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A crossed cheque has two parallel transverse lines drawn across the face of the cheque </w:t>
      </w:r>
      <w:r>
        <w:rPr>
          <w:rFonts w:ascii="Times New Roman" w:hAnsi="Times New Roman" w:cs="Times New Roman"/>
          <w:sz w:val="24"/>
          <w:szCs w:val="24"/>
        </w:rPr>
        <w:tab/>
      </w:r>
      <w:r w:rsidRPr="001B0E5A">
        <w:rPr>
          <w:rFonts w:ascii="Times New Roman" w:hAnsi="Times New Roman" w:cs="Times New Roman"/>
          <w:sz w:val="24"/>
          <w:szCs w:val="24"/>
        </w:rPr>
        <w:t xml:space="preserve">by the drawer. Crossed cheques cannot be paid over the counter, but through the </w:t>
      </w:r>
      <w:r>
        <w:rPr>
          <w:rFonts w:ascii="Times New Roman" w:hAnsi="Times New Roman" w:cs="Times New Roman"/>
          <w:sz w:val="24"/>
          <w:szCs w:val="24"/>
        </w:rPr>
        <w:tab/>
      </w:r>
      <w:r w:rsidRPr="001B0E5A">
        <w:rPr>
          <w:rFonts w:ascii="Times New Roman" w:hAnsi="Times New Roman" w:cs="Times New Roman"/>
          <w:sz w:val="24"/>
          <w:szCs w:val="24"/>
        </w:rPr>
        <w:t xml:space="preserve">drawer’s bank to the payee’s bank account. </w:t>
      </w:r>
    </w:p>
    <w:p w:rsidR="001B0E5A" w:rsidRPr="001B0E5A" w:rsidRDefault="001B0E5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1B0E5A">
        <w:rPr>
          <w:rFonts w:ascii="Times New Roman" w:hAnsi="Times New Roman" w:cs="Times New Roman"/>
          <w:sz w:val="24"/>
          <w:szCs w:val="24"/>
        </w:rPr>
        <w:t xml:space="preserve">There are two different types of crossing, which are General Crossing and Special </w:t>
      </w:r>
      <w:r>
        <w:rPr>
          <w:rFonts w:ascii="Times New Roman" w:hAnsi="Times New Roman" w:cs="Times New Roman"/>
          <w:sz w:val="24"/>
          <w:szCs w:val="24"/>
        </w:rPr>
        <w:tab/>
      </w:r>
      <w:r w:rsidRPr="001B0E5A">
        <w:rPr>
          <w:rFonts w:ascii="Times New Roman" w:hAnsi="Times New Roman" w:cs="Times New Roman"/>
          <w:sz w:val="24"/>
          <w:szCs w:val="24"/>
        </w:rPr>
        <w:t xml:space="preserve">Crossing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1B0E5A" w:rsidP="00957C44">
      <w:pPr>
        <w:numPr>
          <w:ilvl w:val="3"/>
          <w:numId w:val="84"/>
        </w:numPr>
        <w:spacing w:after="120" w:line="240" w:lineRule="auto"/>
        <w:jc w:val="both"/>
        <w:rPr>
          <w:rFonts w:ascii="Times New Roman" w:hAnsi="Times New Roman" w:cs="Times New Roman"/>
          <w:sz w:val="24"/>
          <w:szCs w:val="24"/>
        </w:rPr>
      </w:pPr>
      <w:r w:rsidRPr="001B0E5A">
        <w:rPr>
          <w:rFonts w:ascii="Times New Roman" w:hAnsi="Times New Roman" w:cs="Times New Roman"/>
          <w:b/>
          <w:sz w:val="24"/>
          <w:szCs w:val="24"/>
        </w:rPr>
        <w:t xml:space="preserve">General Crossing – </w:t>
      </w:r>
      <w:r w:rsidRPr="001B0E5A">
        <w:rPr>
          <w:rFonts w:ascii="Times New Roman" w:hAnsi="Times New Roman" w:cs="Times New Roman"/>
          <w:sz w:val="24"/>
          <w:szCs w:val="24"/>
        </w:rPr>
        <w:t xml:space="preserve">This makes the cheque not negotiable and non-transferable. The crossing is with the words “&amp; company” or “&amp; co” or “a/c payee only” or  “ not negotiable” written between the two parallel transverse lines. Any of these statements on the face of the cheque precludes the banker from paying the cheque over the counter or to any other person’s bank account.    </w:t>
      </w:r>
      <w:r w:rsidRPr="001B0E5A">
        <w:rPr>
          <w:rFonts w:ascii="Times New Roman" w:hAnsi="Times New Roman" w:cs="Times New Roman"/>
          <w:b/>
          <w:sz w:val="24"/>
          <w:szCs w:val="24"/>
        </w:rPr>
        <w:t xml:space="preserve"> </w:t>
      </w:r>
    </w:p>
    <w:p w:rsidR="001B0E5A" w:rsidRPr="001B0E5A" w:rsidRDefault="001B0E5A" w:rsidP="00957C44">
      <w:pPr>
        <w:numPr>
          <w:ilvl w:val="3"/>
          <w:numId w:val="84"/>
        </w:numPr>
        <w:spacing w:after="120" w:line="240" w:lineRule="auto"/>
        <w:jc w:val="both"/>
        <w:rPr>
          <w:rFonts w:ascii="Times New Roman" w:hAnsi="Times New Roman" w:cs="Times New Roman"/>
          <w:sz w:val="24"/>
          <w:szCs w:val="24"/>
        </w:rPr>
      </w:pPr>
      <w:r w:rsidRPr="001B0E5A">
        <w:rPr>
          <w:rFonts w:ascii="Times New Roman" w:hAnsi="Times New Roman" w:cs="Times New Roman"/>
          <w:b/>
          <w:sz w:val="24"/>
          <w:szCs w:val="24"/>
        </w:rPr>
        <w:t xml:space="preserve">Special Crossing – </w:t>
      </w:r>
      <w:r w:rsidRPr="001B0E5A">
        <w:rPr>
          <w:rFonts w:ascii="Times New Roman" w:hAnsi="Times New Roman" w:cs="Times New Roman"/>
          <w:sz w:val="24"/>
          <w:szCs w:val="24"/>
        </w:rPr>
        <w:t xml:space="preserve">This crossing has same features of general crossing, but also with a specified banker written between the two parallel transverse lines, as the drawee to pay the payee by interbank transfer of funds. </w:t>
      </w:r>
    </w:p>
    <w:p w:rsidR="001B0E5A" w:rsidRDefault="00BB1971" w:rsidP="00957C44">
      <w:pPr>
        <w:tabs>
          <w:tab w:val="left" w:pos="1215"/>
        </w:tabs>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BB1971" w:rsidRDefault="00BB1971" w:rsidP="00957C44">
      <w:pPr>
        <w:tabs>
          <w:tab w:val="left" w:pos="1215"/>
        </w:tabs>
        <w:spacing w:after="120" w:line="240" w:lineRule="auto"/>
        <w:jc w:val="both"/>
        <w:rPr>
          <w:rFonts w:ascii="Times New Roman" w:hAnsi="Times New Roman" w:cs="Times New Roman"/>
          <w:b/>
          <w:sz w:val="24"/>
          <w:szCs w:val="24"/>
        </w:rPr>
      </w:pPr>
    </w:p>
    <w:p w:rsidR="00BB1971" w:rsidRPr="001B0E5A" w:rsidRDefault="00BB1971" w:rsidP="00957C44">
      <w:pPr>
        <w:tabs>
          <w:tab w:val="left" w:pos="1215"/>
        </w:tabs>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BB1971">
        <w:rPr>
          <w:rFonts w:ascii="Times New Roman" w:hAnsi="Times New Roman" w:cs="Times New Roman"/>
          <w:b/>
          <w:sz w:val="24"/>
          <w:szCs w:val="24"/>
        </w:rPr>
        <w:t xml:space="preserve">7.5. </w:t>
      </w:r>
      <w:r w:rsidR="00BB1971">
        <w:rPr>
          <w:rFonts w:ascii="Times New Roman" w:hAnsi="Times New Roman" w:cs="Times New Roman"/>
          <w:b/>
          <w:sz w:val="24"/>
          <w:szCs w:val="24"/>
        </w:rPr>
        <w:tab/>
      </w:r>
      <w:r w:rsidRPr="001B0E5A">
        <w:rPr>
          <w:rFonts w:ascii="Times New Roman" w:hAnsi="Times New Roman" w:cs="Times New Roman"/>
          <w:b/>
          <w:sz w:val="24"/>
          <w:szCs w:val="24"/>
        </w:rPr>
        <w:t xml:space="preserve">ADVANTAGES OF CROSSING </w:t>
      </w:r>
    </w:p>
    <w:p w:rsidR="001B0E5A" w:rsidRPr="001B0E5A" w:rsidRDefault="001B0E5A" w:rsidP="00957C44">
      <w:pPr>
        <w:numPr>
          <w:ilvl w:val="0"/>
          <w:numId w:val="85"/>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It makes it more difficult for a fraudulent party to obtain the proceeds of the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cheque because a crossed cheque cannot be cashed across the counter but has to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be collected through the payee’s current account. </w:t>
      </w:r>
    </w:p>
    <w:p w:rsidR="001B0E5A" w:rsidRPr="001B0E5A" w:rsidRDefault="001B0E5A" w:rsidP="00957C44">
      <w:pPr>
        <w:numPr>
          <w:ilvl w:val="0"/>
          <w:numId w:val="85"/>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It increases the time available to discover any fraud on the transaction because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clearing of the cheques takes come days depending on the type of clearing. For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example, a local clearing takes three (3) working days. </w:t>
      </w:r>
    </w:p>
    <w:p w:rsidR="001B0E5A" w:rsidRPr="001B0E5A" w:rsidRDefault="001B0E5A" w:rsidP="00957C44">
      <w:pPr>
        <w:numPr>
          <w:ilvl w:val="0"/>
          <w:numId w:val="85"/>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The fraudulent part and/or his collaborator(s) could be traced back to the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collecting banker since the cheque cannot be cashed across the counter. </w:t>
      </w:r>
    </w:p>
    <w:p w:rsidR="001B0E5A" w:rsidRPr="001B0E5A" w:rsidRDefault="001B0E5A" w:rsidP="00957C44">
      <w:pPr>
        <w:numPr>
          <w:ilvl w:val="0"/>
          <w:numId w:val="85"/>
        </w:num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The drawer has more time to stop payment of the cheque while passing through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clearing process if he has cause to stop the cheque e.g. if the payee has defrauded </w:t>
      </w:r>
      <w:r w:rsidR="00BB1971">
        <w:rPr>
          <w:rFonts w:ascii="Times New Roman" w:hAnsi="Times New Roman" w:cs="Times New Roman"/>
          <w:sz w:val="24"/>
          <w:szCs w:val="24"/>
        </w:rPr>
        <w:tab/>
      </w:r>
      <w:r w:rsidRPr="001B0E5A">
        <w:rPr>
          <w:rFonts w:ascii="Times New Roman" w:hAnsi="Times New Roman" w:cs="Times New Roman"/>
          <w:sz w:val="24"/>
          <w:szCs w:val="24"/>
        </w:rPr>
        <w:t xml:space="preserve">him.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BB1971">
        <w:rPr>
          <w:rFonts w:ascii="Times New Roman" w:hAnsi="Times New Roman" w:cs="Times New Roman"/>
          <w:sz w:val="24"/>
          <w:szCs w:val="24"/>
        </w:rPr>
        <w:tab/>
      </w:r>
      <w:r w:rsidR="001B0E5A" w:rsidRPr="001B0E5A">
        <w:rPr>
          <w:rFonts w:ascii="Times New Roman" w:hAnsi="Times New Roman" w:cs="Times New Roman"/>
          <w:sz w:val="24"/>
          <w:szCs w:val="24"/>
        </w:rPr>
        <w:t xml:space="preserve">Effects of “Not Negotiable” and “Account Payee Only” crossings on cheques </w:t>
      </w:r>
      <w:r w:rsidR="00BB1971">
        <w:rPr>
          <w:rFonts w:ascii="Times New Roman" w:hAnsi="Times New Roman" w:cs="Times New Roman"/>
          <w:sz w:val="24"/>
          <w:szCs w:val="24"/>
        </w:rPr>
        <w:tab/>
      </w:r>
      <w:r w:rsidR="00BB1971">
        <w:rPr>
          <w:rFonts w:ascii="Times New Roman" w:hAnsi="Times New Roman" w:cs="Times New Roman"/>
          <w:sz w:val="24"/>
          <w:szCs w:val="24"/>
        </w:rPr>
        <w:tab/>
      </w:r>
      <w:r w:rsidR="001B0E5A" w:rsidRPr="001B0E5A">
        <w:rPr>
          <w:rFonts w:ascii="Times New Roman" w:hAnsi="Times New Roman" w:cs="Times New Roman"/>
          <w:sz w:val="24"/>
          <w:szCs w:val="24"/>
        </w:rPr>
        <w:t xml:space="preserve">and Holders: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(a) “Not Negotiable”: when these words are written across a cheque, it deprives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cheque of its negotiability, and it becomes an ordinary transferable chose in action. (a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chose in action is an intangible right which can be enforced only by action in the courts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and are not capable of physical possession). These words destroy negotiability of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cheque and serve as a warning to the person taking it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(i.e. hold that he will not acquire a better title than that of the person who transfers it to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him. In legal term, the payee or any transferee takes it subject to equities i.e.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instrument is assignable but not negotiable.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However, ‘not negotiable’ does not mean, as is often mistakenly thought, that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cheque cannot be transferred from one person to another, but that a person taking such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a cheque shall not have and shall not be capable of giving a better title to the cheque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than that of the person who transferred it to him (transferor).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In </w:t>
      </w:r>
      <w:r w:rsidR="001B0E5A" w:rsidRPr="001B0E5A">
        <w:rPr>
          <w:rFonts w:ascii="Times New Roman" w:hAnsi="Times New Roman" w:cs="Times New Roman"/>
          <w:b/>
          <w:i/>
          <w:sz w:val="24"/>
          <w:szCs w:val="24"/>
        </w:rPr>
        <w:t>Wilson and Meeson v. Pickering (1946</w:t>
      </w:r>
      <w:r w:rsidR="001B0E5A" w:rsidRPr="001B0E5A">
        <w:rPr>
          <w:rFonts w:ascii="Times New Roman" w:hAnsi="Times New Roman" w:cs="Times New Roman"/>
          <w:i/>
          <w:sz w:val="24"/>
          <w:szCs w:val="24"/>
        </w:rPr>
        <w:t>)</w:t>
      </w:r>
      <w:r w:rsidR="001B0E5A" w:rsidRPr="001B0E5A">
        <w:rPr>
          <w:rFonts w:ascii="Times New Roman" w:hAnsi="Times New Roman" w:cs="Times New Roman"/>
          <w:sz w:val="24"/>
          <w:szCs w:val="24"/>
        </w:rPr>
        <w:t xml:space="preserve">, and employer (M) drew a blank cheque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which was already crossed “Not Negotiable”. He left the cheque to his clerk to complete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it by filling in the amount and name of the payee. The clerk filled in the amount and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name of the payee. The clerk filled in a sum in excess of the amount required, and then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handed the cheque to Pickering (P) in payment of her own personal debt to P. </w:t>
      </w:r>
      <w:r w:rsidR="001B0E5A" w:rsidRPr="001B0E5A">
        <w:rPr>
          <w:rFonts w:ascii="Times New Roman" w:hAnsi="Times New Roman" w:cs="Times New Roman"/>
          <w:i/>
          <w:sz w:val="24"/>
          <w:szCs w:val="24"/>
        </w:rPr>
        <w:t>Held:</w:t>
      </w:r>
      <w:r w:rsidR="001B0E5A" w:rsidRPr="001B0E5A">
        <w:rPr>
          <w:rFonts w:ascii="Times New Roman" w:hAnsi="Times New Roman" w:cs="Times New Roman"/>
          <w:sz w:val="24"/>
          <w:szCs w:val="24"/>
        </w:rPr>
        <w:t xml:space="preserv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that the employer could recover the value of the cheque from P (who had obtained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cash), since the clerk had no title to the cheque and P could get no better title than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clerk had.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Therefore W. was not liable on the cheque.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(b) </w:t>
      </w:r>
      <w:r w:rsidR="001B0E5A" w:rsidRPr="001B0E5A">
        <w:rPr>
          <w:rFonts w:ascii="Times New Roman" w:hAnsi="Times New Roman" w:cs="Times New Roman"/>
          <w:b/>
          <w:i/>
          <w:sz w:val="24"/>
          <w:szCs w:val="24"/>
        </w:rPr>
        <w:t>“Account Payee Only</w:t>
      </w:r>
      <w:r w:rsidR="001B0E5A" w:rsidRPr="001B0E5A">
        <w:rPr>
          <w:rFonts w:ascii="Times New Roman" w:hAnsi="Times New Roman" w:cs="Times New Roman"/>
          <w:i/>
          <w:sz w:val="24"/>
          <w:szCs w:val="24"/>
        </w:rPr>
        <w:t>”</w:t>
      </w:r>
      <w:r w:rsidR="001B0E5A" w:rsidRPr="001B0E5A">
        <w:rPr>
          <w:rFonts w:ascii="Times New Roman" w:hAnsi="Times New Roman" w:cs="Times New Roman"/>
          <w:sz w:val="24"/>
          <w:szCs w:val="24"/>
        </w:rPr>
        <w:t>: This type of crossing has no statutory significant and non-</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binding on the paying banker and do not affect the transferability or negotiability of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cheque. However, case law established that it is an instruction to the collecting banker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to collect the proceeds of the cheque and credit the account of the named payee. If the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collecting banker credits the proceeds of the cheque to a different account other than </w:t>
      </w:r>
      <w:r>
        <w:rPr>
          <w:rFonts w:ascii="Times New Roman" w:hAnsi="Times New Roman" w:cs="Times New Roman"/>
          <w:sz w:val="24"/>
          <w:szCs w:val="24"/>
        </w:rPr>
        <w:lastRenderedPageBreak/>
        <w:tab/>
      </w:r>
      <w:r w:rsidR="001B0E5A" w:rsidRPr="001B0E5A">
        <w:rPr>
          <w:rFonts w:ascii="Times New Roman" w:hAnsi="Times New Roman" w:cs="Times New Roman"/>
          <w:sz w:val="24"/>
          <w:szCs w:val="24"/>
        </w:rPr>
        <w:t xml:space="preserve">that of the payee, he will be liable for negligence and will have to compensate the true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owner(s) for the amount of the cheque.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ab/>
      </w:r>
      <w:r w:rsidRPr="001B0E5A">
        <w:rPr>
          <w:rFonts w:ascii="Times New Roman" w:hAnsi="Times New Roman" w:cs="Times New Roman"/>
          <w:b/>
          <w:sz w:val="24"/>
          <w:szCs w:val="24"/>
        </w:rPr>
        <w:t xml:space="preserve">    </w:t>
      </w:r>
      <w:r w:rsidRPr="001B0E5A">
        <w:rPr>
          <w:rFonts w:ascii="Times New Roman" w:hAnsi="Times New Roman" w:cs="Times New Roman"/>
          <w:b/>
          <w:sz w:val="24"/>
          <w:szCs w:val="24"/>
        </w:rPr>
        <w:tab/>
        <w:t xml:space="preserve">d.  </w:t>
      </w:r>
      <w:r w:rsidRPr="001B0E5A">
        <w:rPr>
          <w:rFonts w:ascii="Times New Roman" w:hAnsi="Times New Roman" w:cs="Times New Roman"/>
          <w:b/>
          <w:sz w:val="24"/>
          <w:szCs w:val="24"/>
        </w:rPr>
        <w:tab/>
        <w:t xml:space="preserve">Banker’s Draft </w:t>
      </w:r>
      <w:r w:rsidRPr="001B0E5A">
        <w:rPr>
          <w:rFonts w:ascii="Times New Roman" w:hAnsi="Times New Roman" w:cs="Times New Roman"/>
          <w:sz w:val="24"/>
          <w:szCs w:val="24"/>
        </w:rPr>
        <w:t xml:space="preserve">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Banker’s Draft is a written order for the payment of money drawn by one person,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through a bank, directing the bank to pay a third person through the payee’s bank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account a sum of money on date specified. </w:t>
      </w:r>
    </w:p>
    <w:p w:rsidR="001B0E5A" w:rsidRPr="001B0E5A" w:rsidRDefault="001B0E5A" w:rsidP="00957C44">
      <w:pPr>
        <w:spacing w:after="120" w:line="240" w:lineRule="auto"/>
        <w:jc w:val="both"/>
        <w:rPr>
          <w:rFonts w:ascii="Times New Roman" w:hAnsi="Times New Roman" w:cs="Times New Roman"/>
          <w:sz w:val="24"/>
          <w:szCs w:val="24"/>
        </w:rPr>
      </w:pPr>
      <w:r w:rsidRPr="001B0E5A">
        <w:rPr>
          <w:rFonts w:ascii="Times New Roman" w:hAnsi="Times New Roman" w:cs="Times New Roman"/>
          <w:sz w:val="24"/>
          <w:szCs w:val="24"/>
        </w:rPr>
        <w:t xml:space="preserve"> </w:t>
      </w:r>
    </w:p>
    <w:p w:rsidR="001B0E5A" w:rsidRP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B0E5A" w:rsidRPr="001B0E5A">
        <w:rPr>
          <w:rFonts w:ascii="Times New Roman" w:hAnsi="Times New Roman" w:cs="Times New Roman"/>
          <w:b/>
          <w:sz w:val="24"/>
          <w:szCs w:val="24"/>
        </w:rPr>
        <w:t>e</w:t>
      </w:r>
      <w:r w:rsidR="001B0E5A" w:rsidRPr="001B0E5A">
        <w:rPr>
          <w:rFonts w:ascii="Times New Roman" w:hAnsi="Times New Roman" w:cs="Times New Roman"/>
          <w:sz w:val="24"/>
          <w:szCs w:val="24"/>
        </w:rPr>
        <w:t xml:space="preserve">. </w:t>
      </w:r>
      <w:r>
        <w:rPr>
          <w:rFonts w:ascii="Times New Roman" w:hAnsi="Times New Roman" w:cs="Times New Roman"/>
          <w:sz w:val="24"/>
          <w:szCs w:val="24"/>
        </w:rPr>
        <w:tab/>
      </w:r>
      <w:r w:rsidR="001B0E5A" w:rsidRPr="001B0E5A">
        <w:rPr>
          <w:rFonts w:ascii="Times New Roman" w:hAnsi="Times New Roman" w:cs="Times New Roman"/>
          <w:b/>
          <w:sz w:val="24"/>
          <w:szCs w:val="24"/>
        </w:rPr>
        <w:t>Travellers Cheque</w:t>
      </w:r>
    </w:p>
    <w:p w:rsidR="001B0E5A"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1B0E5A" w:rsidRPr="001B0E5A">
        <w:rPr>
          <w:rFonts w:ascii="Times New Roman" w:hAnsi="Times New Roman" w:cs="Times New Roman"/>
          <w:sz w:val="24"/>
          <w:szCs w:val="24"/>
        </w:rPr>
        <w:t xml:space="preserve"> Is a written order to its foreign branch for the payment of money drawn by a local bank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on that foreign branch, directing the foreign branch to pay the holder of the instrument, </w:t>
      </w:r>
      <w:r>
        <w:rPr>
          <w:rFonts w:ascii="Times New Roman" w:hAnsi="Times New Roman" w:cs="Times New Roman"/>
          <w:sz w:val="24"/>
          <w:szCs w:val="24"/>
        </w:rPr>
        <w:tab/>
      </w:r>
      <w:r w:rsidR="001B0E5A" w:rsidRPr="001B0E5A">
        <w:rPr>
          <w:rFonts w:ascii="Times New Roman" w:hAnsi="Times New Roman" w:cs="Times New Roman"/>
          <w:sz w:val="24"/>
          <w:szCs w:val="24"/>
        </w:rPr>
        <w:t xml:space="preserve">specified amount stated on specified date.  </w:t>
      </w:r>
    </w:p>
    <w:p w:rsidR="00433C0E" w:rsidRDefault="00433C0E" w:rsidP="00957C44">
      <w:pPr>
        <w:spacing w:after="120" w:line="240" w:lineRule="auto"/>
        <w:jc w:val="both"/>
        <w:rPr>
          <w:rFonts w:ascii="Times New Roman" w:hAnsi="Times New Roman" w:cs="Times New Roman"/>
          <w:sz w:val="24"/>
          <w:szCs w:val="24"/>
        </w:rPr>
      </w:pPr>
    </w:p>
    <w:p w:rsidR="00433C0E" w:rsidRDefault="00433C0E" w:rsidP="00957C44">
      <w:pPr>
        <w:spacing w:after="120" w:line="240" w:lineRule="auto"/>
        <w:jc w:val="both"/>
        <w:rPr>
          <w:rFonts w:ascii="Times New Roman" w:hAnsi="Times New Roman" w:cs="Times New Roman"/>
          <w:sz w:val="24"/>
          <w:szCs w:val="24"/>
        </w:rPr>
      </w:pP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   7.6. </w:t>
      </w:r>
      <w:r w:rsidR="00433C0E">
        <w:rPr>
          <w:rFonts w:ascii="Times New Roman" w:hAnsi="Times New Roman" w:cs="Times New Roman"/>
          <w:b/>
          <w:sz w:val="24"/>
          <w:szCs w:val="24"/>
        </w:rPr>
        <w:tab/>
      </w:r>
      <w:r>
        <w:rPr>
          <w:rFonts w:ascii="Times New Roman" w:hAnsi="Times New Roman" w:cs="Times New Roman"/>
          <w:b/>
          <w:sz w:val="24"/>
          <w:szCs w:val="24"/>
        </w:rPr>
        <w:tab/>
      </w:r>
      <w:r w:rsidR="00433C0E" w:rsidRPr="00433C0E">
        <w:rPr>
          <w:rFonts w:ascii="Times New Roman" w:hAnsi="Times New Roman" w:cs="Times New Roman"/>
          <w:b/>
          <w:sz w:val="24"/>
          <w:szCs w:val="24"/>
        </w:rPr>
        <w:t xml:space="preserve">FEATURES OF A CHEQUE </w:t>
      </w:r>
    </w:p>
    <w:p w:rsidR="00433C0E" w:rsidRPr="00433C0E" w:rsidRDefault="00433C0E" w:rsidP="00957C44">
      <w:pPr>
        <w:numPr>
          <w:ilvl w:val="0"/>
          <w:numId w:val="9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Name</w:t>
      </w:r>
      <w:r w:rsidRPr="00433C0E">
        <w:rPr>
          <w:rFonts w:ascii="Times New Roman" w:hAnsi="Times New Roman" w:cs="Times New Roman"/>
          <w:sz w:val="24"/>
          <w:szCs w:val="24"/>
        </w:rPr>
        <w:t xml:space="preserve">: The name of the payee (order) </w:t>
      </w:r>
    </w:p>
    <w:p w:rsidR="00433C0E" w:rsidRPr="00433C0E" w:rsidRDefault="00433C0E" w:rsidP="00957C44">
      <w:pPr>
        <w:numPr>
          <w:ilvl w:val="0"/>
          <w:numId w:val="9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Amount</w:t>
      </w:r>
      <w:r w:rsidRPr="00433C0E">
        <w:rPr>
          <w:rFonts w:ascii="Times New Roman" w:hAnsi="Times New Roman" w:cs="Times New Roman"/>
          <w:sz w:val="24"/>
          <w:szCs w:val="24"/>
        </w:rPr>
        <w:t xml:space="preserve">: The amount certain in money and payable on demand </w:t>
      </w:r>
    </w:p>
    <w:p w:rsidR="00433C0E" w:rsidRPr="00433C0E" w:rsidRDefault="00433C0E" w:rsidP="00957C44">
      <w:pPr>
        <w:numPr>
          <w:ilvl w:val="0"/>
          <w:numId w:val="9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Date</w:t>
      </w:r>
      <w:r w:rsidRPr="00433C0E">
        <w:rPr>
          <w:rFonts w:ascii="Times New Roman" w:hAnsi="Times New Roman" w:cs="Times New Roman"/>
          <w:sz w:val="24"/>
          <w:szCs w:val="24"/>
        </w:rPr>
        <w:t xml:space="preserve">: The cheque must be dated. An undated or post- dated cheque must not honoured. </w:t>
      </w:r>
    </w:p>
    <w:p w:rsidR="00433C0E" w:rsidRPr="00433C0E" w:rsidRDefault="00433C0E" w:rsidP="00957C44">
      <w:pPr>
        <w:numPr>
          <w:ilvl w:val="0"/>
          <w:numId w:val="9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Signature</w:t>
      </w:r>
      <w:r w:rsidRPr="00433C0E">
        <w:rPr>
          <w:rFonts w:ascii="Times New Roman" w:hAnsi="Times New Roman" w:cs="Times New Roman"/>
          <w:sz w:val="24"/>
          <w:szCs w:val="24"/>
        </w:rPr>
        <w:t xml:space="preserve">: The person must sign, as unauthorised signature will amount to forgery </w:t>
      </w:r>
      <w:r w:rsidRPr="00433C0E">
        <w:rPr>
          <w:rFonts w:ascii="Times New Roman" w:hAnsi="Times New Roman" w:cs="Times New Roman"/>
          <w:i/>
          <w:sz w:val="24"/>
          <w:szCs w:val="24"/>
        </w:rPr>
        <w:t>ab initio.</w:t>
      </w:r>
      <w:r w:rsidRPr="00433C0E">
        <w:rPr>
          <w:rFonts w:ascii="Times New Roman" w:hAnsi="Times New Roman" w:cs="Times New Roman"/>
          <w:sz w:val="24"/>
          <w:szCs w:val="24"/>
        </w:rPr>
        <w:t xml:space="preserve"> </w:t>
      </w:r>
    </w:p>
    <w:p w:rsidR="00433C0E" w:rsidRPr="00433C0E" w:rsidRDefault="00433C0E" w:rsidP="00957C44">
      <w:pPr>
        <w:numPr>
          <w:ilvl w:val="0"/>
          <w:numId w:val="9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Number/Serial Numbers</w:t>
      </w:r>
      <w:r w:rsidRPr="00433C0E">
        <w:rPr>
          <w:rFonts w:ascii="Times New Roman" w:hAnsi="Times New Roman" w:cs="Times New Roman"/>
          <w:sz w:val="24"/>
          <w:szCs w:val="24"/>
        </w:rPr>
        <w:t xml:space="preserve">: A cheque must bear the registered serial number; a cheque that does not have number will be dishonoured.  It must be an unconditional order to a banker to pay.  It must be in writing. It must be addressed to a banker. It must be made payable to or to the order of, a specified person or to bearer.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FB552C" w:rsidP="00957C44">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7.7. </w:t>
      </w:r>
      <w:r w:rsidR="00433C0E">
        <w:rPr>
          <w:rFonts w:ascii="Times New Roman" w:hAnsi="Times New Roman" w:cs="Times New Roman"/>
          <w:b/>
          <w:bCs/>
          <w:sz w:val="24"/>
          <w:szCs w:val="24"/>
        </w:rPr>
        <w:tab/>
      </w:r>
      <w:r w:rsidR="00433C0E" w:rsidRPr="00433C0E">
        <w:rPr>
          <w:rFonts w:ascii="Times New Roman" w:hAnsi="Times New Roman" w:cs="Times New Roman"/>
          <w:b/>
          <w:bCs/>
          <w:sz w:val="24"/>
          <w:szCs w:val="24"/>
        </w:rPr>
        <w:t xml:space="preserve">DIFFERENCES BETWEEN CHEQUE AND BILL OF EXCHANGE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The following distinct differences exist between Cheques and bill of exchange: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Cheque is only drawn on a banker while a bill may be drawn to a person, firm or company.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Cheque is normally payable on demand except where it is postdated whereas a bill may be payable on demand or at affixed or determinable future time.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Bills of Exchange Act provides for cheques to be crossed but there is no provision for bills to be crossed.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A cheque does not need to be accepted prior to payment as it is payable on demand but a bill need to be accepted prior to payment even if payable at sight.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Immediately a cheque is drawn and signed, the drawer becomes primarily liable on it whereas the acceptor of a bill becomes full liable on the bill after he might have </w:t>
      </w:r>
      <w:r w:rsidRPr="00433C0E">
        <w:rPr>
          <w:rFonts w:ascii="Times New Roman" w:hAnsi="Times New Roman" w:cs="Times New Roman"/>
          <w:sz w:val="24"/>
          <w:szCs w:val="24"/>
        </w:rPr>
        <w:lastRenderedPageBreak/>
        <w:t xml:space="preserve">signed across the bill or written the word accepted on the bill thereby indicating his acceptance of the bill.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Section 77(2) Bills of Exchange At 1990 subject to certain conditions protects the collecting banker when collecting cheques for customers, there is no such protection for a bank which collects the proceeds of bills of exchange. </w:t>
      </w:r>
    </w:p>
    <w:p w:rsidR="00433C0E" w:rsidRPr="00433C0E" w:rsidRDefault="00433C0E" w:rsidP="00957C44">
      <w:pPr>
        <w:numPr>
          <w:ilvl w:val="0"/>
          <w:numId w:val="95"/>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Cheque is commonly used in domestic trade while bill of exchange is commonly used in international trade.</w:t>
      </w: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7.8. </w:t>
      </w:r>
      <w:r w:rsidR="00433C0E" w:rsidRPr="00433C0E">
        <w:rPr>
          <w:rFonts w:ascii="Times New Roman" w:hAnsi="Times New Roman" w:cs="Times New Roman"/>
          <w:b/>
          <w:sz w:val="24"/>
          <w:szCs w:val="24"/>
        </w:rPr>
        <w:t xml:space="preserve">      PROMISORY NOTES </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A promissory note is a written instrument containing an unconditional promise by a </w:t>
      </w:r>
      <w:r>
        <w:rPr>
          <w:rFonts w:ascii="Times New Roman" w:hAnsi="Times New Roman" w:cs="Times New Roman"/>
          <w:sz w:val="24"/>
          <w:szCs w:val="24"/>
        </w:rPr>
        <w:tab/>
      </w:r>
      <w:r w:rsidRPr="00433C0E">
        <w:rPr>
          <w:rFonts w:ascii="Times New Roman" w:hAnsi="Times New Roman" w:cs="Times New Roman"/>
          <w:sz w:val="24"/>
          <w:szCs w:val="24"/>
        </w:rPr>
        <w:t xml:space="preserve">party, called the maker, who signs the instrument, to pay to another, called the payee, a </w:t>
      </w:r>
      <w:r>
        <w:rPr>
          <w:rFonts w:ascii="Times New Roman" w:hAnsi="Times New Roman" w:cs="Times New Roman"/>
          <w:sz w:val="24"/>
          <w:szCs w:val="24"/>
        </w:rPr>
        <w:tab/>
      </w:r>
      <w:r w:rsidRPr="00433C0E">
        <w:rPr>
          <w:rFonts w:ascii="Times New Roman" w:hAnsi="Times New Roman" w:cs="Times New Roman"/>
          <w:sz w:val="24"/>
          <w:szCs w:val="24"/>
        </w:rPr>
        <w:t xml:space="preserve">definite sum of money either on demand or at a specified or ascertainable future date. </w:t>
      </w:r>
      <w:r>
        <w:rPr>
          <w:rFonts w:ascii="Times New Roman" w:hAnsi="Times New Roman" w:cs="Times New Roman"/>
          <w:sz w:val="24"/>
          <w:szCs w:val="24"/>
        </w:rPr>
        <w:tab/>
      </w:r>
      <w:r w:rsidRPr="00433C0E">
        <w:rPr>
          <w:rFonts w:ascii="Times New Roman" w:hAnsi="Times New Roman" w:cs="Times New Roman"/>
          <w:sz w:val="24"/>
          <w:szCs w:val="24"/>
        </w:rPr>
        <w:t xml:space="preserve">The note may be made payable to the bearer, to a party named in the note, or to the </w:t>
      </w:r>
      <w:r>
        <w:rPr>
          <w:rFonts w:ascii="Times New Roman" w:hAnsi="Times New Roman" w:cs="Times New Roman"/>
          <w:sz w:val="24"/>
          <w:szCs w:val="24"/>
        </w:rPr>
        <w:tab/>
      </w:r>
      <w:r w:rsidRPr="00433C0E">
        <w:rPr>
          <w:rFonts w:ascii="Times New Roman" w:hAnsi="Times New Roman" w:cs="Times New Roman"/>
          <w:sz w:val="24"/>
          <w:szCs w:val="24"/>
        </w:rPr>
        <w:t xml:space="preserve">order of the party named in the note. A promissory note differs from an IOU in that the </w:t>
      </w:r>
      <w:r>
        <w:rPr>
          <w:rFonts w:ascii="Times New Roman" w:hAnsi="Times New Roman" w:cs="Times New Roman"/>
          <w:sz w:val="24"/>
          <w:szCs w:val="24"/>
        </w:rPr>
        <w:tab/>
      </w:r>
      <w:r w:rsidRPr="00433C0E">
        <w:rPr>
          <w:rFonts w:ascii="Times New Roman" w:hAnsi="Times New Roman" w:cs="Times New Roman"/>
          <w:sz w:val="24"/>
          <w:szCs w:val="24"/>
        </w:rPr>
        <w:t xml:space="preserve">former is a promise to pay and the latter is a mere acknowledgment of a debt. A </w:t>
      </w:r>
      <w:r>
        <w:rPr>
          <w:rFonts w:ascii="Times New Roman" w:hAnsi="Times New Roman" w:cs="Times New Roman"/>
          <w:sz w:val="24"/>
          <w:szCs w:val="24"/>
        </w:rPr>
        <w:tab/>
      </w:r>
      <w:r w:rsidRPr="00433C0E">
        <w:rPr>
          <w:rFonts w:ascii="Times New Roman" w:hAnsi="Times New Roman" w:cs="Times New Roman"/>
          <w:sz w:val="24"/>
          <w:szCs w:val="24"/>
        </w:rPr>
        <w:t xml:space="preserve">promissory note is negotiable by endorsement if it is specifically made payable to the </w:t>
      </w:r>
      <w:r>
        <w:rPr>
          <w:rFonts w:ascii="Times New Roman" w:hAnsi="Times New Roman" w:cs="Times New Roman"/>
          <w:sz w:val="24"/>
          <w:szCs w:val="24"/>
        </w:rPr>
        <w:tab/>
      </w:r>
      <w:r w:rsidRPr="00433C0E">
        <w:rPr>
          <w:rFonts w:ascii="Times New Roman" w:hAnsi="Times New Roman" w:cs="Times New Roman"/>
          <w:sz w:val="24"/>
          <w:szCs w:val="24"/>
        </w:rPr>
        <w:t xml:space="preserve">order of a person. A promissory note must contain an undertaking to pay. In </w:t>
      </w:r>
      <w:r w:rsidRPr="00433C0E">
        <w:rPr>
          <w:rFonts w:ascii="Times New Roman" w:hAnsi="Times New Roman" w:cs="Times New Roman"/>
          <w:b/>
          <w:sz w:val="24"/>
          <w:szCs w:val="24"/>
        </w:rPr>
        <w:t xml:space="preserve">Orthodox </w:t>
      </w:r>
      <w:r>
        <w:rPr>
          <w:rFonts w:ascii="Times New Roman" w:hAnsi="Times New Roman" w:cs="Times New Roman"/>
          <w:b/>
          <w:sz w:val="24"/>
          <w:szCs w:val="24"/>
        </w:rPr>
        <w:tab/>
      </w:r>
      <w:r w:rsidRPr="00433C0E">
        <w:rPr>
          <w:rFonts w:ascii="Times New Roman" w:hAnsi="Times New Roman" w:cs="Times New Roman"/>
          <w:b/>
          <w:sz w:val="24"/>
          <w:szCs w:val="24"/>
        </w:rPr>
        <w:t>School of Peki v Tawlma Abels [1974] GLR 421</w:t>
      </w:r>
      <w:r w:rsidRPr="00433C0E">
        <w:rPr>
          <w:rFonts w:ascii="Times New Roman" w:hAnsi="Times New Roman" w:cs="Times New Roman"/>
          <w:sz w:val="24"/>
          <w:szCs w:val="24"/>
        </w:rPr>
        <w:t xml:space="preserve">, it was shown that Exhibit A was </w:t>
      </w:r>
      <w:r>
        <w:rPr>
          <w:rFonts w:ascii="Times New Roman" w:hAnsi="Times New Roman" w:cs="Times New Roman"/>
          <w:sz w:val="24"/>
          <w:szCs w:val="24"/>
        </w:rPr>
        <w:tab/>
      </w:r>
      <w:r w:rsidRPr="00433C0E">
        <w:rPr>
          <w:rFonts w:ascii="Times New Roman" w:hAnsi="Times New Roman" w:cs="Times New Roman"/>
          <w:sz w:val="24"/>
          <w:szCs w:val="24"/>
        </w:rPr>
        <w:t xml:space="preserve">not a promissory note within the meaning of the  Bills of Exchange Act, 1961(Act 55) </w:t>
      </w:r>
      <w:r>
        <w:rPr>
          <w:rFonts w:ascii="Times New Roman" w:hAnsi="Times New Roman" w:cs="Times New Roman"/>
          <w:sz w:val="24"/>
          <w:szCs w:val="24"/>
        </w:rPr>
        <w:tab/>
      </w:r>
      <w:r w:rsidRPr="00433C0E">
        <w:rPr>
          <w:rFonts w:ascii="Times New Roman" w:hAnsi="Times New Roman" w:cs="Times New Roman"/>
          <w:sz w:val="24"/>
          <w:szCs w:val="24"/>
        </w:rPr>
        <w:t xml:space="preserve">because neither the commencement date for the monthly instalments nor the quantum </w:t>
      </w:r>
      <w:r>
        <w:rPr>
          <w:rFonts w:ascii="Times New Roman" w:hAnsi="Times New Roman" w:cs="Times New Roman"/>
          <w:sz w:val="24"/>
          <w:szCs w:val="24"/>
        </w:rPr>
        <w:tab/>
      </w:r>
      <w:r w:rsidRPr="00433C0E">
        <w:rPr>
          <w:rFonts w:ascii="Times New Roman" w:hAnsi="Times New Roman" w:cs="Times New Roman"/>
          <w:sz w:val="24"/>
          <w:szCs w:val="24"/>
        </w:rPr>
        <w:t xml:space="preserve">of the monthly instalments payable had been fixed. </w:t>
      </w: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numPr>
          <w:ilvl w:val="0"/>
          <w:numId w:val="8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Order Paper and Bearer Paper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Order Paper and Bearer Paper may look similar, but there is a very important difference </w:t>
      </w:r>
      <w:r>
        <w:rPr>
          <w:rFonts w:ascii="Times New Roman" w:hAnsi="Times New Roman" w:cs="Times New Roman"/>
          <w:sz w:val="24"/>
          <w:szCs w:val="24"/>
        </w:rPr>
        <w:tab/>
      </w:r>
      <w:r w:rsidRPr="00433C0E">
        <w:rPr>
          <w:rFonts w:ascii="Times New Roman" w:hAnsi="Times New Roman" w:cs="Times New Roman"/>
          <w:sz w:val="24"/>
          <w:szCs w:val="24"/>
        </w:rPr>
        <w:t xml:space="preserve">between the two, which is NEGOTIABILITY.  An order paper is made payable to a </w:t>
      </w:r>
      <w:r>
        <w:rPr>
          <w:rFonts w:ascii="Times New Roman" w:hAnsi="Times New Roman" w:cs="Times New Roman"/>
          <w:sz w:val="24"/>
          <w:szCs w:val="24"/>
        </w:rPr>
        <w:tab/>
      </w:r>
      <w:r w:rsidRPr="00433C0E">
        <w:rPr>
          <w:rFonts w:ascii="Times New Roman" w:hAnsi="Times New Roman" w:cs="Times New Roman"/>
          <w:sz w:val="24"/>
          <w:szCs w:val="24"/>
        </w:rPr>
        <w:t xml:space="preserve">specified individual or entity, while a bearer paper is payable to bearer or cash. An order </w:t>
      </w:r>
      <w:r>
        <w:rPr>
          <w:rFonts w:ascii="Times New Roman" w:hAnsi="Times New Roman" w:cs="Times New Roman"/>
          <w:sz w:val="24"/>
          <w:szCs w:val="24"/>
        </w:rPr>
        <w:tab/>
      </w:r>
      <w:r w:rsidRPr="00433C0E">
        <w:rPr>
          <w:rFonts w:ascii="Times New Roman" w:hAnsi="Times New Roman" w:cs="Times New Roman"/>
          <w:sz w:val="24"/>
          <w:szCs w:val="24"/>
        </w:rPr>
        <w:t xml:space="preserve">paper is negotiated by endorsing it to another person, which entails signing the back of </w:t>
      </w:r>
      <w:r>
        <w:rPr>
          <w:rFonts w:ascii="Times New Roman" w:hAnsi="Times New Roman" w:cs="Times New Roman"/>
          <w:sz w:val="24"/>
          <w:szCs w:val="24"/>
        </w:rPr>
        <w:tab/>
      </w:r>
      <w:r w:rsidRPr="00433C0E">
        <w:rPr>
          <w:rFonts w:ascii="Times New Roman" w:hAnsi="Times New Roman" w:cs="Times New Roman"/>
          <w:sz w:val="24"/>
          <w:szCs w:val="24"/>
        </w:rPr>
        <w:t xml:space="preserve">the instrument and transferring it to another. An order paper, “to order of John” is </w:t>
      </w:r>
      <w:r>
        <w:rPr>
          <w:rFonts w:ascii="Times New Roman" w:hAnsi="Times New Roman" w:cs="Times New Roman"/>
          <w:sz w:val="24"/>
          <w:szCs w:val="24"/>
        </w:rPr>
        <w:tab/>
      </w:r>
      <w:r w:rsidRPr="00433C0E">
        <w:rPr>
          <w:rFonts w:ascii="Times New Roman" w:hAnsi="Times New Roman" w:cs="Times New Roman"/>
          <w:sz w:val="24"/>
          <w:szCs w:val="24"/>
        </w:rPr>
        <w:t xml:space="preserve">negotiated by John endorsing the back of the instrument, transferring it to another </w:t>
      </w:r>
      <w:r>
        <w:rPr>
          <w:rFonts w:ascii="Times New Roman" w:hAnsi="Times New Roman" w:cs="Times New Roman"/>
          <w:sz w:val="24"/>
          <w:szCs w:val="24"/>
        </w:rPr>
        <w:tab/>
      </w:r>
      <w:r w:rsidRPr="00433C0E">
        <w:rPr>
          <w:rFonts w:ascii="Times New Roman" w:hAnsi="Times New Roman" w:cs="Times New Roman"/>
          <w:sz w:val="24"/>
          <w:szCs w:val="24"/>
        </w:rPr>
        <w:t xml:space="preserve">person.   John in addition to his endorsement   may write “Pay to the order of Jeff”. To </w:t>
      </w:r>
      <w:r>
        <w:rPr>
          <w:rFonts w:ascii="Times New Roman" w:hAnsi="Times New Roman" w:cs="Times New Roman"/>
          <w:sz w:val="24"/>
          <w:szCs w:val="24"/>
        </w:rPr>
        <w:tab/>
      </w:r>
      <w:r w:rsidRPr="00433C0E">
        <w:rPr>
          <w:rFonts w:ascii="Times New Roman" w:hAnsi="Times New Roman" w:cs="Times New Roman"/>
          <w:sz w:val="24"/>
          <w:szCs w:val="24"/>
        </w:rPr>
        <w:t xml:space="preserve">effect negotiation and therefore transferability of a bearer paper all that is required is </w:t>
      </w:r>
      <w:r>
        <w:rPr>
          <w:rFonts w:ascii="Times New Roman" w:hAnsi="Times New Roman" w:cs="Times New Roman"/>
          <w:sz w:val="24"/>
          <w:szCs w:val="24"/>
        </w:rPr>
        <w:tab/>
      </w:r>
      <w:r w:rsidRPr="00433C0E">
        <w:rPr>
          <w:rFonts w:ascii="Times New Roman" w:hAnsi="Times New Roman" w:cs="Times New Roman"/>
          <w:sz w:val="24"/>
          <w:szCs w:val="24"/>
        </w:rPr>
        <w:t xml:space="preserve">delivery of possession of the instrument to the one to whom it is being transferred.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33C0E" w:rsidP="00957C44">
      <w:pPr>
        <w:numPr>
          <w:ilvl w:val="0"/>
          <w:numId w:val="86"/>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Certificate of Deposit (Treasury Bill)</w:t>
      </w: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Certificate of deposit (Treasury bill) is a financial instrument which a banker uses to </w:t>
      </w:r>
      <w:r>
        <w:rPr>
          <w:rFonts w:ascii="Times New Roman" w:hAnsi="Times New Roman" w:cs="Times New Roman"/>
          <w:sz w:val="24"/>
          <w:szCs w:val="24"/>
        </w:rPr>
        <w:tab/>
      </w:r>
      <w:r w:rsidRPr="00433C0E">
        <w:rPr>
          <w:rFonts w:ascii="Times New Roman" w:hAnsi="Times New Roman" w:cs="Times New Roman"/>
          <w:sz w:val="24"/>
          <w:szCs w:val="24"/>
        </w:rPr>
        <w:t xml:space="preserve">acknowledge the receipt of a deposit from the depositor and promises to repay the </w:t>
      </w:r>
      <w:r>
        <w:rPr>
          <w:rFonts w:ascii="Times New Roman" w:hAnsi="Times New Roman" w:cs="Times New Roman"/>
          <w:sz w:val="24"/>
          <w:szCs w:val="24"/>
        </w:rPr>
        <w:tab/>
      </w:r>
      <w:r w:rsidRPr="00433C0E">
        <w:rPr>
          <w:rFonts w:ascii="Times New Roman" w:hAnsi="Times New Roman" w:cs="Times New Roman"/>
          <w:sz w:val="24"/>
          <w:szCs w:val="24"/>
        </w:rPr>
        <w:t xml:space="preserve">deposited sum to the deposit or upon demand. </w:t>
      </w:r>
      <w:r w:rsidRPr="00433C0E">
        <w:rPr>
          <w:rFonts w:ascii="Times New Roman" w:hAnsi="Times New Roman" w:cs="Times New Roman"/>
          <w:b/>
          <w:sz w:val="24"/>
          <w:szCs w:val="24"/>
        </w:rPr>
        <w:t xml:space="preserve">                                                                                                                                                                                                                                                                                                                                                                                                                                                                                                                                                                                                                                                                                                                                                                                                                                                                                                                                                                                                                                                                                                                                                                                                                                                                                                                                                                                                                                                                                                                                                                        </w:t>
      </w:r>
    </w:p>
    <w:p w:rsidR="00433C0E" w:rsidRPr="00433C0E" w:rsidRDefault="00433C0E" w:rsidP="00957C44">
      <w:pPr>
        <w:spacing w:after="120" w:line="240" w:lineRule="auto"/>
        <w:jc w:val="both"/>
        <w:rPr>
          <w:rFonts w:ascii="Times New Roman" w:hAnsi="Times New Roman" w:cs="Times New Roman"/>
          <w:b/>
          <w:sz w:val="24"/>
          <w:szCs w:val="24"/>
        </w:rPr>
      </w:pPr>
      <w:r w:rsidRPr="00433C0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 xml:space="preserve">7.9. </w:t>
      </w:r>
      <w:r w:rsidR="00FB552C">
        <w:rPr>
          <w:rFonts w:ascii="Times New Roman" w:hAnsi="Times New Roman" w:cs="Times New Roman"/>
          <w:b/>
          <w:sz w:val="24"/>
          <w:szCs w:val="24"/>
        </w:rPr>
        <w:tab/>
      </w:r>
      <w:r w:rsidRPr="00433C0E">
        <w:rPr>
          <w:rFonts w:ascii="Times New Roman" w:hAnsi="Times New Roman" w:cs="Times New Roman"/>
          <w:b/>
          <w:sz w:val="24"/>
          <w:szCs w:val="24"/>
        </w:rPr>
        <w:t xml:space="preserve">NEGOTIABILITY </w:t>
      </w: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In order to be negotiable, (capable of being transferred, or ‟transferability”), the </w:t>
      </w:r>
      <w:r>
        <w:rPr>
          <w:rFonts w:ascii="Times New Roman" w:hAnsi="Times New Roman" w:cs="Times New Roman"/>
          <w:sz w:val="24"/>
          <w:szCs w:val="24"/>
        </w:rPr>
        <w:tab/>
      </w:r>
      <w:r w:rsidRPr="00433C0E">
        <w:rPr>
          <w:rFonts w:ascii="Times New Roman" w:hAnsi="Times New Roman" w:cs="Times New Roman"/>
          <w:sz w:val="24"/>
          <w:szCs w:val="24"/>
        </w:rPr>
        <w:t xml:space="preserve">instrument must be in writing, contain an unconditional promise to pay a certain sum </w:t>
      </w:r>
      <w:r>
        <w:rPr>
          <w:rFonts w:ascii="Times New Roman" w:hAnsi="Times New Roman" w:cs="Times New Roman"/>
          <w:sz w:val="24"/>
          <w:szCs w:val="24"/>
        </w:rPr>
        <w:tab/>
      </w:r>
      <w:r w:rsidRPr="00433C0E">
        <w:rPr>
          <w:rFonts w:ascii="Times New Roman" w:hAnsi="Times New Roman" w:cs="Times New Roman"/>
          <w:sz w:val="24"/>
          <w:szCs w:val="24"/>
        </w:rPr>
        <w:t xml:space="preserve">in money, on demand or at a fixed and determinable future time; It must be made </w:t>
      </w:r>
      <w:r>
        <w:rPr>
          <w:rFonts w:ascii="Times New Roman" w:hAnsi="Times New Roman" w:cs="Times New Roman"/>
          <w:sz w:val="24"/>
          <w:szCs w:val="24"/>
        </w:rPr>
        <w:tab/>
      </w:r>
      <w:r w:rsidRPr="00433C0E">
        <w:rPr>
          <w:rFonts w:ascii="Times New Roman" w:hAnsi="Times New Roman" w:cs="Times New Roman"/>
          <w:sz w:val="24"/>
          <w:szCs w:val="24"/>
        </w:rPr>
        <w:t xml:space="preserve">payable to bearer or order and be signed by the maker of a promissory note or the drawer </w:t>
      </w:r>
      <w:r>
        <w:rPr>
          <w:rFonts w:ascii="Times New Roman" w:hAnsi="Times New Roman" w:cs="Times New Roman"/>
          <w:sz w:val="24"/>
          <w:szCs w:val="24"/>
        </w:rPr>
        <w:tab/>
      </w:r>
      <w:r w:rsidRPr="00433C0E">
        <w:rPr>
          <w:rFonts w:ascii="Times New Roman" w:hAnsi="Times New Roman" w:cs="Times New Roman"/>
          <w:sz w:val="24"/>
          <w:szCs w:val="24"/>
        </w:rPr>
        <w:t xml:space="preserve">of a bill of exchange. </w:t>
      </w:r>
    </w:p>
    <w:p w:rsid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lastRenderedPageBreak/>
        <w:t xml:space="preserve"> </w:t>
      </w:r>
    </w:p>
    <w:p w:rsidR="00FB552C" w:rsidRPr="00433C0E" w:rsidRDefault="00FB552C" w:rsidP="00957C44">
      <w:pPr>
        <w:spacing w:after="120" w:line="240" w:lineRule="auto"/>
        <w:jc w:val="both"/>
        <w:rPr>
          <w:rFonts w:ascii="Times New Roman" w:hAnsi="Times New Roman" w:cs="Times New Roman"/>
          <w:sz w:val="24"/>
          <w:szCs w:val="24"/>
        </w:rPr>
      </w:pP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7.10. </w:t>
      </w:r>
      <w:r>
        <w:rPr>
          <w:rFonts w:ascii="Times New Roman" w:hAnsi="Times New Roman" w:cs="Times New Roman"/>
          <w:b/>
          <w:sz w:val="24"/>
          <w:szCs w:val="24"/>
        </w:rPr>
        <w:tab/>
      </w:r>
      <w:r w:rsidR="00433C0E" w:rsidRPr="00433C0E">
        <w:rPr>
          <w:rFonts w:ascii="Times New Roman" w:hAnsi="Times New Roman" w:cs="Times New Roman"/>
          <w:b/>
          <w:sz w:val="24"/>
          <w:szCs w:val="24"/>
        </w:rPr>
        <w:t>ENDORSEMENT</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A valid endorsement must be written on the bill itself and signed by the endorser. It </w:t>
      </w:r>
      <w:r>
        <w:rPr>
          <w:rFonts w:ascii="Times New Roman" w:hAnsi="Times New Roman" w:cs="Times New Roman"/>
          <w:sz w:val="24"/>
          <w:szCs w:val="24"/>
        </w:rPr>
        <w:tab/>
      </w:r>
      <w:r w:rsidRPr="00433C0E">
        <w:rPr>
          <w:rFonts w:ascii="Times New Roman" w:hAnsi="Times New Roman" w:cs="Times New Roman"/>
          <w:sz w:val="24"/>
          <w:szCs w:val="24"/>
        </w:rPr>
        <w:t xml:space="preserve">must be an endorsement of the entire bill, and where it is payable to the order of two or </w:t>
      </w:r>
      <w:r>
        <w:rPr>
          <w:rFonts w:ascii="Times New Roman" w:hAnsi="Times New Roman" w:cs="Times New Roman"/>
          <w:sz w:val="24"/>
          <w:szCs w:val="24"/>
        </w:rPr>
        <w:tab/>
      </w:r>
      <w:r w:rsidRPr="00433C0E">
        <w:rPr>
          <w:rFonts w:ascii="Times New Roman" w:hAnsi="Times New Roman" w:cs="Times New Roman"/>
          <w:sz w:val="24"/>
          <w:szCs w:val="24"/>
        </w:rPr>
        <w:t xml:space="preserve">more payees or endorsees who are not partners, all must endorse. An endorsement may </w:t>
      </w:r>
      <w:r>
        <w:rPr>
          <w:rFonts w:ascii="Times New Roman" w:hAnsi="Times New Roman" w:cs="Times New Roman"/>
          <w:sz w:val="24"/>
          <w:szCs w:val="24"/>
        </w:rPr>
        <w:tab/>
      </w:r>
      <w:r w:rsidRPr="00433C0E">
        <w:rPr>
          <w:rFonts w:ascii="Times New Roman" w:hAnsi="Times New Roman" w:cs="Times New Roman"/>
          <w:sz w:val="24"/>
          <w:szCs w:val="24"/>
        </w:rPr>
        <w:t xml:space="preserve">be special, blank or restrictive.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433C0E">
        <w:rPr>
          <w:rFonts w:ascii="Times New Roman" w:hAnsi="Times New Roman" w:cs="Times New Roman"/>
          <w:sz w:val="24"/>
          <w:szCs w:val="24"/>
        </w:rPr>
        <w:t xml:space="preserve">A special endorsement specifies the person to whom or to whose order the bill is to be </w:t>
      </w:r>
      <w:r>
        <w:rPr>
          <w:rFonts w:ascii="Times New Roman" w:hAnsi="Times New Roman" w:cs="Times New Roman"/>
          <w:sz w:val="24"/>
          <w:szCs w:val="24"/>
        </w:rPr>
        <w:tab/>
      </w:r>
      <w:r w:rsidRPr="00433C0E">
        <w:rPr>
          <w:rFonts w:ascii="Times New Roman" w:hAnsi="Times New Roman" w:cs="Times New Roman"/>
          <w:sz w:val="24"/>
          <w:szCs w:val="24"/>
        </w:rPr>
        <w:t xml:space="preserve">payable. An endorsement in blank specifies no endorsee and a bill so endorsed becomes </w:t>
      </w:r>
      <w:r>
        <w:rPr>
          <w:rFonts w:ascii="Times New Roman" w:hAnsi="Times New Roman" w:cs="Times New Roman"/>
          <w:sz w:val="24"/>
          <w:szCs w:val="24"/>
        </w:rPr>
        <w:tab/>
      </w:r>
      <w:r w:rsidRPr="00433C0E">
        <w:rPr>
          <w:rFonts w:ascii="Times New Roman" w:hAnsi="Times New Roman" w:cs="Times New Roman"/>
          <w:sz w:val="24"/>
          <w:szCs w:val="24"/>
        </w:rPr>
        <w:t xml:space="preserve">payable to the bearer. When a bill has been indorsed in blank, any holder may convert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the blank endorsement into a special endorsement by writing above the endorser's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signature directing to pay the bill to, or to the order of, himself or some other person. A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restrictive endorsement prohibits the further negotiation of the bill or expresses that it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is a mere authority to deal with the bill as directed and not a transfer of property. The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endorsement may be “for deposit only”, “pay to Charles, in trust for Linda”, “for deposit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to my account with Standard Chartered Bank”.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7.11</w:t>
      </w:r>
      <w:r w:rsidR="008A6F50">
        <w:rPr>
          <w:rFonts w:ascii="Times New Roman" w:hAnsi="Times New Roman" w:cs="Times New Roman"/>
          <w:b/>
          <w:sz w:val="24"/>
          <w:szCs w:val="24"/>
        </w:rPr>
        <w:tab/>
      </w:r>
      <w:r w:rsidR="00433C0E" w:rsidRPr="00433C0E">
        <w:rPr>
          <w:rFonts w:ascii="Times New Roman" w:hAnsi="Times New Roman" w:cs="Times New Roman"/>
          <w:b/>
          <w:sz w:val="24"/>
          <w:szCs w:val="24"/>
        </w:rPr>
        <w:t>PARTIES TO A BILL OF EXCHANGE</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There are three (3) main parties to a bill of exchange, which are the Drawer, Drawee </w:t>
      </w:r>
      <w:r>
        <w:rPr>
          <w:rFonts w:ascii="Times New Roman" w:hAnsi="Times New Roman" w:cs="Times New Roman"/>
          <w:sz w:val="24"/>
          <w:szCs w:val="24"/>
        </w:rPr>
        <w:tab/>
        <w:t xml:space="preserve">and Payee.   </w:t>
      </w:r>
    </w:p>
    <w:p w:rsidR="00433C0E" w:rsidRPr="008A6F50" w:rsidRDefault="00433C0E" w:rsidP="00957C44">
      <w:pPr>
        <w:numPr>
          <w:ilvl w:val="0"/>
          <w:numId w:val="87"/>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The Drawer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The drawer of a bill of exchange is the person that makes the order to pay, by signing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the bill personally or through his authorised representative. The order is an undertaking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by the drawer to pay the payee personally, the sum stated on the bill if he drawee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refuses to do pay the payee. However, the drawer of the bill may be discharged if the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payee neglects or refuses to present the bill before it lapses, or to duly inform the   </w:t>
      </w:r>
      <w:r w:rsidR="008A6F50">
        <w:rPr>
          <w:rFonts w:ascii="Times New Roman" w:hAnsi="Times New Roman" w:cs="Times New Roman"/>
          <w:sz w:val="24"/>
          <w:szCs w:val="24"/>
        </w:rPr>
        <w:tab/>
      </w:r>
      <w:r w:rsidRPr="00433C0E">
        <w:rPr>
          <w:rFonts w:ascii="Times New Roman" w:hAnsi="Times New Roman" w:cs="Times New Roman"/>
          <w:sz w:val="24"/>
          <w:szCs w:val="24"/>
        </w:rPr>
        <w:t>drawer of its dishonour or to note and prot</w:t>
      </w:r>
      <w:r w:rsidR="008A6F50">
        <w:rPr>
          <w:rFonts w:ascii="Times New Roman" w:hAnsi="Times New Roman" w:cs="Times New Roman"/>
          <w:sz w:val="24"/>
          <w:szCs w:val="24"/>
        </w:rPr>
        <w:t xml:space="preserve">est within a reasonable time   </w:t>
      </w:r>
    </w:p>
    <w:p w:rsidR="00433C0E" w:rsidRPr="008A6F50" w:rsidRDefault="00433C0E" w:rsidP="00957C44">
      <w:pPr>
        <w:numPr>
          <w:ilvl w:val="0"/>
          <w:numId w:val="87"/>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The  Drawee </w:t>
      </w:r>
    </w:p>
    <w:p w:rsid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The drawee is the person on whom the bill is drawn to pay the payee. If there are several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drawees, the liability to pay the payee is joint and several. Where the drawee is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unknown or fictitious, or lacks capacity, the bill becomes a promissory note deemed to </w:t>
      </w:r>
      <w:r w:rsidR="008A6F50">
        <w:rPr>
          <w:rFonts w:ascii="Times New Roman" w:hAnsi="Times New Roman" w:cs="Times New Roman"/>
          <w:sz w:val="24"/>
          <w:szCs w:val="24"/>
        </w:rPr>
        <w:tab/>
      </w:r>
      <w:r w:rsidRPr="00433C0E">
        <w:rPr>
          <w:rFonts w:ascii="Times New Roman" w:hAnsi="Times New Roman" w:cs="Times New Roman"/>
          <w:sz w:val="24"/>
          <w:szCs w:val="24"/>
        </w:rPr>
        <w:t>have bee</w:t>
      </w:r>
      <w:r w:rsidR="008A6F50">
        <w:rPr>
          <w:rFonts w:ascii="Times New Roman" w:hAnsi="Times New Roman" w:cs="Times New Roman"/>
          <w:sz w:val="24"/>
          <w:szCs w:val="24"/>
        </w:rPr>
        <w:t xml:space="preserve">n made by the drawer. </w:t>
      </w:r>
    </w:p>
    <w:p w:rsidR="00FB552C" w:rsidRDefault="00FB552C" w:rsidP="00957C44">
      <w:pPr>
        <w:spacing w:after="120" w:line="240" w:lineRule="auto"/>
        <w:jc w:val="both"/>
        <w:rPr>
          <w:rFonts w:ascii="Times New Roman" w:hAnsi="Times New Roman" w:cs="Times New Roman"/>
          <w:sz w:val="24"/>
          <w:szCs w:val="24"/>
        </w:rPr>
      </w:pPr>
    </w:p>
    <w:p w:rsidR="00FB552C" w:rsidRPr="00433C0E" w:rsidRDefault="00FB552C" w:rsidP="00957C44">
      <w:pPr>
        <w:spacing w:after="120" w:line="240" w:lineRule="auto"/>
        <w:jc w:val="both"/>
        <w:rPr>
          <w:rFonts w:ascii="Times New Roman" w:hAnsi="Times New Roman" w:cs="Times New Roman"/>
          <w:sz w:val="24"/>
          <w:szCs w:val="24"/>
        </w:rPr>
      </w:pPr>
    </w:p>
    <w:p w:rsidR="00433C0E" w:rsidRPr="00FB552C" w:rsidRDefault="00433C0E" w:rsidP="00957C44">
      <w:pPr>
        <w:numPr>
          <w:ilvl w:val="0"/>
          <w:numId w:val="87"/>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The  Payee </w:t>
      </w:r>
    </w:p>
    <w:p w:rsidR="00FB552C" w:rsidRPr="008A6F50" w:rsidRDefault="00FB552C" w:rsidP="00957C44">
      <w:pPr>
        <w:spacing w:after="120" w:line="240" w:lineRule="auto"/>
        <w:ind w:left="1036"/>
        <w:jc w:val="both"/>
        <w:rPr>
          <w:rFonts w:ascii="Times New Roman" w:hAnsi="Times New Roman" w:cs="Times New Roman"/>
          <w:sz w:val="24"/>
          <w:szCs w:val="24"/>
        </w:rPr>
      </w:pP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The payee is the beneficiary of the bill, whose name must be stated on the bill if the bill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is an order bill. But if it is a bearer bill, there </w:t>
      </w:r>
      <w:r>
        <w:rPr>
          <w:rFonts w:ascii="Times New Roman" w:hAnsi="Times New Roman" w:cs="Times New Roman"/>
          <w:sz w:val="24"/>
          <w:szCs w:val="24"/>
        </w:rPr>
        <w:t xml:space="preserve">is no need to name the payee.  </w:t>
      </w:r>
    </w:p>
    <w:p w:rsidR="00433C0E" w:rsidRPr="00433C0E" w:rsidRDefault="00433C0E" w:rsidP="00957C44">
      <w:pPr>
        <w:numPr>
          <w:ilvl w:val="0"/>
          <w:numId w:val="87"/>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Other ancillary parties </w:t>
      </w:r>
    </w:p>
    <w:p w:rsidR="008A6F50"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33C0E" w:rsidRPr="00433C0E">
        <w:rPr>
          <w:rFonts w:ascii="Times New Roman" w:hAnsi="Times New Roman" w:cs="Times New Roman"/>
          <w:sz w:val="24"/>
          <w:szCs w:val="24"/>
        </w:rPr>
        <w:t xml:space="preserve">There are other ancillary parties to a bill of exchange, but of less importance, which </w:t>
      </w:r>
      <w:r>
        <w:rPr>
          <w:rFonts w:ascii="Times New Roman" w:hAnsi="Times New Roman" w:cs="Times New Roman"/>
          <w:sz w:val="24"/>
          <w:szCs w:val="24"/>
        </w:rPr>
        <w:tab/>
      </w:r>
      <w:r w:rsidR="00433C0E" w:rsidRPr="00433C0E">
        <w:rPr>
          <w:rFonts w:ascii="Times New Roman" w:hAnsi="Times New Roman" w:cs="Times New Roman"/>
          <w:sz w:val="24"/>
          <w:szCs w:val="24"/>
        </w:rPr>
        <w:t>includ</w:t>
      </w:r>
      <w:r w:rsidR="00FB552C">
        <w:rPr>
          <w:rFonts w:ascii="Times New Roman" w:hAnsi="Times New Roman" w:cs="Times New Roman"/>
          <w:sz w:val="24"/>
          <w:szCs w:val="24"/>
        </w:rPr>
        <w:t xml:space="preserve">e an Endorser and an Acceptor. </w:t>
      </w:r>
    </w:p>
    <w:p w:rsidR="008A6F50" w:rsidRPr="00433C0E" w:rsidRDefault="008A6F50" w:rsidP="00957C44">
      <w:pPr>
        <w:spacing w:after="120" w:line="240" w:lineRule="auto"/>
        <w:jc w:val="both"/>
        <w:rPr>
          <w:rFonts w:ascii="Times New Roman" w:hAnsi="Times New Roman" w:cs="Times New Roman"/>
          <w:sz w:val="24"/>
          <w:szCs w:val="24"/>
        </w:rPr>
      </w:pPr>
    </w:p>
    <w:p w:rsidR="00433C0E" w:rsidRPr="00433C0E" w:rsidRDefault="00433C0E" w:rsidP="00957C44">
      <w:pPr>
        <w:numPr>
          <w:ilvl w:val="2"/>
          <w:numId w:val="88"/>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Endorser and Endorsee</w:t>
      </w:r>
      <w:r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33C0E" w:rsidRPr="00433C0E">
        <w:rPr>
          <w:rFonts w:ascii="Times New Roman" w:hAnsi="Times New Roman" w:cs="Times New Roman"/>
          <w:sz w:val="24"/>
          <w:szCs w:val="24"/>
        </w:rPr>
        <w:t xml:space="preserve">An endorser is a payee who endorses or countersigns a bill to make it negotiable </w:t>
      </w:r>
      <w:r>
        <w:rPr>
          <w:rFonts w:ascii="Times New Roman" w:hAnsi="Times New Roman" w:cs="Times New Roman"/>
          <w:sz w:val="24"/>
          <w:szCs w:val="24"/>
        </w:rPr>
        <w:tab/>
      </w:r>
      <w:r>
        <w:rPr>
          <w:rFonts w:ascii="Times New Roman" w:hAnsi="Times New Roman" w:cs="Times New Roman"/>
          <w:sz w:val="24"/>
          <w:szCs w:val="24"/>
        </w:rPr>
        <w:tab/>
      </w:r>
      <w:r w:rsidR="00433C0E" w:rsidRPr="00433C0E">
        <w:rPr>
          <w:rFonts w:ascii="Times New Roman" w:hAnsi="Times New Roman" w:cs="Times New Roman"/>
          <w:sz w:val="24"/>
          <w:szCs w:val="24"/>
        </w:rPr>
        <w:t xml:space="preserve">or deliverable to another person. The person to whom such bill is endorsed is </w:t>
      </w:r>
      <w:r>
        <w:rPr>
          <w:rFonts w:ascii="Times New Roman" w:hAnsi="Times New Roman" w:cs="Times New Roman"/>
          <w:sz w:val="24"/>
          <w:szCs w:val="24"/>
        </w:rPr>
        <w:tab/>
      </w:r>
      <w:r>
        <w:rPr>
          <w:rFonts w:ascii="Times New Roman" w:hAnsi="Times New Roman" w:cs="Times New Roman"/>
          <w:sz w:val="24"/>
          <w:szCs w:val="24"/>
        </w:rPr>
        <w:tab/>
        <w:t xml:space="preserve">the endorsee. </w:t>
      </w:r>
    </w:p>
    <w:p w:rsidR="00433C0E" w:rsidRPr="008A6F50" w:rsidRDefault="00433C0E" w:rsidP="00957C44">
      <w:pPr>
        <w:numPr>
          <w:ilvl w:val="2"/>
          <w:numId w:val="88"/>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Acceptor </w:t>
      </w:r>
      <w:r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33C0E" w:rsidRPr="00433C0E">
        <w:rPr>
          <w:rFonts w:ascii="Times New Roman" w:hAnsi="Times New Roman" w:cs="Times New Roman"/>
          <w:sz w:val="24"/>
          <w:szCs w:val="24"/>
        </w:rPr>
        <w:t xml:space="preserve">An acceptor of a bill is the drawee who accepts to take over the obligation and </w:t>
      </w:r>
      <w:r>
        <w:rPr>
          <w:rFonts w:ascii="Times New Roman" w:hAnsi="Times New Roman" w:cs="Times New Roman"/>
          <w:sz w:val="24"/>
          <w:szCs w:val="24"/>
        </w:rPr>
        <w:tab/>
      </w:r>
      <w:r>
        <w:rPr>
          <w:rFonts w:ascii="Times New Roman" w:hAnsi="Times New Roman" w:cs="Times New Roman"/>
          <w:sz w:val="24"/>
          <w:szCs w:val="24"/>
        </w:rPr>
        <w:tab/>
      </w:r>
      <w:r w:rsidR="00433C0E" w:rsidRPr="00433C0E">
        <w:rPr>
          <w:rFonts w:ascii="Times New Roman" w:hAnsi="Times New Roman" w:cs="Times New Roman"/>
          <w:sz w:val="24"/>
          <w:szCs w:val="24"/>
        </w:rPr>
        <w:t xml:space="preserve">gives   more security to the payee. Acceptance is usually done in writing by </w:t>
      </w:r>
      <w:r>
        <w:rPr>
          <w:rFonts w:ascii="Times New Roman" w:hAnsi="Times New Roman" w:cs="Times New Roman"/>
          <w:sz w:val="24"/>
          <w:szCs w:val="24"/>
        </w:rPr>
        <w:tab/>
      </w:r>
      <w:r>
        <w:rPr>
          <w:rFonts w:ascii="Times New Roman" w:hAnsi="Times New Roman" w:cs="Times New Roman"/>
          <w:sz w:val="24"/>
          <w:szCs w:val="24"/>
        </w:rPr>
        <w:tab/>
      </w:r>
      <w:r w:rsidR="00433C0E" w:rsidRPr="00433C0E">
        <w:rPr>
          <w:rFonts w:ascii="Times New Roman" w:hAnsi="Times New Roman" w:cs="Times New Roman"/>
          <w:sz w:val="24"/>
          <w:szCs w:val="24"/>
        </w:rPr>
        <w:t>stating “Accepted”</w:t>
      </w:r>
      <w:r>
        <w:rPr>
          <w:rFonts w:ascii="Times New Roman" w:hAnsi="Times New Roman" w:cs="Times New Roman"/>
          <w:sz w:val="24"/>
          <w:szCs w:val="24"/>
        </w:rPr>
        <w:t xml:space="preserve"> on the face of the bill. </w:t>
      </w:r>
    </w:p>
    <w:p w:rsidR="00433C0E" w:rsidRPr="00433C0E" w:rsidRDefault="00433C0E" w:rsidP="00957C44">
      <w:pPr>
        <w:spacing w:after="120" w:line="240" w:lineRule="auto"/>
        <w:jc w:val="both"/>
        <w:rPr>
          <w:rFonts w:ascii="Times New Roman" w:hAnsi="Times New Roman" w:cs="Times New Roman"/>
          <w:sz w:val="24"/>
          <w:szCs w:val="24"/>
        </w:rPr>
      </w:pPr>
    </w:p>
    <w:p w:rsidR="00FB552C"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7.12</w:t>
      </w:r>
      <w:r>
        <w:rPr>
          <w:rFonts w:ascii="Times New Roman" w:hAnsi="Times New Roman" w:cs="Times New Roman"/>
          <w:b/>
          <w:sz w:val="24"/>
          <w:szCs w:val="24"/>
        </w:rPr>
        <w:tab/>
      </w:r>
      <w:r w:rsidR="00433C0E" w:rsidRPr="00433C0E">
        <w:rPr>
          <w:rFonts w:ascii="Times New Roman" w:hAnsi="Times New Roman" w:cs="Times New Roman"/>
          <w:b/>
          <w:sz w:val="24"/>
          <w:szCs w:val="24"/>
        </w:rPr>
        <w:t xml:space="preserve"> HOLDERS OF A BILL OF EXCHANGE</w:t>
      </w:r>
      <w:r>
        <w:rPr>
          <w:rFonts w:ascii="Times New Roman" w:hAnsi="Times New Roman" w:cs="Times New Roman"/>
          <w:sz w:val="24"/>
          <w:szCs w:val="24"/>
        </w:rPr>
        <w:t xml:space="preserve"> </w:t>
      </w:r>
    </w:p>
    <w:p w:rsidR="00433C0E" w:rsidRPr="00FB552C"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7.12.1</w:t>
      </w:r>
      <w:r w:rsidRPr="00433C0E">
        <w:rPr>
          <w:rFonts w:ascii="Times New Roman" w:hAnsi="Times New Roman" w:cs="Times New Roman"/>
          <w:b/>
          <w:sz w:val="24"/>
          <w:szCs w:val="24"/>
        </w:rPr>
        <w:t xml:space="preserve">       Holder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Holder means the payee, or endorser of a Bill or Note, wh</w:t>
      </w:r>
      <w:r>
        <w:rPr>
          <w:rFonts w:ascii="Times New Roman" w:hAnsi="Times New Roman" w:cs="Times New Roman"/>
          <w:sz w:val="24"/>
          <w:szCs w:val="24"/>
        </w:rPr>
        <w:t xml:space="preserve">o is in possession of </w:t>
      </w:r>
      <w:r w:rsidR="00433C0E" w:rsidRPr="00433C0E">
        <w:rPr>
          <w:rFonts w:ascii="Times New Roman" w:hAnsi="Times New Roman" w:cs="Times New Roman"/>
          <w:sz w:val="24"/>
          <w:szCs w:val="24"/>
        </w:rPr>
        <w:t xml:space="preserve">it or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bearer thereof S.2 B.E.A. 1990. Thus to be a holder of a negotiable instrument, one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must be in possession of it. However, a person  holding a bill or note for example, under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a forgery or one who has stolen a bill payable to </w:t>
      </w:r>
      <w:r w:rsidR="00433C0E" w:rsidRPr="00433C0E">
        <w:rPr>
          <w:rFonts w:ascii="Times New Roman" w:hAnsi="Times New Roman" w:cs="Times New Roman"/>
          <w:i/>
          <w:sz w:val="24"/>
          <w:szCs w:val="24"/>
        </w:rPr>
        <w:t xml:space="preserve">order </w:t>
      </w:r>
      <w:r w:rsidR="00433C0E" w:rsidRPr="00433C0E">
        <w:rPr>
          <w:rFonts w:ascii="Times New Roman" w:hAnsi="Times New Roman" w:cs="Times New Roman"/>
          <w:sz w:val="24"/>
          <w:szCs w:val="24"/>
        </w:rPr>
        <w:t xml:space="preserve">of another person is not a holder,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but a </w:t>
      </w:r>
      <w:r w:rsidR="00433C0E" w:rsidRPr="00433C0E">
        <w:rPr>
          <w:rFonts w:ascii="Times New Roman" w:hAnsi="Times New Roman" w:cs="Times New Roman"/>
          <w:i/>
          <w:sz w:val="24"/>
          <w:szCs w:val="24"/>
        </w:rPr>
        <w:t>wrongful possessor.</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7.12.2</w:t>
      </w:r>
      <w:r w:rsidR="00FB552C">
        <w:rPr>
          <w:rFonts w:ascii="Times New Roman" w:hAnsi="Times New Roman" w:cs="Times New Roman"/>
          <w:b/>
          <w:sz w:val="24"/>
          <w:szCs w:val="24"/>
        </w:rPr>
        <w:tab/>
      </w:r>
      <w:r w:rsidRPr="00433C0E">
        <w:rPr>
          <w:rFonts w:ascii="Times New Roman" w:hAnsi="Times New Roman" w:cs="Times New Roman"/>
          <w:b/>
          <w:sz w:val="24"/>
          <w:szCs w:val="24"/>
        </w:rPr>
        <w:t>Holder for Value</w:t>
      </w: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Pr="00433C0E">
        <w:rPr>
          <w:rFonts w:ascii="Times New Roman" w:hAnsi="Times New Roman" w:cs="Times New Roman"/>
          <w:sz w:val="24"/>
          <w:szCs w:val="24"/>
        </w:rPr>
        <w:tab/>
        <w:t xml:space="preserve">   Where value has at any time been given for a bill, the holder is deemed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To be a </w:t>
      </w:r>
      <w:r w:rsidR="00433C0E" w:rsidRPr="00433C0E">
        <w:rPr>
          <w:rFonts w:ascii="Times New Roman" w:hAnsi="Times New Roman" w:cs="Times New Roman"/>
          <w:i/>
          <w:sz w:val="24"/>
          <w:szCs w:val="24"/>
        </w:rPr>
        <w:t xml:space="preserve">holder for value </w:t>
      </w:r>
      <w:r w:rsidR="00433C0E" w:rsidRPr="00433C0E">
        <w:rPr>
          <w:rFonts w:ascii="Times New Roman" w:hAnsi="Times New Roman" w:cs="Times New Roman"/>
          <w:sz w:val="24"/>
          <w:szCs w:val="24"/>
        </w:rPr>
        <w:t>as regards the acceptor and all th</w:t>
      </w:r>
      <w:r>
        <w:rPr>
          <w:rFonts w:ascii="Times New Roman" w:hAnsi="Times New Roman" w:cs="Times New Roman"/>
          <w:sz w:val="24"/>
          <w:szCs w:val="24"/>
        </w:rPr>
        <w:t>e parties to the</w:t>
      </w:r>
      <w:r w:rsidR="00433C0E" w:rsidRPr="00433C0E">
        <w:rPr>
          <w:rFonts w:ascii="Times New Roman" w:hAnsi="Times New Roman" w:cs="Times New Roman"/>
          <w:sz w:val="24"/>
          <w:szCs w:val="24"/>
        </w:rPr>
        <w:t xml:space="preserve"> bill who </w:t>
      </w:r>
      <w:r>
        <w:rPr>
          <w:rFonts w:ascii="Times New Roman" w:hAnsi="Times New Roman" w:cs="Times New Roman"/>
          <w:sz w:val="24"/>
          <w:szCs w:val="24"/>
        </w:rPr>
        <w:tab/>
      </w:r>
      <w:r w:rsidR="00433C0E" w:rsidRPr="00433C0E">
        <w:rPr>
          <w:rFonts w:ascii="Times New Roman" w:hAnsi="Times New Roman" w:cs="Times New Roman"/>
          <w:sz w:val="24"/>
          <w:szCs w:val="24"/>
        </w:rPr>
        <w:t>became parties prior to such time. S.</w:t>
      </w:r>
      <w:r>
        <w:rPr>
          <w:rFonts w:ascii="Times New Roman" w:hAnsi="Times New Roman" w:cs="Times New Roman"/>
          <w:sz w:val="24"/>
          <w:szCs w:val="24"/>
        </w:rPr>
        <w:t xml:space="preserve">27 B.E.A.1990. For example </w:t>
      </w:r>
      <w:r w:rsidR="00433C0E" w:rsidRPr="00433C0E">
        <w:rPr>
          <w:rFonts w:ascii="Times New Roman" w:hAnsi="Times New Roman" w:cs="Times New Roman"/>
          <w:sz w:val="24"/>
          <w:szCs w:val="24"/>
        </w:rPr>
        <w:t xml:space="preserve">where X takes a bill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from Y in settlement of cost of oranges sold to Y by X,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X therefore is a holder for value. The oranges represent the value which X             had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given.  </w:t>
      </w:r>
    </w:p>
    <w:p w:rsid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B552C" w:rsidRPr="00433C0E" w:rsidRDefault="00FB552C" w:rsidP="00957C44">
      <w:pPr>
        <w:spacing w:after="120" w:line="240" w:lineRule="auto"/>
        <w:jc w:val="both"/>
        <w:rPr>
          <w:rFonts w:ascii="Times New Roman" w:hAnsi="Times New Roman" w:cs="Times New Roman"/>
          <w:sz w:val="24"/>
          <w:szCs w:val="24"/>
        </w:rPr>
      </w:pPr>
    </w:p>
    <w:p w:rsidR="00433C0E" w:rsidRPr="00433C0E" w:rsidRDefault="00FB552C" w:rsidP="00957C44">
      <w:pPr>
        <w:spacing w:after="120" w:line="240" w:lineRule="auto"/>
        <w:jc w:val="both"/>
        <w:rPr>
          <w:rFonts w:ascii="Times New Roman" w:hAnsi="Times New Roman" w:cs="Times New Roman"/>
          <w:sz w:val="24"/>
          <w:szCs w:val="24"/>
        </w:rPr>
      </w:pPr>
      <w:r w:rsidRPr="00FB552C">
        <w:rPr>
          <w:rFonts w:ascii="Times New Roman" w:hAnsi="Times New Roman" w:cs="Times New Roman"/>
          <w:b/>
          <w:sz w:val="24"/>
          <w:szCs w:val="24"/>
        </w:rPr>
        <w:t>7.12.3</w:t>
      </w:r>
      <w:r w:rsidR="008A6F50" w:rsidRPr="00FB552C">
        <w:rPr>
          <w:rFonts w:ascii="Times New Roman" w:hAnsi="Times New Roman" w:cs="Times New Roman"/>
          <w:b/>
          <w:sz w:val="24"/>
          <w:szCs w:val="24"/>
        </w:rPr>
        <w:tab/>
      </w:r>
      <w:r w:rsidR="00433C0E" w:rsidRPr="00433C0E">
        <w:rPr>
          <w:rFonts w:ascii="Times New Roman" w:hAnsi="Times New Roman" w:cs="Times New Roman"/>
          <w:sz w:val="24"/>
          <w:szCs w:val="24"/>
        </w:rPr>
        <w:t xml:space="preserve"> </w:t>
      </w:r>
      <w:r w:rsidR="00433C0E" w:rsidRPr="00433C0E">
        <w:rPr>
          <w:rFonts w:ascii="Times New Roman" w:hAnsi="Times New Roman" w:cs="Times New Roman"/>
          <w:b/>
          <w:sz w:val="24"/>
          <w:szCs w:val="24"/>
        </w:rPr>
        <w:t>Holder in Due Course</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Pr="00433C0E">
        <w:rPr>
          <w:rFonts w:ascii="Times New Roman" w:hAnsi="Times New Roman" w:cs="Times New Roman"/>
          <w:sz w:val="24"/>
          <w:szCs w:val="24"/>
        </w:rPr>
        <w:tab/>
        <w:t xml:space="preserve"> A holder in due course is a holder who has taken a bill, complete and regular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 On the face of it, under the following conditions: </w:t>
      </w:r>
    </w:p>
    <w:p w:rsidR="00433C0E" w:rsidRPr="00433C0E" w:rsidRDefault="00433C0E" w:rsidP="00957C44">
      <w:pPr>
        <w:numPr>
          <w:ilvl w:val="1"/>
          <w:numId w:val="92"/>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That he became the holder of it before it was overdue, and without notice that it has previously been dishonoured, if such was the fact. </w:t>
      </w:r>
    </w:p>
    <w:p w:rsidR="00433C0E" w:rsidRPr="00433C0E" w:rsidRDefault="00433C0E" w:rsidP="00957C44">
      <w:pPr>
        <w:numPr>
          <w:ilvl w:val="1"/>
          <w:numId w:val="92"/>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That he took the bill in good faith and for value, and at the time the bill was negotiated by him he had no notice of any defect in the title of the person who negotiated it. S.29 B.E.A. 1990.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From the above description of a holder in due course, one can infer that the position of </w:t>
      </w:r>
      <w:r>
        <w:rPr>
          <w:rFonts w:ascii="Times New Roman" w:hAnsi="Times New Roman" w:cs="Times New Roman"/>
          <w:sz w:val="24"/>
          <w:szCs w:val="24"/>
        </w:rPr>
        <w:tab/>
      </w:r>
      <w:r w:rsidR="00433C0E" w:rsidRPr="00433C0E">
        <w:rPr>
          <w:rFonts w:ascii="Times New Roman" w:hAnsi="Times New Roman" w:cs="Times New Roman"/>
          <w:sz w:val="24"/>
          <w:szCs w:val="24"/>
        </w:rPr>
        <w:t>the holder i</w:t>
      </w:r>
      <w:r>
        <w:rPr>
          <w:rFonts w:ascii="Times New Roman" w:hAnsi="Times New Roman" w:cs="Times New Roman"/>
          <w:sz w:val="24"/>
          <w:szCs w:val="24"/>
        </w:rPr>
        <w:t xml:space="preserve">n due course is a special one.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929CB"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w:t>
      </w:r>
      <w:r w:rsidR="00FB552C">
        <w:rPr>
          <w:rFonts w:ascii="Times New Roman" w:hAnsi="Times New Roman" w:cs="Times New Roman"/>
          <w:b/>
          <w:sz w:val="24"/>
          <w:szCs w:val="24"/>
        </w:rPr>
        <w:t>7.13</w:t>
      </w:r>
      <w:r w:rsidR="008A6F50">
        <w:rPr>
          <w:rFonts w:ascii="Times New Roman" w:hAnsi="Times New Roman" w:cs="Times New Roman"/>
          <w:b/>
          <w:sz w:val="24"/>
          <w:szCs w:val="24"/>
        </w:rPr>
        <w:tab/>
      </w:r>
      <w:r w:rsidR="00433C0E" w:rsidRPr="00433C0E">
        <w:rPr>
          <w:rFonts w:ascii="Times New Roman" w:hAnsi="Times New Roman" w:cs="Times New Roman"/>
          <w:b/>
          <w:sz w:val="24"/>
          <w:szCs w:val="24"/>
        </w:rPr>
        <w:t>NOTING AND PROTESTING</w:t>
      </w:r>
      <w:r w:rsidR="00433C0E"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Noting and protesting are only applicable to foreign bills of exchange. Noting is the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process by which a dishonoured foreign bill is delivered to the court through a legal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Practitioner or a Notary Public. Protest is the formal certification of the dishonour of a </w:t>
      </w:r>
      <w:r>
        <w:rPr>
          <w:rFonts w:ascii="Times New Roman" w:hAnsi="Times New Roman" w:cs="Times New Roman"/>
          <w:sz w:val="24"/>
          <w:szCs w:val="24"/>
        </w:rPr>
        <w:tab/>
      </w:r>
      <w:r w:rsidR="00433C0E" w:rsidRPr="00433C0E">
        <w:rPr>
          <w:rFonts w:ascii="Times New Roman" w:hAnsi="Times New Roman" w:cs="Times New Roman"/>
          <w:sz w:val="24"/>
          <w:szCs w:val="24"/>
        </w:rPr>
        <w:t>bill and must be lodged at the place wh</w:t>
      </w:r>
      <w:r>
        <w:rPr>
          <w:rFonts w:ascii="Times New Roman" w:hAnsi="Times New Roman" w:cs="Times New Roman"/>
          <w:sz w:val="24"/>
          <w:szCs w:val="24"/>
        </w:rPr>
        <w:t xml:space="preserve">ere the bill was dishonoured.  </w:t>
      </w:r>
    </w:p>
    <w:p w:rsidR="00433C0E" w:rsidRPr="00433C0E" w:rsidRDefault="00433C0E" w:rsidP="00957C44">
      <w:pPr>
        <w:spacing w:after="120" w:line="240" w:lineRule="auto"/>
        <w:jc w:val="both"/>
        <w:rPr>
          <w:rFonts w:ascii="Times New Roman" w:hAnsi="Times New Roman" w:cs="Times New Roman"/>
          <w:b/>
          <w:sz w:val="24"/>
          <w:szCs w:val="24"/>
        </w:rPr>
      </w:pPr>
      <w:r w:rsidRPr="00433C0E">
        <w:rPr>
          <w:rFonts w:ascii="Times New Roman" w:hAnsi="Times New Roman" w:cs="Times New Roman"/>
          <w:b/>
          <w:sz w:val="24"/>
          <w:szCs w:val="24"/>
        </w:rPr>
        <w:t xml:space="preserve">          </w:t>
      </w: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7.13.1</w:t>
      </w:r>
      <w:r w:rsidR="008A6F50">
        <w:rPr>
          <w:rFonts w:ascii="Times New Roman" w:hAnsi="Times New Roman" w:cs="Times New Roman"/>
          <w:b/>
          <w:sz w:val="24"/>
          <w:szCs w:val="24"/>
        </w:rPr>
        <w:tab/>
      </w:r>
      <w:r w:rsidR="00433C0E" w:rsidRPr="00433C0E">
        <w:rPr>
          <w:rFonts w:ascii="Times New Roman" w:hAnsi="Times New Roman" w:cs="Times New Roman"/>
          <w:b/>
          <w:sz w:val="24"/>
          <w:szCs w:val="24"/>
        </w:rPr>
        <w:t xml:space="preserve">Differences between a Promissory Note and a bill of exchange.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Unlike a bill of exchange, Promissory Note has two parties- Drawer or maker and Payee.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Acceptance of a note is never necessary, since there is no drawer.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Unlike a bill, a promissory can be drawn in a set.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The maker is the person liable to pay. Whereas in a bill, the drawer is only liable until the drawee accept to pay.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A promissory note must contain an unconditional promise to pay. While the acceptor of a bill may make a conditional promise to pay.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A promissory note is a promise to pay while a bill is an order to pay. </w:t>
      </w:r>
    </w:p>
    <w:p w:rsidR="00433C0E" w:rsidRPr="00433C0E" w:rsidRDefault="00433C0E" w:rsidP="00957C44">
      <w:pPr>
        <w:numPr>
          <w:ilvl w:val="0"/>
          <w:numId w:val="93"/>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A bill may be treated as a promissory note where: </w:t>
      </w:r>
    </w:p>
    <w:p w:rsidR="00433C0E" w:rsidRPr="00433C0E" w:rsidRDefault="00433C0E" w:rsidP="00957C44">
      <w:pPr>
        <w:numPr>
          <w:ilvl w:val="0"/>
          <w:numId w:val="94"/>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The drawer and drawee are the same person </w:t>
      </w:r>
    </w:p>
    <w:p w:rsidR="00433C0E" w:rsidRPr="008A6F50" w:rsidRDefault="00433C0E" w:rsidP="00957C44">
      <w:pPr>
        <w:numPr>
          <w:ilvl w:val="0"/>
          <w:numId w:val="94"/>
        </w:num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The drawee is fictitious or lack capacity</w:t>
      </w:r>
    </w:p>
    <w:p w:rsidR="00FB552C" w:rsidRPr="00433C0E" w:rsidRDefault="00FB552C" w:rsidP="00957C44">
      <w:pPr>
        <w:spacing w:after="120" w:line="240" w:lineRule="auto"/>
        <w:jc w:val="both"/>
        <w:rPr>
          <w:rFonts w:ascii="Times New Roman" w:hAnsi="Times New Roman" w:cs="Times New Roman"/>
          <w:b/>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7.14</w:t>
      </w:r>
      <w:r w:rsidRPr="00433C0E">
        <w:rPr>
          <w:rFonts w:ascii="Times New Roman" w:hAnsi="Times New Roman" w:cs="Times New Roman"/>
          <w:b/>
          <w:sz w:val="24"/>
          <w:szCs w:val="24"/>
        </w:rPr>
        <w:tab/>
        <w:t xml:space="preserve"> TYPES OF BILLS OF EXCHANGE</w:t>
      </w:r>
      <w:r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33C0E" w:rsidP="00957C44">
      <w:pPr>
        <w:numPr>
          <w:ilvl w:val="2"/>
          <w:numId w:val="89"/>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Inland Bill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Inland bill is a local bill either drawn or payable in the country, or drawn on a person </w:t>
      </w:r>
      <w:r>
        <w:rPr>
          <w:rFonts w:ascii="Times New Roman" w:hAnsi="Times New Roman" w:cs="Times New Roman"/>
          <w:sz w:val="24"/>
          <w:szCs w:val="24"/>
        </w:rPr>
        <w:tab/>
        <w:t xml:space="preserve">resident in the country.   </w:t>
      </w:r>
    </w:p>
    <w:p w:rsidR="00433C0E" w:rsidRPr="008A6F50" w:rsidRDefault="00433C0E" w:rsidP="00957C44">
      <w:pPr>
        <w:numPr>
          <w:ilvl w:val="2"/>
          <w:numId w:val="89"/>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Foreign Bill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A foreign bill is any other than an inland bill. A foreign bill must be noted and </w:t>
      </w:r>
      <w:r w:rsidR="008A6F50">
        <w:rPr>
          <w:rFonts w:ascii="Times New Roman" w:hAnsi="Times New Roman" w:cs="Times New Roman"/>
          <w:sz w:val="24"/>
          <w:szCs w:val="24"/>
        </w:rPr>
        <w:tab/>
      </w:r>
      <w:r w:rsidRPr="00433C0E">
        <w:rPr>
          <w:rFonts w:ascii="Times New Roman" w:hAnsi="Times New Roman" w:cs="Times New Roman"/>
          <w:sz w:val="24"/>
          <w:szCs w:val="24"/>
        </w:rPr>
        <w:t xml:space="preserve">protested if it is dishonoured, either by non-acceptance or non-payment, otherwise   the </w:t>
      </w:r>
      <w:r w:rsidR="008A6F50">
        <w:rPr>
          <w:rFonts w:ascii="Times New Roman" w:hAnsi="Times New Roman" w:cs="Times New Roman"/>
          <w:sz w:val="24"/>
          <w:szCs w:val="24"/>
        </w:rPr>
        <w:tab/>
      </w:r>
      <w:r w:rsidRPr="00433C0E">
        <w:rPr>
          <w:rFonts w:ascii="Times New Roman" w:hAnsi="Times New Roman" w:cs="Times New Roman"/>
          <w:sz w:val="24"/>
          <w:szCs w:val="24"/>
        </w:rPr>
        <w:t>bill becomes discharged and the drawer and the endorsers w</w:t>
      </w:r>
      <w:r w:rsidR="00FB552C">
        <w:rPr>
          <w:rFonts w:ascii="Times New Roman" w:hAnsi="Times New Roman" w:cs="Times New Roman"/>
          <w:sz w:val="24"/>
          <w:szCs w:val="24"/>
        </w:rPr>
        <w:t>ill be free from liabilities.</w:t>
      </w: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ab/>
      </w:r>
      <w:r w:rsidR="00FB552C">
        <w:rPr>
          <w:rFonts w:ascii="Times New Roman" w:hAnsi="Times New Roman" w:cs="Times New Roman"/>
          <w:b/>
          <w:sz w:val="24"/>
          <w:szCs w:val="24"/>
        </w:rPr>
        <w:tab/>
      </w:r>
      <w:r w:rsidRPr="00433C0E">
        <w:rPr>
          <w:rFonts w:ascii="Times New Roman" w:hAnsi="Times New Roman" w:cs="Times New Roman"/>
          <w:b/>
          <w:sz w:val="24"/>
          <w:szCs w:val="24"/>
        </w:rPr>
        <w:t xml:space="preserve"> c.    Inchoate or Incomplete Bill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33C0E" w:rsidRPr="00433C0E">
        <w:rPr>
          <w:rFonts w:ascii="Times New Roman" w:hAnsi="Times New Roman" w:cs="Times New Roman"/>
          <w:sz w:val="24"/>
          <w:szCs w:val="24"/>
        </w:rPr>
        <w:t xml:space="preserve"> A bill, which is defective or lacking in some material particular is referred </w:t>
      </w:r>
      <w:r w:rsidR="00433C0E" w:rsidRPr="00433C0E">
        <w:rPr>
          <w:rFonts w:ascii="Times New Roman" w:hAnsi="Times New Roman" w:cs="Times New Roman"/>
          <w:sz w:val="24"/>
          <w:szCs w:val="24"/>
        </w:rPr>
        <w:tab/>
      </w:r>
      <w:r w:rsidR="00433C0E" w:rsidRPr="00433C0E">
        <w:rPr>
          <w:rFonts w:ascii="Times New Roman" w:hAnsi="Times New Roman" w:cs="Times New Roman"/>
          <w:sz w:val="24"/>
          <w:szCs w:val="24"/>
        </w:rPr>
        <w:tab/>
        <w:t xml:space="preserve"> as Inchoate or Incomplete bill. e.g, if amount in figure is different from amount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written in words on the bill.  The defect must be rectified within a reasonable time to </w:t>
      </w:r>
      <w:r>
        <w:rPr>
          <w:rFonts w:ascii="Times New Roman" w:hAnsi="Times New Roman" w:cs="Times New Roman"/>
          <w:sz w:val="24"/>
          <w:szCs w:val="24"/>
        </w:rPr>
        <w:tab/>
        <w:t xml:space="preserve">make it valid.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        </w:t>
      </w:r>
      <w:r w:rsidR="00FB552C">
        <w:rPr>
          <w:rFonts w:ascii="Times New Roman" w:hAnsi="Times New Roman" w:cs="Times New Roman"/>
          <w:b/>
          <w:sz w:val="24"/>
          <w:szCs w:val="24"/>
        </w:rPr>
        <w:tab/>
      </w:r>
      <w:r w:rsidR="00FB552C">
        <w:rPr>
          <w:rFonts w:ascii="Times New Roman" w:hAnsi="Times New Roman" w:cs="Times New Roman"/>
          <w:b/>
          <w:sz w:val="24"/>
          <w:szCs w:val="24"/>
        </w:rPr>
        <w:tab/>
      </w:r>
      <w:r w:rsidRPr="00433C0E">
        <w:rPr>
          <w:rFonts w:ascii="Times New Roman" w:hAnsi="Times New Roman" w:cs="Times New Roman"/>
          <w:b/>
          <w:sz w:val="24"/>
          <w:szCs w:val="24"/>
        </w:rPr>
        <w:t xml:space="preserve">  d.    Accommodation Bill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A bill signed by a person who has not received value for the bill, but merely signs it for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the purpose of fixing his name on the bill, is referred to as accommodation bill.  </w:t>
      </w:r>
    </w:p>
    <w:p w:rsidR="00433C0E" w:rsidRPr="008A6F50"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33C0E" w:rsidRPr="00433C0E">
        <w:rPr>
          <w:rFonts w:ascii="Times New Roman" w:hAnsi="Times New Roman" w:cs="Times New Roman"/>
          <w:sz w:val="24"/>
          <w:szCs w:val="24"/>
        </w:rPr>
        <w:t xml:space="preserve"> That person who signed the bill </w:t>
      </w:r>
      <w:r>
        <w:rPr>
          <w:rFonts w:ascii="Times New Roman" w:hAnsi="Times New Roman" w:cs="Times New Roman"/>
          <w:sz w:val="24"/>
          <w:szCs w:val="24"/>
        </w:rPr>
        <w:t xml:space="preserve">is called accommodation party. </w:t>
      </w:r>
    </w:p>
    <w:p w:rsidR="00433C0E" w:rsidRPr="00433C0E" w:rsidRDefault="00433C0E" w:rsidP="00957C44">
      <w:pPr>
        <w:spacing w:after="120" w:line="240" w:lineRule="auto"/>
        <w:jc w:val="both"/>
        <w:rPr>
          <w:rFonts w:ascii="Times New Roman" w:hAnsi="Times New Roman" w:cs="Times New Roman"/>
          <w:b/>
          <w:sz w:val="24"/>
          <w:szCs w:val="24"/>
        </w:rPr>
      </w:pPr>
    </w:p>
    <w:p w:rsidR="00433C0E" w:rsidRP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7.15.</w:t>
      </w:r>
      <w:r w:rsidR="008A6F50">
        <w:rPr>
          <w:rFonts w:ascii="Times New Roman" w:hAnsi="Times New Roman" w:cs="Times New Roman"/>
          <w:b/>
          <w:sz w:val="24"/>
          <w:szCs w:val="24"/>
        </w:rPr>
        <w:tab/>
      </w:r>
      <w:r w:rsidR="00433C0E" w:rsidRPr="00433C0E">
        <w:rPr>
          <w:rFonts w:ascii="Times New Roman" w:hAnsi="Times New Roman" w:cs="Times New Roman"/>
          <w:b/>
          <w:sz w:val="24"/>
          <w:szCs w:val="24"/>
        </w:rPr>
        <w:t xml:space="preserve"> RIGHTS AND DUTIES OF PARTIES TO A BILL OF EXCHANGE</w:t>
      </w:r>
      <w:r w:rsidR="00433C0E" w:rsidRPr="00433C0E">
        <w:rPr>
          <w:rFonts w:ascii="Times New Roman" w:hAnsi="Times New Roman" w:cs="Times New Roman"/>
          <w:sz w:val="24"/>
          <w:szCs w:val="24"/>
        </w:rPr>
        <w:t xml:space="preserve">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Pr="00433C0E">
        <w:rPr>
          <w:rFonts w:ascii="Times New Roman" w:hAnsi="Times New Roman" w:cs="Times New Roman"/>
          <w:b/>
          <w:sz w:val="24"/>
          <w:szCs w:val="24"/>
        </w:rPr>
        <w:t xml:space="preserve"> </w:t>
      </w:r>
    </w:p>
    <w:p w:rsidR="00433C0E" w:rsidRPr="008A6F50" w:rsidRDefault="00433C0E" w:rsidP="00957C44">
      <w:pPr>
        <w:numPr>
          <w:ilvl w:val="2"/>
          <w:numId w:val="91"/>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Holders</w:t>
      </w:r>
      <w:r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The rights and powers of the holder of a bill include </w:t>
      </w:r>
      <w:r w:rsidR="00433C0E" w:rsidRPr="00433C0E">
        <w:rPr>
          <w:rFonts w:ascii="Times New Roman" w:hAnsi="Times New Roman" w:cs="Times New Roman"/>
          <w:b/>
          <w:sz w:val="24"/>
          <w:szCs w:val="24"/>
        </w:rPr>
        <w:t xml:space="preserve">suing on the bill </w:t>
      </w:r>
      <w:r w:rsidR="00433C0E" w:rsidRPr="00433C0E">
        <w:rPr>
          <w:rFonts w:ascii="Times New Roman" w:hAnsi="Times New Roman" w:cs="Times New Roman"/>
          <w:sz w:val="24"/>
          <w:szCs w:val="24"/>
        </w:rPr>
        <w:t xml:space="preserve">in his own name.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The holder in due course as a transferee generally takes free of claims and defences </w:t>
      </w:r>
      <w:r>
        <w:rPr>
          <w:rFonts w:ascii="Times New Roman" w:hAnsi="Times New Roman" w:cs="Times New Roman"/>
          <w:sz w:val="24"/>
          <w:szCs w:val="24"/>
        </w:rPr>
        <w:tab/>
      </w:r>
      <w:r w:rsidR="00433C0E" w:rsidRPr="00433C0E">
        <w:rPr>
          <w:rFonts w:ascii="Times New Roman" w:hAnsi="Times New Roman" w:cs="Times New Roman"/>
          <w:sz w:val="24"/>
          <w:szCs w:val="24"/>
        </w:rPr>
        <w:t>between the original parties to the instrument and may</w:t>
      </w:r>
      <w:r w:rsidR="00433C0E" w:rsidRPr="00433C0E">
        <w:rPr>
          <w:rFonts w:ascii="Times New Roman" w:hAnsi="Times New Roman" w:cs="Times New Roman"/>
          <w:b/>
          <w:sz w:val="24"/>
          <w:szCs w:val="24"/>
        </w:rPr>
        <w:t xml:space="preserve"> enforce payment</w:t>
      </w:r>
      <w:r w:rsidR="00433C0E" w:rsidRPr="00433C0E">
        <w:rPr>
          <w:rFonts w:ascii="Times New Roman" w:hAnsi="Times New Roman" w:cs="Times New Roman"/>
          <w:sz w:val="24"/>
          <w:szCs w:val="24"/>
        </w:rPr>
        <w:t xml:space="preserve"> against all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parties liable on the bill.  Claims relating to ownership, lien on the instrument or </w:t>
      </w:r>
      <w:r w:rsidR="00433C0E" w:rsidRPr="00433C0E">
        <w:rPr>
          <w:rFonts w:ascii="Times New Roman" w:hAnsi="Times New Roman" w:cs="Times New Roman"/>
          <w:b/>
          <w:sz w:val="24"/>
          <w:szCs w:val="24"/>
        </w:rPr>
        <w:t xml:space="preserve">right </w:t>
      </w:r>
      <w:r>
        <w:rPr>
          <w:rFonts w:ascii="Times New Roman" w:hAnsi="Times New Roman" w:cs="Times New Roman"/>
          <w:b/>
          <w:sz w:val="24"/>
          <w:szCs w:val="24"/>
        </w:rPr>
        <w:tab/>
      </w:r>
      <w:r w:rsidR="00433C0E" w:rsidRPr="00433C0E">
        <w:rPr>
          <w:rFonts w:ascii="Times New Roman" w:hAnsi="Times New Roman" w:cs="Times New Roman"/>
          <w:b/>
          <w:sz w:val="24"/>
          <w:szCs w:val="24"/>
        </w:rPr>
        <w:t>of rescission</w:t>
      </w:r>
      <w:r w:rsidR="00433C0E" w:rsidRPr="00433C0E">
        <w:rPr>
          <w:rFonts w:ascii="Times New Roman" w:hAnsi="Times New Roman" w:cs="Times New Roman"/>
          <w:sz w:val="24"/>
          <w:szCs w:val="24"/>
        </w:rPr>
        <w:t xml:space="preserve"> of endorsement can be sustained against the holder in due course if they </w:t>
      </w:r>
      <w:r>
        <w:rPr>
          <w:rFonts w:ascii="Times New Roman" w:hAnsi="Times New Roman" w:cs="Times New Roman"/>
          <w:sz w:val="24"/>
          <w:szCs w:val="24"/>
        </w:rPr>
        <w:tab/>
      </w:r>
      <w:r w:rsidR="00433C0E" w:rsidRPr="00433C0E">
        <w:rPr>
          <w:rFonts w:ascii="Times New Roman" w:hAnsi="Times New Roman" w:cs="Times New Roman"/>
          <w:sz w:val="24"/>
          <w:szCs w:val="24"/>
        </w:rPr>
        <w:t>arise subsequent to taking but not claims arising be</w:t>
      </w:r>
      <w:r>
        <w:rPr>
          <w:rFonts w:ascii="Times New Roman" w:hAnsi="Times New Roman" w:cs="Times New Roman"/>
          <w:sz w:val="24"/>
          <w:szCs w:val="24"/>
        </w:rPr>
        <w:t xml:space="preserve">fore taking. </w:t>
      </w:r>
    </w:p>
    <w:p w:rsidR="00433C0E" w:rsidRPr="00433C0E" w:rsidRDefault="00433C0E" w:rsidP="00957C44">
      <w:pPr>
        <w:numPr>
          <w:ilvl w:val="2"/>
          <w:numId w:val="91"/>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Dishonour</w:t>
      </w:r>
      <w:r w:rsidRPr="00433C0E">
        <w:rPr>
          <w:rFonts w:ascii="Times New Roman" w:hAnsi="Times New Roman" w:cs="Times New Roman"/>
          <w:sz w:val="24"/>
          <w:szCs w:val="24"/>
        </w:rPr>
        <w:t xml:space="preserve"> </w:t>
      </w:r>
    </w:p>
    <w:p w:rsidR="00433C0E" w:rsidRPr="00433C0E" w:rsidRDefault="008A6F50"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A bill is dishonoured by non-acceptance when it is duly presented for acceptance and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such acceptance is refused or cannot be obtained or when presentment for acceptance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is excused and the bill is not accepted. Also, a bill is dishonoured by non-payment when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it is duly presented for payment and payment is refused or cannot be obtained and when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presentment is excused and the bill is overdue and unpaid. When a bill has been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dishonoured by non-acceptance or by nonpayment, notice of dishonour must be given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to the drawer and each endorser, and any drawer or endorser to whom such notice is </w:t>
      </w:r>
      <w:r>
        <w:rPr>
          <w:rFonts w:ascii="Times New Roman" w:hAnsi="Times New Roman" w:cs="Times New Roman"/>
          <w:sz w:val="24"/>
          <w:szCs w:val="24"/>
        </w:rPr>
        <w:tab/>
      </w:r>
      <w:r w:rsidR="00DF2F79">
        <w:rPr>
          <w:rFonts w:ascii="Times New Roman" w:hAnsi="Times New Roman" w:cs="Times New Roman"/>
          <w:sz w:val="24"/>
          <w:szCs w:val="24"/>
        </w:rPr>
        <w:t xml:space="preserve">not given is discharged. </w:t>
      </w:r>
    </w:p>
    <w:p w:rsidR="00433C0E" w:rsidRPr="00433C0E" w:rsidRDefault="00FB552C" w:rsidP="00957C44">
      <w:pPr>
        <w:spacing w:after="120" w:line="240" w:lineRule="auto"/>
        <w:jc w:val="both"/>
        <w:rPr>
          <w:rFonts w:ascii="Times New Roman" w:hAnsi="Times New Roman" w:cs="Times New Roman"/>
          <w:sz w:val="24"/>
          <w:szCs w:val="24"/>
        </w:rPr>
      </w:pPr>
      <w:r w:rsidRPr="00FB552C">
        <w:rPr>
          <w:rFonts w:ascii="Times New Roman" w:hAnsi="Times New Roman" w:cs="Times New Roman"/>
          <w:b/>
          <w:sz w:val="24"/>
          <w:szCs w:val="24"/>
        </w:rPr>
        <w:t>7.16</w:t>
      </w:r>
      <w:r w:rsidR="00433C0E" w:rsidRPr="00433C0E">
        <w:rPr>
          <w:rFonts w:ascii="Times New Roman" w:hAnsi="Times New Roman" w:cs="Times New Roman"/>
          <w:b/>
          <w:sz w:val="24"/>
          <w:szCs w:val="24"/>
        </w:rPr>
        <w:tab/>
      </w:r>
      <w:r>
        <w:rPr>
          <w:rFonts w:ascii="Times New Roman" w:hAnsi="Times New Roman" w:cs="Times New Roman"/>
          <w:b/>
          <w:sz w:val="24"/>
          <w:szCs w:val="24"/>
        </w:rPr>
        <w:tab/>
      </w:r>
      <w:r w:rsidR="00433C0E" w:rsidRPr="00433C0E">
        <w:rPr>
          <w:rFonts w:ascii="Times New Roman" w:hAnsi="Times New Roman" w:cs="Times New Roman"/>
          <w:b/>
          <w:sz w:val="24"/>
          <w:szCs w:val="24"/>
        </w:rPr>
        <w:t>Discharge</w:t>
      </w:r>
      <w:r w:rsidR="00DF2F79">
        <w:rPr>
          <w:rFonts w:ascii="Times New Roman" w:hAnsi="Times New Roman" w:cs="Times New Roman"/>
          <w:sz w:val="24"/>
          <w:szCs w:val="24"/>
        </w:rPr>
        <w:t xml:space="preserve"> </w:t>
      </w:r>
    </w:p>
    <w:p w:rsidR="00433C0E" w:rsidRPr="00433C0E" w:rsidRDefault="00DF2F79"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  A negotiable instrument may be discharged in the following ways: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Full Payment of the Instrument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   Full payment of the instrument in due course by the drawee or acceptor in good faith </w:t>
      </w:r>
      <w:r w:rsidR="00DF2F79">
        <w:rPr>
          <w:rFonts w:ascii="Times New Roman" w:hAnsi="Times New Roman" w:cs="Times New Roman"/>
          <w:sz w:val="24"/>
          <w:szCs w:val="24"/>
        </w:rPr>
        <w:tab/>
        <w:t xml:space="preserve">   </w:t>
      </w:r>
      <w:r w:rsidRPr="00433C0E">
        <w:rPr>
          <w:rFonts w:ascii="Times New Roman" w:hAnsi="Times New Roman" w:cs="Times New Roman"/>
          <w:sz w:val="24"/>
          <w:szCs w:val="24"/>
        </w:rPr>
        <w:t>and without notice of any defe</w:t>
      </w:r>
      <w:r w:rsidR="00DF2F79">
        <w:rPr>
          <w:rFonts w:ascii="Times New Roman" w:hAnsi="Times New Roman" w:cs="Times New Roman"/>
          <w:sz w:val="24"/>
          <w:szCs w:val="24"/>
        </w:rPr>
        <w:t xml:space="preserve">ct discharges liability on it.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Express  Waiver or  Renunciation</w:t>
      </w:r>
      <w:r w:rsidRPr="00433C0E">
        <w:rPr>
          <w:rFonts w:ascii="Times New Roman" w:hAnsi="Times New Roman" w:cs="Times New Roman"/>
          <w:sz w:val="24"/>
          <w:szCs w:val="24"/>
        </w:rPr>
        <w:t xml:space="preserve"> </w:t>
      </w:r>
    </w:p>
    <w:p w:rsidR="00433C0E" w:rsidRPr="00433C0E" w:rsidRDefault="00DF2F79"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Where the holder absolutely and unconditionally renounces his rights against the </w:t>
      </w:r>
      <w:r>
        <w:rPr>
          <w:rFonts w:ascii="Times New Roman" w:hAnsi="Times New Roman" w:cs="Times New Roman"/>
          <w:sz w:val="24"/>
          <w:szCs w:val="24"/>
        </w:rPr>
        <w:tab/>
      </w:r>
      <w:r w:rsidR="00433C0E" w:rsidRPr="00433C0E">
        <w:rPr>
          <w:rFonts w:ascii="Times New Roman" w:hAnsi="Times New Roman" w:cs="Times New Roman"/>
          <w:sz w:val="24"/>
          <w:szCs w:val="24"/>
        </w:rPr>
        <w:t xml:space="preserve">acceptor, the instrument stands discharged. The waiver must be in writing unless the </w:t>
      </w:r>
      <w:r>
        <w:rPr>
          <w:rFonts w:ascii="Times New Roman" w:hAnsi="Times New Roman" w:cs="Times New Roman"/>
          <w:sz w:val="24"/>
          <w:szCs w:val="24"/>
        </w:rPr>
        <w:tab/>
      </w:r>
      <w:r w:rsidR="00433C0E" w:rsidRPr="00433C0E">
        <w:rPr>
          <w:rFonts w:ascii="Times New Roman" w:hAnsi="Times New Roman" w:cs="Times New Roman"/>
          <w:sz w:val="24"/>
          <w:szCs w:val="24"/>
        </w:rPr>
        <w:t>bill is</w:t>
      </w:r>
      <w:r>
        <w:rPr>
          <w:rFonts w:ascii="Times New Roman" w:hAnsi="Times New Roman" w:cs="Times New Roman"/>
          <w:sz w:val="24"/>
          <w:szCs w:val="24"/>
        </w:rPr>
        <w:t xml:space="preserve"> delivered up to the acceptor.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Alteration </w:t>
      </w:r>
    </w:p>
    <w:p w:rsidR="00433C0E" w:rsidRPr="00433C0E" w:rsidRDefault="00DF2F79"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Any material alteration on the instrument discharges any party whose obligation is </w:t>
      </w:r>
      <w:r>
        <w:rPr>
          <w:rFonts w:ascii="Times New Roman" w:hAnsi="Times New Roman" w:cs="Times New Roman"/>
          <w:sz w:val="24"/>
          <w:szCs w:val="24"/>
        </w:rPr>
        <w:tab/>
      </w:r>
      <w:r w:rsidR="00433C0E" w:rsidRPr="00433C0E">
        <w:rPr>
          <w:rFonts w:ascii="Times New Roman" w:hAnsi="Times New Roman" w:cs="Times New Roman"/>
          <w:sz w:val="24"/>
          <w:szCs w:val="24"/>
        </w:rPr>
        <w:t>af</w:t>
      </w:r>
      <w:r>
        <w:rPr>
          <w:rFonts w:ascii="Times New Roman" w:hAnsi="Times New Roman" w:cs="Times New Roman"/>
          <w:sz w:val="24"/>
          <w:szCs w:val="24"/>
        </w:rPr>
        <w:t xml:space="preserve">fected by the alteration.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Cancellation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 An instrument is discharged by intentional and apparent cancellation of the     </w:t>
      </w:r>
      <w:r w:rsidR="00DF2F79">
        <w:rPr>
          <w:rFonts w:ascii="Times New Roman" w:hAnsi="Times New Roman" w:cs="Times New Roman"/>
          <w:sz w:val="24"/>
          <w:szCs w:val="24"/>
        </w:rPr>
        <w:tab/>
      </w:r>
      <w:r w:rsidRPr="00433C0E">
        <w:rPr>
          <w:rFonts w:ascii="Times New Roman" w:hAnsi="Times New Roman" w:cs="Times New Roman"/>
          <w:sz w:val="24"/>
          <w:szCs w:val="24"/>
        </w:rPr>
        <w:t>instrume</w:t>
      </w:r>
      <w:r w:rsidR="00DF2F79">
        <w:rPr>
          <w:rFonts w:ascii="Times New Roman" w:hAnsi="Times New Roman" w:cs="Times New Roman"/>
          <w:sz w:val="24"/>
          <w:szCs w:val="24"/>
        </w:rPr>
        <w:t xml:space="preserve">nt by the holder or his agent.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Acceptance  </w:t>
      </w:r>
    </w:p>
    <w:p w:rsidR="00433C0E" w:rsidRPr="00433C0E" w:rsidRDefault="00DF2F79"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00433C0E" w:rsidRPr="00433C0E">
        <w:rPr>
          <w:rFonts w:ascii="Times New Roman" w:hAnsi="Times New Roman" w:cs="Times New Roman"/>
          <w:sz w:val="24"/>
          <w:szCs w:val="24"/>
        </w:rPr>
        <w:t xml:space="preserve">When an instrument which was previously dishonoured by a person who was not </w:t>
      </w:r>
      <w:r>
        <w:rPr>
          <w:rFonts w:ascii="Times New Roman" w:hAnsi="Times New Roman" w:cs="Times New Roman"/>
          <w:sz w:val="24"/>
          <w:szCs w:val="24"/>
        </w:rPr>
        <w:tab/>
      </w:r>
      <w:r w:rsidR="00433C0E" w:rsidRPr="00433C0E">
        <w:rPr>
          <w:rFonts w:ascii="Times New Roman" w:hAnsi="Times New Roman" w:cs="Times New Roman"/>
          <w:sz w:val="24"/>
          <w:szCs w:val="24"/>
        </w:rPr>
        <w:t>originally liable is subsequently ho</w:t>
      </w:r>
      <w:r>
        <w:rPr>
          <w:rFonts w:ascii="Times New Roman" w:hAnsi="Times New Roman" w:cs="Times New Roman"/>
          <w:sz w:val="24"/>
          <w:szCs w:val="24"/>
        </w:rPr>
        <w:t xml:space="preserve">noured, it becomes discharged. </w:t>
      </w:r>
    </w:p>
    <w:p w:rsidR="00433C0E" w:rsidRPr="00433C0E"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Negotiation.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lastRenderedPageBreak/>
        <w:t xml:space="preserve">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 Negotiation is when the acceptor returns a statute instrument to the drawer, or when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an acceptor becomes the holder of the bill or at maturity. These situations also discharge </w:t>
      </w:r>
      <w:r w:rsidR="00DF2F79">
        <w:rPr>
          <w:rFonts w:ascii="Times New Roman" w:hAnsi="Times New Roman" w:cs="Times New Roman"/>
          <w:sz w:val="24"/>
          <w:szCs w:val="24"/>
        </w:rPr>
        <w:tab/>
        <w:t xml:space="preserve">obligations on the instrument. </w:t>
      </w:r>
    </w:p>
    <w:p w:rsidR="00433C0E" w:rsidRPr="00DF2F79" w:rsidRDefault="00433C0E" w:rsidP="00957C44">
      <w:pPr>
        <w:numPr>
          <w:ilvl w:val="3"/>
          <w:numId w:val="90"/>
        </w:numPr>
        <w:spacing w:after="120" w:line="240" w:lineRule="auto"/>
        <w:jc w:val="both"/>
        <w:rPr>
          <w:rFonts w:ascii="Times New Roman" w:hAnsi="Times New Roman" w:cs="Times New Roman"/>
          <w:sz w:val="24"/>
          <w:szCs w:val="24"/>
        </w:rPr>
      </w:pPr>
      <w:r w:rsidRPr="00433C0E">
        <w:rPr>
          <w:rFonts w:ascii="Times New Roman" w:hAnsi="Times New Roman" w:cs="Times New Roman"/>
          <w:b/>
          <w:sz w:val="24"/>
          <w:szCs w:val="24"/>
        </w:rPr>
        <w:t xml:space="preserve">Lost and Replaced Instrument  </w:t>
      </w:r>
    </w:p>
    <w:p w:rsidR="00433C0E" w:rsidRP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 xml:space="preserve">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 When an instrument with the holder is lost, and is replaced by the drawer, obligations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on the lost instrument is discharged. In such a case, the holder must    indemnify the </w:t>
      </w:r>
      <w:r w:rsidR="00DF2F79">
        <w:rPr>
          <w:rFonts w:ascii="Times New Roman" w:hAnsi="Times New Roman" w:cs="Times New Roman"/>
          <w:sz w:val="24"/>
          <w:szCs w:val="24"/>
        </w:rPr>
        <w:tab/>
      </w:r>
      <w:r w:rsidRPr="00433C0E">
        <w:rPr>
          <w:rFonts w:ascii="Times New Roman" w:hAnsi="Times New Roman" w:cs="Times New Roman"/>
          <w:sz w:val="24"/>
          <w:szCs w:val="24"/>
        </w:rPr>
        <w:t xml:space="preserve">drawer, if the instrument is later found and its proceeds claimed by another person. </w:t>
      </w:r>
    </w:p>
    <w:p w:rsidR="00433C0E" w:rsidRDefault="00433C0E" w:rsidP="00957C44">
      <w:pPr>
        <w:spacing w:after="120" w:line="240" w:lineRule="auto"/>
        <w:jc w:val="both"/>
        <w:rPr>
          <w:rFonts w:ascii="Times New Roman" w:hAnsi="Times New Roman" w:cs="Times New Roman"/>
          <w:sz w:val="24"/>
          <w:szCs w:val="24"/>
        </w:rPr>
      </w:pPr>
      <w:r w:rsidRPr="00433C0E">
        <w:rPr>
          <w:rFonts w:ascii="Times New Roman" w:hAnsi="Times New Roman" w:cs="Times New Roman"/>
          <w:sz w:val="24"/>
          <w:szCs w:val="24"/>
        </w:rPr>
        <w:tab/>
      </w:r>
    </w:p>
    <w:p w:rsidR="00FB552C" w:rsidRPr="00433C0E" w:rsidRDefault="00FB552C" w:rsidP="00957C44">
      <w:pPr>
        <w:spacing w:after="120" w:line="240" w:lineRule="auto"/>
        <w:jc w:val="both"/>
        <w:rPr>
          <w:rFonts w:ascii="Times New Roman" w:hAnsi="Times New Roman" w:cs="Times New Roman"/>
          <w:sz w:val="24"/>
          <w:szCs w:val="24"/>
        </w:rPr>
      </w:pPr>
    </w:p>
    <w:p w:rsidR="00433C0E" w:rsidRDefault="00FB552C"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Post –Test</w:t>
      </w:r>
    </w:p>
    <w:p w:rsidR="00FB552C" w:rsidRDefault="00FB552C" w:rsidP="00957C44">
      <w:pPr>
        <w:pStyle w:val="ListParagraph"/>
        <w:numPr>
          <w:ilvl w:val="0"/>
          <w:numId w:val="99"/>
        </w:numPr>
        <w:spacing w:after="120" w:line="240" w:lineRule="auto"/>
        <w:jc w:val="both"/>
        <w:rPr>
          <w:rFonts w:ascii="Times New Roman" w:hAnsi="Times New Roman" w:cs="Times New Roman"/>
          <w:sz w:val="24"/>
          <w:szCs w:val="24"/>
        </w:rPr>
      </w:pPr>
      <w:r w:rsidRPr="00FB552C">
        <w:rPr>
          <w:rFonts w:ascii="Times New Roman" w:hAnsi="Times New Roman" w:cs="Times New Roman"/>
          <w:sz w:val="24"/>
          <w:szCs w:val="24"/>
        </w:rPr>
        <w:t>Discuss the rights and duties of holders</w:t>
      </w:r>
    </w:p>
    <w:p w:rsidR="00FB552C" w:rsidRDefault="00FB552C" w:rsidP="00957C44">
      <w:pPr>
        <w:pStyle w:val="ListParagraph"/>
        <w:numPr>
          <w:ilvl w:val="0"/>
          <w:numId w:val="9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Describe a bill of Exchange</w:t>
      </w:r>
    </w:p>
    <w:p w:rsidR="00FB552C" w:rsidRDefault="00FB552C" w:rsidP="00957C44">
      <w:pPr>
        <w:pStyle w:val="ListParagraph"/>
        <w:numPr>
          <w:ilvl w:val="0"/>
          <w:numId w:val="9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List the qualification of negotiability</w:t>
      </w:r>
    </w:p>
    <w:p w:rsidR="00762AD3" w:rsidRDefault="00762AD3" w:rsidP="00957C44">
      <w:pPr>
        <w:spacing w:after="120" w:line="240" w:lineRule="auto"/>
        <w:jc w:val="both"/>
        <w:rPr>
          <w:rFonts w:ascii="Times New Roman" w:hAnsi="Times New Roman" w:cs="Times New Roman"/>
          <w:sz w:val="24"/>
          <w:szCs w:val="24"/>
        </w:rPr>
      </w:pPr>
    </w:p>
    <w:p w:rsidR="00762AD3" w:rsidRPr="007F327A" w:rsidRDefault="00762AD3" w:rsidP="00957C44">
      <w:pPr>
        <w:spacing w:after="120" w:line="240" w:lineRule="auto"/>
        <w:ind w:left="720"/>
        <w:jc w:val="both"/>
        <w:rPr>
          <w:rFonts w:ascii="Times New Roman" w:hAnsi="Times New Roman" w:cs="Times New Roman"/>
          <w:b/>
          <w:sz w:val="24"/>
          <w:szCs w:val="24"/>
        </w:rPr>
      </w:pPr>
      <w:r w:rsidRPr="007F327A">
        <w:rPr>
          <w:rFonts w:ascii="Times New Roman" w:hAnsi="Times New Roman" w:cs="Times New Roman"/>
          <w:b/>
          <w:sz w:val="24"/>
          <w:szCs w:val="24"/>
        </w:rPr>
        <w:t>Bibliogr</w:t>
      </w:r>
      <w:r w:rsidR="007F327A" w:rsidRPr="007F327A">
        <w:rPr>
          <w:rFonts w:ascii="Times New Roman" w:hAnsi="Times New Roman" w:cs="Times New Roman"/>
          <w:b/>
          <w:sz w:val="24"/>
          <w:szCs w:val="24"/>
        </w:rPr>
        <w:t>aphy</w:t>
      </w:r>
    </w:p>
    <w:p w:rsidR="007F327A" w:rsidRPr="00762AD3" w:rsidRDefault="007F327A" w:rsidP="00957C44">
      <w:pPr>
        <w:spacing w:after="120" w:line="240" w:lineRule="auto"/>
        <w:ind w:left="720"/>
        <w:jc w:val="both"/>
        <w:rPr>
          <w:rFonts w:ascii="Times New Roman" w:hAnsi="Times New Roman" w:cs="Times New Roman"/>
          <w:sz w:val="24"/>
          <w:szCs w:val="24"/>
        </w:rPr>
      </w:pPr>
      <w:r w:rsidRPr="007F327A">
        <w:rPr>
          <w:rFonts w:ascii="Times New Roman" w:hAnsi="Times New Roman" w:cs="Times New Roman"/>
          <w:sz w:val="24"/>
          <w:szCs w:val="24"/>
        </w:rPr>
        <w:t>Ajayi, O.A. (2007). Banking: Law and Ethics, Ibadan. Bash-Moses Printing Co</w:t>
      </w:r>
    </w:p>
    <w:p w:rsidR="007F327A" w:rsidRDefault="007F327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7F327A">
        <w:rPr>
          <w:rFonts w:ascii="Times New Roman" w:hAnsi="Times New Roman" w:cs="Times New Roman"/>
          <w:sz w:val="24"/>
          <w:szCs w:val="24"/>
        </w:rPr>
        <w:t>ABWA (2009). Business Law. (Part 1). 2 ed., Acc</w:t>
      </w:r>
      <w:r>
        <w:rPr>
          <w:rFonts w:ascii="Times New Roman" w:hAnsi="Times New Roman" w:cs="Times New Roman"/>
          <w:sz w:val="24"/>
          <w:szCs w:val="24"/>
        </w:rPr>
        <w:t xml:space="preserve">ounting Technicians Scheme West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F327A">
        <w:rPr>
          <w:rFonts w:ascii="Times New Roman" w:hAnsi="Times New Roman" w:cs="Times New Roman"/>
          <w:sz w:val="24"/>
          <w:szCs w:val="24"/>
        </w:rPr>
        <w:t>Africa (ATSWA) Study Pack, Lagos, ABWA Publishers.</w:t>
      </w:r>
    </w:p>
    <w:p w:rsidR="007F327A" w:rsidRPr="007F327A" w:rsidRDefault="007F327A" w:rsidP="00957C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7F327A">
        <w:rPr>
          <w:rFonts w:ascii="Times New Roman" w:hAnsi="Times New Roman" w:cs="Times New Roman"/>
          <w:sz w:val="24"/>
          <w:szCs w:val="24"/>
        </w:rPr>
        <w:t>Ajayi, O.A. (2002). Law and practice of banking, Ibadan, Bash-Moses Printing Co</w:t>
      </w:r>
    </w:p>
    <w:p w:rsidR="007F327A" w:rsidRPr="007F327A" w:rsidRDefault="007F327A"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433C0E" w:rsidRDefault="00433C0E" w:rsidP="00957C44">
      <w:pPr>
        <w:spacing w:after="120" w:line="240" w:lineRule="auto"/>
        <w:jc w:val="both"/>
        <w:rPr>
          <w:rFonts w:ascii="Times New Roman" w:hAnsi="Times New Roman" w:cs="Times New Roman"/>
          <w:sz w:val="24"/>
          <w:szCs w:val="24"/>
        </w:rPr>
      </w:pPr>
    </w:p>
    <w:p w:rsidR="00433C0E" w:rsidRPr="001B0E5A" w:rsidRDefault="00433C0E" w:rsidP="00957C44">
      <w:pPr>
        <w:spacing w:after="120" w:line="240" w:lineRule="auto"/>
        <w:jc w:val="both"/>
        <w:rPr>
          <w:rFonts w:ascii="Times New Roman" w:hAnsi="Times New Roman" w:cs="Times New Roman"/>
          <w:sz w:val="24"/>
          <w:szCs w:val="24"/>
        </w:rPr>
      </w:pPr>
    </w:p>
    <w:p w:rsidR="001B0E5A" w:rsidRPr="001B0E5A" w:rsidRDefault="001B0E5A" w:rsidP="00957C44">
      <w:pPr>
        <w:spacing w:after="120" w:line="240" w:lineRule="auto"/>
        <w:jc w:val="both"/>
        <w:rPr>
          <w:rFonts w:ascii="Times New Roman" w:hAnsi="Times New Roman" w:cs="Times New Roman"/>
          <w:b/>
          <w:sz w:val="24"/>
          <w:szCs w:val="24"/>
        </w:rPr>
      </w:pPr>
      <w:r w:rsidRPr="001B0E5A">
        <w:rPr>
          <w:rFonts w:ascii="Times New Roman" w:hAnsi="Times New Roman" w:cs="Times New Roman"/>
          <w:b/>
          <w:sz w:val="24"/>
          <w:szCs w:val="24"/>
        </w:rPr>
        <w:t xml:space="preserve"> </w:t>
      </w:r>
    </w:p>
    <w:p w:rsidR="001B0E5A" w:rsidRPr="001B0E5A" w:rsidRDefault="001B0E5A" w:rsidP="00957C44">
      <w:pPr>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b/>
          <w:sz w:val="24"/>
          <w:szCs w:val="24"/>
        </w:rPr>
      </w:pPr>
    </w:p>
    <w:p w:rsidR="001B0E5A" w:rsidRPr="001B0E5A" w:rsidRDefault="001B0E5A" w:rsidP="00957C44">
      <w:pPr>
        <w:spacing w:after="120" w:line="240" w:lineRule="auto"/>
        <w:jc w:val="both"/>
        <w:rPr>
          <w:rFonts w:ascii="Times New Roman" w:hAnsi="Times New Roman" w:cs="Times New Roman"/>
          <w:b/>
          <w:sz w:val="24"/>
          <w:szCs w:val="24"/>
        </w:rPr>
      </w:pPr>
    </w:p>
    <w:p w:rsidR="00331EEC" w:rsidRPr="00331EEC" w:rsidRDefault="00331EEC" w:rsidP="00957C44">
      <w:pPr>
        <w:spacing w:after="120" w:line="240" w:lineRule="auto"/>
        <w:jc w:val="both"/>
        <w:rPr>
          <w:rFonts w:ascii="Times New Roman" w:hAnsi="Times New Roman" w:cs="Times New Roman"/>
          <w:sz w:val="24"/>
          <w:szCs w:val="24"/>
        </w:rPr>
      </w:pPr>
    </w:p>
    <w:p w:rsidR="00331EEC" w:rsidRPr="00331EEC" w:rsidRDefault="00331EEC" w:rsidP="00957C44">
      <w:pPr>
        <w:spacing w:after="120" w:line="240" w:lineRule="auto"/>
        <w:jc w:val="both"/>
        <w:rPr>
          <w:rFonts w:ascii="Times New Roman" w:hAnsi="Times New Roman" w:cs="Times New Roman"/>
          <w:sz w:val="24"/>
          <w:szCs w:val="24"/>
        </w:rPr>
      </w:pPr>
    </w:p>
    <w:p w:rsidR="00331EEC" w:rsidRPr="00331EEC" w:rsidRDefault="00331EEC" w:rsidP="00957C44">
      <w:pPr>
        <w:spacing w:after="120" w:line="240" w:lineRule="auto"/>
        <w:jc w:val="both"/>
        <w:rPr>
          <w:rFonts w:ascii="Times New Roman" w:hAnsi="Times New Roman" w:cs="Times New Roman"/>
          <w:sz w:val="24"/>
          <w:szCs w:val="24"/>
        </w:rPr>
      </w:pPr>
      <w:bookmarkStart w:id="0" w:name="_GoBack"/>
      <w:bookmarkEnd w:id="0"/>
    </w:p>
    <w:sectPr w:rsidR="00331EEC" w:rsidRPr="00331EEC" w:rsidSect="007C729F">
      <w:headerReference w:type="even" r:id="rId23"/>
      <w:headerReference w:type="default" r:id="rId24"/>
      <w:footerReference w:type="default" r:id="rId25"/>
      <w:headerReference w:type="first" r:id="rId26"/>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612" w:rsidRDefault="00290612">
      <w:pPr>
        <w:spacing w:line="240" w:lineRule="auto"/>
      </w:pPr>
      <w:r>
        <w:separator/>
      </w:r>
    </w:p>
  </w:endnote>
  <w:endnote w:type="continuationSeparator" w:id="0">
    <w:p w:rsidR="00290612" w:rsidRDefault="002906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267189"/>
      <w:docPartObj>
        <w:docPartGallery w:val="Page Numbers (Bottom of Page)"/>
        <w:docPartUnique/>
      </w:docPartObj>
    </w:sdtPr>
    <w:sdtEndPr>
      <w:rPr>
        <w:noProof/>
      </w:rPr>
    </w:sdtEndPr>
    <w:sdtContent>
      <w:p w:rsidR="00957C44" w:rsidRDefault="00957C44">
        <w:pPr>
          <w:pStyle w:val="Footer"/>
          <w:jc w:val="center"/>
        </w:pPr>
        <w:r>
          <w:fldChar w:fldCharType="begin"/>
        </w:r>
        <w:r>
          <w:instrText xml:space="preserve"> PAGE   \* MERGEFORMAT </w:instrText>
        </w:r>
        <w:r>
          <w:fldChar w:fldCharType="separate"/>
        </w:r>
        <w:r w:rsidR="00CB4FD2">
          <w:rPr>
            <w:noProof/>
          </w:rPr>
          <w:t>51</w:t>
        </w:r>
        <w:r>
          <w:rPr>
            <w:noProof/>
          </w:rPr>
          <w:fldChar w:fldCharType="end"/>
        </w:r>
      </w:p>
    </w:sdtContent>
  </w:sdt>
  <w:p w:rsidR="00957C44" w:rsidRDefault="00957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612" w:rsidRDefault="00290612">
      <w:pPr>
        <w:spacing w:line="240" w:lineRule="auto"/>
      </w:pPr>
      <w:r>
        <w:separator/>
      </w:r>
    </w:p>
  </w:footnote>
  <w:footnote w:type="continuationSeparator" w:id="0">
    <w:p w:rsidR="00290612" w:rsidRDefault="002906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C44" w:rsidRDefault="00957C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C44" w:rsidRDefault="00957C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C44" w:rsidRDefault="00957C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36E"/>
    <w:multiLevelType w:val="hybridMultilevel"/>
    <w:tmpl w:val="4D1C93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E34B37"/>
    <w:multiLevelType w:val="hybridMultilevel"/>
    <w:tmpl w:val="E6E69824"/>
    <w:lvl w:ilvl="0" w:tplc="819833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BE1B98"/>
    <w:multiLevelType w:val="hybridMultilevel"/>
    <w:tmpl w:val="92C8AA3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4B2BCC"/>
    <w:multiLevelType w:val="hybridMultilevel"/>
    <w:tmpl w:val="6C7A1DE8"/>
    <w:lvl w:ilvl="0" w:tplc="896A20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01DDD"/>
    <w:multiLevelType w:val="hybridMultilevel"/>
    <w:tmpl w:val="97B6A94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6D30647"/>
    <w:multiLevelType w:val="hybridMultilevel"/>
    <w:tmpl w:val="1898E26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7EB7390"/>
    <w:multiLevelType w:val="hybridMultilevel"/>
    <w:tmpl w:val="568E1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237A51"/>
    <w:multiLevelType w:val="multilevel"/>
    <w:tmpl w:val="9DA08FAE"/>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B6F534B"/>
    <w:multiLevelType w:val="hybridMultilevel"/>
    <w:tmpl w:val="710416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D384300"/>
    <w:multiLevelType w:val="hybridMultilevel"/>
    <w:tmpl w:val="C79A1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D930572"/>
    <w:multiLevelType w:val="hybridMultilevel"/>
    <w:tmpl w:val="3C865956"/>
    <w:lvl w:ilvl="0" w:tplc="A448FF4C">
      <w:start w:val="1"/>
      <w:numFmt w:val="lowerLetter"/>
      <w:lvlText w:val="%1."/>
      <w:lvlJc w:val="left"/>
      <w:pPr>
        <w:ind w:left="10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12B1D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5B871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11AD7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649ED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56CEF7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F407D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4CE388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8EED7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FD21C74"/>
    <w:multiLevelType w:val="hybridMultilevel"/>
    <w:tmpl w:val="5164E6D8"/>
    <w:lvl w:ilvl="0" w:tplc="01682B6C">
      <w:start w:val="1"/>
      <w:numFmt w:val="decimal"/>
      <w:lvlText w:val="%1."/>
      <w:lvlJc w:val="left"/>
      <w:pPr>
        <w:ind w:left="1849" w:hanging="360"/>
      </w:pPr>
      <w:rPr>
        <w:rFonts w:ascii="Courier New" w:eastAsia="Courier New" w:hAnsi="Courier New" w:cs="Courier New" w:hint="default"/>
        <w:sz w:val="24"/>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2" w15:restartNumberingAfterBreak="0">
    <w:nsid w:val="11F10F1E"/>
    <w:multiLevelType w:val="hybridMultilevel"/>
    <w:tmpl w:val="6964B334"/>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2003EE5"/>
    <w:multiLevelType w:val="multilevel"/>
    <w:tmpl w:val="2BC6C04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31A0DDF"/>
    <w:multiLevelType w:val="hybridMultilevel"/>
    <w:tmpl w:val="90BAA8A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31B1521"/>
    <w:multiLevelType w:val="hybridMultilevel"/>
    <w:tmpl w:val="AAE6ED4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3681FEE"/>
    <w:multiLevelType w:val="hybridMultilevel"/>
    <w:tmpl w:val="2A322AAE"/>
    <w:lvl w:ilvl="0" w:tplc="DA14DB76">
      <w:start w:val="1"/>
      <w:numFmt w:val="decimal"/>
      <w:lvlText w:val="%1"/>
      <w:lvlJc w:val="left"/>
      <w:pPr>
        <w:ind w:left="3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C1F0CC3E">
      <w:start w:val="1"/>
      <w:numFmt w:val="lowerLetter"/>
      <w:lvlRestart w:val="0"/>
      <w:lvlText w:val="%2)"/>
      <w:lvlJc w:val="left"/>
      <w:pPr>
        <w:ind w:left="144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FD02F132">
      <w:start w:val="1"/>
      <w:numFmt w:val="lowerRoman"/>
      <w:lvlText w:val="%3"/>
      <w:lvlJc w:val="left"/>
      <w:pPr>
        <w:ind w:left="21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9836F446">
      <w:start w:val="1"/>
      <w:numFmt w:val="decimal"/>
      <w:lvlText w:val="%4"/>
      <w:lvlJc w:val="left"/>
      <w:pPr>
        <w:ind w:left="28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B94889F6">
      <w:start w:val="1"/>
      <w:numFmt w:val="lowerLetter"/>
      <w:lvlText w:val="%5"/>
      <w:lvlJc w:val="left"/>
      <w:pPr>
        <w:ind w:left="36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1FBCE058">
      <w:start w:val="1"/>
      <w:numFmt w:val="lowerRoman"/>
      <w:lvlText w:val="%6"/>
      <w:lvlJc w:val="left"/>
      <w:pPr>
        <w:ind w:left="43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3022D8B4">
      <w:start w:val="1"/>
      <w:numFmt w:val="decimal"/>
      <w:lvlText w:val="%7"/>
      <w:lvlJc w:val="left"/>
      <w:pPr>
        <w:ind w:left="50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0A106832">
      <w:start w:val="1"/>
      <w:numFmt w:val="lowerLetter"/>
      <w:lvlText w:val="%8"/>
      <w:lvlJc w:val="left"/>
      <w:pPr>
        <w:ind w:left="57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C1A430C0">
      <w:start w:val="1"/>
      <w:numFmt w:val="lowerRoman"/>
      <w:lvlText w:val="%9"/>
      <w:lvlJc w:val="left"/>
      <w:pPr>
        <w:ind w:left="64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4106E9B"/>
    <w:multiLevelType w:val="hybridMultilevel"/>
    <w:tmpl w:val="A7D4F4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53B2F9B"/>
    <w:multiLevelType w:val="hybridMultilevel"/>
    <w:tmpl w:val="303832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55D33DF"/>
    <w:multiLevelType w:val="hybridMultilevel"/>
    <w:tmpl w:val="9FBA22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5E77C85"/>
    <w:multiLevelType w:val="hybridMultilevel"/>
    <w:tmpl w:val="B7C4844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7205F8F"/>
    <w:multiLevelType w:val="hybridMultilevel"/>
    <w:tmpl w:val="916A306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7F07962"/>
    <w:multiLevelType w:val="hybridMultilevel"/>
    <w:tmpl w:val="A5DC70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8BC0B39"/>
    <w:multiLevelType w:val="hybridMultilevel"/>
    <w:tmpl w:val="6F5A38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B165010"/>
    <w:multiLevelType w:val="multilevel"/>
    <w:tmpl w:val="5B0C522C"/>
    <w:lvl w:ilvl="0">
      <w:start w:val="5"/>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CEA63A6"/>
    <w:multiLevelType w:val="hybridMultilevel"/>
    <w:tmpl w:val="54A482C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D7843CD"/>
    <w:multiLevelType w:val="hybridMultilevel"/>
    <w:tmpl w:val="A386C7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1F582469"/>
    <w:multiLevelType w:val="hybridMultilevel"/>
    <w:tmpl w:val="B4906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19C2420"/>
    <w:multiLevelType w:val="hybridMultilevel"/>
    <w:tmpl w:val="A2E82ADC"/>
    <w:lvl w:ilvl="0" w:tplc="23C236E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5EF0D19"/>
    <w:multiLevelType w:val="hybridMultilevel"/>
    <w:tmpl w:val="5F8E46A4"/>
    <w:lvl w:ilvl="0" w:tplc="7FD47876">
      <w:start w:val="1"/>
      <w:numFmt w:val="lowerLetter"/>
      <w:lvlText w:val="%1."/>
      <w:lvlJc w:val="left"/>
      <w:pPr>
        <w:ind w:left="11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80B3D4">
      <w:start w:val="1"/>
      <w:numFmt w:val="lowerLetter"/>
      <w:lvlText w:val="%2"/>
      <w:lvlJc w:val="left"/>
      <w:pPr>
        <w:ind w:left="1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0568CB4">
      <w:start w:val="1"/>
      <w:numFmt w:val="lowerRoman"/>
      <w:lvlText w:val="%3"/>
      <w:lvlJc w:val="left"/>
      <w:pPr>
        <w:ind w:left="18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6ADF8E">
      <w:start w:val="1"/>
      <w:numFmt w:val="decimal"/>
      <w:lvlText w:val="%4"/>
      <w:lvlJc w:val="left"/>
      <w:pPr>
        <w:ind w:left="2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35CABF2">
      <w:start w:val="1"/>
      <w:numFmt w:val="lowerLetter"/>
      <w:lvlText w:val="%5"/>
      <w:lvlJc w:val="left"/>
      <w:pPr>
        <w:ind w:left="3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6227F50">
      <w:start w:val="1"/>
      <w:numFmt w:val="lowerRoman"/>
      <w:lvlText w:val="%6"/>
      <w:lvlJc w:val="left"/>
      <w:pPr>
        <w:ind w:left="4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36D6AE">
      <w:start w:val="1"/>
      <w:numFmt w:val="decimal"/>
      <w:lvlText w:val="%7"/>
      <w:lvlJc w:val="left"/>
      <w:pPr>
        <w:ind w:left="4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A847E4">
      <w:start w:val="1"/>
      <w:numFmt w:val="lowerLetter"/>
      <w:lvlText w:val="%8"/>
      <w:lvlJc w:val="left"/>
      <w:pPr>
        <w:ind w:left="5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66179C">
      <w:start w:val="1"/>
      <w:numFmt w:val="lowerRoman"/>
      <w:lvlText w:val="%9"/>
      <w:lvlJc w:val="left"/>
      <w:pPr>
        <w:ind w:left="62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75C296F"/>
    <w:multiLevelType w:val="hybridMultilevel"/>
    <w:tmpl w:val="757ED65A"/>
    <w:lvl w:ilvl="0" w:tplc="ED149800">
      <w:start w:val="1"/>
      <w:numFmt w:val="lowerLetter"/>
      <w:lvlText w:val="%1)"/>
      <w:lvlJc w:val="left"/>
      <w:pPr>
        <w:ind w:left="117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DD38386A">
      <w:start w:val="1"/>
      <w:numFmt w:val="bullet"/>
      <w:lvlText w:val=""/>
      <w:lvlJc w:val="left"/>
      <w:pPr>
        <w:ind w:left="15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35AF814">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3066302">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BD20A46">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D48EFA">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A84864">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BA477BE">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2A6BC4">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D3742FD"/>
    <w:multiLevelType w:val="hybridMultilevel"/>
    <w:tmpl w:val="43407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E4F48AE"/>
    <w:multiLevelType w:val="hybridMultilevel"/>
    <w:tmpl w:val="241E04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0D04803"/>
    <w:multiLevelType w:val="hybridMultilevel"/>
    <w:tmpl w:val="A59A73D4"/>
    <w:lvl w:ilvl="0" w:tplc="285EFCCE">
      <w:start w:val="1"/>
      <w:numFmt w:val="decimal"/>
      <w:lvlText w:val="(%1)"/>
      <w:lvlJc w:val="left"/>
      <w:pPr>
        <w:ind w:left="72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00BEC75C">
      <w:start w:val="1"/>
      <w:numFmt w:val="lowerLetter"/>
      <w:lvlText w:val="%2"/>
      <w:lvlJc w:val="left"/>
      <w:pPr>
        <w:ind w:left="126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AF3891F4">
      <w:start w:val="1"/>
      <w:numFmt w:val="lowerRoman"/>
      <w:lvlText w:val="%3"/>
      <w:lvlJc w:val="left"/>
      <w:pPr>
        <w:ind w:left="198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A7DC39BC">
      <w:start w:val="1"/>
      <w:numFmt w:val="decimal"/>
      <w:lvlText w:val="%4"/>
      <w:lvlJc w:val="left"/>
      <w:pPr>
        <w:ind w:left="270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4CE8D4C2">
      <w:start w:val="1"/>
      <w:numFmt w:val="lowerLetter"/>
      <w:lvlText w:val="%5"/>
      <w:lvlJc w:val="left"/>
      <w:pPr>
        <w:ind w:left="342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98BCD800">
      <w:start w:val="1"/>
      <w:numFmt w:val="lowerRoman"/>
      <w:lvlText w:val="%6"/>
      <w:lvlJc w:val="left"/>
      <w:pPr>
        <w:ind w:left="414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0278FE3E">
      <w:start w:val="1"/>
      <w:numFmt w:val="decimal"/>
      <w:lvlText w:val="%7"/>
      <w:lvlJc w:val="left"/>
      <w:pPr>
        <w:ind w:left="486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508A1A66">
      <w:start w:val="1"/>
      <w:numFmt w:val="lowerLetter"/>
      <w:lvlText w:val="%8"/>
      <w:lvlJc w:val="left"/>
      <w:pPr>
        <w:ind w:left="558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386E3222">
      <w:start w:val="1"/>
      <w:numFmt w:val="lowerRoman"/>
      <w:lvlText w:val="%9"/>
      <w:lvlJc w:val="left"/>
      <w:pPr>
        <w:ind w:left="630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124001B"/>
    <w:multiLevelType w:val="hybridMultilevel"/>
    <w:tmpl w:val="7BC6DA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1F7116D"/>
    <w:multiLevelType w:val="hybridMultilevel"/>
    <w:tmpl w:val="651C49A2"/>
    <w:lvl w:ilvl="0" w:tplc="282806DA">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245AEE">
      <w:start w:val="1"/>
      <w:numFmt w:val="lowerLetter"/>
      <w:lvlText w:val="%2"/>
      <w:lvlJc w:val="left"/>
      <w:pPr>
        <w:ind w:left="6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5CED292">
      <w:start w:val="1"/>
      <w:numFmt w:val="lowerRoman"/>
      <w:lvlText w:val="%3"/>
      <w:lvlJc w:val="left"/>
      <w:pPr>
        <w:ind w:left="9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BEA496">
      <w:start w:val="1"/>
      <w:numFmt w:val="lowerLetter"/>
      <w:lvlRestart w:val="0"/>
      <w:lvlText w:val="%4."/>
      <w:lvlJc w:val="left"/>
      <w:pPr>
        <w:ind w:left="1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78E498A">
      <w:start w:val="1"/>
      <w:numFmt w:val="lowerLetter"/>
      <w:lvlText w:val="%5"/>
      <w:lvlJc w:val="left"/>
      <w:pPr>
        <w:ind w:left="19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8657E0">
      <w:start w:val="1"/>
      <w:numFmt w:val="lowerRoman"/>
      <w:lvlText w:val="%6"/>
      <w:lvlJc w:val="left"/>
      <w:pPr>
        <w:ind w:left="2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D0C712">
      <w:start w:val="1"/>
      <w:numFmt w:val="decimal"/>
      <w:lvlText w:val="%7"/>
      <w:lvlJc w:val="left"/>
      <w:pPr>
        <w:ind w:left="3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25CF326">
      <w:start w:val="1"/>
      <w:numFmt w:val="lowerLetter"/>
      <w:lvlText w:val="%8"/>
      <w:lvlJc w:val="left"/>
      <w:pPr>
        <w:ind w:left="4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6C67DA0">
      <w:start w:val="1"/>
      <w:numFmt w:val="lowerRoman"/>
      <w:lvlText w:val="%9"/>
      <w:lvlJc w:val="left"/>
      <w:pPr>
        <w:ind w:left="4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7A4148"/>
    <w:multiLevelType w:val="hybridMultilevel"/>
    <w:tmpl w:val="D9B6AD40"/>
    <w:lvl w:ilvl="0" w:tplc="3B4ACE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2D42274"/>
    <w:multiLevelType w:val="hybridMultilevel"/>
    <w:tmpl w:val="E7ECEC8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2C6CC2"/>
    <w:multiLevelType w:val="hybridMultilevel"/>
    <w:tmpl w:val="35B4C4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339E604C"/>
    <w:multiLevelType w:val="hybridMultilevel"/>
    <w:tmpl w:val="439E60C6"/>
    <w:lvl w:ilvl="0" w:tplc="0409001B">
      <w:start w:val="1"/>
      <w:numFmt w:val="lowerRoman"/>
      <w:lvlText w:val="%1."/>
      <w:lvlJc w:val="righ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1" w15:restartNumberingAfterBreak="0">
    <w:nsid w:val="34765137"/>
    <w:multiLevelType w:val="multilevel"/>
    <w:tmpl w:val="D5CED2B4"/>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033BA5"/>
    <w:multiLevelType w:val="hybridMultilevel"/>
    <w:tmpl w:val="CA60590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37A6192A"/>
    <w:multiLevelType w:val="hybridMultilevel"/>
    <w:tmpl w:val="3CE6CB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7C36857"/>
    <w:multiLevelType w:val="multilevel"/>
    <w:tmpl w:val="2EC235B6"/>
    <w:lvl w:ilvl="0">
      <w:start w:val="1"/>
      <w:numFmt w:val="decimal"/>
      <w:lvlText w:val="%1."/>
      <w:lvlJc w:val="left"/>
      <w:pPr>
        <w:tabs>
          <w:tab w:val="num" w:pos="720"/>
        </w:tabs>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8E32C0"/>
    <w:multiLevelType w:val="multilevel"/>
    <w:tmpl w:val="4D2629BC"/>
    <w:lvl w:ilvl="0">
      <w:start w:val="1"/>
      <w:numFmt w:val="decimal"/>
      <w:lvlText w:val="%1."/>
      <w:lvlJc w:val="left"/>
      <w:pPr>
        <w:tabs>
          <w:tab w:val="num" w:pos="720"/>
        </w:tabs>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B893387"/>
    <w:multiLevelType w:val="hybridMultilevel"/>
    <w:tmpl w:val="E42286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D0106CE"/>
    <w:multiLevelType w:val="hybridMultilevel"/>
    <w:tmpl w:val="132025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D552FBC"/>
    <w:multiLevelType w:val="hybridMultilevel"/>
    <w:tmpl w:val="5866B35E"/>
    <w:lvl w:ilvl="0" w:tplc="7E0C25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1F17AEA"/>
    <w:multiLevelType w:val="hybridMultilevel"/>
    <w:tmpl w:val="1BE8E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2020816"/>
    <w:multiLevelType w:val="multilevel"/>
    <w:tmpl w:val="E0BAF472"/>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22957CF"/>
    <w:multiLevelType w:val="multilevel"/>
    <w:tmpl w:val="F080EB9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74F58A9"/>
    <w:multiLevelType w:val="multilevel"/>
    <w:tmpl w:val="3C9CB82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81F00DA"/>
    <w:multiLevelType w:val="hybridMultilevel"/>
    <w:tmpl w:val="1F72B1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9F2C70"/>
    <w:multiLevelType w:val="hybridMultilevel"/>
    <w:tmpl w:val="0C8A81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271478"/>
    <w:multiLevelType w:val="multilevel"/>
    <w:tmpl w:val="0A70AD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DB8447C"/>
    <w:multiLevelType w:val="hybridMultilevel"/>
    <w:tmpl w:val="016A8B8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DD53487"/>
    <w:multiLevelType w:val="hybridMultilevel"/>
    <w:tmpl w:val="098EC940"/>
    <w:lvl w:ilvl="0" w:tplc="04090001">
      <w:start w:val="1"/>
      <w:numFmt w:val="bullet"/>
      <w:lvlText w:val=""/>
      <w:lvlJc w:val="left"/>
      <w:pPr>
        <w:ind w:left="2267" w:hanging="360"/>
      </w:pPr>
      <w:rPr>
        <w:rFonts w:ascii="Symbol" w:hAnsi="Symbol" w:hint="default"/>
      </w:rPr>
    </w:lvl>
    <w:lvl w:ilvl="1" w:tplc="04090003" w:tentative="1">
      <w:start w:val="1"/>
      <w:numFmt w:val="bullet"/>
      <w:lvlText w:val="o"/>
      <w:lvlJc w:val="left"/>
      <w:pPr>
        <w:ind w:left="2987" w:hanging="360"/>
      </w:pPr>
      <w:rPr>
        <w:rFonts w:ascii="Courier New" w:hAnsi="Courier New" w:cs="Courier New" w:hint="default"/>
      </w:rPr>
    </w:lvl>
    <w:lvl w:ilvl="2" w:tplc="04090005" w:tentative="1">
      <w:start w:val="1"/>
      <w:numFmt w:val="bullet"/>
      <w:lvlText w:val=""/>
      <w:lvlJc w:val="left"/>
      <w:pPr>
        <w:ind w:left="3707" w:hanging="360"/>
      </w:pPr>
      <w:rPr>
        <w:rFonts w:ascii="Wingdings" w:hAnsi="Wingdings" w:hint="default"/>
      </w:rPr>
    </w:lvl>
    <w:lvl w:ilvl="3" w:tplc="04090001" w:tentative="1">
      <w:start w:val="1"/>
      <w:numFmt w:val="bullet"/>
      <w:lvlText w:val=""/>
      <w:lvlJc w:val="left"/>
      <w:pPr>
        <w:ind w:left="4427" w:hanging="360"/>
      </w:pPr>
      <w:rPr>
        <w:rFonts w:ascii="Symbol" w:hAnsi="Symbol" w:hint="default"/>
      </w:rPr>
    </w:lvl>
    <w:lvl w:ilvl="4" w:tplc="04090003" w:tentative="1">
      <w:start w:val="1"/>
      <w:numFmt w:val="bullet"/>
      <w:lvlText w:val="o"/>
      <w:lvlJc w:val="left"/>
      <w:pPr>
        <w:ind w:left="5147" w:hanging="360"/>
      </w:pPr>
      <w:rPr>
        <w:rFonts w:ascii="Courier New" w:hAnsi="Courier New" w:cs="Courier New" w:hint="default"/>
      </w:rPr>
    </w:lvl>
    <w:lvl w:ilvl="5" w:tplc="04090005" w:tentative="1">
      <w:start w:val="1"/>
      <w:numFmt w:val="bullet"/>
      <w:lvlText w:val=""/>
      <w:lvlJc w:val="left"/>
      <w:pPr>
        <w:ind w:left="5867" w:hanging="360"/>
      </w:pPr>
      <w:rPr>
        <w:rFonts w:ascii="Wingdings" w:hAnsi="Wingdings" w:hint="default"/>
      </w:rPr>
    </w:lvl>
    <w:lvl w:ilvl="6" w:tplc="04090001" w:tentative="1">
      <w:start w:val="1"/>
      <w:numFmt w:val="bullet"/>
      <w:lvlText w:val=""/>
      <w:lvlJc w:val="left"/>
      <w:pPr>
        <w:ind w:left="6587" w:hanging="360"/>
      </w:pPr>
      <w:rPr>
        <w:rFonts w:ascii="Symbol" w:hAnsi="Symbol" w:hint="default"/>
      </w:rPr>
    </w:lvl>
    <w:lvl w:ilvl="7" w:tplc="04090003" w:tentative="1">
      <w:start w:val="1"/>
      <w:numFmt w:val="bullet"/>
      <w:lvlText w:val="o"/>
      <w:lvlJc w:val="left"/>
      <w:pPr>
        <w:ind w:left="7307" w:hanging="360"/>
      </w:pPr>
      <w:rPr>
        <w:rFonts w:ascii="Courier New" w:hAnsi="Courier New" w:cs="Courier New" w:hint="default"/>
      </w:rPr>
    </w:lvl>
    <w:lvl w:ilvl="8" w:tplc="04090005" w:tentative="1">
      <w:start w:val="1"/>
      <w:numFmt w:val="bullet"/>
      <w:lvlText w:val=""/>
      <w:lvlJc w:val="left"/>
      <w:pPr>
        <w:ind w:left="8027" w:hanging="360"/>
      </w:pPr>
      <w:rPr>
        <w:rFonts w:ascii="Wingdings" w:hAnsi="Wingdings" w:hint="default"/>
      </w:rPr>
    </w:lvl>
  </w:abstractNum>
  <w:abstractNum w:abstractNumId="58" w15:restartNumberingAfterBreak="0">
    <w:nsid w:val="4E096981"/>
    <w:multiLevelType w:val="hybridMultilevel"/>
    <w:tmpl w:val="5EF426C6"/>
    <w:lvl w:ilvl="0" w:tplc="B162A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0B87278"/>
    <w:multiLevelType w:val="hybridMultilevel"/>
    <w:tmpl w:val="74F204D2"/>
    <w:lvl w:ilvl="0" w:tplc="3AA6862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2622FE2"/>
    <w:multiLevelType w:val="multilevel"/>
    <w:tmpl w:val="7BD048BA"/>
    <w:lvl w:ilvl="0">
      <w:start w:val="1"/>
      <w:numFmt w:val="decimal"/>
      <w:lvlText w:val="%1."/>
      <w:lvlJc w:val="left"/>
      <w:pPr>
        <w:tabs>
          <w:tab w:val="num" w:pos="1080"/>
        </w:tabs>
        <w:ind w:left="1080" w:hanging="72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339680A"/>
    <w:multiLevelType w:val="hybridMultilevel"/>
    <w:tmpl w:val="0AA48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4371B08"/>
    <w:multiLevelType w:val="multilevel"/>
    <w:tmpl w:val="4D7854E8"/>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5E2198B"/>
    <w:multiLevelType w:val="hybridMultilevel"/>
    <w:tmpl w:val="1D38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6315354"/>
    <w:multiLevelType w:val="hybridMultilevel"/>
    <w:tmpl w:val="195AEED2"/>
    <w:lvl w:ilvl="0" w:tplc="6DD63FE4">
      <w:start w:val="1"/>
      <w:numFmt w:val="lowerLetter"/>
      <w:lvlText w:val="%1."/>
      <w:lvlJc w:val="left"/>
      <w:pPr>
        <w:ind w:left="72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9B9C5394">
      <w:start w:val="1"/>
      <w:numFmt w:val="lowerLetter"/>
      <w:lvlText w:val="%2"/>
      <w:lvlJc w:val="left"/>
      <w:pPr>
        <w:ind w:left="126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E4CAD3E0">
      <w:start w:val="1"/>
      <w:numFmt w:val="lowerRoman"/>
      <w:lvlText w:val="%3"/>
      <w:lvlJc w:val="left"/>
      <w:pPr>
        <w:ind w:left="198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BF4C3C42">
      <w:start w:val="1"/>
      <w:numFmt w:val="decimal"/>
      <w:lvlText w:val="%4"/>
      <w:lvlJc w:val="left"/>
      <w:pPr>
        <w:ind w:left="270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33B28FCE">
      <w:start w:val="1"/>
      <w:numFmt w:val="lowerLetter"/>
      <w:lvlText w:val="%5"/>
      <w:lvlJc w:val="left"/>
      <w:pPr>
        <w:ind w:left="342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542A375E">
      <w:start w:val="1"/>
      <w:numFmt w:val="lowerRoman"/>
      <w:lvlText w:val="%6"/>
      <w:lvlJc w:val="left"/>
      <w:pPr>
        <w:ind w:left="414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7D1285E4">
      <w:start w:val="1"/>
      <w:numFmt w:val="decimal"/>
      <w:lvlText w:val="%7"/>
      <w:lvlJc w:val="left"/>
      <w:pPr>
        <w:ind w:left="486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DC8ECF1E">
      <w:start w:val="1"/>
      <w:numFmt w:val="lowerLetter"/>
      <w:lvlText w:val="%8"/>
      <w:lvlJc w:val="left"/>
      <w:pPr>
        <w:ind w:left="558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5EF449EE">
      <w:start w:val="1"/>
      <w:numFmt w:val="lowerRoman"/>
      <w:lvlText w:val="%9"/>
      <w:lvlJc w:val="left"/>
      <w:pPr>
        <w:ind w:left="6302"/>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6B65E97"/>
    <w:multiLevelType w:val="hybridMultilevel"/>
    <w:tmpl w:val="69BA6372"/>
    <w:lvl w:ilvl="0" w:tplc="D9424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2D31B9"/>
    <w:multiLevelType w:val="hybridMultilevel"/>
    <w:tmpl w:val="7B747E3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5B1336FE"/>
    <w:multiLevelType w:val="hybridMultilevel"/>
    <w:tmpl w:val="D7100C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E07BF6"/>
    <w:multiLevelType w:val="hybridMultilevel"/>
    <w:tmpl w:val="C9A0B6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5DED1B9D"/>
    <w:multiLevelType w:val="hybridMultilevel"/>
    <w:tmpl w:val="1C44BE5A"/>
    <w:lvl w:ilvl="0" w:tplc="060E8AC4">
      <w:start w:val="1"/>
      <w:numFmt w:val="lowerRoman"/>
      <w:lvlText w:val="%1."/>
      <w:lvlJc w:val="left"/>
      <w:pPr>
        <w:ind w:left="72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E29E78E6">
      <w:start w:val="1"/>
      <w:numFmt w:val="lowerLetter"/>
      <w:lvlText w:val="%2"/>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AFCE082E">
      <w:start w:val="1"/>
      <w:numFmt w:val="lowerRoman"/>
      <w:lvlText w:val="%3"/>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1D9EC0C4">
      <w:start w:val="1"/>
      <w:numFmt w:val="decimal"/>
      <w:lvlText w:val="%4"/>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CE4CF0A0">
      <w:start w:val="1"/>
      <w:numFmt w:val="lowerLetter"/>
      <w:lvlText w:val="%5"/>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E46EDB9A">
      <w:start w:val="1"/>
      <w:numFmt w:val="lowerRoman"/>
      <w:lvlText w:val="%6"/>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5754959E">
      <w:start w:val="1"/>
      <w:numFmt w:val="decimal"/>
      <w:lvlText w:val="%7"/>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44F04166">
      <w:start w:val="1"/>
      <w:numFmt w:val="lowerLetter"/>
      <w:lvlText w:val="%8"/>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5ACA5492">
      <w:start w:val="1"/>
      <w:numFmt w:val="lowerRoman"/>
      <w:lvlText w:val="%9"/>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08809E7"/>
    <w:multiLevelType w:val="hybridMultilevel"/>
    <w:tmpl w:val="4726CB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0B36EF8"/>
    <w:multiLevelType w:val="hybridMultilevel"/>
    <w:tmpl w:val="E4B8E9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610B1D66"/>
    <w:multiLevelType w:val="hybridMultilevel"/>
    <w:tmpl w:val="2FEE2AE2"/>
    <w:lvl w:ilvl="0" w:tplc="8F90178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87C5604">
      <w:start w:val="1"/>
      <w:numFmt w:val="lowerLetter"/>
      <w:lvlText w:val="%2"/>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328862">
      <w:start w:val="1"/>
      <w:numFmt w:val="lowerLetter"/>
      <w:lvlRestart w:val="0"/>
      <w:lvlText w:val="%3."/>
      <w:lvlJc w:val="left"/>
      <w:pPr>
        <w:ind w:left="14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4CE634">
      <w:start w:val="1"/>
      <w:numFmt w:val="decimal"/>
      <w:lvlText w:val="%4"/>
      <w:lvlJc w:val="left"/>
      <w:pPr>
        <w:ind w:left="17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188A444">
      <w:start w:val="1"/>
      <w:numFmt w:val="lowerLetter"/>
      <w:lvlText w:val="%5"/>
      <w:lvlJc w:val="left"/>
      <w:pPr>
        <w:ind w:left="24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342686">
      <w:start w:val="1"/>
      <w:numFmt w:val="lowerRoman"/>
      <w:lvlText w:val="%6"/>
      <w:lvlJc w:val="left"/>
      <w:pPr>
        <w:ind w:left="32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96B1AA">
      <w:start w:val="1"/>
      <w:numFmt w:val="decimal"/>
      <w:lvlText w:val="%7"/>
      <w:lvlJc w:val="left"/>
      <w:pPr>
        <w:ind w:left="3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E7082EE">
      <w:start w:val="1"/>
      <w:numFmt w:val="lowerLetter"/>
      <w:lvlText w:val="%8"/>
      <w:lvlJc w:val="left"/>
      <w:pPr>
        <w:ind w:left="4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FAD232">
      <w:start w:val="1"/>
      <w:numFmt w:val="lowerRoman"/>
      <w:lvlText w:val="%9"/>
      <w:lvlJc w:val="left"/>
      <w:pPr>
        <w:ind w:left="5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2692A6F"/>
    <w:multiLevelType w:val="multilevel"/>
    <w:tmpl w:val="4866DC9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62D54D65"/>
    <w:multiLevelType w:val="multilevel"/>
    <w:tmpl w:val="BA3645BA"/>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5C0947"/>
    <w:multiLevelType w:val="hybridMultilevel"/>
    <w:tmpl w:val="216C6CE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646C51F7"/>
    <w:multiLevelType w:val="hybridMultilevel"/>
    <w:tmpl w:val="82404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4CF29B5"/>
    <w:multiLevelType w:val="multilevel"/>
    <w:tmpl w:val="7308833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51F19EA"/>
    <w:multiLevelType w:val="multilevel"/>
    <w:tmpl w:val="46B64632"/>
    <w:lvl w:ilvl="0">
      <w:start w:val="1"/>
      <w:numFmt w:val="decimal"/>
      <w:lvlText w:val="%1."/>
      <w:lvlJc w:val="left"/>
      <w:pPr>
        <w:ind w:left="720" w:hanging="360"/>
      </w:pPr>
    </w:lvl>
    <w:lvl w:ilv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658B4DC9"/>
    <w:multiLevelType w:val="multilevel"/>
    <w:tmpl w:val="91561A4E"/>
    <w:lvl w:ilvl="0">
      <w:start w:val="4"/>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65B219FA"/>
    <w:multiLevelType w:val="hybridMultilevel"/>
    <w:tmpl w:val="66AE8D24"/>
    <w:lvl w:ilvl="0" w:tplc="2C64698E">
      <w:start w:val="1"/>
      <w:numFmt w:val="lowerLetter"/>
      <w:lvlText w:val="%1)"/>
      <w:lvlJc w:val="left"/>
      <w:pPr>
        <w:ind w:left="994"/>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EB26C580">
      <w:start w:val="1"/>
      <w:numFmt w:val="lowerLetter"/>
      <w:lvlText w:val="%2"/>
      <w:lvlJc w:val="left"/>
      <w:pPr>
        <w:ind w:left="149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31B447E6">
      <w:start w:val="1"/>
      <w:numFmt w:val="lowerRoman"/>
      <w:lvlText w:val="%3"/>
      <w:lvlJc w:val="left"/>
      <w:pPr>
        <w:ind w:left="221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CBDA04C2">
      <w:start w:val="1"/>
      <w:numFmt w:val="decimal"/>
      <w:lvlText w:val="%4"/>
      <w:lvlJc w:val="left"/>
      <w:pPr>
        <w:ind w:left="293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CE20391A">
      <w:start w:val="1"/>
      <w:numFmt w:val="lowerLetter"/>
      <w:lvlText w:val="%5"/>
      <w:lvlJc w:val="left"/>
      <w:pPr>
        <w:ind w:left="365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FD901408">
      <w:start w:val="1"/>
      <w:numFmt w:val="lowerRoman"/>
      <w:lvlText w:val="%6"/>
      <w:lvlJc w:val="left"/>
      <w:pPr>
        <w:ind w:left="437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CA1C0984">
      <w:start w:val="1"/>
      <w:numFmt w:val="decimal"/>
      <w:lvlText w:val="%7"/>
      <w:lvlJc w:val="left"/>
      <w:pPr>
        <w:ind w:left="509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71AA0A22">
      <w:start w:val="1"/>
      <w:numFmt w:val="lowerLetter"/>
      <w:lvlText w:val="%8"/>
      <w:lvlJc w:val="left"/>
      <w:pPr>
        <w:ind w:left="581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F7147814">
      <w:start w:val="1"/>
      <w:numFmt w:val="lowerRoman"/>
      <w:lvlText w:val="%9"/>
      <w:lvlJc w:val="left"/>
      <w:pPr>
        <w:ind w:left="653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72B2E7C"/>
    <w:multiLevelType w:val="multilevel"/>
    <w:tmpl w:val="1A24348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894546A"/>
    <w:multiLevelType w:val="hybridMultilevel"/>
    <w:tmpl w:val="D082BB7C"/>
    <w:lvl w:ilvl="0" w:tplc="2A58E61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9773C46"/>
    <w:multiLevelType w:val="hybridMultilevel"/>
    <w:tmpl w:val="14A8EC2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15:restartNumberingAfterBreak="0">
    <w:nsid w:val="6A626FE8"/>
    <w:multiLevelType w:val="hybridMultilevel"/>
    <w:tmpl w:val="BA8AEEEC"/>
    <w:lvl w:ilvl="0" w:tplc="73EED1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6C0C42">
      <w:start w:val="1"/>
      <w:numFmt w:val="bullet"/>
      <w:lvlText w:val="o"/>
      <w:lvlJc w:val="left"/>
      <w:pPr>
        <w:ind w:left="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CEBD76">
      <w:start w:val="1"/>
      <w:numFmt w:val="bullet"/>
      <w:lvlText w:val="▪"/>
      <w:lvlJc w:val="left"/>
      <w:pPr>
        <w:ind w:left="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100AEA">
      <w:start w:val="1"/>
      <w:numFmt w:val="bullet"/>
      <w:lvlRestart w:val="0"/>
      <w:lvlText w:val="•"/>
      <w:lvlJc w:val="left"/>
      <w:pPr>
        <w:ind w:left="1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EC11F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90443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86A9A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506B0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1EEF4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BE32278"/>
    <w:multiLevelType w:val="hybridMultilevel"/>
    <w:tmpl w:val="0EB8F47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6EA90855"/>
    <w:multiLevelType w:val="multilevel"/>
    <w:tmpl w:val="B9AEF88C"/>
    <w:lvl w:ilvl="0">
      <w:start w:val="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FF54900"/>
    <w:multiLevelType w:val="hybridMultilevel"/>
    <w:tmpl w:val="A4FA8C7C"/>
    <w:lvl w:ilvl="0" w:tplc="D60E620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322272">
      <w:start w:val="1"/>
      <w:numFmt w:val="lowerLetter"/>
      <w:lvlText w:val="%2"/>
      <w:lvlJc w:val="left"/>
      <w:pPr>
        <w:ind w:left="7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D0850AC">
      <w:start w:val="1"/>
      <w:numFmt w:val="lowerLetter"/>
      <w:lvlRestart w:val="0"/>
      <w:lvlText w:val="%3."/>
      <w:lvlJc w:val="left"/>
      <w:pPr>
        <w:ind w:left="8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1E7F3C">
      <w:start w:val="1"/>
      <w:numFmt w:val="decimal"/>
      <w:lvlText w:val="%4"/>
      <w:lvlJc w:val="left"/>
      <w:pPr>
        <w:ind w:left="1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09A1900">
      <w:start w:val="1"/>
      <w:numFmt w:val="lowerLetter"/>
      <w:lvlText w:val="%5"/>
      <w:lvlJc w:val="left"/>
      <w:pPr>
        <w:ind w:left="2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29E838C">
      <w:start w:val="1"/>
      <w:numFmt w:val="lowerRoman"/>
      <w:lvlText w:val="%6"/>
      <w:lvlJc w:val="left"/>
      <w:pPr>
        <w:ind w:left="3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2F09AD6">
      <w:start w:val="1"/>
      <w:numFmt w:val="decimal"/>
      <w:lvlText w:val="%7"/>
      <w:lvlJc w:val="left"/>
      <w:pPr>
        <w:ind w:left="3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68DD46">
      <w:start w:val="1"/>
      <w:numFmt w:val="lowerLetter"/>
      <w:lvlText w:val="%8"/>
      <w:lvlJc w:val="left"/>
      <w:pPr>
        <w:ind w:left="4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66358C">
      <w:start w:val="1"/>
      <w:numFmt w:val="lowerRoman"/>
      <w:lvlText w:val="%9"/>
      <w:lvlJc w:val="left"/>
      <w:pPr>
        <w:ind w:left="5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2393A24"/>
    <w:multiLevelType w:val="hybridMultilevel"/>
    <w:tmpl w:val="5D50380A"/>
    <w:lvl w:ilvl="0" w:tplc="26724BA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8069E2">
      <w:start w:val="1"/>
      <w:numFmt w:val="lowerLetter"/>
      <w:lvlText w:val="%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AFA0326">
      <w:start w:val="1"/>
      <w:numFmt w:val="lowerRoman"/>
      <w:lvlRestart w:val="0"/>
      <w:lvlText w:val="%3."/>
      <w:lvlJc w:val="left"/>
      <w:pPr>
        <w:ind w:left="17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A8091B4">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1B68D56">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E00DBFA">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84B388">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C8E03C">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B2C93A">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4147274"/>
    <w:multiLevelType w:val="hybridMultilevel"/>
    <w:tmpl w:val="30AEFCF6"/>
    <w:lvl w:ilvl="0" w:tplc="E0E68CB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0" w15:restartNumberingAfterBreak="0">
    <w:nsid w:val="75D951E9"/>
    <w:multiLevelType w:val="hybridMultilevel"/>
    <w:tmpl w:val="BE1CA7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92B2C24"/>
    <w:multiLevelType w:val="hybridMultilevel"/>
    <w:tmpl w:val="B6DCCB0C"/>
    <w:lvl w:ilvl="0" w:tplc="0A1663B4">
      <w:start w:val="1"/>
      <w:numFmt w:val="lowerLetter"/>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9A922CB"/>
    <w:multiLevelType w:val="hybridMultilevel"/>
    <w:tmpl w:val="EA84848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AA679D8"/>
    <w:multiLevelType w:val="hybridMultilevel"/>
    <w:tmpl w:val="2C1CAEF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4" w15:restartNumberingAfterBreak="0">
    <w:nsid w:val="7AAD13B1"/>
    <w:multiLevelType w:val="hybridMultilevel"/>
    <w:tmpl w:val="34E45DC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5" w15:restartNumberingAfterBreak="0">
    <w:nsid w:val="7ACA5B06"/>
    <w:multiLevelType w:val="multilevel"/>
    <w:tmpl w:val="87A89C2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ADE6E25"/>
    <w:multiLevelType w:val="hybridMultilevel"/>
    <w:tmpl w:val="C1DE1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F407DC"/>
    <w:multiLevelType w:val="hybridMultilevel"/>
    <w:tmpl w:val="6D500024"/>
    <w:lvl w:ilvl="0" w:tplc="8E0492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E0A22C6"/>
    <w:multiLevelType w:val="hybridMultilevel"/>
    <w:tmpl w:val="FE1ADA00"/>
    <w:lvl w:ilvl="0" w:tplc="731450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7E130014"/>
    <w:multiLevelType w:val="hybridMultilevel"/>
    <w:tmpl w:val="7F2A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FDF55A0"/>
    <w:multiLevelType w:val="hybridMultilevel"/>
    <w:tmpl w:val="A2F288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44"/>
  </w:num>
  <w:num w:numId="3">
    <w:abstractNumId w:val="77"/>
  </w:num>
  <w:num w:numId="4">
    <w:abstractNumId w:val="45"/>
  </w:num>
  <w:num w:numId="5">
    <w:abstractNumId w:val="33"/>
  </w:num>
  <w:num w:numId="6">
    <w:abstractNumId w:val="99"/>
  </w:num>
  <w:num w:numId="7">
    <w:abstractNumId w:val="67"/>
  </w:num>
  <w:num w:numId="8">
    <w:abstractNumId w:val="7"/>
  </w:num>
  <w:num w:numId="9">
    <w:abstractNumId w:val="81"/>
  </w:num>
  <w:num w:numId="10">
    <w:abstractNumId w:val="100"/>
  </w:num>
  <w:num w:numId="11">
    <w:abstractNumId w:val="96"/>
  </w:num>
  <w:num w:numId="12">
    <w:abstractNumId w:val="17"/>
  </w:num>
  <w:num w:numId="13">
    <w:abstractNumId w:val="0"/>
  </w:num>
  <w:num w:numId="14">
    <w:abstractNumId w:val="78"/>
  </w:num>
  <w:num w:numId="15">
    <w:abstractNumId w:val="70"/>
  </w:num>
  <w:num w:numId="16">
    <w:abstractNumId w:val="97"/>
  </w:num>
  <w:num w:numId="17">
    <w:abstractNumId w:val="68"/>
  </w:num>
  <w:num w:numId="18">
    <w:abstractNumId w:val="61"/>
  </w:num>
  <w:num w:numId="19">
    <w:abstractNumId w:val="56"/>
  </w:num>
  <w:num w:numId="20">
    <w:abstractNumId w:val="18"/>
  </w:num>
  <w:num w:numId="21">
    <w:abstractNumId w:val="38"/>
  </w:num>
  <w:num w:numId="22">
    <w:abstractNumId w:val="90"/>
  </w:num>
  <w:num w:numId="23">
    <w:abstractNumId w:val="15"/>
  </w:num>
  <w:num w:numId="24">
    <w:abstractNumId w:val="40"/>
  </w:num>
  <w:num w:numId="25">
    <w:abstractNumId w:val="92"/>
  </w:num>
  <w:num w:numId="26">
    <w:abstractNumId w:val="43"/>
  </w:num>
  <w:num w:numId="27">
    <w:abstractNumId w:val="63"/>
  </w:num>
  <w:num w:numId="28">
    <w:abstractNumId w:val="71"/>
  </w:num>
  <w:num w:numId="29">
    <w:abstractNumId w:val="76"/>
  </w:num>
  <w:num w:numId="30">
    <w:abstractNumId w:val="59"/>
  </w:num>
  <w:num w:numId="31">
    <w:abstractNumId w:val="13"/>
  </w:num>
  <w:num w:numId="32">
    <w:abstractNumId w:val="51"/>
  </w:num>
  <w:num w:numId="33">
    <w:abstractNumId w:val="52"/>
  </w:num>
  <w:num w:numId="34">
    <w:abstractNumId w:val="62"/>
  </w:num>
  <w:num w:numId="35">
    <w:abstractNumId w:val="82"/>
  </w:num>
  <w:num w:numId="36">
    <w:abstractNumId w:val="28"/>
  </w:num>
  <w:num w:numId="37">
    <w:abstractNumId w:val="95"/>
  </w:num>
  <w:num w:numId="38">
    <w:abstractNumId w:val="5"/>
  </w:num>
  <w:num w:numId="39">
    <w:abstractNumId w:val="27"/>
  </w:num>
  <w:num w:numId="40">
    <w:abstractNumId w:val="19"/>
  </w:num>
  <w:num w:numId="41">
    <w:abstractNumId w:val="98"/>
  </w:num>
  <w:num w:numId="42">
    <w:abstractNumId w:val="89"/>
  </w:num>
  <w:num w:numId="43">
    <w:abstractNumId w:val="1"/>
  </w:num>
  <w:num w:numId="44">
    <w:abstractNumId w:val="48"/>
  </w:num>
  <w:num w:numId="45">
    <w:abstractNumId w:val="37"/>
  </w:num>
  <w:num w:numId="46">
    <w:abstractNumId w:val="3"/>
  </w:num>
  <w:num w:numId="47">
    <w:abstractNumId w:val="23"/>
  </w:num>
  <w:num w:numId="48">
    <w:abstractNumId w:val="65"/>
  </w:num>
  <w:num w:numId="49">
    <w:abstractNumId w:val="39"/>
  </w:num>
  <w:num w:numId="50">
    <w:abstractNumId w:val="47"/>
  </w:num>
  <w:num w:numId="51">
    <w:abstractNumId w:val="91"/>
  </w:num>
  <w:num w:numId="52">
    <w:abstractNumId w:val="53"/>
  </w:num>
  <w:num w:numId="53">
    <w:abstractNumId w:val="74"/>
  </w:num>
  <w:num w:numId="54">
    <w:abstractNumId w:val="14"/>
  </w:num>
  <w:num w:numId="55">
    <w:abstractNumId w:val="9"/>
  </w:num>
  <w:num w:numId="56">
    <w:abstractNumId w:val="22"/>
  </w:num>
  <w:num w:numId="57">
    <w:abstractNumId w:val="41"/>
  </w:num>
  <w:num w:numId="58">
    <w:abstractNumId w:val="66"/>
  </w:num>
  <w:num w:numId="59">
    <w:abstractNumId w:val="83"/>
  </w:num>
  <w:num w:numId="60">
    <w:abstractNumId w:val="75"/>
  </w:num>
  <w:num w:numId="61">
    <w:abstractNumId w:val="26"/>
  </w:num>
  <w:num w:numId="62">
    <w:abstractNumId w:val="54"/>
  </w:num>
  <w:num w:numId="63">
    <w:abstractNumId w:val="42"/>
  </w:num>
  <w:num w:numId="64">
    <w:abstractNumId w:val="94"/>
  </w:num>
  <w:num w:numId="65">
    <w:abstractNumId w:val="93"/>
  </w:num>
  <w:num w:numId="66">
    <w:abstractNumId w:val="12"/>
  </w:num>
  <w:num w:numId="67">
    <w:abstractNumId w:val="50"/>
  </w:num>
  <w:num w:numId="68">
    <w:abstractNumId w:val="86"/>
  </w:num>
  <w:num w:numId="69">
    <w:abstractNumId w:val="24"/>
  </w:num>
  <w:num w:numId="70">
    <w:abstractNumId w:val="79"/>
  </w:num>
  <w:num w:numId="71">
    <w:abstractNumId w:val="58"/>
  </w:num>
  <w:num w:numId="72">
    <w:abstractNumId w:val="35"/>
  </w:num>
  <w:num w:numId="73">
    <w:abstractNumId w:val="31"/>
  </w:num>
  <w:num w:numId="74">
    <w:abstractNumId w:val="85"/>
  </w:num>
  <w:num w:numId="75">
    <w:abstractNumId w:val="8"/>
  </w:num>
  <w:num w:numId="76">
    <w:abstractNumId w:val="6"/>
  </w:num>
  <w:num w:numId="77">
    <w:abstractNumId w:val="2"/>
  </w:num>
  <w:num w:numId="78">
    <w:abstractNumId w:val="4"/>
  </w:num>
  <w:num w:numId="79">
    <w:abstractNumId w:val="46"/>
  </w:num>
  <w:num w:numId="80">
    <w:abstractNumId w:val="32"/>
  </w:num>
  <w:num w:numId="81">
    <w:abstractNumId w:val="30"/>
  </w:num>
  <w:num w:numId="82">
    <w:abstractNumId w:val="57"/>
  </w:num>
  <w:num w:numId="83">
    <w:abstractNumId w:val="69"/>
  </w:num>
  <w:num w:numId="84">
    <w:abstractNumId w:val="84"/>
  </w:num>
  <w:num w:numId="85">
    <w:abstractNumId w:val="34"/>
  </w:num>
  <w:num w:numId="86">
    <w:abstractNumId w:val="29"/>
  </w:num>
  <w:num w:numId="87">
    <w:abstractNumId w:val="10"/>
  </w:num>
  <w:num w:numId="88">
    <w:abstractNumId w:val="88"/>
  </w:num>
  <w:num w:numId="89">
    <w:abstractNumId w:val="72"/>
  </w:num>
  <w:num w:numId="90">
    <w:abstractNumId w:val="36"/>
  </w:num>
  <w:num w:numId="91">
    <w:abstractNumId w:val="87"/>
  </w:num>
  <w:num w:numId="92">
    <w:abstractNumId w:val="16"/>
  </w:num>
  <w:num w:numId="93">
    <w:abstractNumId w:val="80"/>
  </w:num>
  <w:num w:numId="94">
    <w:abstractNumId w:val="11"/>
  </w:num>
  <w:num w:numId="95">
    <w:abstractNumId w:val="64"/>
  </w:num>
  <w:num w:numId="96">
    <w:abstractNumId w:val="49"/>
  </w:num>
  <w:num w:numId="97">
    <w:abstractNumId w:val="21"/>
  </w:num>
  <w:num w:numId="98">
    <w:abstractNumId w:val="25"/>
  </w:num>
  <w:num w:numId="99">
    <w:abstractNumId w:val="20"/>
  </w:num>
  <w:num w:numId="100">
    <w:abstractNumId w:val="55"/>
  </w:num>
  <w:num w:numId="101">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1NDE0sjA2MTO0MDJQ0lEKTi0uzszPAymwqAUA/EZA+CwAAAA="/>
  </w:docVars>
  <w:rsids>
    <w:rsidRoot w:val="00B96834"/>
    <w:rsid w:val="00003592"/>
    <w:rsid w:val="00052056"/>
    <w:rsid w:val="00052173"/>
    <w:rsid w:val="000671D0"/>
    <w:rsid w:val="00077442"/>
    <w:rsid w:val="00081AD6"/>
    <w:rsid w:val="000B5E1C"/>
    <w:rsid w:val="000D168A"/>
    <w:rsid w:val="000D214D"/>
    <w:rsid w:val="000E0DD2"/>
    <w:rsid w:val="000F2385"/>
    <w:rsid w:val="00122BE8"/>
    <w:rsid w:val="00130889"/>
    <w:rsid w:val="00137324"/>
    <w:rsid w:val="00146817"/>
    <w:rsid w:val="00183FBE"/>
    <w:rsid w:val="001B0E5A"/>
    <w:rsid w:val="001C1AC2"/>
    <w:rsid w:val="001D5DD6"/>
    <w:rsid w:val="001D77F2"/>
    <w:rsid w:val="001F61AA"/>
    <w:rsid w:val="00211CFB"/>
    <w:rsid w:val="00214950"/>
    <w:rsid w:val="0021495D"/>
    <w:rsid w:val="00220E3D"/>
    <w:rsid w:val="00227486"/>
    <w:rsid w:val="00241876"/>
    <w:rsid w:val="00255877"/>
    <w:rsid w:val="00260D99"/>
    <w:rsid w:val="00266C86"/>
    <w:rsid w:val="00277F7F"/>
    <w:rsid w:val="00280438"/>
    <w:rsid w:val="00284F16"/>
    <w:rsid w:val="00290612"/>
    <w:rsid w:val="0029516B"/>
    <w:rsid w:val="00296DB8"/>
    <w:rsid w:val="002A4C15"/>
    <w:rsid w:val="002B2A61"/>
    <w:rsid w:val="002C1057"/>
    <w:rsid w:val="002E3ECC"/>
    <w:rsid w:val="002F115D"/>
    <w:rsid w:val="002F55F0"/>
    <w:rsid w:val="00306DA5"/>
    <w:rsid w:val="00331EEC"/>
    <w:rsid w:val="00345C38"/>
    <w:rsid w:val="00357E87"/>
    <w:rsid w:val="00374C2E"/>
    <w:rsid w:val="00381930"/>
    <w:rsid w:val="0038604F"/>
    <w:rsid w:val="003A4F62"/>
    <w:rsid w:val="003A718C"/>
    <w:rsid w:val="003B124F"/>
    <w:rsid w:val="003B7D28"/>
    <w:rsid w:val="003D734E"/>
    <w:rsid w:val="003F2509"/>
    <w:rsid w:val="00423202"/>
    <w:rsid w:val="00433C0E"/>
    <w:rsid w:val="00437BD6"/>
    <w:rsid w:val="004411C0"/>
    <w:rsid w:val="00452CAA"/>
    <w:rsid w:val="00455D67"/>
    <w:rsid w:val="00467C66"/>
    <w:rsid w:val="00470FDC"/>
    <w:rsid w:val="00473C62"/>
    <w:rsid w:val="00487E23"/>
    <w:rsid w:val="004929CB"/>
    <w:rsid w:val="0049407B"/>
    <w:rsid w:val="00494160"/>
    <w:rsid w:val="004958CC"/>
    <w:rsid w:val="004A1557"/>
    <w:rsid w:val="004B0589"/>
    <w:rsid w:val="004D1346"/>
    <w:rsid w:val="004F1513"/>
    <w:rsid w:val="00502559"/>
    <w:rsid w:val="00507808"/>
    <w:rsid w:val="0055019B"/>
    <w:rsid w:val="00562F90"/>
    <w:rsid w:val="00572CB1"/>
    <w:rsid w:val="005859DA"/>
    <w:rsid w:val="005A76B1"/>
    <w:rsid w:val="00606119"/>
    <w:rsid w:val="00611AFD"/>
    <w:rsid w:val="00614F71"/>
    <w:rsid w:val="0061664F"/>
    <w:rsid w:val="006249DC"/>
    <w:rsid w:val="00625BDA"/>
    <w:rsid w:val="00632AB4"/>
    <w:rsid w:val="0064082B"/>
    <w:rsid w:val="006A4E0E"/>
    <w:rsid w:val="006A726B"/>
    <w:rsid w:val="006A7EF8"/>
    <w:rsid w:val="006B4FF6"/>
    <w:rsid w:val="006D0757"/>
    <w:rsid w:val="006D2A0F"/>
    <w:rsid w:val="006D4978"/>
    <w:rsid w:val="006E0032"/>
    <w:rsid w:val="006E3F50"/>
    <w:rsid w:val="006E5CE0"/>
    <w:rsid w:val="006F317E"/>
    <w:rsid w:val="006F65B9"/>
    <w:rsid w:val="006F79B9"/>
    <w:rsid w:val="0071018E"/>
    <w:rsid w:val="00727FFB"/>
    <w:rsid w:val="00733141"/>
    <w:rsid w:val="00744790"/>
    <w:rsid w:val="00756CD5"/>
    <w:rsid w:val="00762AD3"/>
    <w:rsid w:val="007876DE"/>
    <w:rsid w:val="0079583D"/>
    <w:rsid w:val="00796EF5"/>
    <w:rsid w:val="007A2617"/>
    <w:rsid w:val="007B7F92"/>
    <w:rsid w:val="007C729F"/>
    <w:rsid w:val="007F15C4"/>
    <w:rsid w:val="007F327A"/>
    <w:rsid w:val="007F5C8D"/>
    <w:rsid w:val="00807B54"/>
    <w:rsid w:val="0083063D"/>
    <w:rsid w:val="008400BC"/>
    <w:rsid w:val="00842EE7"/>
    <w:rsid w:val="00845A24"/>
    <w:rsid w:val="00852256"/>
    <w:rsid w:val="00865B5B"/>
    <w:rsid w:val="00885925"/>
    <w:rsid w:val="008A6F50"/>
    <w:rsid w:val="008E4375"/>
    <w:rsid w:val="008F4C0D"/>
    <w:rsid w:val="009041F7"/>
    <w:rsid w:val="00946910"/>
    <w:rsid w:val="0095639D"/>
    <w:rsid w:val="00957C44"/>
    <w:rsid w:val="0096485B"/>
    <w:rsid w:val="00966349"/>
    <w:rsid w:val="00976B13"/>
    <w:rsid w:val="009820CF"/>
    <w:rsid w:val="00986D9A"/>
    <w:rsid w:val="00992801"/>
    <w:rsid w:val="009A34FD"/>
    <w:rsid w:val="009A539B"/>
    <w:rsid w:val="009C3B89"/>
    <w:rsid w:val="009C4A73"/>
    <w:rsid w:val="009D5A4F"/>
    <w:rsid w:val="009E0300"/>
    <w:rsid w:val="009E3516"/>
    <w:rsid w:val="00A10D3A"/>
    <w:rsid w:val="00A22ED8"/>
    <w:rsid w:val="00A235BC"/>
    <w:rsid w:val="00A25348"/>
    <w:rsid w:val="00A317C9"/>
    <w:rsid w:val="00A3702E"/>
    <w:rsid w:val="00A41A72"/>
    <w:rsid w:val="00A63324"/>
    <w:rsid w:val="00A90A73"/>
    <w:rsid w:val="00AA24B2"/>
    <w:rsid w:val="00AA501A"/>
    <w:rsid w:val="00AD515A"/>
    <w:rsid w:val="00AD6E93"/>
    <w:rsid w:val="00AE0871"/>
    <w:rsid w:val="00B00D2E"/>
    <w:rsid w:val="00B153CE"/>
    <w:rsid w:val="00B33D89"/>
    <w:rsid w:val="00B474F9"/>
    <w:rsid w:val="00B94E18"/>
    <w:rsid w:val="00B96834"/>
    <w:rsid w:val="00BB1971"/>
    <w:rsid w:val="00BB2E5E"/>
    <w:rsid w:val="00BC0D73"/>
    <w:rsid w:val="00BC4B14"/>
    <w:rsid w:val="00BF0421"/>
    <w:rsid w:val="00C01EE5"/>
    <w:rsid w:val="00C1047A"/>
    <w:rsid w:val="00C20CA2"/>
    <w:rsid w:val="00C21E71"/>
    <w:rsid w:val="00C26780"/>
    <w:rsid w:val="00C43C40"/>
    <w:rsid w:val="00C61453"/>
    <w:rsid w:val="00C654CC"/>
    <w:rsid w:val="00C74931"/>
    <w:rsid w:val="00C874DB"/>
    <w:rsid w:val="00CA4353"/>
    <w:rsid w:val="00CB36AD"/>
    <w:rsid w:val="00CB4FD2"/>
    <w:rsid w:val="00CC6EFE"/>
    <w:rsid w:val="00CD53EA"/>
    <w:rsid w:val="00CE30FF"/>
    <w:rsid w:val="00CE40DF"/>
    <w:rsid w:val="00CE40EF"/>
    <w:rsid w:val="00D02551"/>
    <w:rsid w:val="00D20269"/>
    <w:rsid w:val="00D21289"/>
    <w:rsid w:val="00D30C07"/>
    <w:rsid w:val="00D343B8"/>
    <w:rsid w:val="00D464FE"/>
    <w:rsid w:val="00D514A4"/>
    <w:rsid w:val="00D56751"/>
    <w:rsid w:val="00D8670A"/>
    <w:rsid w:val="00DA29F8"/>
    <w:rsid w:val="00DD6F05"/>
    <w:rsid w:val="00DF1BF2"/>
    <w:rsid w:val="00DF2F79"/>
    <w:rsid w:val="00E03575"/>
    <w:rsid w:val="00E12116"/>
    <w:rsid w:val="00E22F0F"/>
    <w:rsid w:val="00E43920"/>
    <w:rsid w:val="00E46DC5"/>
    <w:rsid w:val="00E47465"/>
    <w:rsid w:val="00E551C7"/>
    <w:rsid w:val="00E76881"/>
    <w:rsid w:val="00E84C3C"/>
    <w:rsid w:val="00E92624"/>
    <w:rsid w:val="00E92F8C"/>
    <w:rsid w:val="00E96252"/>
    <w:rsid w:val="00EC66D5"/>
    <w:rsid w:val="00ED5D38"/>
    <w:rsid w:val="00EE4B0E"/>
    <w:rsid w:val="00EE4D73"/>
    <w:rsid w:val="00EF229A"/>
    <w:rsid w:val="00F00291"/>
    <w:rsid w:val="00F065E8"/>
    <w:rsid w:val="00F1670F"/>
    <w:rsid w:val="00F30CB7"/>
    <w:rsid w:val="00F33434"/>
    <w:rsid w:val="00F4099C"/>
    <w:rsid w:val="00F5693C"/>
    <w:rsid w:val="00F7464F"/>
    <w:rsid w:val="00F83BF5"/>
    <w:rsid w:val="00F90504"/>
    <w:rsid w:val="00F92BD6"/>
    <w:rsid w:val="00FB552C"/>
    <w:rsid w:val="00FC3D56"/>
    <w:rsid w:val="00FD266B"/>
    <w:rsid w:val="00FD5CB7"/>
    <w:rsid w:val="00FE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FC53EF"/>
  <w15:chartTrackingRefBased/>
  <w15:docId w15:val="{8F206BC7-0ECC-4DEB-A58B-F8A65780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27A"/>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mtu.ed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support@mtu.edu.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22134</Words>
  <Characters>126165</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OER-PC1</cp:lastModifiedBy>
  <cp:revision>2</cp:revision>
  <dcterms:created xsi:type="dcterms:W3CDTF">2018-05-07T12:45:00Z</dcterms:created>
  <dcterms:modified xsi:type="dcterms:W3CDTF">2018-05-07T12:45:00Z</dcterms:modified>
</cp:coreProperties>
</file>