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59D" w14:textId="77777777" w:rsidR="002C6591" w:rsidRPr="00785F16" w:rsidRDefault="002C6591" w:rsidP="002C6591">
      <w:pPr>
        <w:tabs>
          <w:tab w:val="left" w:pos="3117"/>
        </w:tabs>
        <w:spacing w:before="240"/>
        <w:jc w:val="center"/>
        <w:rPr>
          <w:rFonts w:ascii="Times New Roman" w:hAnsi="Times New Roman" w:cs="Times New Roman"/>
          <w:b/>
          <w:sz w:val="24"/>
          <w:szCs w:val="24"/>
        </w:rPr>
      </w:pPr>
      <w:bookmarkStart w:id="0" w:name="_Hlk55721279"/>
      <w:r w:rsidRPr="00785F16">
        <w:rPr>
          <w:rFonts w:ascii="Times New Roman" w:hAnsi="Times New Roman" w:cs="Times New Roman"/>
          <w:b/>
          <w:sz w:val="24"/>
          <w:szCs w:val="24"/>
        </w:rPr>
        <w:t>EFFECT OF INSTITUTIONAL FACTORS ON INTERNATIONAL PUBLIC SECTOR ACCOUNTING STANDARD</w:t>
      </w:r>
      <w:r>
        <w:rPr>
          <w:rFonts w:ascii="Times New Roman" w:hAnsi="Times New Roman" w:cs="Times New Roman"/>
          <w:b/>
          <w:sz w:val="24"/>
          <w:szCs w:val="24"/>
        </w:rPr>
        <w:t>S</w:t>
      </w:r>
      <w:r w:rsidRPr="00785F16">
        <w:rPr>
          <w:rFonts w:ascii="Times New Roman" w:hAnsi="Times New Roman" w:cs="Times New Roman"/>
          <w:b/>
          <w:sz w:val="24"/>
          <w:szCs w:val="24"/>
        </w:rPr>
        <w:t xml:space="preserve"> IMPLEMENTATION IN NIGERIA</w:t>
      </w:r>
    </w:p>
    <w:p w14:paraId="5D9A3F05" w14:textId="77777777" w:rsidR="002C6591" w:rsidRPr="00785F16" w:rsidRDefault="002C6591" w:rsidP="002C6591">
      <w:pPr>
        <w:tabs>
          <w:tab w:val="left" w:pos="3117"/>
        </w:tabs>
        <w:spacing w:before="240"/>
        <w:jc w:val="center"/>
        <w:rPr>
          <w:rFonts w:ascii="Times New Roman" w:hAnsi="Times New Roman" w:cs="Times New Roman"/>
          <w:b/>
          <w:sz w:val="24"/>
          <w:szCs w:val="24"/>
        </w:rPr>
      </w:pPr>
    </w:p>
    <w:p w14:paraId="01708DBE" w14:textId="77777777" w:rsidR="002C6591" w:rsidRDefault="002C6591" w:rsidP="002C6591">
      <w:pPr>
        <w:tabs>
          <w:tab w:val="left" w:pos="3117"/>
        </w:tabs>
        <w:spacing w:before="240"/>
        <w:jc w:val="center"/>
        <w:rPr>
          <w:rFonts w:ascii="Times New Roman" w:hAnsi="Times New Roman" w:cs="Times New Roman"/>
          <w:b/>
          <w:sz w:val="24"/>
          <w:szCs w:val="24"/>
        </w:rPr>
      </w:pPr>
    </w:p>
    <w:p w14:paraId="55FA6D37" w14:textId="77777777" w:rsidR="002C6591" w:rsidRDefault="002C6591" w:rsidP="002C6591">
      <w:pPr>
        <w:tabs>
          <w:tab w:val="left" w:pos="3117"/>
        </w:tabs>
        <w:spacing w:before="240"/>
        <w:jc w:val="center"/>
        <w:rPr>
          <w:rFonts w:ascii="Times New Roman" w:hAnsi="Times New Roman" w:cs="Times New Roman"/>
          <w:b/>
          <w:sz w:val="24"/>
          <w:szCs w:val="24"/>
        </w:rPr>
      </w:pPr>
    </w:p>
    <w:p w14:paraId="033CC3DB" w14:textId="77777777" w:rsidR="002C6591" w:rsidRDefault="002C6591" w:rsidP="002C6591">
      <w:pPr>
        <w:tabs>
          <w:tab w:val="left" w:pos="3117"/>
        </w:tabs>
        <w:spacing w:before="240"/>
        <w:jc w:val="center"/>
        <w:rPr>
          <w:rFonts w:ascii="Times New Roman" w:hAnsi="Times New Roman" w:cs="Times New Roman"/>
          <w:b/>
          <w:sz w:val="24"/>
          <w:szCs w:val="24"/>
        </w:rPr>
      </w:pPr>
    </w:p>
    <w:p w14:paraId="4D326493" w14:textId="77777777" w:rsidR="002C6591" w:rsidRDefault="002C6591" w:rsidP="002C6591">
      <w:pPr>
        <w:tabs>
          <w:tab w:val="left" w:pos="3117"/>
        </w:tabs>
        <w:spacing w:before="240"/>
        <w:jc w:val="center"/>
        <w:rPr>
          <w:rFonts w:ascii="Times New Roman" w:hAnsi="Times New Roman" w:cs="Times New Roman"/>
          <w:b/>
          <w:sz w:val="24"/>
          <w:szCs w:val="24"/>
        </w:rPr>
      </w:pPr>
    </w:p>
    <w:p w14:paraId="21494834" w14:textId="77777777" w:rsidR="002C6591" w:rsidRPr="00785F16" w:rsidRDefault="002C6591" w:rsidP="002C6591">
      <w:pPr>
        <w:tabs>
          <w:tab w:val="left" w:pos="3117"/>
        </w:tabs>
        <w:spacing w:before="240"/>
        <w:jc w:val="center"/>
        <w:rPr>
          <w:rFonts w:ascii="Times New Roman" w:hAnsi="Times New Roman" w:cs="Times New Roman"/>
          <w:b/>
          <w:sz w:val="24"/>
          <w:szCs w:val="24"/>
        </w:rPr>
      </w:pPr>
    </w:p>
    <w:p w14:paraId="1363B37B" w14:textId="77777777" w:rsidR="002C6591" w:rsidRPr="00785F16" w:rsidRDefault="002C6591" w:rsidP="002C6591">
      <w:pPr>
        <w:tabs>
          <w:tab w:val="left" w:pos="3117"/>
        </w:tabs>
        <w:spacing w:before="240"/>
        <w:jc w:val="center"/>
        <w:rPr>
          <w:rFonts w:ascii="Times New Roman" w:hAnsi="Times New Roman" w:cs="Times New Roman"/>
          <w:b/>
          <w:sz w:val="24"/>
          <w:szCs w:val="24"/>
        </w:rPr>
      </w:pPr>
    </w:p>
    <w:p w14:paraId="72E93F2F" w14:textId="77777777" w:rsidR="002C6591" w:rsidRPr="00785F16" w:rsidRDefault="002C6591" w:rsidP="002C6591">
      <w:pPr>
        <w:tabs>
          <w:tab w:val="left" w:pos="3117"/>
        </w:tabs>
        <w:spacing w:before="240"/>
        <w:jc w:val="center"/>
        <w:rPr>
          <w:rFonts w:ascii="Times New Roman" w:hAnsi="Times New Roman" w:cs="Times New Roman"/>
          <w:b/>
          <w:sz w:val="24"/>
          <w:szCs w:val="24"/>
        </w:rPr>
      </w:pPr>
      <w:r w:rsidRPr="00785F16">
        <w:rPr>
          <w:rFonts w:ascii="Times New Roman" w:hAnsi="Times New Roman" w:cs="Times New Roman"/>
          <w:b/>
          <w:sz w:val="24"/>
          <w:szCs w:val="24"/>
        </w:rPr>
        <w:t xml:space="preserve"> BY</w:t>
      </w:r>
    </w:p>
    <w:p w14:paraId="7929F58B" w14:textId="77777777" w:rsidR="002C6591" w:rsidRPr="005B69DC" w:rsidRDefault="002C6591" w:rsidP="002C6591">
      <w:pPr>
        <w:tabs>
          <w:tab w:val="left" w:pos="3117"/>
        </w:tabs>
        <w:spacing w:before="240"/>
        <w:jc w:val="center"/>
        <w:rPr>
          <w:rFonts w:ascii="Times New Roman" w:hAnsi="Times New Roman" w:cs="Times New Roman"/>
          <w:sz w:val="24"/>
          <w:szCs w:val="24"/>
        </w:rPr>
      </w:pPr>
    </w:p>
    <w:p w14:paraId="59BDBEEB" w14:textId="77777777" w:rsidR="002C6591" w:rsidRDefault="002C6591" w:rsidP="002C6591">
      <w:pPr>
        <w:tabs>
          <w:tab w:val="left" w:pos="3117"/>
        </w:tabs>
        <w:spacing w:before="240"/>
        <w:jc w:val="center"/>
        <w:rPr>
          <w:rFonts w:ascii="Times New Roman" w:hAnsi="Times New Roman" w:cs="Times New Roman"/>
          <w:sz w:val="24"/>
          <w:szCs w:val="24"/>
        </w:rPr>
      </w:pPr>
    </w:p>
    <w:p w14:paraId="5F522D16" w14:textId="77777777" w:rsidR="002C6591" w:rsidRDefault="002C6591" w:rsidP="002C6591">
      <w:pPr>
        <w:tabs>
          <w:tab w:val="left" w:pos="3117"/>
        </w:tabs>
        <w:spacing w:before="240"/>
        <w:jc w:val="center"/>
        <w:rPr>
          <w:rFonts w:ascii="Times New Roman" w:hAnsi="Times New Roman" w:cs="Times New Roman"/>
          <w:sz w:val="24"/>
          <w:szCs w:val="24"/>
        </w:rPr>
      </w:pPr>
    </w:p>
    <w:p w14:paraId="6E989E86" w14:textId="77777777" w:rsidR="002C6591" w:rsidRDefault="002C6591" w:rsidP="002C6591">
      <w:pPr>
        <w:tabs>
          <w:tab w:val="left" w:pos="3117"/>
        </w:tabs>
        <w:spacing w:before="240"/>
        <w:jc w:val="center"/>
        <w:rPr>
          <w:rFonts w:ascii="Times New Roman" w:hAnsi="Times New Roman" w:cs="Times New Roman"/>
          <w:sz w:val="24"/>
          <w:szCs w:val="24"/>
        </w:rPr>
      </w:pPr>
    </w:p>
    <w:p w14:paraId="70066C58" w14:textId="77777777" w:rsidR="002C6591" w:rsidRPr="005B69DC" w:rsidRDefault="002C6591" w:rsidP="002C6591">
      <w:pPr>
        <w:tabs>
          <w:tab w:val="left" w:pos="3117"/>
        </w:tabs>
        <w:spacing w:before="240"/>
        <w:jc w:val="center"/>
        <w:rPr>
          <w:rFonts w:ascii="Times New Roman" w:hAnsi="Times New Roman" w:cs="Times New Roman"/>
          <w:sz w:val="24"/>
          <w:szCs w:val="24"/>
        </w:rPr>
      </w:pPr>
    </w:p>
    <w:p w14:paraId="41775AF0" w14:textId="77777777" w:rsidR="002C6591" w:rsidRPr="00785F16" w:rsidRDefault="002C6591" w:rsidP="002C6591">
      <w:pPr>
        <w:pStyle w:val="NoSpacing"/>
        <w:jc w:val="center"/>
        <w:rPr>
          <w:rFonts w:ascii="Times New Roman" w:hAnsi="Times New Roman" w:cs="Times New Roman"/>
          <w:b/>
          <w:sz w:val="24"/>
          <w:szCs w:val="24"/>
        </w:rPr>
      </w:pPr>
      <w:r w:rsidRPr="00785F16">
        <w:rPr>
          <w:rFonts w:ascii="Times New Roman" w:hAnsi="Times New Roman" w:cs="Times New Roman"/>
          <w:b/>
          <w:sz w:val="24"/>
          <w:szCs w:val="24"/>
        </w:rPr>
        <w:t>OAMEN</w:t>
      </w:r>
      <w:r>
        <w:rPr>
          <w:rFonts w:ascii="Times New Roman" w:hAnsi="Times New Roman" w:cs="Times New Roman"/>
          <w:b/>
          <w:sz w:val="24"/>
          <w:szCs w:val="24"/>
        </w:rPr>
        <w:t>,</w:t>
      </w:r>
      <w:r w:rsidRPr="00785F16">
        <w:rPr>
          <w:rFonts w:ascii="Times New Roman" w:hAnsi="Times New Roman" w:cs="Times New Roman"/>
          <w:b/>
          <w:sz w:val="24"/>
          <w:szCs w:val="24"/>
        </w:rPr>
        <w:t xml:space="preserve"> ABIGEAL BLESSING</w:t>
      </w:r>
    </w:p>
    <w:p w14:paraId="1AE8837B" w14:textId="77777777" w:rsidR="002C6591" w:rsidRPr="00785F16" w:rsidRDefault="002C6591" w:rsidP="002C6591">
      <w:pPr>
        <w:pStyle w:val="NoSpacing"/>
        <w:jc w:val="center"/>
        <w:rPr>
          <w:rFonts w:ascii="Times New Roman" w:hAnsi="Times New Roman" w:cs="Times New Roman"/>
          <w:b/>
          <w:sz w:val="24"/>
          <w:szCs w:val="24"/>
        </w:rPr>
      </w:pPr>
      <w:r>
        <w:rPr>
          <w:rFonts w:ascii="Times New Roman" w:hAnsi="Times New Roman" w:cs="Times New Roman"/>
          <w:b/>
          <w:sz w:val="24"/>
          <w:szCs w:val="24"/>
        </w:rPr>
        <w:t>MATRIC NUMBER:</w:t>
      </w:r>
      <w:r w:rsidRPr="00785F16">
        <w:rPr>
          <w:rFonts w:ascii="Times New Roman" w:hAnsi="Times New Roman" w:cs="Times New Roman"/>
          <w:b/>
          <w:sz w:val="24"/>
          <w:szCs w:val="24"/>
        </w:rPr>
        <w:t xml:space="preserve"> 16020101028</w:t>
      </w:r>
    </w:p>
    <w:p w14:paraId="6508B470" w14:textId="77777777" w:rsidR="002C6591" w:rsidRPr="005B69DC" w:rsidRDefault="002C6591" w:rsidP="002C6591">
      <w:pPr>
        <w:tabs>
          <w:tab w:val="left" w:pos="3117"/>
        </w:tabs>
        <w:spacing w:before="240"/>
        <w:jc w:val="center"/>
        <w:rPr>
          <w:rFonts w:ascii="Times New Roman" w:hAnsi="Times New Roman" w:cs="Times New Roman"/>
          <w:sz w:val="24"/>
          <w:szCs w:val="24"/>
        </w:rPr>
      </w:pPr>
    </w:p>
    <w:p w14:paraId="19FF13B7" w14:textId="77777777" w:rsidR="002C6591" w:rsidRPr="005B69DC" w:rsidRDefault="002C6591" w:rsidP="002C6591">
      <w:pPr>
        <w:tabs>
          <w:tab w:val="left" w:pos="3117"/>
        </w:tabs>
        <w:spacing w:before="240"/>
        <w:jc w:val="center"/>
        <w:rPr>
          <w:rFonts w:ascii="Times New Roman" w:hAnsi="Times New Roman" w:cs="Times New Roman"/>
          <w:sz w:val="24"/>
          <w:szCs w:val="24"/>
        </w:rPr>
      </w:pPr>
    </w:p>
    <w:p w14:paraId="69A423F4" w14:textId="77777777" w:rsidR="002C6591" w:rsidRPr="005B69DC" w:rsidRDefault="002C6591" w:rsidP="002C6591">
      <w:pPr>
        <w:tabs>
          <w:tab w:val="left" w:pos="3117"/>
        </w:tabs>
        <w:spacing w:before="240"/>
        <w:jc w:val="center"/>
        <w:rPr>
          <w:rFonts w:ascii="Times New Roman" w:hAnsi="Times New Roman" w:cs="Times New Roman"/>
          <w:sz w:val="24"/>
          <w:szCs w:val="24"/>
        </w:rPr>
      </w:pPr>
    </w:p>
    <w:p w14:paraId="590424A0" w14:textId="77777777" w:rsidR="002C6591" w:rsidRPr="005B69DC" w:rsidRDefault="002C6591" w:rsidP="002C6591">
      <w:pPr>
        <w:tabs>
          <w:tab w:val="left" w:pos="2327"/>
          <w:tab w:val="left" w:pos="3117"/>
        </w:tabs>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EFDF7ED" w14:textId="77777777" w:rsidR="002C6591" w:rsidRDefault="002C6591" w:rsidP="002C6591">
      <w:pPr>
        <w:tabs>
          <w:tab w:val="left" w:pos="3117"/>
        </w:tabs>
        <w:spacing w:before="240"/>
        <w:jc w:val="both"/>
        <w:rPr>
          <w:rFonts w:ascii="Times New Roman" w:hAnsi="Times New Roman" w:cs="Times New Roman"/>
          <w:b/>
          <w:sz w:val="24"/>
          <w:szCs w:val="24"/>
        </w:rPr>
      </w:pPr>
    </w:p>
    <w:p w14:paraId="401D04DB" w14:textId="77777777" w:rsidR="002C6591" w:rsidRPr="00785F16" w:rsidRDefault="002C6591" w:rsidP="002C6591">
      <w:pPr>
        <w:tabs>
          <w:tab w:val="left" w:pos="3117"/>
        </w:tabs>
        <w:spacing w:before="240"/>
        <w:jc w:val="center"/>
        <w:rPr>
          <w:rFonts w:ascii="Times New Roman" w:hAnsi="Times New Roman" w:cs="Times New Roman"/>
          <w:b/>
          <w:sz w:val="24"/>
          <w:szCs w:val="24"/>
        </w:rPr>
      </w:pPr>
      <w:r>
        <w:rPr>
          <w:rFonts w:ascii="Times New Roman" w:hAnsi="Times New Roman" w:cs="Times New Roman"/>
          <w:b/>
          <w:sz w:val="24"/>
          <w:szCs w:val="24"/>
        </w:rPr>
        <w:t>AUGUST, 2020</w:t>
      </w:r>
    </w:p>
    <w:p w14:paraId="7C539760" w14:textId="77777777" w:rsidR="002C6591" w:rsidRDefault="002C6591" w:rsidP="002C6591">
      <w:pPr>
        <w:tabs>
          <w:tab w:val="left" w:pos="3117"/>
        </w:tabs>
        <w:spacing w:before="240"/>
        <w:jc w:val="center"/>
        <w:rPr>
          <w:rFonts w:ascii="Times New Roman" w:hAnsi="Times New Roman" w:cs="Times New Roman"/>
          <w:b/>
          <w:sz w:val="24"/>
          <w:szCs w:val="24"/>
        </w:rPr>
      </w:pPr>
    </w:p>
    <w:p w14:paraId="34502385" w14:textId="77777777" w:rsidR="002C6591" w:rsidRPr="00785F16" w:rsidRDefault="002C6591" w:rsidP="002C6591">
      <w:pPr>
        <w:tabs>
          <w:tab w:val="left" w:pos="3117"/>
        </w:tabs>
        <w:spacing w:before="240"/>
        <w:jc w:val="center"/>
        <w:rPr>
          <w:rFonts w:ascii="Times New Roman" w:hAnsi="Times New Roman" w:cs="Times New Roman"/>
          <w:b/>
          <w:sz w:val="24"/>
          <w:szCs w:val="24"/>
        </w:rPr>
      </w:pPr>
      <w:r w:rsidRPr="00785F16">
        <w:rPr>
          <w:rFonts w:ascii="Times New Roman" w:hAnsi="Times New Roman" w:cs="Times New Roman"/>
          <w:b/>
          <w:sz w:val="24"/>
          <w:szCs w:val="24"/>
        </w:rPr>
        <w:lastRenderedPageBreak/>
        <w:t>EFFECT OF INSTITUTIONAL FACTORS ON INTERNATIONAL PUBLIC SECTOR ACCOUNTING STANDARD</w:t>
      </w:r>
      <w:r>
        <w:rPr>
          <w:rFonts w:ascii="Times New Roman" w:hAnsi="Times New Roman" w:cs="Times New Roman"/>
          <w:b/>
          <w:sz w:val="24"/>
          <w:szCs w:val="24"/>
        </w:rPr>
        <w:t>S</w:t>
      </w:r>
      <w:r w:rsidRPr="00785F16">
        <w:rPr>
          <w:rFonts w:ascii="Times New Roman" w:hAnsi="Times New Roman" w:cs="Times New Roman"/>
          <w:b/>
          <w:sz w:val="24"/>
          <w:szCs w:val="24"/>
        </w:rPr>
        <w:t xml:space="preserve"> IMPLEMENTATION IN NIGERIA</w:t>
      </w:r>
    </w:p>
    <w:p w14:paraId="016F769E" w14:textId="77777777" w:rsidR="002C6591" w:rsidRPr="0094306E" w:rsidRDefault="002C6591" w:rsidP="002C6591">
      <w:pPr>
        <w:spacing w:line="360" w:lineRule="auto"/>
        <w:jc w:val="center"/>
        <w:rPr>
          <w:rFonts w:ascii="Times New Roman" w:hAnsi="Times New Roman" w:cs="Times New Roman"/>
          <w:b/>
          <w:sz w:val="24"/>
          <w:szCs w:val="24"/>
        </w:rPr>
      </w:pPr>
    </w:p>
    <w:p w14:paraId="2C2641F3" w14:textId="77777777" w:rsidR="002C6591" w:rsidRPr="0094306E" w:rsidRDefault="002C6591" w:rsidP="002C6591">
      <w:pPr>
        <w:spacing w:line="360" w:lineRule="auto"/>
        <w:jc w:val="center"/>
        <w:rPr>
          <w:rFonts w:ascii="Times New Roman" w:hAnsi="Times New Roman" w:cs="Times New Roman"/>
          <w:b/>
          <w:sz w:val="24"/>
          <w:szCs w:val="24"/>
        </w:rPr>
      </w:pPr>
    </w:p>
    <w:p w14:paraId="52BCC3BF" w14:textId="77777777" w:rsidR="002C6591" w:rsidRPr="0094306E" w:rsidRDefault="002C6591" w:rsidP="002C6591">
      <w:pPr>
        <w:spacing w:line="360" w:lineRule="auto"/>
        <w:jc w:val="center"/>
        <w:rPr>
          <w:rFonts w:ascii="Times New Roman" w:hAnsi="Times New Roman" w:cs="Times New Roman"/>
          <w:b/>
          <w:sz w:val="24"/>
          <w:szCs w:val="24"/>
        </w:rPr>
      </w:pPr>
    </w:p>
    <w:p w14:paraId="2EAE4BC5" w14:textId="77777777" w:rsidR="002C6591" w:rsidRPr="0094306E" w:rsidRDefault="002C6591" w:rsidP="002C6591">
      <w:pPr>
        <w:spacing w:line="360" w:lineRule="auto"/>
        <w:jc w:val="center"/>
        <w:rPr>
          <w:rFonts w:ascii="Times New Roman" w:hAnsi="Times New Roman" w:cs="Times New Roman"/>
          <w:b/>
          <w:sz w:val="24"/>
          <w:szCs w:val="24"/>
        </w:rPr>
      </w:pPr>
      <w:r w:rsidRPr="0094306E">
        <w:rPr>
          <w:rFonts w:ascii="Times New Roman" w:hAnsi="Times New Roman" w:cs="Times New Roman"/>
          <w:b/>
          <w:sz w:val="24"/>
          <w:szCs w:val="24"/>
        </w:rPr>
        <w:t>BY</w:t>
      </w:r>
    </w:p>
    <w:p w14:paraId="6F9D8A79" w14:textId="77777777" w:rsidR="002C6591" w:rsidRPr="0094306E" w:rsidRDefault="002C6591" w:rsidP="002C6591">
      <w:pPr>
        <w:spacing w:line="360" w:lineRule="auto"/>
        <w:jc w:val="center"/>
        <w:rPr>
          <w:rFonts w:ascii="Times New Roman" w:hAnsi="Times New Roman" w:cs="Times New Roman"/>
          <w:b/>
          <w:sz w:val="24"/>
          <w:szCs w:val="24"/>
        </w:rPr>
      </w:pPr>
    </w:p>
    <w:p w14:paraId="09D62FDB" w14:textId="77777777" w:rsidR="002C6591" w:rsidRPr="0094306E" w:rsidRDefault="002C6591" w:rsidP="002C6591">
      <w:pPr>
        <w:spacing w:line="360" w:lineRule="auto"/>
        <w:jc w:val="center"/>
        <w:rPr>
          <w:rFonts w:ascii="Times New Roman" w:hAnsi="Times New Roman" w:cs="Times New Roman"/>
          <w:b/>
          <w:sz w:val="24"/>
          <w:szCs w:val="24"/>
        </w:rPr>
      </w:pPr>
    </w:p>
    <w:p w14:paraId="78F6AD9C" w14:textId="77777777" w:rsidR="002C6591" w:rsidRPr="0094306E" w:rsidRDefault="002C6591" w:rsidP="002C6591">
      <w:pPr>
        <w:spacing w:line="360" w:lineRule="auto"/>
        <w:rPr>
          <w:rFonts w:ascii="Times New Roman" w:hAnsi="Times New Roman" w:cs="Times New Roman"/>
          <w:b/>
          <w:sz w:val="24"/>
          <w:szCs w:val="24"/>
        </w:rPr>
      </w:pPr>
    </w:p>
    <w:p w14:paraId="2A6F3DB2" w14:textId="77777777" w:rsidR="002C6591" w:rsidRPr="00785F16" w:rsidRDefault="002C6591" w:rsidP="002C6591">
      <w:pPr>
        <w:pStyle w:val="NoSpacing"/>
        <w:jc w:val="center"/>
        <w:rPr>
          <w:rFonts w:ascii="Times New Roman" w:hAnsi="Times New Roman" w:cs="Times New Roman"/>
          <w:b/>
          <w:sz w:val="24"/>
          <w:szCs w:val="24"/>
        </w:rPr>
      </w:pPr>
      <w:r w:rsidRPr="00785F16">
        <w:rPr>
          <w:rFonts w:ascii="Times New Roman" w:hAnsi="Times New Roman" w:cs="Times New Roman"/>
          <w:b/>
          <w:sz w:val="24"/>
          <w:szCs w:val="24"/>
        </w:rPr>
        <w:t>OAMEN</w:t>
      </w:r>
      <w:r>
        <w:rPr>
          <w:rFonts w:ascii="Times New Roman" w:hAnsi="Times New Roman" w:cs="Times New Roman"/>
          <w:b/>
          <w:sz w:val="24"/>
          <w:szCs w:val="24"/>
        </w:rPr>
        <w:t>,</w:t>
      </w:r>
      <w:r w:rsidRPr="00785F16">
        <w:rPr>
          <w:rFonts w:ascii="Times New Roman" w:hAnsi="Times New Roman" w:cs="Times New Roman"/>
          <w:b/>
          <w:sz w:val="24"/>
          <w:szCs w:val="24"/>
        </w:rPr>
        <w:t xml:space="preserve"> ABIGEAL BLESSING</w:t>
      </w:r>
    </w:p>
    <w:p w14:paraId="089EB174" w14:textId="77777777" w:rsidR="002C6591" w:rsidRPr="00785F16" w:rsidRDefault="002C6591" w:rsidP="002C6591">
      <w:pPr>
        <w:pStyle w:val="NoSpacing"/>
        <w:jc w:val="center"/>
        <w:rPr>
          <w:rFonts w:ascii="Times New Roman" w:hAnsi="Times New Roman" w:cs="Times New Roman"/>
          <w:b/>
          <w:sz w:val="24"/>
          <w:szCs w:val="24"/>
        </w:rPr>
      </w:pPr>
      <w:r>
        <w:rPr>
          <w:rFonts w:ascii="Times New Roman" w:hAnsi="Times New Roman" w:cs="Times New Roman"/>
          <w:b/>
          <w:sz w:val="24"/>
          <w:szCs w:val="24"/>
        </w:rPr>
        <w:t>MATRIC NUMBER:</w:t>
      </w:r>
      <w:r w:rsidRPr="00785F16">
        <w:rPr>
          <w:rFonts w:ascii="Times New Roman" w:hAnsi="Times New Roman" w:cs="Times New Roman"/>
          <w:b/>
          <w:sz w:val="24"/>
          <w:szCs w:val="24"/>
        </w:rPr>
        <w:t xml:space="preserve"> 16020101028</w:t>
      </w:r>
    </w:p>
    <w:p w14:paraId="4B0A762C" w14:textId="77777777" w:rsidR="002C6591" w:rsidRPr="0094306E" w:rsidRDefault="002C6591" w:rsidP="002C6591">
      <w:pPr>
        <w:spacing w:after="0" w:line="360" w:lineRule="auto"/>
        <w:jc w:val="center"/>
        <w:rPr>
          <w:rFonts w:ascii="Times New Roman" w:hAnsi="Times New Roman" w:cs="Times New Roman"/>
          <w:b/>
          <w:sz w:val="24"/>
          <w:szCs w:val="24"/>
        </w:rPr>
      </w:pPr>
    </w:p>
    <w:p w14:paraId="6B645750" w14:textId="77777777" w:rsidR="002C6591" w:rsidRPr="0094306E" w:rsidRDefault="002C6591" w:rsidP="002C6591">
      <w:pPr>
        <w:spacing w:after="0" w:line="360" w:lineRule="auto"/>
        <w:jc w:val="center"/>
        <w:rPr>
          <w:rFonts w:ascii="Times New Roman" w:hAnsi="Times New Roman" w:cs="Times New Roman"/>
          <w:sz w:val="24"/>
          <w:szCs w:val="24"/>
        </w:rPr>
      </w:pPr>
    </w:p>
    <w:p w14:paraId="03769665" w14:textId="77777777" w:rsidR="002C6591" w:rsidRPr="0094306E" w:rsidRDefault="002C6591" w:rsidP="002C6591">
      <w:pPr>
        <w:spacing w:after="0" w:line="360" w:lineRule="auto"/>
        <w:jc w:val="center"/>
        <w:rPr>
          <w:rFonts w:ascii="Times New Roman" w:hAnsi="Times New Roman" w:cs="Times New Roman"/>
          <w:sz w:val="24"/>
          <w:szCs w:val="24"/>
        </w:rPr>
      </w:pPr>
    </w:p>
    <w:p w14:paraId="77745D9B" w14:textId="77777777" w:rsidR="002C6591" w:rsidRPr="0094306E" w:rsidRDefault="002C6591" w:rsidP="002C6591">
      <w:pPr>
        <w:spacing w:after="0" w:line="360" w:lineRule="auto"/>
        <w:jc w:val="center"/>
        <w:rPr>
          <w:rFonts w:ascii="Times New Roman" w:hAnsi="Times New Roman" w:cs="Times New Roman"/>
          <w:sz w:val="24"/>
          <w:szCs w:val="24"/>
        </w:rPr>
      </w:pPr>
    </w:p>
    <w:p w14:paraId="4637F6FF" w14:textId="77777777" w:rsidR="002C6591" w:rsidRPr="0094306E" w:rsidRDefault="002C6591" w:rsidP="002C6591">
      <w:pPr>
        <w:spacing w:after="0" w:line="360" w:lineRule="auto"/>
        <w:jc w:val="center"/>
        <w:rPr>
          <w:rFonts w:ascii="Times New Roman" w:hAnsi="Times New Roman" w:cs="Times New Roman"/>
          <w:sz w:val="24"/>
          <w:szCs w:val="24"/>
        </w:rPr>
      </w:pPr>
    </w:p>
    <w:p w14:paraId="6C0B7FDB" w14:textId="77777777" w:rsidR="002C6591" w:rsidRPr="0094306E" w:rsidRDefault="002C6591" w:rsidP="002C6591">
      <w:pPr>
        <w:spacing w:after="0" w:line="360" w:lineRule="auto"/>
        <w:jc w:val="center"/>
        <w:rPr>
          <w:rFonts w:ascii="Times New Roman" w:hAnsi="Times New Roman" w:cs="Times New Roman"/>
          <w:sz w:val="24"/>
          <w:szCs w:val="24"/>
        </w:rPr>
      </w:pPr>
    </w:p>
    <w:p w14:paraId="1034F1FE" w14:textId="77777777" w:rsidR="002C6591" w:rsidRPr="0094306E" w:rsidRDefault="002C6591" w:rsidP="002C6591">
      <w:pPr>
        <w:spacing w:after="0" w:line="360" w:lineRule="auto"/>
        <w:jc w:val="center"/>
        <w:rPr>
          <w:rFonts w:ascii="Times New Roman" w:hAnsi="Times New Roman" w:cs="Times New Roman"/>
          <w:sz w:val="24"/>
          <w:szCs w:val="24"/>
        </w:rPr>
      </w:pPr>
    </w:p>
    <w:p w14:paraId="5A34534C" w14:textId="77777777" w:rsidR="002C6591" w:rsidRPr="0094306E" w:rsidRDefault="002C6591" w:rsidP="002C6591">
      <w:pPr>
        <w:spacing w:after="0" w:line="360" w:lineRule="auto"/>
        <w:jc w:val="center"/>
        <w:rPr>
          <w:rFonts w:ascii="Times New Roman" w:hAnsi="Times New Roman" w:cs="Times New Roman"/>
          <w:sz w:val="24"/>
          <w:szCs w:val="24"/>
        </w:rPr>
      </w:pPr>
      <w:r w:rsidRPr="0094306E">
        <w:rPr>
          <w:rFonts w:ascii="Times New Roman" w:hAnsi="Times New Roman" w:cs="Times New Roman"/>
          <w:b/>
          <w:sz w:val="24"/>
          <w:szCs w:val="24"/>
        </w:rPr>
        <w:t xml:space="preserve">A LONG ESSAY SUBMITTED TO THE DEPARTMENT OF ACCOUNTING AND FINANCE, </w:t>
      </w:r>
      <w:r w:rsidRPr="0094306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BAF03A3" wp14:editId="742B5762">
                <wp:simplePos x="0" y="0"/>
                <wp:positionH relativeFrom="page">
                  <wp:posOffset>228600</wp:posOffset>
                </wp:positionH>
                <wp:positionV relativeFrom="page">
                  <wp:align>top</wp:align>
                </wp:positionV>
                <wp:extent cx="7312660" cy="647700"/>
                <wp:effectExtent l="0" t="0" r="127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7312660" cy="647700"/>
                          <a:chOff x="0" y="-1"/>
                          <a:chExt cx="7315200" cy="1216153"/>
                        </a:xfrm>
                        <a:solidFill>
                          <a:schemeClr val="bg1"/>
                        </a:solidFill>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id="Group 149" o:spid="_x0000_s1026" style="position:absolute;margin-left:18pt;margin-top:0;width:575.8pt;height:51pt;flip:y;z-index:251659264;mso-width-percent:941;mso-position-horizontal-relative:page;mso-position-vertical:top;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K/sMA&#10;AADcAAAADwAAAGRycy9kb3ducmV2LnhtbESPT0sDQQzF74LfYYjgRdrZCpay7bSoIHqz/89hJ91d&#10;OpNZNmO7fntzEHpLeC/v/bJYDTGYC/XSJnYwGRdgiKvkW64d7HcfoxkYycgeQ2Jy8EsCq+X93QJL&#10;n668ocs210ZDWEp00OTcldZK1VBEGaeOWLVT6iNmXfva+h6vGh6DfS6KqY3YsjY02NF7Q9V5+xMd&#10;8HCIT5Pv42dYhzc5bGZyWqM49/gwvM7BZBryzfx//eUV/0Xx9Rmdw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VK/sMAAADcAAAADwAAAAAAAAAAAAAAAACYAgAAZHJzL2Rv&#10;d25yZXYueG1sUEsFBgAAAAAEAAQA9QAAAIgDAAAAAA==&#10;" path="m,l7312660,r,1129665l3619500,733425,,1091565,,xe" filled="f"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EMEA&#10;AADcAAAADwAAAGRycy9kb3ducmV2LnhtbERPS2sCMRC+F/wPYQRvNWvBIqtRVChaPJT6uI/JuLu4&#10;mSxJ3F3/fVMo9DYf33MWq97WoiUfKscKJuMMBLF2puJCwfn08ToDESKywdoxKXhSgNVy8LLA3LiO&#10;v6k9xkKkEA45KihjbHIpgy7JYhi7hjhxN+ctxgR9IY3HLoXbWr5l2bu0WHFqKLGhbUn6fnxYBRd3&#10;23RWX/mzfX5Vj93Baz07KDUa9us5iEh9/Bf/ufcmzZ9O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v2BDBAAAA3AAAAA8AAAAAAAAAAAAAAAAAmAIAAGRycy9kb3du&#10;cmV2LnhtbFBLBQYAAAAABAAEAPUAAACGAwAAAAA=&#10;" filled="f" stroked="f" strokeweight="1pt"/>
                <w10:wrap anchorx="page" anchory="page"/>
              </v:group>
            </w:pict>
          </mc:Fallback>
        </mc:AlternateContent>
      </w:r>
      <w:r w:rsidRPr="0094306E">
        <w:rPr>
          <w:rFonts w:ascii="Times New Roman" w:hAnsi="Times New Roman" w:cs="Times New Roman"/>
          <w:b/>
          <w:caps/>
          <w:color w:val="000000" w:themeColor="text1"/>
          <w:sz w:val="24"/>
          <w:szCs w:val="24"/>
        </w:rPr>
        <w:t>MOUNTAIN TOP UNIVERSITY, OGUN STATE, NIGERIA</w:t>
      </w:r>
      <w:r w:rsidRPr="0094306E">
        <w:rPr>
          <w:rFonts w:ascii="Times New Roman" w:hAnsi="Times New Roman" w:cs="Times New Roman"/>
          <w:b/>
          <w:sz w:val="24"/>
          <w:szCs w:val="24"/>
          <w:lang w:val="ig-NG"/>
        </w:rPr>
        <w:t xml:space="preserve">, </w:t>
      </w:r>
      <w:r w:rsidRPr="0094306E">
        <w:rPr>
          <w:rFonts w:ascii="Times New Roman" w:hAnsi="Times New Roman" w:cs="Times New Roman"/>
          <w:b/>
          <w:sz w:val="24"/>
          <w:szCs w:val="24"/>
        </w:rPr>
        <w:t>IN PARTIAL FULFILMENT OF THE REQUIREMENTS FOR THE DEGREE OF BACHELOR OF SCIENCE</w:t>
      </w:r>
      <w:r w:rsidRPr="0094306E">
        <w:rPr>
          <w:rFonts w:ascii="Times New Roman" w:hAnsi="Times New Roman" w:cs="Times New Roman"/>
          <w:b/>
          <w:sz w:val="24"/>
          <w:szCs w:val="24"/>
          <w:lang w:val="ig-NG"/>
        </w:rPr>
        <w:t xml:space="preserve"> (B</w:t>
      </w:r>
      <w:proofErr w:type="spellStart"/>
      <w:r w:rsidRPr="0094306E">
        <w:rPr>
          <w:rFonts w:ascii="Times New Roman" w:hAnsi="Times New Roman" w:cs="Times New Roman"/>
          <w:b/>
          <w:sz w:val="24"/>
          <w:szCs w:val="24"/>
        </w:rPr>
        <w:t>Sc</w:t>
      </w:r>
      <w:proofErr w:type="spellEnd"/>
      <w:r w:rsidRPr="0094306E">
        <w:rPr>
          <w:rFonts w:ascii="Times New Roman" w:hAnsi="Times New Roman" w:cs="Times New Roman"/>
          <w:b/>
          <w:sz w:val="24"/>
          <w:szCs w:val="24"/>
          <w:lang w:val="ig-NG"/>
        </w:rPr>
        <w:t>. Hons)</w:t>
      </w:r>
    </w:p>
    <w:p w14:paraId="246C6307" w14:textId="77777777" w:rsidR="002C6591" w:rsidRPr="0094306E" w:rsidRDefault="002C6591" w:rsidP="002C6591">
      <w:pPr>
        <w:spacing w:after="0" w:line="360" w:lineRule="auto"/>
        <w:jc w:val="center"/>
        <w:rPr>
          <w:rFonts w:ascii="Times New Roman" w:hAnsi="Times New Roman" w:cs="Times New Roman"/>
          <w:sz w:val="24"/>
          <w:szCs w:val="24"/>
        </w:rPr>
      </w:pPr>
    </w:p>
    <w:p w14:paraId="6D1FC3E7" w14:textId="77777777" w:rsidR="002C6591" w:rsidRDefault="002C6591" w:rsidP="002C6591">
      <w:pPr>
        <w:spacing w:after="0" w:line="360" w:lineRule="auto"/>
        <w:rPr>
          <w:rFonts w:ascii="Times New Roman" w:hAnsi="Times New Roman" w:cs="Times New Roman"/>
          <w:sz w:val="24"/>
          <w:szCs w:val="24"/>
        </w:rPr>
      </w:pPr>
    </w:p>
    <w:p w14:paraId="76AB763E" w14:textId="77777777" w:rsidR="002C6591" w:rsidRDefault="002C6591" w:rsidP="002C6591">
      <w:pPr>
        <w:spacing w:after="0" w:line="360" w:lineRule="auto"/>
        <w:rPr>
          <w:rFonts w:ascii="Times New Roman" w:hAnsi="Times New Roman" w:cs="Times New Roman"/>
          <w:sz w:val="24"/>
          <w:szCs w:val="24"/>
        </w:rPr>
      </w:pPr>
    </w:p>
    <w:p w14:paraId="2AE415FF" w14:textId="77777777" w:rsidR="002C6591" w:rsidRPr="0094306E" w:rsidRDefault="002C6591" w:rsidP="002C6591">
      <w:pPr>
        <w:spacing w:after="0" w:line="360" w:lineRule="auto"/>
        <w:rPr>
          <w:rFonts w:ascii="Times New Roman" w:hAnsi="Times New Roman" w:cs="Times New Roman"/>
          <w:sz w:val="24"/>
          <w:szCs w:val="24"/>
        </w:rPr>
      </w:pPr>
    </w:p>
    <w:p w14:paraId="0B2C99A7" w14:textId="77777777" w:rsidR="002C6591" w:rsidRPr="0094306E" w:rsidRDefault="002C6591" w:rsidP="002C6591">
      <w:pPr>
        <w:spacing w:after="0" w:line="360" w:lineRule="auto"/>
        <w:jc w:val="center"/>
        <w:rPr>
          <w:rFonts w:ascii="Times New Roman" w:hAnsi="Times New Roman" w:cs="Times New Roman"/>
          <w:sz w:val="24"/>
          <w:szCs w:val="24"/>
        </w:rPr>
      </w:pPr>
    </w:p>
    <w:p w14:paraId="490F501E" w14:textId="77777777" w:rsidR="002C6591" w:rsidRPr="0094306E" w:rsidRDefault="002C6591" w:rsidP="002C6591">
      <w:pPr>
        <w:spacing w:after="0" w:line="360" w:lineRule="auto"/>
        <w:jc w:val="center"/>
        <w:rPr>
          <w:rFonts w:ascii="Times New Roman" w:hAnsi="Times New Roman" w:cs="Times New Roman"/>
          <w:b/>
          <w:sz w:val="24"/>
          <w:szCs w:val="24"/>
        </w:rPr>
      </w:pPr>
      <w:r w:rsidRPr="0094306E">
        <w:rPr>
          <w:rFonts w:ascii="Times New Roman" w:hAnsi="Times New Roman" w:cs="Times New Roman"/>
          <w:b/>
          <w:sz w:val="24"/>
          <w:szCs w:val="24"/>
        </w:rPr>
        <w:t xml:space="preserve">AUGUST, 2020 </w:t>
      </w:r>
    </w:p>
    <w:p w14:paraId="6B816E6E" w14:textId="77777777" w:rsidR="002C6591" w:rsidRPr="0094306E" w:rsidRDefault="002C6591" w:rsidP="002C6591">
      <w:pPr>
        <w:spacing w:after="0" w:line="360" w:lineRule="auto"/>
        <w:jc w:val="center"/>
        <w:rPr>
          <w:rFonts w:ascii="Times New Roman" w:hAnsi="Times New Roman" w:cs="Times New Roman"/>
          <w:sz w:val="24"/>
          <w:szCs w:val="24"/>
        </w:rPr>
      </w:pPr>
    </w:p>
    <w:p w14:paraId="5F766280" w14:textId="77777777" w:rsidR="002C6591" w:rsidRPr="0094306E" w:rsidRDefault="002C6591" w:rsidP="002C6591">
      <w:pPr>
        <w:pStyle w:val="ListParagraph"/>
        <w:spacing w:after="120" w:line="360" w:lineRule="auto"/>
        <w:ind w:right="18"/>
        <w:jc w:val="center"/>
        <w:rPr>
          <w:rFonts w:ascii="Times New Roman" w:hAnsi="Times New Roman" w:cs="Times New Roman"/>
          <w:b/>
          <w:sz w:val="24"/>
          <w:szCs w:val="24"/>
        </w:rPr>
      </w:pPr>
      <w:r w:rsidRPr="0094306E">
        <w:rPr>
          <w:rFonts w:ascii="Times New Roman" w:hAnsi="Times New Roman" w:cs="Times New Roman"/>
          <w:b/>
          <w:sz w:val="24"/>
          <w:szCs w:val="24"/>
        </w:rPr>
        <w:lastRenderedPageBreak/>
        <w:t>CERTIFICATION</w:t>
      </w:r>
    </w:p>
    <w:p w14:paraId="5BADC1F5" w14:textId="77777777" w:rsidR="002C6591" w:rsidRPr="00757E35" w:rsidRDefault="002C6591" w:rsidP="002C6591">
      <w:pPr>
        <w:pStyle w:val="NoSpacing"/>
        <w:spacing w:line="360" w:lineRule="auto"/>
        <w:jc w:val="both"/>
        <w:rPr>
          <w:rFonts w:ascii="Times New Roman" w:hAnsi="Times New Roman" w:cs="Times New Roman"/>
          <w:b/>
          <w:sz w:val="24"/>
          <w:szCs w:val="24"/>
        </w:rPr>
      </w:pPr>
      <w:r w:rsidRPr="0094306E">
        <w:rPr>
          <w:rFonts w:ascii="Times New Roman" w:hAnsi="Times New Roman" w:cs="Times New Roman"/>
          <w:sz w:val="24"/>
          <w:szCs w:val="24"/>
        </w:rPr>
        <w:t xml:space="preserve">I certify that this work was carried out by </w:t>
      </w:r>
      <w:r w:rsidRPr="00785F16">
        <w:rPr>
          <w:rFonts w:ascii="Times New Roman" w:hAnsi="Times New Roman" w:cs="Times New Roman"/>
          <w:b/>
          <w:sz w:val="24"/>
          <w:szCs w:val="24"/>
        </w:rPr>
        <w:t>OAMEN</w:t>
      </w:r>
      <w:r>
        <w:rPr>
          <w:rFonts w:ascii="Times New Roman" w:hAnsi="Times New Roman" w:cs="Times New Roman"/>
          <w:b/>
          <w:sz w:val="24"/>
          <w:szCs w:val="24"/>
        </w:rPr>
        <w:t>,</w:t>
      </w:r>
      <w:r w:rsidRPr="00785F16">
        <w:rPr>
          <w:rFonts w:ascii="Times New Roman" w:hAnsi="Times New Roman" w:cs="Times New Roman"/>
          <w:b/>
          <w:sz w:val="24"/>
          <w:szCs w:val="24"/>
        </w:rPr>
        <w:t xml:space="preserve"> ABIGEAL BLESSING</w:t>
      </w:r>
      <w:r>
        <w:rPr>
          <w:rFonts w:ascii="Times New Roman" w:hAnsi="Times New Roman" w:cs="Times New Roman"/>
          <w:b/>
          <w:sz w:val="24"/>
          <w:szCs w:val="24"/>
        </w:rPr>
        <w:t xml:space="preserve"> </w:t>
      </w:r>
      <w:r w:rsidRPr="0094306E">
        <w:rPr>
          <w:rFonts w:ascii="Times New Roman" w:hAnsi="Times New Roman" w:cs="Times New Roman"/>
          <w:sz w:val="24"/>
          <w:szCs w:val="24"/>
        </w:rPr>
        <w:t xml:space="preserve">at the Department of Accounting and Finance, Mountain Top University, </w:t>
      </w:r>
      <w:proofErr w:type="spellStart"/>
      <w:r w:rsidRPr="0094306E">
        <w:rPr>
          <w:rFonts w:ascii="Times New Roman" w:hAnsi="Times New Roman" w:cs="Times New Roman"/>
          <w:sz w:val="24"/>
          <w:szCs w:val="24"/>
        </w:rPr>
        <w:t>Ogun</w:t>
      </w:r>
      <w:proofErr w:type="spellEnd"/>
      <w:r w:rsidRPr="0094306E">
        <w:rPr>
          <w:rFonts w:ascii="Times New Roman" w:hAnsi="Times New Roman" w:cs="Times New Roman"/>
          <w:sz w:val="24"/>
          <w:szCs w:val="24"/>
        </w:rPr>
        <w:t xml:space="preserve"> State, Nigeria under my supervision.</w:t>
      </w:r>
    </w:p>
    <w:p w14:paraId="33F6BEB4" w14:textId="77777777" w:rsidR="002C6591" w:rsidRPr="0094306E" w:rsidRDefault="002C6591" w:rsidP="002C6591">
      <w:pPr>
        <w:spacing w:after="120" w:line="360" w:lineRule="auto"/>
        <w:ind w:right="18"/>
        <w:jc w:val="both"/>
        <w:rPr>
          <w:rFonts w:ascii="Times New Roman" w:hAnsi="Times New Roman" w:cs="Times New Roman"/>
          <w:sz w:val="24"/>
          <w:szCs w:val="24"/>
        </w:rPr>
      </w:pPr>
    </w:p>
    <w:p w14:paraId="1BFECC0B" w14:textId="77777777" w:rsidR="002C6591" w:rsidRPr="0094306E" w:rsidRDefault="002C6591" w:rsidP="002C6591">
      <w:pPr>
        <w:spacing w:after="120" w:line="360" w:lineRule="auto"/>
        <w:ind w:left="720" w:right="18"/>
        <w:jc w:val="both"/>
        <w:rPr>
          <w:rFonts w:ascii="Times New Roman" w:hAnsi="Times New Roman" w:cs="Times New Roman"/>
          <w:sz w:val="24"/>
          <w:szCs w:val="24"/>
        </w:rPr>
      </w:pPr>
    </w:p>
    <w:p w14:paraId="18E694DF"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60E9DE71"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07076E12"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431653EC"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4A9E6518"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399913D3"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409A51C8" w14:textId="77777777" w:rsidR="002C6591" w:rsidRPr="0094306E" w:rsidRDefault="002C6591" w:rsidP="002C6591">
      <w:pPr>
        <w:spacing w:after="120" w:line="360" w:lineRule="auto"/>
        <w:ind w:left="720" w:right="18"/>
        <w:rPr>
          <w:rFonts w:ascii="Times New Roman" w:hAnsi="Times New Roman" w:cs="Times New Roman"/>
          <w:sz w:val="24"/>
          <w:szCs w:val="24"/>
        </w:rPr>
      </w:pPr>
    </w:p>
    <w:p w14:paraId="7B402E1C" w14:textId="0BAE87D5" w:rsidR="002C6591" w:rsidRPr="0094306E" w:rsidRDefault="002C6591" w:rsidP="002C6591">
      <w:pPr>
        <w:spacing w:line="360" w:lineRule="auto"/>
        <w:rPr>
          <w:rFonts w:ascii="Times New Roman" w:hAnsi="Times New Roman" w:cs="Times New Roman"/>
          <w:sz w:val="24"/>
          <w:szCs w:val="24"/>
        </w:rPr>
      </w:pPr>
      <w:r w:rsidRPr="0094306E">
        <w:rPr>
          <w:rFonts w:ascii="Times New Roman" w:hAnsi="Times New Roman" w:cs="Times New Roman"/>
          <w:sz w:val="24"/>
          <w:szCs w:val="24"/>
          <w:lang w:val="ig-NG"/>
        </w:rPr>
        <w:t xml:space="preserve"> </w:t>
      </w:r>
      <w:r w:rsidR="00B20F0B">
        <w:rPr>
          <w:rFonts w:ascii="Times New Roman" w:hAnsi="Times New Roman" w:cs="Times New Roman"/>
          <w:sz w:val="24"/>
          <w:szCs w:val="24"/>
        </w:rPr>
        <w:t xml:space="preserve"> D</w:t>
      </w:r>
      <w:bookmarkStart w:id="1" w:name="_GoBack"/>
      <w:bookmarkEnd w:id="1"/>
      <w:r w:rsidRPr="0094306E">
        <w:rPr>
          <w:rFonts w:ascii="Times New Roman" w:hAnsi="Times New Roman" w:cs="Times New Roman"/>
          <w:sz w:val="24"/>
          <w:szCs w:val="24"/>
        </w:rPr>
        <w:t xml:space="preserve">r. </w:t>
      </w:r>
      <w:proofErr w:type="spellStart"/>
      <w:r>
        <w:rPr>
          <w:rFonts w:ascii="Times New Roman" w:hAnsi="Times New Roman" w:cs="Times New Roman"/>
          <w:sz w:val="24"/>
          <w:szCs w:val="24"/>
        </w:rPr>
        <w:t>Taleatu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Akinwumi</w:t>
      </w:r>
      <w:proofErr w:type="spellEnd"/>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t>…………………………………</w:t>
      </w:r>
      <w:r w:rsidRPr="0094306E">
        <w:rPr>
          <w:rFonts w:ascii="Times New Roman" w:hAnsi="Times New Roman" w:cs="Times New Roman"/>
          <w:sz w:val="24"/>
          <w:szCs w:val="24"/>
        </w:rPr>
        <w:tab/>
      </w:r>
    </w:p>
    <w:p w14:paraId="6835DACF" w14:textId="77777777" w:rsidR="002C6591" w:rsidRPr="0094306E" w:rsidRDefault="002C6591" w:rsidP="002C6591">
      <w:pPr>
        <w:spacing w:line="360" w:lineRule="auto"/>
        <w:rPr>
          <w:rFonts w:ascii="Times New Roman" w:hAnsi="Times New Roman" w:cs="Times New Roman"/>
          <w:sz w:val="24"/>
          <w:szCs w:val="24"/>
        </w:rPr>
      </w:pPr>
      <w:r w:rsidRPr="0094306E">
        <w:rPr>
          <w:rFonts w:ascii="Times New Roman" w:hAnsi="Times New Roman" w:cs="Times New Roman"/>
          <w:sz w:val="24"/>
          <w:szCs w:val="24"/>
        </w:rPr>
        <w:t xml:space="preserve">      (</w:t>
      </w:r>
      <w:r w:rsidRPr="0094306E">
        <w:rPr>
          <w:rFonts w:ascii="Times New Roman" w:hAnsi="Times New Roman" w:cs="Times New Roman"/>
          <w:sz w:val="24"/>
          <w:szCs w:val="24"/>
          <w:lang w:val="ig-NG"/>
        </w:rPr>
        <w:t>Supervisor</w:t>
      </w:r>
      <w:r w:rsidRPr="0094306E">
        <w:rPr>
          <w:rFonts w:ascii="Times New Roman" w:hAnsi="Times New Roman" w:cs="Times New Roman"/>
          <w:sz w:val="24"/>
          <w:szCs w:val="24"/>
        </w:rPr>
        <w:t>)</w:t>
      </w:r>
      <w:r w:rsidRPr="0094306E">
        <w:rPr>
          <w:rFonts w:ascii="Times New Roman" w:hAnsi="Times New Roman" w:cs="Times New Roman"/>
          <w:sz w:val="24"/>
          <w:szCs w:val="24"/>
          <w:lang w:val="ig-NG"/>
        </w:rPr>
        <w:t xml:space="preserve"> </w:t>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rPr>
        <w:tab/>
      </w:r>
      <w:r w:rsidRPr="0094306E">
        <w:rPr>
          <w:rFonts w:ascii="Times New Roman" w:hAnsi="Times New Roman" w:cs="Times New Roman"/>
          <w:sz w:val="24"/>
          <w:szCs w:val="24"/>
          <w:lang w:val="ig-NG"/>
        </w:rPr>
        <w:t xml:space="preserve">Signature &amp; Date </w:t>
      </w:r>
    </w:p>
    <w:p w14:paraId="751833F4" w14:textId="77777777" w:rsidR="002C6591" w:rsidRPr="0094306E" w:rsidRDefault="002C6591" w:rsidP="002C6591">
      <w:pPr>
        <w:spacing w:after="120" w:line="360" w:lineRule="auto"/>
        <w:ind w:left="720" w:right="18"/>
        <w:jc w:val="center"/>
        <w:rPr>
          <w:rFonts w:ascii="Times New Roman" w:hAnsi="Times New Roman" w:cs="Times New Roman"/>
          <w:sz w:val="24"/>
          <w:szCs w:val="24"/>
        </w:rPr>
      </w:pPr>
    </w:p>
    <w:p w14:paraId="3C8E020A" w14:textId="77777777" w:rsidR="002C6591" w:rsidRPr="0094306E" w:rsidRDefault="002C6591" w:rsidP="002C6591">
      <w:pPr>
        <w:spacing w:line="360" w:lineRule="auto"/>
        <w:jc w:val="center"/>
        <w:rPr>
          <w:rFonts w:ascii="Times New Roman" w:hAnsi="Times New Roman" w:cs="Times New Roman"/>
          <w:sz w:val="24"/>
          <w:szCs w:val="24"/>
        </w:rPr>
      </w:pPr>
    </w:p>
    <w:p w14:paraId="2EF110C7" w14:textId="77777777" w:rsidR="002C6591" w:rsidRPr="0094306E" w:rsidRDefault="002C6591" w:rsidP="002C6591">
      <w:pPr>
        <w:spacing w:line="360" w:lineRule="auto"/>
        <w:rPr>
          <w:rFonts w:ascii="Times New Roman" w:hAnsi="Times New Roman" w:cs="Times New Roman"/>
          <w:sz w:val="24"/>
          <w:szCs w:val="24"/>
        </w:rPr>
      </w:pPr>
    </w:p>
    <w:p w14:paraId="711D5F48" w14:textId="77777777" w:rsidR="002C6591" w:rsidRPr="0094306E" w:rsidRDefault="002C6591" w:rsidP="002C6591">
      <w:pPr>
        <w:spacing w:line="360" w:lineRule="auto"/>
        <w:rPr>
          <w:rFonts w:ascii="Times New Roman" w:hAnsi="Times New Roman" w:cs="Times New Roman"/>
          <w:sz w:val="24"/>
          <w:szCs w:val="24"/>
        </w:rPr>
      </w:pPr>
    </w:p>
    <w:p w14:paraId="0EDD47D1" w14:textId="77777777" w:rsidR="002C6591" w:rsidRPr="0094306E" w:rsidRDefault="002C6591" w:rsidP="002C6591">
      <w:pPr>
        <w:spacing w:line="360" w:lineRule="auto"/>
        <w:rPr>
          <w:rFonts w:ascii="Times New Roman" w:hAnsi="Times New Roman" w:cs="Times New Roman"/>
          <w:sz w:val="24"/>
          <w:szCs w:val="24"/>
        </w:rPr>
      </w:pPr>
    </w:p>
    <w:p w14:paraId="5A18DDBD" w14:textId="77777777" w:rsidR="002C6591" w:rsidRPr="0094306E" w:rsidRDefault="002C6591" w:rsidP="002C6591">
      <w:pPr>
        <w:spacing w:line="360" w:lineRule="auto"/>
        <w:rPr>
          <w:rFonts w:ascii="Times New Roman" w:hAnsi="Times New Roman" w:cs="Times New Roman"/>
          <w:sz w:val="24"/>
          <w:szCs w:val="24"/>
        </w:rPr>
      </w:pPr>
    </w:p>
    <w:p w14:paraId="06FF7A13" w14:textId="77777777" w:rsidR="002C6591" w:rsidRPr="0094306E" w:rsidRDefault="002C6591" w:rsidP="002C6591">
      <w:pPr>
        <w:spacing w:line="360" w:lineRule="auto"/>
        <w:rPr>
          <w:rFonts w:ascii="Times New Roman" w:hAnsi="Times New Roman" w:cs="Times New Roman"/>
          <w:sz w:val="24"/>
          <w:szCs w:val="24"/>
        </w:rPr>
      </w:pPr>
    </w:p>
    <w:p w14:paraId="11FAD949" w14:textId="2DE33F21" w:rsidR="002C6591" w:rsidRPr="0094306E" w:rsidRDefault="002C6591" w:rsidP="002C6591">
      <w:pPr>
        <w:spacing w:line="360" w:lineRule="auto"/>
        <w:jc w:val="center"/>
        <w:rPr>
          <w:rFonts w:ascii="Times New Roman" w:hAnsi="Times New Roman" w:cs="Times New Roman"/>
          <w:sz w:val="24"/>
          <w:szCs w:val="24"/>
        </w:rPr>
      </w:pPr>
    </w:p>
    <w:p w14:paraId="38785B4E" w14:textId="77777777" w:rsidR="002C6591" w:rsidRDefault="002C6591" w:rsidP="00C43818">
      <w:pPr>
        <w:spacing w:after="0" w:line="480" w:lineRule="auto"/>
        <w:jc w:val="center"/>
        <w:rPr>
          <w:rFonts w:ascii="Times New Roman" w:hAnsi="Times New Roman" w:cs="Times New Roman"/>
          <w:b/>
          <w:sz w:val="24"/>
          <w:szCs w:val="24"/>
        </w:rPr>
      </w:pPr>
    </w:p>
    <w:p w14:paraId="54969D1C" w14:textId="77777777" w:rsidR="004A675B" w:rsidRPr="007B559E" w:rsidRDefault="00B45E52" w:rsidP="00C43818">
      <w:pPr>
        <w:spacing w:after="0" w:line="480" w:lineRule="auto"/>
        <w:jc w:val="center"/>
        <w:rPr>
          <w:rFonts w:ascii="Times New Roman" w:hAnsi="Times New Roman" w:cs="Times New Roman"/>
          <w:iCs/>
          <w:sz w:val="24"/>
          <w:szCs w:val="24"/>
        </w:rPr>
      </w:pPr>
      <w:r w:rsidRPr="007B559E">
        <w:rPr>
          <w:rFonts w:ascii="Times New Roman" w:hAnsi="Times New Roman" w:cs="Times New Roman"/>
          <w:b/>
          <w:sz w:val="24"/>
          <w:szCs w:val="24"/>
        </w:rPr>
        <w:lastRenderedPageBreak/>
        <w:t>CHAPTER ONE</w:t>
      </w:r>
    </w:p>
    <w:p w14:paraId="3EBA81E0" w14:textId="43349DCD" w:rsidR="00B45E52" w:rsidRPr="007B559E" w:rsidRDefault="00B45E52" w:rsidP="00C43818">
      <w:pPr>
        <w:spacing w:after="0" w:line="480" w:lineRule="auto"/>
        <w:jc w:val="center"/>
        <w:rPr>
          <w:rFonts w:ascii="Times New Roman" w:hAnsi="Times New Roman" w:cs="Times New Roman"/>
          <w:iCs/>
          <w:sz w:val="24"/>
          <w:szCs w:val="24"/>
        </w:rPr>
      </w:pPr>
      <w:r w:rsidRPr="007B559E">
        <w:rPr>
          <w:rFonts w:ascii="Times New Roman" w:hAnsi="Times New Roman" w:cs="Times New Roman"/>
          <w:b/>
          <w:sz w:val="24"/>
          <w:szCs w:val="24"/>
        </w:rPr>
        <w:t>INTRODUCTION</w:t>
      </w:r>
    </w:p>
    <w:p w14:paraId="14154B37" w14:textId="77777777" w:rsidR="00B45E52" w:rsidRPr="007B559E" w:rsidRDefault="00B45E52" w:rsidP="00C43818">
      <w:pPr>
        <w:pStyle w:val="ListParagraph"/>
        <w:numPr>
          <w:ilvl w:val="1"/>
          <w:numId w:val="2"/>
        </w:numPr>
        <w:tabs>
          <w:tab w:val="left" w:pos="3117"/>
        </w:tabs>
        <w:spacing w:before="240"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 xml:space="preserve">Background to the Study </w:t>
      </w:r>
    </w:p>
    <w:p w14:paraId="0FF3327C"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IPSAS is an acronym for International Public Sector Accounting Standards. IPSASs are a set of universal accounting principles for the public sector. IPSAS is issued by IPSAS board (IPSASB). It is mostly used by staffs in the public sector and intergovernmental organizations across the globe which directs them in planning their financial statements. IPSAS main objective is to improve the quality of public sectors financial reporting which lead to well-informed assessments carried out by intergovernmental institutions, providing greater transparency and accountability.</w:t>
      </w:r>
    </w:p>
    <w:p w14:paraId="7FE466AE" w14:textId="7E241C3F"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International Federation of Accountancy (IFAC) supports systems and procedures to improve IPSAS Board activities. The main reasons for IPSASB existence </w:t>
      </w:r>
      <w:r w:rsidR="005C13B6" w:rsidRPr="007B559E">
        <w:rPr>
          <w:rFonts w:ascii="Times New Roman" w:hAnsi="Times New Roman" w:cs="Times New Roman"/>
          <w:sz w:val="24"/>
          <w:szCs w:val="24"/>
        </w:rPr>
        <w:t>are</w:t>
      </w:r>
      <w:r w:rsidRPr="007B559E">
        <w:rPr>
          <w:rFonts w:ascii="Times New Roman" w:hAnsi="Times New Roman" w:cs="Times New Roman"/>
          <w:sz w:val="24"/>
          <w:szCs w:val="24"/>
        </w:rPr>
        <w:t xml:space="preserve"> to maintain and improve IPSASs, to create awareness of IPSASs to public sector institutions and also to let them know the advantages attached to IPSAS adoption. </w:t>
      </w:r>
      <w:r w:rsidR="003B3DD3" w:rsidRPr="007B559E">
        <w:rPr>
          <w:rFonts w:ascii="Times New Roman" w:hAnsi="Times New Roman" w:cs="Times New Roman"/>
          <w:sz w:val="24"/>
          <w:szCs w:val="24"/>
        </w:rPr>
        <w:t xml:space="preserve">IPSASB follows a very systematic and straightforward due process in the development of all IPSASs. </w:t>
      </w:r>
      <w:r w:rsidR="00742075" w:rsidRPr="007B559E">
        <w:rPr>
          <w:rFonts w:ascii="Times New Roman" w:hAnsi="Times New Roman" w:cs="Times New Roman"/>
          <w:sz w:val="24"/>
          <w:szCs w:val="24"/>
        </w:rPr>
        <w:t>The mechanism gives the capacity</w:t>
      </w:r>
      <w:r w:rsidRPr="007B559E">
        <w:rPr>
          <w:rFonts w:ascii="Times New Roman" w:hAnsi="Times New Roman" w:cs="Times New Roman"/>
          <w:sz w:val="24"/>
          <w:szCs w:val="24"/>
        </w:rPr>
        <w:t xml:space="preserve"> </w:t>
      </w:r>
      <w:r w:rsidR="00D61F1D" w:rsidRPr="007B559E">
        <w:rPr>
          <w:rFonts w:ascii="Times New Roman" w:hAnsi="Times New Roman" w:cs="Times New Roman"/>
          <w:sz w:val="24"/>
          <w:szCs w:val="24"/>
        </w:rPr>
        <w:t>t</w:t>
      </w:r>
      <w:r w:rsidR="001E3ABA" w:rsidRPr="007B559E">
        <w:rPr>
          <w:rFonts w:ascii="Times New Roman" w:hAnsi="Times New Roman" w:cs="Times New Roman"/>
          <w:sz w:val="24"/>
          <w:szCs w:val="24"/>
        </w:rPr>
        <w:t xml:space="preserve">o all those who are involved, </w:t>
      </w:r>
      <w:r w:rsidRPr="007B559E">
        <w:rPr>
          <w:rFonts w:ascii="Times New Roman" w:hAnsi="Times New Roman" w:cs="Times New Roman"/>
          <w:sz w:val="24"/>
          <w:szCs w:val="24"/>
        </w:rPr>
        <w:t>in reporting on public sector finances to notify the IPSASB of their views. During the standard setting development process, the experiences of preparers and consumers directly impacted by the IPSASs are taken into account.</w:t>
      </w:r>
    </w:p>
    <w:p w14:paraId="784424C8" w14:textId="29801BB4"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Developing countries have developed and adopted national policies to improve the financial management of the public sector, otherwise known as reform of government accounting. By applying IPSASs, more comprehensive and accurate view of government’s financial position will be seen therefore, governments will have the capability to identify the point of their strengths and weaknesses and thereafter develop and implement new policies that will aid their improvement process. One of the goals of countries is to eliminate life-threatening poverty and hunger which require a public management plan and may be best provided by adopting IPSASs. Government’s financial management decisions have a far-reaching effect on the citizens so, possible improvement in public sector decision making needs to be achieved by applying strong and transparent financial reporting which as a result make government more appreciated by the citizens. </w:t>
      </w:r>
      <w:r w:rsidRPr="007B559E">
        <w:rPr>
          <w:rFonts w:ascii="Times New Roman" w:hAnsi="Times New Roman" w:cs="Times New Roman"/>
          <w:color w:val="000000"/>
          <w:sz w:val="24"/>
          <w:szCs w:val="24"/>
        </w:rPr>
        <w:t xml:space="preserve">The World Bank, for example, has approved the usage of IPSAS in accounting for its </w:t>
      </w:r>
      <w:r w:rsidRPr="007B559E">
        <w:rPr>
          <w:rFonts w:ascii="Times New Roman" w:hAnsi="Times New Roman" w:cs="Times New Roman"/>
          <w:color w:val="000000"/>
          <w:sz w:val="24"/>
          <w:szCs w:val="24"/>
        </w:rPr>
        <w:lastRenderedPageBreak/>
        <w:t xml:space="preserve">financial assistance to developing countries. Deloitte asserted that implementations are on the rise: </w:t>
      </w:r>
      <w:r w:rsidR="00FD113B" w:rsidRPr="007B559E">
        <w:rPr>
          <w:rFonts w:ascii="Times New Roman" w:hAnsi="Times New Roman" w:cs="Times New Roman"/>
          <w:color w:val="000000"/>
          <w:sz w:val="24"/>
          <w:szCs w:val="24"/>
        </w:rPr>
        <w:t>The number of governments and intergovernmental organizations file financial statements in compliance with IPSAS or IPSAS-similar requirements on the accrual basis of accounting.  '</w:t>
      </w:r>
      <w:r w:rsidRPr="007B559E">
        <w:rPr>
          <w:rFonts w:ascii="Times New Roman" w:hAnsi="Times New Roman" w:cs="Times New Roman"/>
          <w:color w:val="000000"/>
          <w:sz w:val="24"/>
          <w:szCs w:val="24"/>
        </w:rPr>
        <w:t>IPSAS, standing as a global standard, is set to affirm itself as its adoption increase globally and public entities seek sound financial statements that reflect good governance and management of public finances.</w:t>
      </w:r>
    </w:p>
    <w:p w14:paraId="69440B5C" w14:textId="044DD292"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The Federal Government of Nigeria fully adopted IPSAS from January 2016 (</w:t>
      </w:r>
      <w:proofErr w:type="spellStart"/>
      <w:r w:rsidRPr="007B559E">
        <w:rPr>
          <w:rFonts w:ascii="Times New Roman" w:hAnsi="Times New Roman" w:cs="Times New Roman"/>
          <w:sz w:val="24"/>
          <w:szCs w:val="24"/>
        </w:rPr>
        <w:t>Ugwumadu</w:t>
      </w:r>
      <w:proofErr w:type="spellEnd"/>
      <w:r w:rsidR="00D90835" w:rsidRPr="007B559E">
        <w:rPr>
          <w:rFonts w:ascii="Times New Roman" w:hAnsi="Times New Roman" w:cs="Times New Roman"/>
          <w:sz w:val="24"/>
          <w:szCs w:val="24"/>
        </w:rPr>
        <w:t>,</w:t>
      </w:r>
      <w:r w:rsidRPr="007B559E">
        <w:rPr>
          <w:rFonts w:ascii="Times New Roman" w:hAnsi="Times New Roman" w:cs="Times New Roman"/>
          <w:sz w:val="24"/>
          <w:szCs w:val="24"/>
        </w:rPr>
        <w:t xml:space="preserve"> 2015), but each of Nigeria's thirty-six (36) independent states will determine its own implementation period. Nigeria’s Financial Reporting Council (FRC) is in charge of setting public sector accounting standards that are in line with IPSAS. Federation Account Allocation Committee (FAAC) at its meeting held on 13</w:t>
      </w:r>
      <w:r w:rsidRPr="007B559E">
        <w:rPr>
          <w:rFonts w:ascii="Times New Roman" w:hAnsi="Times New Roman" w:cs="Times New Roman"/>
          <w:sz w:val="24"/>
          <w:szCs w:val="24"/>
          <w:vertAlign w:val="superscript"/>
        </w:rPr>
        <w:t>th</w:t>
      </w:r>
      <w:r w:rsidRPr="007B559E">
        <w:rPr>
          <w:rFonts w:ascii="Times New Roman" w:hAnsi="Times New Roman" w:cs="Times New Roman"/>
          <w:sz w:val="24"/>
          <w:szCs w:val="24"/>
        </w:rPr>
        <w:t xml:space="preserve"> June, 2011 set up a Sub -Committee to provide a Roadmap for </w:t>
      </w:r>
      <w:r w:rsidR="00737DB6" w:rsidRPr="007B559E">
        <w:rPr>
          <w:rFonts w:ascii="Times New Roman" w:hAnsi="Times New Roman" w:cs="Times New Roman"/>
          <w:sz w:val="24"/>
          <w:szCs w:val="24"/>
        </w:rPr>
        <w:t xml:space="preserve">implementation of IPSAS in Nigeria only at </w:t>
      </w:r>
      <w:r w:rsidR="000C33F4" w:rsidRPr="007B559E">
        <w:rPr>
          <w:rFonts w:ascii="Times New Roman" w:hAnsi="Times New Roman" w:cs="Times New Roman"/>
          <w:sz w:val="24"/>
          <w:szCs w:val="24"/>
        </w:rPr>
        <w:t xml:space="preserve">the </w:t>
      </w:r>
      <w:r w:rsidR="00737DB6" w:rsidRPr="007B559E">
        <w:rPr>
          <w:rFonts w:ascii="Times New Roman" w:hAnsi="Times New Roman" w:cs="Times New Roman"/>
          <w:sz w:val="24"/>
          <w:szCs w:val="24"/>
        </w:rPr>
        <w:t>three tiers of government.</w:t>
      </w:r>
    </w:p>
    <w:p w14:paraId="7274A841" w14:textId="7F8B7F6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Nigeria society has been challenged with wrong practices, such as reports of ghost workers on the ministries’ payroll and other departments, embezzlement, bribery, and the setting up of offices containing confidential documents and corruption, leading to low transparency of those in the country’s public offices. With the high level of this wrong-doing, IPSAS implementation in Nigeria is still in a slow process since it was fully adopted. Many researchers </w:t>
      </w:r>
      <w:r w:rsidR="00351C82" w:rsidRPr="007B559E">
        <w:rPr>
          <w:rFonts w:ascii="Times New Roman" w:hAnsi="Times New Roman" w:cs="Times New Roman"/>
          <w:sz w:val="24"/>
          <w:szCs w:val="24"/>
        </w:rPr>
        <w:t>have</w:t>
      </w:r>
      <w:r w:rsidRPr="007B559E">
        <w:rPr>
          <w:rFonts w:ascii="Times New Roman" w:hAnsi="Times New Roman" w:cs="Times New Roman"/>
          <w:sz w:val="24"/>
          <w:szCs w:val="24"/>
        </w:rPr>
        <w:t xml:space="preserve"> pointed out different problems to the slow implementation </w:t>
      </w:r>
      <w:proofErr w:type="spellStart"/>
      <w:r w:rsidRPr="007B559E">
        <w:rPr>
          <w:rFonts w:ascii="Times New Roman" w:hAnsi="Times New Roman" w:cs="Times New Roman"/>
          <w:sz w:val="24"/>
          <w:szCs w:val="24"/>
        </w:rPr>
        <w:t>e.g</w:t>
      </w:r>
      <w:proofErr w:type="spellEnd"/>
      <w:r w:rsidRPr="007B559E">
        <w:rPr>
          <w:rFonts w:ascii="Times New Roman" w:hAnsi="Times New Roman" w:cs="Times New Roman"/>
          <w:sz w:val="24"/>
          <w:szCs w:val="24"/>
        </w:rPr>
        <w:t xml:space="preserve"> cost of implementing it is weighed too high and cost of training staff in its application is considered prohibitive. </w:t>
      </w:r>
      <w:proofErr w:type="spellStart"/>
      <w:r w:rsidRPr="007B559E">
        <w:rPr>
          <w:rFonts w:ascii="Times New Roman" w:hAnsi="Times New Roman" w:cs="Times New Roman"/>
          <w:sz w:val="24"/>
          <w:szCs w:val="24"/>
        </w:rPr>
        <w:t>Adejola</w:t>
      </w:r>
      <w:proofErr w:type="spellEnd"/>
      <w:r w:rsidR="003A2D73" w:rsidRPr="007B559E">
        <w:rPr>
          <w:rFonts w:ascii="Times New Roman" w:hAnsi="Times New Roman" w:cs="Times New Roman"/>
          <w:sz w:val="24"/>
          <w:szCs w:val="24"/>
        </w:rPr>
        <w:t>,</w:t>
      </w:r>
      <w:r w:rsidRPr="007B559E">
        <w:rPr>
          <w:rFonts w:ascii="Times New Roman" w:hAnsi="Times New Roman" w:cs="Times New Roman"/>
          <w:sz w:val="24"/>
          <w:szCs w:val="24"/>
        </w:rPr>
        <w:t xml:space="preserve"> (2013) pointed out some of the challenges of the </w:t>
      </w:r>
      <w:r w:rsidR="00351C82" w:rsidRPr="007B559E">
        <w:rPr>
          <w:rFonts w:ascii="Times New Roman" w:hAnsi="Times New Roman" w:cs="Times New Roman"/>
          <w:sz w:val="24"/>
          <w:szCs w:val="24"/>
        </w:rPr>
        <w:t>first-time</w:t>
      </w:r>
      <w:r w:rsidRPr="007B559E">
        <w:rPr>
          <w:rFonts w:ascii="Times New Roman" w:hAnsi="Times New Roman" w:cs="Times New Roman"/>
          <w:sz w:val="24"/>
          <w:szCs w:val="24"/>
        </w:rPr>
        <w:t xml:space="preserve"> adopters of IPSAS which include; IT implementation, restructuring process, and change in management. </w:t>
      </w:r>
      <w:proofErr w:type="spellStart"/>
      <w:r w:rsidRPr="007B559E">
        <w:rPr>
          <w:rFonts w:ascii="Times New Roman" w:hAnsi="Times New Roman" w:cs="Times New Roman"/>
          <w:sz w:val="24"/>
          <w:szCs w:val="24"/>
        </w:rPr>
        <w:t>Alshujairi</w:t>
      </w:r>
      <w:proofErr w:type="spellEnd"/>
      <w:r w:rsidR="003A2D73" w:rsidRPr="007B559E">
        <w:rPr>
          <w:rFonts w:ascii="Times New Roman" w:hAnsi="Times New Roman" w:cs="Times New Roman"/>
          <w:sz w:val="24"/>
          <w:szCs w:val="24"/>
        </w:rPr>
        <w:t>,</w:t>
      </w:r>
      <w:r w:rsidRPr="007B559E">
        <w:rPr>
          <w:rFonts w:ascii="Times New Roman" w:hAnsi="Times New Roman" w:cs="Times New Roman"/>
          <w:sz w:val="24"/>
          <w:szCs w:val="24"/>
        </w:rPr>
        <w:t xml:space="preserve"> (2014) also stated accountability as </w:t>
      </w:r>
      <w:r w:rsidR="00AB4585" w:rsidRPr="007B559E">
        <w:rPr>
          <w:rFonts w:ascii="Times New Roman" w:hAnsi="Times New Roman" w:cs="Times New Roman"/>
          <w:sz w:val="24"/>
          <w:szCs w:val="24"/>
        </w:rPr>
        <w:t>a factor influencing IPSAS implementation.</w:t>
      </w:r>
    </w:p>
    <w:p w14:paraId="243181E2" w14:textId="5A70BB6F" w:rsidR="00B45E52" w:rsidRPr="007B559E" w:rsidRDefault="00B45E52" w:rsidP="00C43818">
      <w:p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Studies from Nigeria have concentrated on </w:t>
      </w:r>
      <w:r w:rsidRPr="007B559E">
        <w:rPr>
          <w:rFonts w:ascii="Times New Roman" w:hAnsi="Times New Roman" w:cs="Times New Roman"/>
          <w:bCs/>
          <w:iCs/>
          <w:sz w:val="24"/>
          <w:szCs w:val="24"/>
        </w:rPr>
        <w:t>theoretical challenges and benefits</w:t>
      </w:r>
      <w:r w:rsidRPr="007B559E">
        <w:rPr>
          <w:rFonts w:ascii="Times New Roman" w:hAnsi="Times New Roman" w:cs="Times New Roman"/>
          <w:b/>
          <w:bCs/>
          <w:i/>
          <w:iCs/>
          <w:sz w:val="24"/>
          <w:szCs w:val="24"/>
        </w:rPr>
        <w:t xml:space="preserve"> </w:t>
      </w:r>
      <w:r w:rsidRPr="007B559E">
        <w:rPr>
          <w:rFonts w:ascii="Times New Roman" w:hAnsi="Times New Roman" w:cs="Times New Roman"/>
          <w:sz w:val="24"/>
          <w:szCs w:val="24"/>
        </w:rPr>
        <w:t xml:space="preserve">of IPSAS implementation with exclusion of the effect of institutional factors. </w:t>
      </w:r>
      <w:proofErr w:type="gramStart"/>
      <w:r w:rsidRPr="007B559E">
        <w:rPr>
          <w:rFonts w:ascii="Times New Roman" w:hAnsi="Times New Roman" w:cs="Times New Roman"/>
          <w:sz w:val="24"/>
          <w:szCs w:val="24"/>
        </w:rPr>
        <w:t xml:space="preserve">For instance, </w:t>
      </w:r>
      <w:proofErr w:type="spellStart"/>
      <w:r w:rsidRPr="007B559E">
        <w:rPr>
          <w:rFonts w:ascii="Times New Roman" w:hAnsi="Times New Roman" w:cs="Times New Roman"/>
          <w:bCs/>
          <w:iCs/>
          <w:sz w:val="24"/>
          <w:szCs w:val="24"/>
        </w:rPr>
        <w:t>Babatunde</w:t>
      </w:r>
      <w:proofErr w:type="spellEnd"/>
      <w:r w:rsidRPr="007B559E">
        <w:rPr>
          <w:rFonts w:ascii="Times New Roman" w:hAnsi="Times New Roman" w:cs="Times New Roman"/>
          <w:bCs/>
          <w:iCs/>
          <w:sz w:val="24"/>
          <w:szCs w:val="24"/>
        </w:rPr>
        <w:t xml:space="preserve"> (2017).</w:t>
      </w:r>
      <w:proofErr w:type="gramEnd"/>
      <w:r w:rsidRPr="007B559E">
        <w:rPr>
          <w:rFonts w:ascii="Times New Roman" w:hAnsi="Times New Roman" w:cs="Times New Roman"/>
          <w:bCs/>
          <w:iCs/>
          <w:sz w:val="24"/>
          <w:szCs w:val="24"/>
        </w:rPr>
        <w:t xml:space="preserve"> </w:t>
      </w:r>
      <w:r w:rsidR="009F42CA" w:rsidRPr="007B559E">
        <w:rPr>
          <w:rFonts w:ascii="Times New Roman" w:hAnsi="Times New Roman" w:cs="Times New Roman"/>
          <w:bCs/>
          <w:iCs/>
          <w:sz w:val="24"/>
          <w:szCs w:val="24"/>
        </w:rPr>
        <w:t xml:space="preserve">Also, </w:t>
      </w:r>
      <w:proofErr w:type="spellStart"/>
      <w:r w:rsidR="009F42CA" w:rsidRPr="007B559E">
        <w:rPr>
          <w:rFonts w:ascii="Times New Roman" w:hAnsi="Times New Roman" w:cs="Times New Roman"/>
          <w:bCs/>
          <w:iCs/>
          <w:sz w:val="24"/>
          <w:szCs w:val="24"/>
        </w:rPr>
        <w:t>Ijeoma</w:t>
      </w:r>
      <w:proofErr w:type="spellEnd"/>
      <w:r w:rsidR="009F42CA" w:rsidRPr="007B559E">
        <w:rPr>
          <w:rFonts w:ascii="Times New Roman" w:hAnsi="Times New Roman" w:cs="Times New Roman"/>
          <w:bCs/>
          <w:iCs/>
          <w:sz w:val="24"/>
          <w:szCs w:val="24"/>
        </w:rPr>
        <w:t xml:space="preserve"> and </w:t>
      </w:r>
      <w:proofErr w:type="spellStart"/>
      <w:r w:rsidR="009F42CA" w:rsidRPr="007B559E">
        <w:rPr>
          <w:rFonts w:ascii="Times New Roman" w:hAnsi="Times New Roman" w:cs="Times New Roman"/>
          <w:bCs/>
          <w:iCs/>
          <w:sz w:val="24"/>
          <w:szCs w:val="24"/>
        </w:rPr>
        <w:t>Oghoghomeh</w:t>
      </w:r>
      <w:proofErr w:type="spellEnd"/>
      <w:r w:rsidR="009F42CA" w:rsidRPr="007B559E">
        <w:rPr>
          <w:rFonts w:ascii="Times New Roman" w:hAnsi="Times New Roman" w:cs="Times New Roman"/>
          <w:bCs/>
          <w:iCs/>
          <w:sz w:val="24"/>
          <w:szCs w:val="24"/>
        </w:rPr>
        <w:t xml:space="preserve"> (2014) also analyzed the implications of implementing IPSAS on the degree of transparency and accountability </w:t>
      </w:r>
      <w:r w:rsidRPr="007B559E">
        <w:rPr>
          <w:rFonts w:ascii="Times New Roman" w:hAnsi="Times New Roman" w:cs="Times New Roman"/>
          <w:sz w:val="24"/>
          <w:szCs w:val="24"/>
        </w:rPr>
        <w:t xml:space="preserve">openness in Nigeria's public sector. </w:t>
      </w:r>
      <w:r w:rsidRPr="007B559E">
        <w:rPr>
          <w:rFonts w:ascii="Times New Roman" w:hAnsi="Times New Roman" w:cs="Times New Roman"/>
          <w:bCs/>
          <w:iCs/>
          <w:sz w:val="24"/>
          <w:szCs w:val="24"/>
        </w:rPr>
        <w:t xml:space="preserve">The shift to IPSAS in Nigeria is too slow and this pattern needs to be reversed. Therefore, to contribute to the scholarly debate </w:t>
      </w:r>
      <w:r w:rsidR="00E13DDE" w:rsidRPr="007B559E">
        <w:rPr>
          <w:rFonts w:ascii="Times New Roman" w:hAnsi="Times New Roman" w:cs="Times New Roman"/>
          <w:bCs/>
          <w:iCs/>
          <w:sz w:val="24"/>
          <w:szCs w:val="24"/>
        </w:rPr>
        <w:t xml:space="preserve">concerning the development of </w:t>
      </w:r>
      <w:r w:rsidRPr="007B559E">
        <w:rPr>
          <w:rFonts w:ascii="Times New Roman" w:hAnsi="Times New Roman" w:cs="Times New Roman"/>
          <w:bCs/>
          <w:iCs/>
          <w:sz w:val="24"/>
          <w:szCs w:val="24"/>
        </w:rPr>
        <w:t xml:space="preserve">IPSAS, and to gain insight into factors related to the implementation, </w:t>
      </w:r>
      <w:r w:rsidRPr="007B559E">
        <w:rPr>
          <w:rFonts w:ascii="Times New Roman" w:hAnsi="Times New Roman" w:cs="Times New Roman"/>
          <w:sz w:val="24"/>
          <w:szCs w:val="24"/>
        </w:rPr>
        <w:t xml:space="preserve">this study </w:t>
      </w:r>
      <w:r w:rsidR="00C525C5" w:rsidRPr="007B559E">
        <w:rPr>
          <w:rFonts w:ascii="Times New Roman" w:hAnsi="Times New Roman" w:cs="Times New Roman"/>
          <w:sz w:val="24"/>
          <w:szCs w:val="24"/>
        </w:rPr>
        <w:t>investigated</w:t>
      </w:r>
      <w:r w:rsidRPr="007B559E">
        <w:rPr>
          <w:rFonts w:ascii="Times New Roman" w:hAnsi="Times New Roman" w:cs="Times New Roman"/>
          <w:sz w:val="24"/>
          <w:szCs w:val="24"/>
        </w:rPr>
        <w:t xml:space="preserve"> the extent of IPSAS implementation and the institutional factors affecting the implementation in Nigeria.</w:t>
      </w:r>
    </w:p>
    <w:p w14:paraId="1A508EE0" w14:textId="77777777" w:rsidR="00B45E52" w:rsidRPr="007B559E" w:rsidRDefault="00B45E52" w:rsidP="00C43818">
      <w:pPr>
        <w:pStyle w:val="ListParagraph"/>
        <w:numPr>
          <w:ilvl w:val="1"/>
          <w:numId w:val="2"/>
        </w:numPr>
        <w:tabs>
          <w:tab w:val="left" w:pos="3117"/>
        </w:tabs>
        <w:spacing w:before="240"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lastRenderedPageBreak/>
        <w:t>Statement of the Problem</w:t>
      </w:r>
    </w:p>
    <w:p w14:paraId="1F85EC16" w14:textId="118B3F0F" w:rsidR="00B45E52" w:rsidRPr="007B559E" w:rsidRDefault="00B45E52" w:rsidP="00C43818">
      <w:pPr>
        <w:tabs>
          <w:tab w:val="left" w:pos="3117"/>
        </w:tabs>
        <w:spacing w:before="240"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Many governments are reluctant to accept IPSAS reform but rather have a preference for sticking to the prior system of financial reporting. The </w:t>
      </w:r>
      <w:r w:rsidRPr="007B559E">
        <w:rPr>
          <w:rFonts w:ascii="Times New Roman" w:hAnsi="Times New Roman" w:cs="Times New Roman"/>
          <w:bCs/>
          <w:iCs/>
          <w:sz w:val="24"/>
          <w:szCs w:val="24"/>
        </w:rPr>
        <w:t>slow implementation of IPSAS</w:t>
      </w:r>
      <w:r w:rsidRPr="007B559E">
        <w:rPr>
          <w:rFonts w:ascii="Times New Roman" w:hAnsi="Times New Roman" w:cs="Times New Roman"/>
          <w:b/>
          <w:bCs/>
          <w:i/>
          <w:iCs/>
          <w:sz w:val="24"/>
          <w:szCs w:val="24"/>
        </w:rPr>
        <w:t xml:space="preserve"> </w:t>
      </w:r>
      <w:r w:rsidRPr="007B559E">
        <w:rPr>
          <w:rFonts w:ascii="Times New Roman" w:hAnsi="Times New Roman" w:cs="Times New Roman"/>
          <w:sz w:val="24"/>
          <w:szCs w:val="24"/>
        </w:rPr>
        <w:t xml:space="preserve">since it was fully adopted in Nigeria in 2016 may imply non-conformity with the trend in globalization. Previous studies on this research area suffered from various forms of methodological gaps. </w:t>
      </w:r>
      <w:proofErr w:type="spellStart"/>
      <w:r w:rsidRPr="007B559E">
        <w:rPr>
          <w:rFonts w:ascii="Times New Roman" w:hAnsi="Times New Roman" w:cs="Times New Roman"/>
          <w:bCs/>
          <w:iCs/>
          <w:sz w:val="24"/>
          <w:szCs w:val="24"/>
        </w:rPr>
        <w:t>Babatunde</w:t>
      </w:r>
      <w:proofErr w:type="spellEnd"/>
      <w:r w:rsidR="00351C82" w:rsidRPr="007B559E">
        <w:rPr>
          <w:rFonts w:ascii="Times New Roman" w:hAnsi="Times New Roman" w:cs="Times New Roman"/>
          <w:bCs/>
          <w:iCs/>
          <w:sz w:val="24"/>
          <w:szCs w:val="24"/>
        </w:rPr>
        <w:t xml:space="preserve"> (</w:t>
      </w:r>
      <w:r w:rsidRPr="007B559E">
        <w:rPr>
          <w:rFonts w:ascii="Times New Roman" w:hAnsi="Times New Roman" w:cs="Times New Roman"/>
          <w:bCs/>
          <w:iCs/>
          <w:sz w:val="24"/>
          <w:szCs w:val="24"/>
        </w:rPr>
        <w:t>2017</w:t>
      </w:r>
      <w:r w:rsidR="00351C82" w:rsidRPr="007B559E">
        <w:rPr>
          <w:rFonts w:ascii="Times New Roman" w:hAnsi="Times New Roman" w:cs="Times New Roman"/>
          <w:bCs/>
          <w:iCs/>
          <w:sz w:val="24"/>
          <w:szCs w:val="24"/>
        </w:rPr>
        <w:t>)</w:t>
      </w:r>
      <w:r w:rsidRPr="007B559E">
        <w:rPr>
          <w:rFonts w:ascii="Times New Roman" w:hAnsi="Times New Roman" w:cs="Times New Roman"/>
          <w:bCs/>
          <w:iCs/>
          <w:sz w:val="24"/>
          <w:szCs w:val="24"/>
        </w:rPr>
        <w:t xml:space="preserve"> </w:t>
      </w:r>
      <w:r w:rsidRPr="007B559E">
        <w:rPr>
          <w:rFonts w:ascii="Times New Roman" w:hAnsi="Times New Roman" w:cs="Times New Roman"/>
          <w:color w:val="000000"/>
          <w:sz w:val="24"/>
          <w:szCs w:val="24"/>
        </w:rPr>
        <w:t xml:space="preserve">employed survey design and used descriptive statistics for analysis with the exclusion of inferential statistics. </w:t>
      </w:r>
      <w:r w:rsidRPr="007B559E">
        <w:rPr>
          <w:rFonts w:ascii="Times New Roman" w:hAnsi="Times New Roman" w:cs="Times New Roman"/>
          <w:sz w:val="24"/>
          <w:szCs w:val="24"/>
        </w:rPr>
        <w:t xml:space="preserve">Alexander and </w:t>
      </w:r>
      <w:proofErr w:type="spellStart"/>
      <w:r w:rsidRPr="007B559E">
        <w:rPr>
          <w:rFonts w:ascii="Times New Roman" w:hAnsi="Times New Roman" w:cs="Times New Roman"/>
          <w:sz w:val="24"/>
          <w:szCs w:val="24"/>
        </w:rPr>
        <w:t>Meshack</w:t>
      </w:r>
      <w:proofErr w:type="spellEnd"/>
      <w:r w:rsidRPr="007B559E">
        <w:rPr>
          <w:rFonts w:ascii="Times New Roman" w:hAnsi="Times New Roman" w:cs="Times New Roman"/>
          <w:sz w:val="24"/>
          <w:szCs w:val="24"/>
        </w:rPr>
        <w:t xml:space="preserve"> (2017) used </w:t>
      </w:r>
      <w:r w:rsidR="0006531C" w:rsidRPr="007B559E">
        <w:rPr>
          <w:rFonts w:ascii="Times New Roman" w:hAnsi="Times New Roman" w:cs="Times New Roman"/>
          <w:sz w:val="24"/>
          <w:szCs w:val="24"/>
        </w:rPr>
        <w:t>Chi-square</w:t>
      </w:r>
      <w:r w:rsidRPr="007B559E">
        <w:rPr>
          <w:rFonts w:ascii="Times New Roman" w:hAnsi="Times New Roman" w:cs="Times New Roman"/>
          <w:sz w:val="24"/>
          <w:szCs w:val="24"/>
        </w:rPr>
        <w:t xml:space="preserve">, which is a weak statistical tool, for hypothesis testing. </w:t>
      </w:r>
      <w:r w:rsidRPr="007B559E">
        <w:rPr>
          <w:rFonts w:ascii="Times New Roman" w:hAnsi="Times New Roman" w:cs="Times New Roman"/>
          <w:color w:val="000000"/>
          <w:sz w:val="24"/>
          <w:szCs w:val="24"/>
        </w:rPr>
        <w:t>Th</w:t>
      </w:r>
      <w:r w:rsidR="00E91DE2" w:rsidRPr="007B559E">
        <w:rPr>
          <w:rFonts w:ascii="Times New Roman" w:hAnsi="Times New Roman" w:cs="Times New Roman"/>
          <w:color w:val="000000"/>
          <w:sz w:val="24"/>
          <w:szCs w:val="24"/>
        </w:rPr>
        <w:t>is</w:t>
      </w:r>
      <w:r w:rsidRPr="007B559E">
        <w:rPr>
          <w:rFonts w:ascii="Times New Roman" w:hAnsi="Times New Roman" w:cs="Times New Roman"/>
          <w:color w:val="000000"/>
          <w:sz w:val="24"/>
          <w:szCs w:val="24"/>
        </w:rPr>
        <w:t xml:space="preserve"> study employed both inferential and descriptive statistics. </w:t>
      </w:r>
      <w:r w:rsidRPr="007B559E">
        <w:rPr>
          <w:rFonts w:ascii="Times New Roman" w:hAnsi="Times New Roman" w:cs="Times New Roman"/>
          <w:sz w:val="24"/>
          <w:szCs w:val="24"/>
        </w:rPr>
        <w:t xml:space="preserve">Specifically, </w:t>
      </w:r>
      <w:r w:rsidR="00E91DE2" w:rsidRPr="007B559E">
        <w:rPr>
          <w:rFonts w:ascii="Times New Roman" w:hAnsi="Times New Roman" w:cs="Times New Roman"/>
          <w:sz w:val="24"/>
          <w:szCs w:val="24"/>
        </w:rPr>
        <w:t>logistic regression</w:t>
      </w:r>
      <w:r w:rsidRPr="007B559E">
        <w:rPr>
          <w:rFonts w:ascii="Times New Roman" w:hAnsi="Times New Roman" w:cs="Times New Roman"/>
          <w:sz w:val="24"/>
          <w:szCs w:val="24"/>
        </w:rPr>
        <w:t xml:space="preserve">, which is superior to chi-square, was explored for the hypothesis testing. Furthermore, previous studies from Nigeria concentrated on </w:t>
      </w:r>
      <w:r w:rsidRPr="007B559E">
        <w:rPr>
          <w:rFonts w:ascii="Times New Roman" w:hAnsi="Times New Roman" w:cs="Times New Roman"/>
          <w:bCs/>
          <w:iCs/>
          <w:sz w:val="24"/>
          <w:szCs w:val="24"/>
        </w:rPr>
        <w:t>theoretical challenges and benefits</w:t>
      </w:r>
      <w:r w:rsidRPr="007B559E">
        <w:rPr>
          <w:rFonts w:ascii="Times New Roman" w:hAnsi="Times New Roman" w:cs="Times New Roman"/>
          <w:b/>
          <w:bCs/>
          <w:iCs/>
          <w:sz w:val="24"/>
          <w:szCs w:val="24"/>
        </w:rPr>
        <w:t xml:space="preserve"> </w:t>
      </w:r>
      <w:r w:rsidRPr="007B559E">
        <w:rPr>
          <w:rFonts w:ascii="Times New Roman" w:hAnsi="Times New Roman" w:cs="Times New Roman"/>
          <w:sz w:val="24"/>
          <w:szCs w:val="24"/>
        </w:rPr>
        <w:t>of IPSAS implementation with the exclusion of the effect of institutional factors (</w:t>
      </w:r>
      <w:proofErr w:type="spellStart"/>
      <w:r w:rsidRPr="007B559E">
        <w:rPr>
          <w:rFonts w:ascii="Times New Roman" w:hAnsi="Times New Roman" w:cs="Times New Roman"/>
          <w:sz w:val="24"/>
          <w:szCs w:val="24"/>
        </w:rPr>
        <w:t>Adejola</w:t>
      </w:r>
      <w:proofErr w:type="spellEnd"/>
      <w:r w:rsidRPr="007B559E">
        <w:rPr>
          <w:rFonts w:ascii="Times New Roman" w:hAnsi="Times New Roman" w:cs="Times New Roman"/>
          <w:sz w:val="24"/>
          <w:szCs w:val="24"/>
        </w:rPr>
        <w:t xml:space="preserve">, 2013; </w:t>
      </w:r>
      <w:proofErr w:type="spellStart"/>
      <w:r w:rsidRPr="007B559E">
        <w:rPr>
          <w:rFonts w:ascii="Times New Roman" w:hAnsi="Times New Roman" w:cs="Times New Roman"/>
          <w:sz w:val="24"/>
          <w:szCs w:val="24"/>
        </w:rPr>
        <w:t>Babatunde</w:t>
      </w:r>
      <w:proofErr w:type="spellEnd"/>
      <w:r w:rsidRPr="007B559E">
        <w:rPr>
          <w:rFonts w:ascii="Times New Roman" w:hAnsi="Times New Roman" w:cs="Times New Roman"/>
          <w:sz w:val="24"/>
          <w:szCs w:val="24"/>
        </w:rPr>
        <w:t xml:space="preserve">, 2017; </w:t>
      </w:r>
      <w:proofErr w:type="spellStart"/>
      <w:r w:rsidRPr="007B559E">
        <w:rPr>
          <w:rFonts w:ascii="Times New Roman" w:hAnsi="Times New Roman" w:cs="Times New Roman"/>
          <w:sz w:val="24"/>
          <w:szCs w:val="24"/>
        </w:rPr>
        <w:t>Ijeoma</w:t>
      </w:r>
      <w:proofErr w:type="spellEnd"/>
      <w:r w:rsidRPr="007B559E">
        <w:rPr>
          <w:rFonts w:ascii="Times New Roman" w:hAnsi="Times New Roman" w:cs="Times New Roman"/>
          <w:sz w:val="24"/>
          <w:szCs w:val="24"/>
        </w:rPr>
        <w:t xml:space="preserve"> &amp; </w:t>
      </w:r>
      <w:proofErr w:type="spellStart"/>
      <w:r w:rsidRPr="007B559E">
        <w:rPr>
          <w:rFonts w:ascii="Times New Roman" w:hAnsi="Times New Roman" w:cs="Times New Roman"/>
          <w:sz w:val="24"/>
          <w:szCs w:val="24"/>
        </w:rPr>
        <w:t>Oghoghomeh</w:t>
      </w:r>
      <w:proofErr w:type="spellEnd"/>
      <w:r w:rsidRPr="007B559E">
        <w:rPr>
          <w:rFonts w:ascii="Times New Roman" w:hAnsi="Times New Roman" w:cs="Times New Roman"/>
          <w:sz w:val="24"/>
          <w:szCs w:val="24"/>
        </w:rPr>
        <w:t>, 2014). Hence, th</w:t>
      </w:r>
      <w:r w:rsidR="003C3D3A" w:rsidRPr="007B559E">
        <w:rPr>
          <w:rFonts w:ascii="Times New Roman" w:hAnsi="Times New Roman" w:cs="Times New Roman"/>
          <w:sz w:val="24"/>
          <w:szCs w:val="24"/>
        </w:rPr>
        <w:t xml:space="preserve">is </w:t>
      </w:r>
      <w:r w:rsidRPr="007B559E">
        <w:rPr>
          <w:rFonts w:ascii="Times New Roman" w:hAnsi="Times New Roman" w:cs="Times New Roman"/>
          <w:sz w:val="24"/>
          <w:szCs w:val="24"/>
        </w:rPr>
        <w:t>study focused on the coercive, mimetic, and normative factors that affect the implementation of IPSAS in Nigeria.</w:t>
      </w:r>
    </w:p>
    <w:p w14:paraId="6FBED11F"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b/>
          <w:sz w:val="24"/>
          <w:szCs w:val="24"/>
        </w:rPr>
        <w:t>1.3 Objectives of the Study</w:t>
      </w:r>
    </w:p>
    <w:p w14:paraId="066976E5"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The general objective of this study is to examine the effect of institutional factors on the implementation of International Public Sector Accounting Standards (IPSAS) in Nigeria. The specific objectives are to:</w:t>
      </w:r>
    </w:p>
    <w:p w14:paraId="1702E092" w14:textId="77777777" w:rsidR="00B45E52" w:rsidRPr="007B559E" w:rsidRDefault="00B45E52" w:rsidP="00C43818">
      <w:pPr>
        <w:pStyle w:val="ListParagraph"/>
        <w:numPr>
          <w:ilvl w:val="0"/>
          <w:numId w:val="3"/>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Evaluate the relationship between coercive factor and IPSAS implementation in Nigeria.</w:t>
      </w:r>
    </w:p>
    <w:p w14:paraId="646E0F6A" w14:textId="77777777" w:rsidR="00B45E52" w:rsidRPr="007B559E" w:rsidRDefault="00B45E52" w:rsidP="00C43818">
      <w:pPr>
        <w:pStyle w:val="ListParagraph"/>
        <w:numPr>
          <w:ilvl w:val="0"/>
          <w:numId w:val="3"/>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Investigate the effect of mimetic factor on IPSAS implementation in Nigeria.</w:t>
      </w:r>
    </w:p>
    <w:p w14:paraId="368E9E51" w14:textId="4C76BA4C" w:rsidR="001B4DB7" w:rsidRPr="007B559E" w:rsidRDefault="00B45E52" w:rsidP="00C43818">
      <w:pPr>
        <w:pStyle w:val="ListParagraph"/>
        <w:numPr>
          <w:ilvl w:val="0"/>
          <w:numId w:val="3"/>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Examine the influence of normative factor on IPSAS implementation in Nigeria.</w:t>
      </w:r>
    </w:p>
    <w:p w14:paraId="6FF4B605" w14:textId="77777777" w:rsidR="008101FA" w:rsidRPr="007B559E" w:rsidRDefault="008101FA" w:rsidP="00C43818">
      <w:pPr>
        <w:pStyle w:val="ListParagraph"/>
        <w:spacing w:after="200" w:line="360" w:lineRule="auto"/>
        <w:ind w:left="360"/>
        <w:jc w:val="both"/>
        <w:rPr>
          <w:rFonts w:ascii="Times New Roman" w:hAnsi="Times New Roman" w:cs="Times New Roman"/>
          <w:sz w:val="24"/>
          <w:szCs w:val="24"/>
        </w:rPr>
      </w:pPr>
    </w:p>
    <w:p w14:paraId="0C2A9AFA" w14:textId="0D1B6F0D" w:rsidR="00B45E52" w:rsidRPr="007B559E" w:rsidRDefault="00B45E52" w:rsidP="00C43818">
      <w:pPr>
        <w:pStyle w:val="ListParagraph"/>
        <w:numPr>
          <w:ilvl w:val="1"/>
          <w:numId w:val="16"/>
        </w:numPr>
        <w:spacing w:after="200" w:line="360" w:lineRule="auto"/>
        <w:jc w:val="both"/>
        <w:rPr>
          <w:rFonts w:ascii="Times New Roman" w:hAnsi="Times New Roman" w:cs="Times New Roman"/>
          <w:sz w:val="24"/>
          <w:szCs w:val="24"/>
        </w:rPr>
      </w:pPr>
      <w:r w:rsidRPr="007B559E">
        <w:rPr>
          <w:rFonts w:ascii="Times New Roman" w:hAnsi="Times New Roman" w:cs="Times New Roman"/>
          <w:b/>
          <w:sz w:val="24"/>
          <w:szCs w:val="24"/>
        </w:rPr>
        <w:t>Research Questions</w:t>
      </w:r>
    </w:p>
    <w:p w14:paraId="59880FEF" w14:textId="77777777" w:rsidR="00B45E52" w:rsidRPr="007B559E" w:rsidRDefault="00B45E52" w:rsidP="00C43818">
      <w:pPr>
        <w:spacing w:line="360" w:lineRule="auto"/>
        <w:jc w:val="both"/>
        <w:rPr>
          <w:rFonts w:ascii="Times New Roman" w:hAnsi="Times New Roman" w:cs="Times New Roman"/>
          <w:b/>
          <w:sz w:val="24"/>
          <w:szCs w:val="24"/>
        </w:rPr>
      </w:pPr>
      <w:r w:rsidRPr="007B559E">
        <w:rPr>
          <w:rFonts w:ascii="Times New Roman" w:hAnsi="Times New Roman" w:cs="Times New Roman"/>
          <w:sz w:val="24"/>
          <w:szCs w:val="24"/>
        </w:rPr>
        <w:t>In order to address the problems of the study and to achieve its objectives, the following research questions were considered</w:t>
      </w:r>
      <w:r w:rsidRPr="007B559E">
        <w:rPr>
          <w:rFonts w:ascii="Times New Roman" w:hAnsi="Times New Roman" w:cs="Times New Roman"/>
          <w:b/>
          <w:sz w:val="24"/>
          <w:szCs w:val="24"/>
        </w:rPr>
        <w:t>.</w:t>
      </w:r>
    </w:p>
    <w:p w14:paraId="23E8A097" w14:textId="4ED923BD" w:rsidR="00B45E52" w:rsidRPr="007B559E" w:rsidRDefault="00B45E52" w:rsidP="00C43818">
      <w:pPr>
        <w:pStyle w:val="ListParagraph"/>
        <w:numPr>
          <w:ilvl w:val="0"/>
          <w:numId w:val="4"/>
        </w:numPr>
        <w:spacing w:after="0" w:line="360" w:lineRule="auto"/>
        <w:jc w:val="both"/>
        <w:rPr>
          <w:rFonts w:ascii="Times New Roman" w:hAnsi="Times New Roman" w:cs="Times New Roman"/>
          <w:sz w:val="24"/>
          <w:szCs w:val="24"/>
        </w:rPr>
      </w:pPr>
      <w:r w:rsidRPr="007B559E">
        <w:rPr>
          <w:rFonts w:ascii="Times New Roman" w:hAnsi="Times New Roman" w:cs="Times New Roman"/>
          <w:sz w:val="24"/>
          <w:szCs w:val="24"/>
        </w:rPr>
        <w:t>What relationship exists between coercive factor and IPSAS implementation in Nigeria?</w:t>
      </w:r>
    </w:p>
    <w:p w14:paraId="05AB2CDD" w14:textId="552F74A2" w:rsidR="00B45E52" w:rsidRPr="007B559E" w:rsidRDefault="00B45E52" w:rsidP="00C43818">
      <w:pPr>
        <w:pStyle w:val="ListParagraph"/>
        <w:numPr>
          <w:ilvl w:val="0"/>
          <w:numId w:val="4"/>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What is the effect of mimetic factor on IPSAS implementation in Nigeria?</w:t>
      </w:r>
    </w:p>
    <w:p w14:paraId="23BB7F55" w14:textId="1AB4123A" w:rsidR="00B45E52" w:rsidRPr="007B559E" w:rsidRDefault="00B45E52" w:rsidP="00C43818">
      <w:pPr>
        <w:pStyle w:val="ListParagraph"/>
        <w:numPr>
          <w:ilvl w:val="0"/>
          <w:numId w:val="4"/>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What influence does normative factor has on IPSAS implementation in Nigeria?</w:t>
      </w:r>
    </w:p>
    <w:p w14:paraId="092BFC90" w14:textId="77777777" w:rsidR="003925EF" w:rsidRPr="007B559E" w:rsidRDefault="003925EF" w:rsidP="00C43818">
      <w:pPr>
        <w:pStyle w:val="ListParagraph"/>
        <w:spacing w:after="200" w:line="360" w:lineRule="auto"/>
        <w:ind w:left="1080"/>
        <w:jc w:val="both"/>
        <w:rPr>
          <w:rFonts w:ascii="Times New Roman" w:hAnsi="Times New Roman" w:cs="Times New Roman"/>
          <w:sz w:val="24"/>
          <w:szCs w:val="24"/>
        </w:rPr>
      </w:pPr>
    </w:p>
    <w:p w14:paraId="6B1093A7" w14:textId="77777777" w:rsidR="00B45E52" w:rsidRPr="007B559E" w:rsidRDefault="00B45E52" w:rsidP="00C43818">
      <w:pPr>
        <w:pStyle w:val="ListParagraph"/>
        <w:numPr>
          <w:ilvl w:val="1"/>
          <w:numId w:val="6"/>
        </w:numPr>
        <w:spacing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Research Hypotheses</w:t>
      </w:r>
    </w:p>
    <w:p w14:paraId="75FD5B36"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In this research study, the following hypotheses were tested for validation or rejection.</w:t>
      </w:r>
    </w:p>
    <w:p w14:paraId="25D73502" w14:textId="3F98AD65" w:rsidR="00B45E52" w:rsidRPr="007B559E" w:rsidRDefault="00B45E52" w:rsidP="00C43818">
      <w:pPr>
        <w:pStyle w:val="ListParagraph"/>
        <w:numPr>
          <w:ilvl w:val="0"/>
          <w:numId w:val="5"/>
        </w:numPr>
        <w:spacing w:after="200" w:line="360" w:lineRule="auto"/>
        <w:jc w:val="both"/>
        <w:rPr>
          <w:rFonts w:ascii="Times New Roman" w:hAnsi="Times New Roman" w:cs="Times New Roman"/>
          <w:sz w:val="24"/>
          <w:szCs w:val="24"/>
        </w:rPr>
      </w:pPr>
      <w:r w:rsidRPr="007B559E">
        <w:rPr>
          <w:rFonts w:ascii="Times New Roman" w:hAnsi="Times New Roman" w:cs="Times New Roman"/>
          <w:b/>
          <w:sz w:val="24"/>
          <w:szCs w:val="24"/>
        </w:rPr>
        <w:t>H</w:t>
      </w:r>
      <w:r w:rsidRPr="007B559E">
        <w:rPr>
          <w:rFonts w:ascii="Times New Roman" w:hAnsi="Times New Roman" w:cs="Times New Roman"/>
          <w:b/>
          <w:sz w:val="24"/>
          <w:szCs w:val="24"/>
          <w:vertAlign w:val="subscript"/>
        </w:rPr>
        <w:t>0</w:t>
      </w:r>
      <w:r w:rsidRPr="007B559E">
        <w:rPr>
          <w:rFonts w:ascii="Times New Roman" w:hAnsi="Times New Roman" w:cs="Times New Roman"/>
          <w:sz w:val="24"/>
          <w:szCs w:val="24"/>
        </w:rPr>
        <w:t>: Coercive factor has no significant relationship with IPSAS implementation in Nigeria.</w:t>
      </w:r>
    </w:p>
    <w:p w14:paraId="013D4A2D" w14:textId="419A091C" w:rsidR="00B45E52" w:rsidRPr="007B559E" w:rsidRDefault="00B45E52" w:rsidP="00C43818">
      <w:pPr>
        <w:pStyle w:val="ListParagraph"/>
        <w:numPr>
          <w:ilvl w:val="0"/>
          <w:numId w:val="5"/>
        </w:numPr>
        <w:spacing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H</w:t>
      </w:r>
      <w:r w:rsidRPr="007B559E">
        <w:rPr>
          <w:rFonts w:ascii="Times New Roman" w:hAnsi="Times New Roman" w:cs="Times New Roman"/>
          <w:b/>
          <w:sz w:val="24"/>
          <w:szCs w:val="24"/>
          <w:vertAlign w:val="subscript"/>
        </w:rPr>
        <w:t>0</w:t>
      </w:r>
      <w:r w:rsidRPr="007B559E">
        <w:rPr>
          <w:rFonts w:ascii="Times New Roman" w:hAnsi="Times New Roman" w:cs="Times New Roman"/>
          <w:sz w:val="24"/>
          <w:szCs w:val="24"/>
        </w:rPr>
        <w:t>: Mimetic factor has no significant effect on IPSAS implementation in Nigeria.</w:t>
      </w:r>
    </w:p>
    <w:p w14:paraId="1F729E91" w14:textId="01D71E3C" w:rsidR="00B45E52" w:rsidRPr="007B559E" w:rsidRDefault="00B45E52" w:rsidP="00C43818">
      <w:pPr>
        <w:pStyle w:val="ListParagraph"/>
        <w:numPr>
          <w:ilvl w:val="0"/>
          <w:numId w:val="5"/>
        </w:numPr>
        <w:spacing w:after="200" w:line="360" w:lineRule="auto"/>
        <w:jc w:val="both"/>
        <w:rPr>
          <w:rFonts w:ascii="Times New Roman" w:hAnsi="Times New Roman" w:cs="Times New Roman"/>
          <w:sz w:val="24"/>
          <w:szCs w:val="24"/>
        </w:rPr>
      </w:pPr>
      <w:r w:rsidRPr="007B559E">
        <w:rPr>
          <w:rFonts w:ascii="Times New Roman" w:hAnsi="Times New Roman" w:cs="Times New Roman"/>
          <w:b/>
          <w:sz w:val="24"/>
          <w:szCs w:val="24"/>
        </w:rPr>
        <w:t>H</w:t>
      </w:r>
      <w:r w:rsidRPr="007B559E">
        <w:rPr>
          <w:rFonts w:ascii="Times New Roman" w:hAnsi="Times New Roman" w:cs="Times New Roman"/>
          <w:b/>
          <w:sz w:val="24"/>
          <w:szCs w:val="24"/>
          <w:vertAlign w:val="subscript"/>
        </w:rPr>
        <w:t>0</w:t>
      </w:r>
      <w:r w:rsidRPr="007B559E">
        <w:rPr>
          <w:rFonts w:ascii="Times New Roman" w:hAnsi="Times New Roman" w:cs="Times New Roman"/>
          <w:sz w:val="24"/>
          <w:szCs w:val="24"/>
        </w:rPr>
        <w:t>: Normative factor has no significant influence on IPSAS implementation in Nigeria.</w:t>
      </w:r>
    </w:p>
    <w:p w14:paraId="34AFA788" w14:textId="77777777" w:rsidR="0076390D" w:rsidRPr="007B559E" w:rsidRDefault="0076390D" w:rsidP="00C43818">
      <w:pPr>
        <w:pStyle w:val="ListParagraph"/>
        <w:spacing w:after="200" w:line="360" w:lineRule="auto"/>
        <w:jc w:val="both"/>
        <w:rPr>
          <w:rFonts w:ascii="Times New Roman" w:hAnsi="Times New Roman" w:cs="Times New Roman"/>
          <w:sz w:val="24"/>
          <w:szCs w:val="24"/>
        </w:rPr>
      </w:pPr>
    </w:p>
    <w:p w14:paraId="0B39D820" w14:textId="77777777" w:rsidR="00B45E52" w:rsidRPr="007B559E" w:rsidRDefault="00B45E52" w:rsidP="00C43818">
      <w:pPr>
        <w:pStyle w:val="ListParagraph"/>
        <w:numPr>
          <w:ilvl w:val="1"/>
          <w:numId w:val="6"/>
        </w:numPr>
        <w:spacing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Significance of the Study</w:t>
      </w:r>
    </w:p>
    <w:p w14:paraId="452506FC"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Various stakeholders including the public, public sector management, legislators, public sectors employees and multilateral agencies will benefit from this study. The study is of benefit to the public because it will promote transparency and accountability as a life changing approach to governance.</w:t>
      </w:r>
    </w:p>
    <w:p w14:paraId="3889D6B3"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This study will encourage management of public sectors. It will expose management to effective planning and control. Policy makers are guided by the need to apply IPSAS. The value of timing and timeliness in decisions that affect peoples' lives will be appreciated by policy makers.</w:t>
      </w:r>
    </w:p>
    <w:p w14:paraId="1AFE731C" w14:textId="4A0598A2"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Oversight functions of the legislators are made easier. This study will reveal the needs for the legislators to support IPSAS implementation to contribute to the development </w:t>
      </w:r>
      <w:r w:rsidR="006D7CBC" w:rsidRPr="007B559E">
        <w:rPr>
          <w:rFonts w:ascii="Times New Roman" w:hAnsi="Times New Roman" w:cs="Times New Roman"/>
          <w:sz w:val="24"/>
          <w:szCs w:val="24"/>
        </w:rPr>
        <w:t>in Nigeria public financial management.</w:t>
      </w:r>
    </w:p>
    <w:p w14:paraId="2E92CA19" w14:textId="70980EC4" w:rsidR="00B45E52" w:rsidRPr="007B559E" w:rsidRDefault="0097507C"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It will be helpful for workers in the public sector. It will allow workers to engage in training </w:t>
      </w:r>
      <w:proofErr w:type="spellStart"/>
      <w:r w:rsidRPr="007B559E">
        <w:rPr>
          <w:rFonts w:ascii="Times New Roman" w:hAnsi="Times New Roman" w:cs="Times New Roman"/>
          <w:sz w:val="24"/>
          <w:szCs w:val="24"/>
        </w:rPr>
        <w:t>programmes</w:t>
      </w:r>
      <w:proofErr w:type="spellEnd"/>
      <w:r w:rsidRPr="007B559E">
        <w:rPr>
          <w:rFonts w:ascii="Times New Roman" w:hAnsi="Times New Roman" w:cs="Times New Roman"/>
          <w:sz w:val="24"/>
          <w:szCs w:val="24"/>
        </w:rPr>
        <w:t xml:space="preserve"> in order to improve their IPSAS implementation skills. </w:t>
      </w:r>
      <w:r w:rsidR="00E226D0" w:rsidRPr="007B559E">
        <w:rPr>
          <w:rFonts w:ascii="Times New Roman" w:hAnsi="Times New Roman" w:cs="Times New Roman"/>
          <w:sz w:val="24"/>
          <w:szCs w:val="24"/>
        </w:rPr>
        <w:t>It is usually required that workers may have to attend some external training as public sectors organizations are committed to developing the ability of their staff and build their capability.</w:t>
      </w:r>
    </w:p>
    <w:p w14:paraId="505FDB27"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This study will also be of great benefit to multilateral agencies such as the IFC, IMF and the World Bank in their lending policies as it provides an understanding on the contextual factors associated with the adoption of IPSAS in the country. </w:t>
      </w:r>
    </w:p>
    <w:p w14:paraId="6EBB8BDC" w14:textId="67FFA841" w:rsidR="00B85209"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lastRenderedPageBreak/>
        <w:t>It would therefore be of immense value as it will contribute to the existing literature. It will also motivate researchers who may be interested in carrying out similar study on the institutional factors and International Public Sector Accounting Standards (IPSAS) implementation in future.</w:t>
      </w:r>
    </w:p>
    <w:p w14:paraId="7AE56A87" w14:textId="77777777" w:rsidR="00B45E52" w:rsidRPr="007B559E" w:rsidRDefault="00B45E52" w:rsidP="00C43818">
      <w:pPr>
        <w:spacing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1.7 Scope of the Study</w:t>
      </w:r>
    </w:p>
    <w:p w14:paraId="4E34AC3C"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The study concentrated on the institutional factors and IPSAS implementation in Nigeria. The study explored primary data obtained from online questionnaire survey only from academic accountants in both public and private universities in Nigeria. </w:t>
      </w:r>
    </w:p>
    <w:p w14:paraId="1CAD28B2" w14:textId="49DBAA59" w:rsidR="00C8333C" w:rsidRPr="007B559E" w:rsidRDefault="00B45E52" w:rsidP="00C43818">
      <w:pPr>
        <w:spacing w:line="360" w:lineRule="auto"/>
        <w:jc w:val="both"/>
        <w:rPr>
          <w:rFonts w:ascii="Times New Roman" w:hAnsi="Times New Roman" w:cs="Times New Roman"/>
          <w:b/>
          <w:sz w:val="24"/>
          <w:szCs w:val="24"/>
        </w:rPr>
      </w:pPr>
      <w:r w:rsidRPr="007B559E">
        <w:rPr>
          <w:rFonts w:ascii="Times New Roman" w:hAnsi="Times New Roman" w:cs="Times New Roman"/>
          <w:sz w:val="24"/>
          <w:szCs w:val="24"/>
        </w:rPr>
        <w:t xml:space="preserve">Among many institutional factors, this study </w:t>
      </w:r>
      <w:r w:rsidR="00796BED" w:rsidRPr="007B559E">
        <w:rPr>
          <w:rFonts w:ascii="Times New Roman" w:hAnsi="Times New Roman" w:cs="Times New Roman"/>
          <w:sz w:val="24"/>
          <w:szCs w:val="24"/>
        </w:rPr>
        <w:t xml:space="preserve">was </w:t>
      </w:r>
      <w:r w:rsidRPr="007B559E">
        <w:rPr>
          <w:rFonts w:ascii="Times New Roman" w:hAnsi="Times New Roman" w:cs="Times New Roman"/>
          <w:sz w:val="24"/>
          <w:szCs w:val="24"/>
        </w:rPr>
        <w:t xml:space="preserve">restricted to only three which are coercive factor, normative factor and mimetic factor.  </w:t>
      </w:r>
    </w:p>
    <w:p w14:paraId="5185C128" w14:textId="5593B043" w:rsidR="00B45E52" w:rsidRPr="007B559E" w:rsidRDefault="00B45E52" w:rsidP="00C43818">
      <w:pPr>
        <w:spacing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1.8 Limitations of the Study</w:t>
      </w:r>
    </w:p>
    <w:p w14:paraId="135007CE" w14:textId="65C747DA"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This research, </w:t>
      </w:r>
      <w:r w:rsidR="00991378" w:rsidRPr="007B559E">
        <w:rPr>
          <w:rFonts w:ascii="Times New Roman" w:hAnsi="Times New Roman" w:cs="Times New Roman"/>
          <w:sz w:val="24"/>
          <w:szCs w:val="24"/>
        </w:rPr>
        <w:t>howeve</w:t>
      </w:r>
      <w:r w:rsidRPr="007B559E">
        <w:rPr>
          <w:rFonts w:ascii="Times New Roman" w:hAnsi="Times New Roman" w:cs="Times New Roman"/>
          <w:sz w:val="24"/>
          <w:szCs w:val="24"/>
        </w:rPr>
        <w:t>r, is subject to some limitations;</w:t>
      </w:r>
    </w:p>
    <w:p w14:paraId="00482F60" w14:textId="77777777" w:rsidR="00B45E52" w:rsidRPr="007B559E" w:rsidRDefault="00B45E52" w:rsidP="00C43818">
      <w:pPr>
        <w:pStyle w:val="ListParagraph"/>
        <w:numPr>
          <w:ilvl w:val="0"/>
          <w:numId w:val="8"/>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Time and resource constraints were the major challenges faced by the researcher in this study. With limited time, it was difficult to examine a large sample size.</w:t>
      </w:r>
    </w:p>
    <w:p w14:paraId="6C4E1890" w14:textId="77777777" w:rsidR="00B45E52" w:rsidRPr="007B559E" w:rsidRDefault="00B45E52" w:rsidP="00C43818">
      <w:pPr>
        <w:pStyle w:val="ListParagraph"/>
        <w:numPr>
          <w:ilvl w:val="0"/>
          <w:numId w:val="8"/>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The other limitation was lack of cooperation from the respondents in terms of availing information on time. The researcher was faced with retrieving the questionnaires in due time.</w:t>
      </w:r>
    </w:p>
    <w:p w14:paraId="0B115057" w14:textId="6A963687" w:rsidR="00B45E52" w:rsidRPr="007B559E" w:rsidRDefault="00B45E52" w:rsidP="00C43818">
      <w:pPr>
        <w:pStyle w:val="ListParagraph"/>
        <w:numPr>
          <w:ilvl w:val="0"/>
          <w:numId w:val="8"/>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 xml:space="preserve">Another limitation of the study is the limited number of universities examined. Basing the study </w:t>
      </w:r>
      <w:proofErr w:type="gramStart"/>
      <w:r w:rsidRPr="007B559E">
        <w:rPr>
          <w:rFonts w:ascii="Times New Roman" w:hAnsi="Times New Roman" w:cs="Times New Roman"/>
          <w:sz w:val="24"/>
          <w:szCs w:val="24"/>
        </w:rPr>
        <w:t>on a</w:t>
      </w:r>
      <w:r w:rsidR="00991378" w:rsidRPr="007B559E">
        <w:rPr>
          <w:rFonts w:ascii="Times New Roman" w:hAnsi="Times New Roman" w:cs="Times New Roman"/>
          <w:sz w:val="24"/>
          <w:szCs w:val="24"/>
        </w:rPr>
        <w:t xml:space="preserve"> more specific results</w:t>
      </w:r>
      <w:proofErr w:type="gramEnd"/>
      <w:r w:rsidR="00991378" w:rsidRPr="007B559E">
        <w:rPr>
          <w:rFonts w:ascii="Times New Roman" w:hAnsi="Times New Roman" w:cs="Times New Roman"/>
          <w:sz w:val="24"/>
          <w:szCs w:val="24"/>
        </w:rPr>
        <w:t xml:space="preserve"> could have been obtained with a larger sample size.</w:t>
      </w:r>
    </w:p>
    <w:p w14:paraId="680AF503" w14:textId="31C9E072" w:rsidR="00232BD9" w:rsidRPr="007B559E" w:rsidRDefault="00B45E52" w:rsidP="00C43818">
      <w:pPr>
        <w:pStyle w:val="ListParagraph"/>
        <w:numPr>
          <w:ilvl w:val="0"/>
          <w:numId w:val="8"/>
        </w:numPr>
        <w:spacing w:after="200" w:line="360" w:lineRule="auto"/>
        <w:jc w:val="both"/>
        <w:rPr>
          <w:rFonts w:ascii="Times New Roman" w:hAnsi="Times New Roman" w:cs="Times New Roman"/>
          <w:sz w:val="24"/>
          <w:szCs w:val="24"/>
        </w:rPr>
      </w:pPr>
      <w:r w:rsidRPr="007B559E">
        <w:rPr>
          <w:rFonts w:ascii="Times New Roman" w:hAnsi="Times New Roman" w:cs="Times New Roman"/>
          <w:sz w:val="24"/>
          <w:szCs w:val="24"/>
        </w:rPr>
        <w:t>The sample was only restricted to lecturers working in the accounting department of the selected universities. More data would have been gathered if they were obtained from the public sector.</w:t>
      </w:r>
    </w:p>
    <w:p w14:paraId="28B445BD" w14:textId="77777777" w:rsidR="004A675B" w:rsidRPr="007B559E" w:rsidRDefault="004A675B" w:rsidP="00C43818">
      <w:pPr>
        <w:pStyle w:val="ListParagraph"/>
        <w:spacing w:after="200" w:line="360" w:lineRule="auto"/>
        <w:jc w:val="both"/>
        <w:rPr>
          <w:rFonts w:ascii="Times New Roman" w:hAnsi="Times New Roman" w:cs="Times New Roman"/>
          <w:sz w:val="24"/>
          <w:szCs w:val="24"/>
        </w:rPr>
      </w:pPr>
    </w:p>
    <w:p w14:paraId="1D03F14A" w14:textId="77777777" w:rsidR="00B45E52" w:rsidRPr="007B559E" w:rsidRDefault="00B45E52" w:rsidP="00C43818">
      <w:pPr>
        <w:pStyle w:val="ListParagraph"/>
        <w:numPr>
          <w:ilvl w:val="1"/>
          <w:numId w:val="7"/>
        </w:numPr>
        <w:spacing w:after="200" w:line="360" w:lineRule="auto"/>
        <w:jc w:val="both"/>
        <w:rPr>
          <w:rFonts w:ascii="Times New Roman" w:hAnsi="Times New Roman" w:cs="Times New Roman"/>
          <w:b/>
          <w:sz w:val="24"/>
          <w:szCs w:val="24"/>
        </w:rPr>
      </w:pPr>
      <w:r w:rsidRPr="007B559E">
        <w:rPr>
          <w:rFonts w:ascii="Times New Roman" w:hAnsi="Times New Roman" w:cs="Times New Roman"/>
          <w:b/>
          <w:sz w:val="24"/>
          <w:szCs w:val="24"/>
        </w:rPr>
        <w:t>Definition of Terms</w:t>
      </w:r>
    </w:p>
    <w:p w14:paraId="3B4C7628" w14:textId="2B704CD6" w:rsidR="00B45E52" w:rsidRPr="007B559E" w:rsidRDefault="00B45E52" w:rsidP="00C43818">
      <w:pPr>
        <w:spacing w:before="100" w:beforeAutospacing="1" w:after="100" w:afterAutospacing="1" w:line="360" w:lineRule="auto"/>
        <w:jc w:val="both"/>
        <w:rPr>
          <w:rFonts w:ascii="Times New Roman" w:eastAsia="Times New Roman" w:hAnsi="Times New Roman" w:cs="Times New Roman"/>
          <w:sz w:val="24"/>
          <w:szCs w:val="24"/>
          <w:lang w:val="en"/>
        </w:rPr>
      </w:pPr>
      <w:r w:rsidRPr="007B559E">
        <w:rPr>
          <w:rFonts w:ascii="Times New Roman" w:hAnsi="Times New Roman" w:cs="Times New Roman"/>
          <w:b/>
          <w:sz w:val="24"/>
          <w:szCs w:val="24"/>
        </w:rPr>
        <w:t xml:space="preserve">Coercive Factor: </w:t>
      </w:r>
      <w:r w:rsidRPr="007B559E">
        <w:rPr>
          <w:rFonts w:ascii="Times New Roman" w:eastAsia="Times New Roman" w:hAnsi="Times New Roman" w:cs="Times New Roman"/>
          <w:sz w:val="24"/>
          <w:szCs w:val="24"/>
          <w:lang w:val="en"/>
        </w:rPr>
        <w:t xml:space="preserve"> It includes pressures from accounting standards, financial legislation and organizations in which they are dependent upon and by cultural expectations from society. Some are governmental </w:t>
      </w:r>
      <w:proofErr w:type="gramStart"/>
      <w:r w:rsidRPr="007B559E">
        <w:rPr>
          <w:rFonts w:ascii="Times New Roman" w:eastAsia="Times New Roman" w:hAnsi="Times New Roman" w:cs="Times New Roman"/>
          <w:sz w:val="24"/>
          <w:szCs w:val="24"/>
          <w:lang w:val="en"/>
        </w:rPr>
        <w:t>mandates,</w:t>
      </w:r>
      <w:proofErr w:type="gramEnd"/>
      <w:r w:rsidRPr="007B559E">
        <w:rPr>
          <w:rFonts w:ascii="Times New Roman" w:eastAsia="Times New Roman" w:hAnsi="Times New Roman" w:cs="Times New Roman"/>
          <w:sz w:val="24"/>
          <w:szCs w:val="24"/>
          <w:lang w:val="en"/>
        </w:rPr>
        <w:t xml:space="preserve"> some are derived from contract law, financial reporting requirements. "Organizations </w:t>
      </w:r>
      <w:r w:rsidR="00997899" w:rsidRPr="007B559E">
        <w:rPr>
          <w:rFonts w:ascii="Times New Roman" w:hAnsi="Times New Roman" w:cs="Times New Roman"/>
          <w:sz w:val="24"/>
          <w:szCs w:val="24"/>
        </w:rPr>
        <w:t>are increasingly</w:t>
      </w:r>
      <w:r w:rsidR="007B559E" w:rsidRPr="007B559E">
        <w:rPr>
          <w:rFonts w:ascii="Times New Roman" w:hAnsi="Times New Roman" w:cs="Times New Roman"/>
          <w:sz w:val="24"/>
          <w:szCs w:val="24"/>
        </w:rPr>
        <w:t xml:space="preserve"> </w:t>
      </w:r>
      <w:r w:rsidR="00997899" w:rsidRPr="007B559E">
        <w:rPr>
          <w:rFonts w:ascii="Times New Roman" w:hAnsi="Times New Roman" w:cs="Times New Roman"/>
          <w:sz w:val="24"/>
          <w:szCs w:val="24"/>
        </w:rPr>
        <w:t>homogeneous within</w:t>
      </w:r>
      <w:r w:rsidR="00997899" w:rsidRPr="007B559E">
        <w:rPr>
          <w:rFonts w:ascii="Times New Roman" w:eastAsia="Times New Roman" w:hAnsi="Times New Roman" w:cs="Times New Roman"/>
          <w:sz w:val="24"/>
          <w:szCs w:val="24"/>
          <w:lang w:val="en"/>
        </w:rPr>
        <w:t xml:space="preserve"> </w:t>
      </w:r>
      <w:r w:rsidRPr="007B559E">
        <w:rPr>
          <w:rFonts w:ascii="Times New Roman" w:eastAsia="Times New Roman" w:hAnsi="Times New Roman" w:cs="Times New Roman"/>
          <w:sz w:val="24"/>
          <w:szCs w:val="24"/>
          <w:lang w:val="en"/>
        </w:rPr>
        <w:t>given domains and increasingly organized around formalities of conformity to wider institutions</w:t>
      </w:r>
    </w:p>
    <w:p w14:paraId="7F5DA0F0"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b/>
          <w:sz w:val="24"/>
          <w:szCs w:val="24"/>
        </w:rPr>
        <w:lastRenderedPageBreak/>
        <w:t xml:space="preserve">Institutional Factors: </w:t>
      </w:r>
      <w:r w:rsidRPr="007B559E">
        <w:rPr>
          <w:rFonts w:ascii="Times New Roman" w:hAnsi="Times New Roman" w:cs="Times New Roman"/>
          <w:sz w:val="24"/>
          <w:szCs w:val="24"/>
        </w:rPr>
        <w:t>These are the organizational based factors that have big effect on IPSAS implementation. They include coercive factor, mimetic factor and normative factor.</w:t>
      </w:r>
    </w:p>
    <w:p w14:paraId="45F4112C" w14:textId="5B4FBFB6"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b/>
          <w:sz w:val="24"/>
          <w:szCs w:val="24"/>
        </w:rPr>
        <w:t xml:space="preserve">IPSAS Implementation: </w:t>
      </w:r>
      <w:r w:rsidRPr="007B559E">
        <w:rPr>
          <w:rFonts w:ascii="Times New Roman" w:hAnsi="Times New Roman" w:cs="Times New Roman"/>
          <w:sz w:val="24"/>
          <w:szCs w:val="24"/>
        </w:rPr>
        <w:t xml:space="preserve">It refers to the implementation of a series of accounting principles established by the IPSAS Committee in preparing financial statements </w:t>
      </w:r>
      <w:r w:rsidR="004D29D5" w:rsidRPr="007B559E">
        <w:rPr>
          <w:rFonts w:ascii="Times New Roman" w:hAnsi="Times New Roman" w:cs="Times New Roman"/>
          <w:sz w:val="24"/>
          <w:szCs w:val="24"/>
        </w:rPr>
        <w:t xml:space="preserve">for use around the world by government agencies. </w:t>
      </w:r>
      <w:r w:rsidRPr="007B559E">
        <w:rPr>
          <w:rFonts w:ascii="Times New Roman" w:hAnsi="Times New Roman" w:cs="Times New Roman"/>
          <w:sz w:val="24"/>
          <w:szCs w:val="24"/>
        </w:rPr>
        <w:t>The move into public sector usage has the capacity to fundamentally change accounting standards and the sector's financial reporting.</w:t>
      </w:r>
    </w:p>
    <w:p w14:paraId="3F4393BC" w14:textId="77777777" w:rsidR="00B45E52"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b/>
          <w:sz w:val="24"/>
          <w:szCs w:val="24"/>
        </w:rPr>
        <w:t xml:space="preserve">Mimetic Factor: </w:t>
      </w:r>
      <w:r w:rsidRPr="007B559E">
        <w:rPr>
          <w:rFonts w:ascii="Times New Roman" w:hAnsi="Times New Roman" w:cs="Times New Roman"/>
          <w:sz w:val="24"/>
          <w:szCs w:val="24"/>
        </w:rPr>
        <w:t>This refers to an organization's tendency to imitate the structure of another organization because it assumes the latter organization's structure is advantageous. This conduct happens mainly when the aims or means of attaining aims of an entity are not apparent. In this situation, imitating another entity is viewed as legitimate way of moving forward.</w:t>
      </w:r>
    </w:p>
    <w:p w14:paraId="08EB500E" w14:textId="1C3B1233" w:rsidR="00FF2313" w:rsidRPr="007B559E" w:rsidRDefault="00B45E52" w:rsidP="00C43818">
      <w:pPr>
        <w:spacing w:line="360" w:lineRule="auto"/>
        <w:jc w:val="both"/>
        <w:rPr>
          <w:rFonts w:ascii="Times New Roman" w:hAnsi="Times New Roman" w:cs="Times New Roman"/>
          <w:sz w:val="24"/>
          <w:szCs w:val="24"/>
        </w:rPr>
      </w:pPr>
      <w:r w:rsidRPr="007B559E">
        <w:rPr>
          <w:rFonts w:ascii="Times New Roman" w:hAnsi="Times New Roman" w:cs="Times New Roman"/>
          <w:b/>
          <w:sz w:val="24"/>
          <w:szCs w:val="24"/>
        </w:rPr>
        <w:t xml:space="preserve">Normative Factor: </w:t>
      </w:r>
      <w:r w:rsidRPr="007B559E">
        <w:rPr>
          <w:rFonts w:ascii="Times New Roman" w:hAnsi="Times New Roman" w:cs="Times New Roman"/>
          <w:sz w:val="24"/>
          <w:szCs w:val="24"/>
        </w:rPr>
        <w:t xml:space="preserve">Is driven by pressure brought by professional ⁄competence, organizational strategic orientation, corporate culture and organizational characteristics.  </w:t>
      </w:r>
    </w:p>
    <w:p w14:paraId="6602DEC3" w14:textId="77777777" w:rsidR="00FC3B73" w:rsidRDefault="00FC3B73" w:rsidP="00C43818">
      <w:pPr>
        <w:spacing w:line="360" w:lineRule="auto"/>
        <w:jc w:val="both"/>
        <w:rPr>
          <w:rFonts w:ascii="Times New Roman" w:hAnsi="Times New Roman" w:cs="Times New Roman"/>
          <w:b/>
          <w:sz w:val="24"/>
          <w:szCs w:val="24"/>
        </w:rPr>
      </w:pPr>
    </w:p>
    <w:p w14:paraId="1728DC93" w14:textId="77777777" w:rsidR="00FC3B73" w:rsidRDefault="00FC3B73" w:rsidP="00C43818">
      <w:pPr>
        <w:spacing w:line="360" w:lineRule="auto"/>
        <w:jc w:val="both"/>
        <w:rPr>
          <w:rFonts w:ascii="Times New Roman" w:hAnsi="Times New Roman" w:cs="Times New Roman"/>
          <w:b/>
          <w:sz w:val="24"/>
          <w:szCs w:val="24"/>
        </w:rPr>
      </w:pPr>
    </w:p>
    <w:p w14:paraId="15A29EF0" w14:textId="77777777" w:rsidR="00FC3B73" w:rsidRDefault="00FC3B73" w:rsidP="00C43818">
      <w:pPr>
        <w:spacing w:line="360" w:lineRule="auto"/>
        <w:jc w:val="both"/>
        <w:rPr>
          <w:rFonts w:ascii="Times New Roman" w:hAnsi="Times New Roman" w:cs="Times New Roman"/>
          <w:b/>
          <w:sz w:val="24"/>
          <w:szCs w:val="24"/>
        </w:rPr>
      </w:pPr>
    </w:p>
    <w:p w14:paraId="1AB8251F" w14:textId="77777777" w:rsidR="00FC3B73" w:rsidRDefault="00FC3B73" w:rsidP="00C43818">
      <w:pPr>
        <w:spacing w:line="360" w:lineRule="auto"/>
        <w:jc w:val="both"/>
        <w:rPr>
          <w:rFonts w:ascii="Times New Roman" w:hAnsi="Times New Roman" w:cs="Times New Roman"/>
          <w:b/>
          <w:sz w:val="24"/>
          <w:szCs w:val="24"/>
        </w:rPr>
      </w:pPr>
    </w:p>
    <w:p w14:paraId="2574D820" w14:textId="77777777" w:rsidR="00FC3B73" w:rsidRDefault="00FC3B73" w:rsidP="00C43818">
      <w:pPr>
        <w:spacing w:line="360" w:lineRule="auto"/>
        <w:jc w:val="both"/>
        <w:rPr>
          <w:rFonts w:ascii="Times New Roman" w:hAnsi="Times New Roman" w:cs="Times New Roman"/>
          <w:b/>
          <w:sz w:val="24"/>
          <w:szCs w:val="24"/>
        </w:rPr>
      </w:pPr>
    </w:p>
    <w:p w14:paraId="4B63D30C" w14:textId="77777777" w:rsidR="00FC3B73" w:rsidRDefault="00FC3B73" w:rsidP="00C43818">
      <w:pPr>
        <w:spacing w:line="360" w:lineRule="auto"/>
        <w:jc w:val="both"/>
        <w:rPr>
          <w:rFonts w:ascii="Times New Roman" w:hAnsi="Times New Roman" w:cs="Times New Roman"/>
          <w:b/>
          <w:sz w:val="24"/>
          <w:szCs w:val="24"/>
        </w:rPr>
      </w:pPr>
    </w:p>
    <w:p w14:paraId="4FA4627A" w14:textId="26E432B6" w:rsidR="00FC3B73" w:rsidRDefault="00FC3B73" w:rsidP="00C43818">
      <w:pPr>
        <w:spacing w:line="360" w:lineRule="auto"/>
        <w:jc w:val="both"/>
        <w:rPr>
          <w:rFonts w:ascii="Times New Roman" w:hAnsi="Times New Roman" w:cs="Times New Roman"/>
          <w:b/>
          <w:sz w:val="24"/>
          <w:szCs w:val="24"/>
        </w:rPr>
      </w:pPr>
    </w:p>
    <w:p w14:paraId="1B7A3BCC" w14:textId="3B54C61E" w:rsidR="004A675B" w:rsidRDefault="004A675B" w:rsidP="00C43818">
      <w:pPr>
        <w:spacing w:line="360" w:lineRule="auto"/>
        <w:jc w:val="both"/>
        <w:rPr>
          <w:rFonts w:ascii="Times New Roman" w:hAnsi="Times New Roman" w:cs="Times New Roman"/>
          <w:b/>
          <w:sz w:val="24"/>
          <w:szCs w:val="24"/>
        </w:rPr>
      </w:pPr>
    </w:p>
    <w:p w14:paraId="3E4151E7" w14:textId="6AEFDF0F" w:rsidR="004A675B" w:rsidRDefault="004A675B" w:rsidP="00C43818">
      <w:pPr>
        <w:spacing w:line="360" w:lineRule="auto"/>
        <w:jc w:val="both"/>
        <w:rPr>
          <w:rFonts w:ascii="Times New Roman" w:hAnsi="Times New Roman" w:cs="Times New Roman"/>
          <w:b/>
          <w:sz w:val="24"/>
          <w:szCs w:val="24"/>
        </w:rPr>
      </w:pPr>
    </w:p>
    <w:p w14:paraId="0F4D41FB" w14:textId="21E8F3A8" w:rsidR="004A675B" w:rsidRDefault="004A675B" w:rsidP="00C43818">
      <w:pPr>
        <w:spacing w:line="360" w:lineRule="auto"/>
        <w:jc w:val="both"/>
        <w:rPr>
          <w:rFonts w:ascii="Times New Roman" w:hAnsi="Times New Roman" w:cs="Times New Roman"/>
          <w:b/>
          <w:sz w:val="24"/>
          <w:szCs w:val="24"/>
        </w:rPr>
      </w:pPr>
    </w:p>
    <w:p w14:paraId="00D833B9" w14:textId="014502D3" w:rsidR="004A675B" w:rsidRDefault="004A675B" w:rsidP="00C43818">
      <w:pPr>
        <w:spacing w:line="360" w:lineRule="auto"/>
        <w:jc w:val="both"/>
        <w:rPr>
          <w:rFonts w:ascii="Times New Roman" w:hAnsi="Times New Roman" w:cs="Times New Roman"/>
          <w:b/>
          <w:sz w:val="24"/>
          <w:szCs w:val="24"/>
        </w:rPr>
      </w:pPr>
    </w:p>
    <w:p w14:paraId="4F89F81F" w14:textId="77777777" w:rsidR="004A675B" w:rsidRDefault="004A675B" w:rsidP="00C43818">
      <w:pPr>
        <w:spacing w:line="360" w:lineRule="auto"/>
        <w:jc w:val="both"/>
        <w:rPr>
          <w:rFonts w:ascii="Times New Roman" w:hAnsi="Times New Roman" w:cs="Times New Roman"/>
          <w:b/>
          <w:sz w:val="24"/>
          <w:szCs w:val="24"/>
        </w:rPr>
      </w:pPr>
    </w:p>
    <w:p w14:paraId="7062CA78" w14:textId="77777777" w:rsidR="00FC3B73" w:rsidRDefault="00FC3B73" w:rsidP="004E72DD">
      <w:pPr>
        <w:spacing w:line="360" w:lineRule="auto"/>
        <w:jc w:val="center"/>
        <w:rPr>
          <w:rFonts w:ascii="Times New Roman" w:hAnsi="Times New Roman" w:cs="Times New Roman"/>
          <w:b/>
          <w:sz w:val="24"/>
          <w:szCs w:val="24"/>
        </w:rPr>
      </w:pPr>
    </w:p>
    <w:p w14:paraId="0BFA903B" w14:textId="77777777" w:rsidR="00886CCE" w:rsidRDefault="00886CCE" w:rsidP="00536D46">
      <w:pPr>
        <w:spacing w:line="360" w:lineRule="auto"/>
        <w:jc w:val="center"/>
        <w:rPr>
          <w:rFonts w:ascii="Times New Roman" w:hAnsi="Times New Roman" w:cs="Times New Roman"/>
          <w:b/>
          <w:sz w:val="24"/>
          <w:szCs w:val="24"/>
        </w:rPr>
      </w:pPr>
    </w:p>
    <w:p w14:paraId="78A3CD26" w14:textId="77777777" w:rsidR="00886CCE" w:rsidRDefault="00886CCE" w:rsidP="00536D46">
      <w:pPr>
        <w:spacing w:line="360" w:lineRule="auto"/>
        <w:jc w:val="center"/>
        <w:rPr>
          <w:rFonts w:ascii="Times New Roman" w:hAnsi="Times New Roman" w:cs="Times New Roman"/>
          <w:b/>
          <w:sz w:val="24"/>
          <w:szCs w:val="24"/>
        </w:rPr>
      </w:pPr>
    </w:p>
    <w:p w14:paraId="42E44431" w14:textId="267BDB96" w:rsidR="004C2FC0" w:rsidRPr="00932276" w:rsidRDefault="004C2FC0" w:rsidP="00886CCE">
      <w:pPr>
        <w:spacing w:line="360" w:lineRule="auto"/>
        <w:jc w:val="center"/>
        <w:rPr>
          <w:rFonts w:ascii="Times New Roman" w:hAnsi="Times New Roman" w:cs="Times New Roman"/>
          <w:sz w:val="24"/>
          <w:szCs w:val="24"/>
        </w:rPr>
      </w:pPr>
      <w:r w:rsidRPr="00932276">
        <w:rPr>
          <w:rFonts w:ascii="Times New Roman" w:hAnsi="Times New Roman" w:cs="Times New Roman"/>
          <w:b/>
          <w:sz w:val="24"/>
          <w:szCs w:val="24"/>
        </w:rPr>
        <w:t>CHAPTER TWO</w:t>
      </w:r>
    </w:p>
    <w:p w14:paraId="4A18E3FE" w14:textId="77777777" w:rsidR="004C2FC0" w:rsidRPr="005B69DC" w:rsidRDefault="004C2FC0" w:rsidP="00886CCE">
      <w:pPr>
        <w:pStyle w:val="ListParagraph"/>
        <w:spacing w:line="360" w:lineRule="auto"/>
        <w:jc w:val="center"/>
        <w:rPr>
          <w:rFonts w:ascii="Times New Roman" w:hAnsi="Times New Roman" w:cs="Times New Roman"/>
          <w:b/>
          <w:sz w:val="24"/>
          <w:szCs w:val="24"/>
        </w:rPr>
      </w:pPr>
      <w:r w:rsidRPr="005B69DC">
        <w:rPr>
          <w:rFonts w:ascii="Times New Roman" w:hAnsi="Times New Roman" w:cs="Times New Roman"/>
          <w:b/>
          <w:sz w:val="24"/>
          <w:szCs w:val="24"/>
        </w:rPr>
        <w:t>LITERATURE REVIEW</w:t>
      </w:r>
    </w:p>
    <w:p w14:paraId="37EF5919" w14:textId="77777777"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2.0 Preamble</w:t>
      </w:r>
    </w:p>
    <w:p w14:paraId="7439D50B" w14:textId="77777777"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This chapter provides a critical review of the concepts, theories, and empirical studies that are relevant to this research work.</w:t>
      </w:r>
    </w:p>
    <w:p w14:paraId="69AEF357" w14:textId="77777777"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b/>
          <w:sz w:val="24"/>
          <w:szCs w:val="24"/>
        </w:rPr>
        <w:t>2.1 Conceptual Review</w:t>
      </w:r>
    </w:p>
    <w:p w14:paraId="3FC0FDA2" w14:textId="5BAAAC04"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This subsection consists of critical review of the study variables derived from the relevant concepts examined in this study. Furthermore, the fundamental principles for the establishment of IPSAS, its scope and IPSAS objectives were reviewed. A detailed description of institutional factors such as coercive factor, normative factor and Mimetic factor were discussed. </w:t>
      </w:r>
    </w:p>
    <w:p w14:paraId="69CF05CB" w14:textId="77777777" w:rsidR="004C2FC0" w:rsidRPr="00C43818" w:rsidRDefault="004C2FC0" w:rsidP="00C43818">
      <w:pPr>
        <w:pStyle w:val="ListParagraph"/>
        <w:numPr>
          <w:ilvl w:val="2"/>
          <w:numId w:val="9"/>
        </w:numPr>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Fundamental Principles for the Establishment of IPSAS</w:t>
      </w:r>
    </w:p>
    <w:p w14:paraId="461E23B3" w14:textId="6E4A738B" w:rsidR="004C2FC0" w:rsidRPr="00C43818" w:rsidRDefault="004C2FC0" w:rsidP="00C43818">
      <w:pPr>
        <w:pStyle w:val="NormalWeb"/>
        <w:spacing w:line="360" w:lineRule="auto"/>
        <w:jc w:val="both"/>
      </w:pPr>
      <w:r w:rsidRPr="00C43818">
        <w:t>The IPSASB constitutes 18</w:t>
      </w:r>
      <w:r w:rsidR="00366CA4" w:rsidRPr="00C43818">
        <w:t xml:space="preserve"> members, of which 15 are chosen from IFAC member bodies, and the others are public members with experience in financial reporting in the public sector.</w:t>
      </w:r>
      <w:r w:rsidRPr="00C43818">
        <w:t xml:space="preserve"> The chairman, or his deputy and the rest of the members </w:t>
      </w:r>
      <w:r w:rsidR="00976BB5" w:rsidRPr="00C43818">
        <w:t xml:space="preserve">on the recommendation of the IFAC nominating committee, they are appointed by the IFAC Board. </w:t>
      </w:r>
      <w:r w:rsidRPr="00C43818">
        <w:t>The IPSASs are developed for public sector entities which meet all the following requirements:</w:t>
      </w:r>
    </w:p>
    <w:p w14:paraId="0D4C5389" w14:textId="77777777" w:rsidR="004C2FC0" w:rsidRPr="00C43818" w:rsidRDefault="004C2FC0" w:rsidP="00C43818">
      <w:pPr>
        <w:pStyle w:val="NormalWeb"/>
        <w:numPr>
          <w:ilvl w:val="0"/>
          <w:numId w:val="10"/>
        </w:numPr>
        <w:spacing w:line="360" w:lineRule="auto"/>
        <w:jc w:val="both"/>
      </w:pPr>
      <w:r w:rsidRPr="00C43818">
        <w:t>Are liable for the delivery of resources to be of benefit to the public and/or redistribute income or capital;</w:t>
      </w:r>
    </w:p>
    <w:p w14:paraId="627634FC" w14:textId="63CDCD49" w:rsidR="00976BB5" w:rsidRPr="00C43818" w:rsidRDefault="00976BB5" w:rsidP="00C43818">
      <w:pPr>
        <w:pStyle w:val="NormalWeb"/>
        <w:numPr>
          <w:ilvl w:val="0"/>
          <w:numId w:val="10"/>
        </w:numPr>
        <w:spacing w:line="360" w:lineRule="auto"/>
        <w:jc w:val="both"/>
      </w:pPr>
      <w:r w:rsidRPr="00C43818">
        <w:t>Fund their activities primarily, either directly or indirectly, through taxation and/or transfers from other levels of government, social contributions, debt or charges; and</w:t>
      </w:r>
    </w:p>
    <w:p w14:paraId="7667A174" w14:textId="22FD707E" w:rsidR="001F0758" w:rsidRPr="00C43818" w:rsidRDefault="004C2FC0" w:rsidP="00C43818">
      <w:pPr>
        <w:pStyle w:val="NormalWeb"/>
        <w:numPr>
          <w:ilvl w:val="0"/>
          <w:numId w:val="10"/>
        </w:numPr>
        <w:spacing w:line="360" w:lineRule="auto"/>
        <w:jc w:val="both"/>
      </w:pPr>
      <w:r w:rsidRPr="00C43818">
        <w:t xml:space="preserve">Do not have a primary objective </w:t>
      </w:r>
      <w:r w:rsidR="00541E5E" w:rsidRPr="00C43818">
        <w:t>for profit-making</w:t>
      </w:r>
      <w:r w:rsidRPr="00C43818">
        <w:t xml:space="preserve"> </w:t>
      </w:r>
    </w:p>
    <w:p w14:paraId="5E3A77EC" w14:textId="2CAE1561" w:rsidR="004C2FC0" w:rsidRPr="00C43818" w:rsidRDefault="00262C06" w:rsidP="00C43818">
      <w:pPr>
        <w:pStyle w:val="NormalWeb"/>
        <w:numPr>
          <w:ilvl w:val="2"/>
          <w:numId w:val="9"/>
        </w:numPr>
        <w:spacing w:line="360" w:lineRule="auto"/>
        <w:jc w:val="both"/>
        <w:rPr>
          <w:b/>
        </w:rPr>
      </w:pPr>
      <w:r w:rsidRPr="00C43818">
        <w:rPr>
          <w:b/>
        </w:rPr>
        <w:t xml:space="preserve"> </w:t>
      </w:r>
      <w:r w:rsidR="004C2FC0" w:rsidRPr="00C43818">
        <w:rPr>
          <w:b/>
        </w:rPr>
        <w:t>Scope and Objectives of IPSAS</w:t>
      </w:r>
    </w:p>
    <w:p w14:paraId="15AC9F62" w14:textId="665E42AE" w:rsidR="004C2FC0" w:rsidRPr="00C43818" w:rsidRDefault="004C2FC0" w:rsidP="00C43818">
      <w:pPr>
        <w:pStyle w:val="NormalWeb"/>
        <w:spacing w:line="360" w:lineRule="auto"/>
        <w:jc w:val="both"/>
        <w:rPr>
          <w:b/>
        </w:rPr>
      </w:pPr>
      <w:r w:rsidRPr="00C43818">
        <w:rPr>
          <w:lang w:val="en"/>
        </w:rPr>
        <w:lastRenderedPageBreak/>
        <w:t xml:space="preserve">IPSAS are accounting principles for national governments, federal (e.g., state, provincial, territorial) governments, local (e.g., city, town) governments and relevant government bodies (e.g. councils, boards and commissions) to apply. </w:t>
      </w:r>
      <w:r w:rsidR="00292895" w:rsidRPr="00C43818">
        <w:rPr>
          <w:lang w:val="en"/>
        </w:rPr>
        <w:t xml:space="preserve">IPSAS standards are generally used by intergovernmental institutions and companies. </w:t>
      </w:r>
      <w:r w:rsidRPr="00C43818">
        <w:rPr>
          <w:lang w:val="en"/>
        </w:rPr>
        <w:t xml:space="preserve">IPSAS may not refer to government enterprises. IPSAS seeks to enhance </w:t>
      </w:r>
      <w:r w:rsidR="00376A55" w:rsidRPr="00C43818">
        <w:rPr>
          <w:lang w:val="en"/>
        </w:rPr>
        <w:t xml:space="preserve">the quality of general accountability mechanism by public sector agencies, leading to better informed </w:t>
      </w:r>
      <w:r w:rsidRPr="00C43818">
        <w:rPr>
          <w:lang w:val="en"/>
        </w:rPr>
        <w:t>evaluations of governments' resource allocation decisions, thus increasing transparency and accountability.</w:t>
      </w:r>
      <w:r w:rsidRPr="00C43818">
        <w:rPr>
          <w:color w:val="F5F5F5"/>
        </w:rPr>
        <w:t>).</w:t>
      </w:r>
    </w:p>
    <w:p w14:paraId="1A6B331E" w14:textId="77777777" w:rsidR="004C2FC0" w:rsidRPr="00C43818" w:rsidRDefault="004C2FC0" w:rsidP="00C43818">
      <w:pPr>
        <w:pStyle w:val="NormalWeb"/>
        <w:spacing w:line="360" w:lineRule="auto"/>
        <w:jc w:val="both"/>
        <w:rPr>
          <w:b/>
        </w:rPr>
      </w:pPr>
      <w:r w:rsidRPr="00C43818">
        <w:rPr>
          <w:b/>
        </w:rPr>
        <w:t>2.1.3 Institutional Factor</w:t>
      </w:r>
    </w:p>
    <w:p w14:paraId="1D94C870" w14:textId="77777777" w:rsidR="004C2FC0" w:rsidRPr="00C43818" w:rsidRDefault="004C2FC0" w:rsidP="00C43818">
      <w:pPr>
        <w:pStyle w:val="NormalWeb"/>
        <w:spacing w:line="360" w:lineRule="auto"/>
        <w:jc w:val="both"/>
        <w:rPr>
          <w:color w:val="F5F5F5"/>
        </w:rPr>
      </w:pPr>
      <w:r w:rsidRPr="00C43818">
        <w:rPr>
          <w:b/>
        </w:rPr>
        <w:t xml:space="preserve">The institutional </w:t>
      </w:r>
      <w:proofErr w:type="gramStart"/>
      <w:r w:rsidRPr="00C43818">
        <w:rPr>
          <w:b/>
        </w:rPr>
        <w:t>factors considered in this study consists</w:t>
      </w:r>
      <w:proofErr w:type="gramEnd"/>
      <w:r w:rsidRPr="00C43818">
        <w:rPr>
          <w:b/>
        </w:rPr>
        <w:t xml:space="preserve"> of coercive, mimetic and normative factors.</w:t>
      </w:r>
    </w:p>
    <w:p w14:paraId="6FDA2F8D" w14:textId="77777777"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2.1.3.1 Coercive Factor</w:t>
      </w:r>
    </w:p>
    <w:p w14:paraId="205F1D46" w14:textId="01D1572E"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To encourage effective management of public resources, accountants and auditors are expected to adhere to the existing accounting and auditing rules and regulations to deliver accountability, ensuring a more equitable distribution of wealth in society. State </w:t>
      </w:r>
      <w:proofErr w:type="gramStart"/>
      <w:r w:rsidRPr="00C43818">
        <w:rPr>
          <w:rFonts w:ascii="Times New Roman" w:hAnsi="Times New Roman" w:cs="Times New Roman"/>
          <w:sz w:val="24"/>
          <w:szCs w:val="24"/>
        </w:rPr>
        <w:t>government, like firms, require</w:t>
      </w:r>
      <w:proofErr w:type="gramEnd"/>
      <w:r w:rsidRPr="00C43818">
        <w:rPr>
          <w:rFonts w:ascii="Times New Roman" w:hAnsi="Times New Roman" w:cs="Times New Roman"/>
          <w:sz w:val="24"/>
          <w:szCs w:val="24"/>
        </w:rPr>
        <w:t xml:space="preserve"> resources from the environment to survive. Therefore, the political survival of government officials depends on their ability to negotiate exchanges with the environment (e.g. levying taxes, passing budgets, issuing bonds). Particularly during periods of fiscal stress, elected officials try to ensure continued financial resources for the government. Hence, other organizations that can provide resources, such as the credit markets, can exercise power over the government entities (Meyer &amp; Scott, 1982), as </w:t>
      </w:r>
      <w:proofErr w:type="spellStart"/>
      <w:r w:rsidRPr="00C43818">
        <w:rPr>
          <w:rFonts w:ascii="Times New Roman" w:hAnsi="Times New Roman" w:cs="Times New Roman"/>
          <w:sz w:val="24"/>
          <w:szCs w:val="24"/>
        </w:rPr>
        <w:t>Mnif</w:t>
      </w:r>
      <w:proofErr w:type="spellEnd"/>
      <w:r w:rsidRPr="00C43818">
        <w:rPr>
          <w:rFonts w:ascii="Times New Roman" w:hAnsi="Times New Roman" w:cs="Times New Roman"/>
          <w:sz w:val="24"/>
          <w:szCs w:val="24"/>
        </w:rPr>
        <w:t xml:space="preserve">, </w:t>
      </w:r>
      <w:proofErr w:type="spellStart"/>
      <w:r w:rsidRPr="00C43818">
        <w:rPr>
          <w:rFonts w:ascii="Times New Roman" w:hAnsi="Times New Roman" w:cs="Times New Roman"/>
          <w:sz w:val="24"/>
          <w:szCs w:val="24"/>
        </w:rPr>
        <w:t>Sellami</w:t>
      </w:r>
      <w:proofErr w:type="spellEnd"/>
      <w:r w:rsidRPr="00C43818">
        <w:rPr>
          <w:rFonts w:ascii="Times New Roman" w:hAnsi="Times New Roman" w:cs="Times New Roman"/>
          <w:sz w:val="24"/>
          <w:szCs w:val="24"/>
        </w:rPr>
        <w:t xml:space="preserve"> and </w:t>
      </w:r>
      <w:proofErr w:type="spellStart"/>
      <w:r w:rsidRPr="00C43818">
        <w:rPr>
          <w:rFonts w:ascii="Times New Roman" w:hAnsi="Times New Roman" w:cs="Times New Roman"/>
          <w:sz w:val="24"/>
          <w:szCs w:val="24"/>
        </w:rPr>
        <w:t>Gafsi</w:t>
      </w:r>
      <w:proofErr w:type="spellEnd"/>
      <w:r w:rsidRPr="00C43818">
        <w:rPr>
          <w:rFonts w:ascii="Times New Roman" w:hAnsi="Times New Roman" w:cs="Times New Roman"/>
          <w:sz w:val="24"/>
          <w:szCs w:val="24"/>
        </w:rPr>
        <w:t xml:space="preserve">, (2017) assert that, the level of financial dependence to global financial system increases the sensitivity of countries to external coercive pressures which compels them to adopt the foreign practices such as IPSAS. </w:t>
      </w:r>
    </w:p>
    <w:p w14:paraId="7BF2D361" w14:textId="77777777"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2.1.3.2 Mimetic Factor</w:t>
      </w:r>
    </w:p>
    <w:p w14:paraId="2DA41EFC" w14:textId="4CBCEE90"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Institutional theory explains organizational change which is driven by the need to “conform to expectations of key stakeholders in their environment” by copying, imitating or mimicking (mimetic factor) other organizations or nations that are deemed to be successful (Ashworth, Boyne &amp; </w:t>
      </w:r>
      <w:proofErr w:type="spellStart"/>
      <w:r w:rsidRPr="00C43818">
        <w:rPr>
          <w:rFonts w:ascii="Times New Roman" w:hAnsi="Times New Roman" w:cs="Times New Roman"/>
          <w:sz w:val="24"/>
          <w:szCs w:val="24"/>
        </w:rPr>
        <w:t>Delbridge</w:t>
      </w:r>
      <w:proofErr w:type="spellEnd"/>
      <w:r w:rsidRPr="00C43818">
        <w:rPr>
          <w:rFonts w:ascii="Times New Roman" w:hAnsi="Times New Roman" w:cs="Times New Roman"/>
          <w:sz w:val="24"/>
          <w:szCs w:val="24"/>
        </w:rPr>
        <w:t xml:space="preserve">, 2009). According to </w:t>
      </w:r>
      <w:r w:rsidR="00703805" w:rsidRPr="00C43818">
        <w:rPr>
          <w:rFonts w:ascii="Times New Roman" w:hAnsi="Times New Roman" w:cs="Times New Roman"/>
          <w:sz w:val="24"/>
          <w:szCs w:val="24"/>
        </w:rPr>
        <w:t>Ju</w:t>
      </w:r>
      <w:r w:rsidR="00EF212A" w:rsidRPr="00C43818">
        <w:rPr>
          <w:rFonts w:ascii="Times New Roman" w:hAnsi="Times New Roman" w:cs="Times New Roman"/>
          <w:sz w:val="24"/>
          <w:szCs w:val="24"/>
        </w:rPr>
        <w:t xml:space="preserve">dge and </w:t>
      </w:r>
      <w:proofErr w:type="spellStart"/>
      <w:r w:rsidR="00EF212A" w:rsidRPr="00C43818">
        <w:rPr>
          <w:rFonts w:ascii="Times New Roman" w:hAnsi="Times New Roman" w:cs="Times New Roman"/>
          <w:sz w:val="24"/>
          <w:szCs w:val="24"/>
        </w:rPr>
        <w:t>Pinsker</w:t>
      </w:r>
      <w:proofErr w:type="spellEnd"/>
      <w:r w:rsidR="00EF212A" w:rsidRPr="00C43818">
        <w:rPr>
          <w:rFonts w:ascii="Times New Roman" w:hAnsi="Times New Roman" w:cs="Times New Roman"/>
          <w:sz w:val="24"/>
          <w:szCs w:val="24"/>
        </w:rPr>
        <w:t xml:space="preserve"> </w:t>
      </w:r>
      <w:r w:rsidR="00703805" w:rsidRPr="00C43818">
        <w:rPr>
          <w:rFonts w:ascii="Times New Roman" w:hAnsi="Times New Roman" w:cs="Times New Roman"/>
          <w:sz w:val="24"/>
          <w:szCs w:val="24"/>
        </w:rPr>
        <w:t>(2010)</w:t>
      </w:r>
      <w:r w:rsidRPr="00C43818">
        <w:rPr>
          <w:rFonts w:ascii="Times New Roman" w:hAnsi="Times New Roman" w:cs="Times New Roman"/>
          <w:sz w:val="24"/>
          <w:szCs w:val="24"/>
        </w:rPr>
        <w:t xml:space="preserve">, mimetic factor emanates from global governance, globalization, foreign trade openness, and the global competition </w:t>
      </w:r>
      <w:r w:rsidRPr="00C43818">
        <w:rPr>
          <w:rFonts w:ascii="Times New Roman" w:hAnsi="Times New Roman" w:cs="Times New Roman"/>
          <w:sz w:val="24"/>
          <w:szCs w:val="24"/>
        </w:rPr>
        <w:lastRenderedPageBreak/>
        <w:t xml:space="preserve">pushing countries to adopt “best practices” such as international accounting standards. </w:t>
      </w:r>
      <w:proofErr w:type="spellStart"/>
      <w:r w:rsidRPr="00C43818">
        <w:rPr>
          <w:rFonts w:ascii="Times New Roman" w:hAnsi="Times New Roman" w:cs="Times New Roman"/>
          <w:sz w:val="24"/>
          <w:szCs w:val="24"/>
        </w:rPr>
        <w:t>Christiaens</w:t>
      </w:r>
      <w:proofErr w:type="spellEnd"/>
      <w:r w:rsidRPr="00C43818">
        <w:rPr>
          <w:rFonts w:ascii="Times New Roman" w:hAnsi="Times New Roman" w:cs="Times New Roman"/>
          <w:sz w:val="24"/>
          <w:szCs w:val="24"/>
        </w:rPr>
        <w:t xml:space="preserve">, </w:t>
      </w:r>
      <w:proofErr w:type="spellStart"/>
      <w:r w:rsidRPr="00C43818">
        <w:rPr>
          <w:rFonts w:ascii="Times New Roman" w:hAnsi="Times New Roman" w:cs="Times New Roman"/>
          <w:sz w:val="24"/>
          <w:szCs w:val="24"/>
        </w:rPr>
        <w:t>Reyniers</w:t>
      </w:r>
      <w:proofErr w:type="spellEnd"/>
      <w:r w:rsidRPr="00C43818">
        <w:rPr>
          <w:rFonts w:ascii="Times New Roman" w:hAnsi="Times New Roman" w:cs="Times New Roman"/>
          <w:sz w:val="24"/>
          <w:szCs w:val="24"/>
        </w:rPr>
        <w:t xml:space="preserve"> and </w:t>
      </w:r>
      <w:proofErr w:type="spellStart"/>
      <w:r w:rsidRPr="00C43818">
        <w:rPr>
          <w:rFonts w:ascii="Times New Roman" w:hAnsi="Times New Roman" w:cs="Times New Roman"/>
          <w:sz w:val="24"/>
          <w:szCs w:val="24"/>
        </w:rPr>
        <w:t>Rolle</w:t>
      </w:r>
      <w:proofErr w:type="spellEnd"/>
      <w:r w:rsidRPr="00C43818">
        <w:rPr>
          <w:rFonts w:ascii="Times New Roman" w:hAnsi="Times New Roman" w:cs="Times New Roman"/>
          <w:sz w:val="24"/>
          <w:szCs w:val="24"/>
        </w:rPr>
        <w:t>, (2010) and</w:t>
      </w:r>
      <w:r w:rsidR="00867D8F" w:rsidRPr="00C43818">
        <w:rPr>
          <w:rFonts w:ascii="Times New Roman" w:hAnsi="Times New Roman" w:cs="Times New Roman"/>
          <w:sz w:val="24"/>
          <w:szCs w:val="24"/>
        </w:rPr>
        <w:t xml:space="preserve"> </w:t>
      </w:r>
      <w:proofErr w:type="spellStart"/>
      <w:r w:rsidR="00867D8F" w:rsidRPr="00C43818">
        <w:rPr>
          <w:rFonts w:ascii="Times New Roman" w:hAnsi="Times New Roman" w:cs="Times New Roman"/>
          <w:sz w:val="24"/>
          <w:szCs w:val="24"/>
        </w:rPr>
        <w:t>Mnif</w:t>
      </w:r>
      <w:proofErr w:type="spellEnd"/>
      <w:r w:rsidR="00867D8F" w:rsidRPr="00C43818">
        <w:rPr>
          <w:rFonts w:ascii="Times New Roman" w:hAnsi="Times New Roman" w:cs="Times New Roman"/>
          <w:sz w:val="24"/>
          <w:szCs w:val="24"/>
        </w:rPr>
        <w:t xml:space="preserve">, </w:t>
      </w:r>
      <w:proofErr w:type="spellStart"/>
      <w:r w:rsidR="00867D8F" w:rsidRPr="00C43818">
        <w:rPr>
          <w:rFonts w:ascii="Times New Roman" w:hAnsi="Times New Roman" w:cs="Times New Roman"/>
          <w:sz w:val="24"/>
          <w:szCs w:val="24"/>
        </w:rPr>
        <w:t>Sellami</w:t>
      </w:r>
      <w:proofErr w:type="spellEnd"/>
      <w:r w:rsidR="00867D8F" w:rsidRPr="00C43818">
        <w:rPr>
          <w:rFonts w:ascii="Times New Roman" w:hAnsi="Times New Roman" w:cs="Times New Roman"/>
          <w:sz w:val="24"/>
          <w:szCs w:val="24"/>
        </w:rPr>
        <w:t xml:space="preserve"> and </w:t>
      </w:r>
      <w:proofErr w:type="spellStart"/>
      <w:r w:rsidR="00867D8F" w:rsidRPr="00C43818">
        <w:rPr>
          <w:rFonts w:ascii="Times New Roman" w:hAnsi="Times New Roman" w:cs="Times New Roman"/>
          <w:sz w:val="24"/>
          <w:szCs w:val="24"/>
        </w:rPr>
        <w:t>Gafsi</w:t>
      </w:r>
      <w:proofErr w:type="spellEnd"/>
      <w:r w:rsidR="00867D8F" w:rsidRPr="00C43818">
        <w:rPr>
          <w:rFonts w:ascii="Times New Roman" w:hAnsi="Times New Roman" w:cs="Times New Roman"/>
          <w:sz w:val="24"/>
          <w:szCs w:val="24"/>
        </w:rPr>
        <w:t>,</w:t>
      </w:r>
      <w:r w:rsidRPr="00C43818">
        <w:rPr>
          <w:rFonts w:ascii="Times New Roman" w:hAnsi="Times New Roman" w:cs="Times New Roman"/>
          <w:sz w:val="24"/>
          <w:szCs w:val="24"/>
        </w:rPr>
        <w:t xml:space="preserve"> (2017) accede that the globalization in economic activity impact on the globalization and harmonization of accounting practices and standards such as </w:t>
      </w:r>
      <w:r w:rsidR="008C5EE4" w:rsidRPr="00C43818">
        <w:rPr>
          <w:rFonts w:ascii="Times New Roman" w:hAnsi="Times New Roman" w:cs="Times New Roman"/>
          <w:sz w:val="24"/>
          <w:szCs w:val="24"/>
        </w:rPr>
        <w:t xml:space="preserve">in the public sector, IPSAS. </w:t>
      </w:r>
      <w:proofErr w:type="spellStart"/>
      <w:r w:rsidR="008C5EE4" w:rsidRPr="00C43818">
        <w:rPr>
          <w:rFonts w:ascii="Times New Roman" w:hAnsi="Times New Roman" w:cs="Times New Roman"/>
          <w:sz w:val="24"/>
          <w:szCs w:val="24"/>
        </w:rPr>
        <w:t>Yapa</w:t>
      </w:r>
      <w:proofErr w:type="spellEnd"/>
      <w:r w:rsidR="008C5EE4" w:rsidRPr="00C43818">
        <w:rPr>
          <w:rFonts w:ascii="Times New Roman" w:hAnsi="Times New Roman" w:cs="Times New Roman"/>
          <w:sz w:val="24"/>
          <w:szCs w:val="24"/>
        </w:rPr>
        <w:t xml:space="preserve"> and </w:t>
      </w:r>
      <w:proofErr w:type="spellStart"/>
      <w:r w:rsidR="008C5EE4" w:rsidRPr="00C43818">
        <w:rPr>
          <w:rFonts w:ascii="Times New Roman" w:hAnsi="Times New Roman" w:cs="Times New Roman"/>
          <w:sz w:val="24"/>
          <w:szCs w:val="24"/>
        </w:rPr>
        <w:t>Ukwatte</w:t>
      </w:r>
      <w:proofErr w:type="spellEnd"/>
      <w:r w:rsidR="008C5EE4" w:rsidRPr="00C43818">
        <w:rPr>
          <w:rFonts w:ascii="Times New Roman" w:hAnsi="Times New Roman" w:cs="Times New Roman"/>
          <w:sz w:val="24"/>
          <w:szCs w:val="24"/>
        </w:rPr>
        <w:t xml:space="preserve"> (2015) and </w:t>
      </w:r>
      <w:proofErr w:type="spellStart"/>
      <w:r w:rsidR="008C5EE4" w:rsidRPr="00C43818">
        <w:rPr>
          <w:rFonts w:ascii="Times New Roman" w:hAnsi="Times New Roman" w:cs="Times New Roman"/>
          <w:sz w:val="24"/>
          <w:szCs w:val="24"/>
        </w:rPr>
        <w:t>Tolofari</w:t>
      </w:r>
      <w:proofErr w:type="spellEnd"/>
      <w:r w:rsidR="008C5EE4" w:rsidRPr="00C43818">
        <w:rPr>
          <w:rFonts w:ascii="Times New Roman" w:hAnsi="Times New Roman" w:cs="Times New Roman"/>
          <w:sz w:val="24"/>
          <w:szCs w:val="24"/>
        </w:rPr>
        <w:t xml:space="preserve"> (2005) suggest that neoliberalism focuses on the adoption of corporate attitudes and practices in the public sector </w:t>
      </w:r>
      <w:r w:rsidRPr="00C43818">
        <w:rPr>
          <w:rFonts w:ascii="Times New Roman" w:hAnsi="Times New Roman" w:cs="Times New Roman"/>
          <w:sz w:val="24"/>
          <w:szCs w:val="24"/>
        </w:rPr>
        <w:t xml:space="preserve">and agency framework with heavy emphasis on privatization, </w:t>
      </w:r>
      <w:proofErr w:type="spellStart"/>
      <w:r w:rsidRPr="00C43818">
        <w:rPr>
          <w:rFonts w:ascii="Times New Roman" w:hAnsi="Times New Roman" w:cs="Times New Roman"/>
          <w:sz w:val="24"/>
          <w:szCs w:val="24"/>
        </w:rPr>
        <w:t>managerialism</w:t>
      </w:r>
      <w:proofErr w:type="spellEnd"/>
      <w:r w:rsidRPr="00C43818">
        <w:rPr>
          <w:rFonts w:ascii="Times New Roman" w:hAnsi="Times New Roman" w:cs="Times New Roman"/>
          <w:sz w:val="24"/>
          <w:szCs w:val="24"/>
        </w:rPr>
        <w:t xml:space="preserve">, </w:t>
      </w:r>
      <w:proofErr w:type="gramStart"/>
      <w:r w:rsidRPr="00C43818">
        <w:rPr>
          <w:rFonts w:ascii="Times New Roman" w:hAnsi="Times New Roman" w:cs="Times New Roman"/>
          <w:sz w:val="24"/>
          <w:szCs w:val="24"/>
        </w:rPr>
        <w:t>accountability</w:t>
      </w:r>
      <w:proofErr w:type="gramEnd"/>
      <w:r w:rsidRPr="00C43818">
        <w:rPr>
          <w:rFonts w:ascii="Times New Roman" w:hAnsi="Times New Roman" w:cs="Times New Roman"/>
          <w:sz w:val="24"/>
          <w:szCs w:val="24"/>
        </w:rPr>
        <w:t xml:space="preserve"> and performance measurement. They suggest that institutions that lack the ability to adopt new technologies tend to imitate best management practices, including performance measurement, from other successful institutions within the industry. This propensity to imitate the practices of successful institutions occurs due to the need to gain legitimacy from their environment. Flynn, </w:t>
      </w:r>
      <w:proofErr w:type="spellStart"/>
      <w:r w:rsidRPr="00C43818">
        <w:rPr>
          <w:rFonts w:ascii="Times New Roman" w:hAnsi="Times New Roman" w:cs="Times New Roman"/>
          <w:sz w:val="24"/>
          <w:szCs w:val="24"/>
        </w:rPr>
        <w:t>Moretti</w:t>
      </w:r>
      <w:proofErr w:type="spellEnd"/>
      <w:r w:rsidRPr="00C43818">
        <w:rPr>
          <w:rFonts w:ascii="Times New Roman" w:hAnsi="Times New Roman" w:cs="Times New Roman"/>
          <w:sz w:val="24"/>
          <w:szCs w:val="24"/>
        </w:rPr>
        <w:t xml:space="preserve"> and Cavanagh (2016) suggest that an organization assumes that imitation of successful management practices and accounting standards, leads to cost saving and improved efficiency, </w:t>
      </w:r>
      <w:r w:rsidR="008C5EE4" w:rsidRPr="00C43818">
        <w:rPr>
          <w:rFonts w:ascii="Times New Roman" w:hAnsi="Times New Roman" w:cs="Times New Roman"/>
          <w:sz w:val="24"/>
          <w:szCs w:val="24"/>
        </w:rPr>
        <w:t>and allows them to achieve credibility.</w:t>
      </w:r>
    </w:p>
    <w:p w14:paraId="0C456F02" w14:textId="77777777"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2.1.3.3 Normative Factors</w:t>
      </w:r>
    </w:p>
    <w:p w14:paraId="15754A59" w14:textId="2E1AF8AC"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sz w:val="24"/>
          <w:szCs w:val="24"/>
        </w:rPr>
        <w:t>Normative factors emanate primarily from values of professionalism (</w:t>
      </w:r>
      <w:proofErr w:type="spellStart"/>
      <w:r w:rsidRPr="00C43818">
        <w:rPr>
          <w:rFonts w:ascii="Times New Roman" w:hAnsi="Times New Roman" w:cs="Times New Roman"/>
          <w:sz w:val="24"/>
          <w:szCs w:val="24"/>
        </w:rPr>
        <w:t>Christiaens</w:t>
      </w:r>
      <w:proofErr w:type="spellEnd"/>
      <w:r w:rsidRPr="00C43818">
        <w:rPr>
          <w:rFonts w:ascii="Times New Roman" w:hAnsi="Times New Roman" w:cs="Times New Roman"/>
          <w:sz w:val="24"/>
          <w:szCs w:val="24"/>
        </w:rPr>
        <w:t xml:space="preserve"> &amp; Rommel, 2008; Judge et al., 2010; </w:t>
      </w:r>
      <w:proofErr w:type="spellStart"/>
      <w:r w:rsidRPr="00C43818">
        <w:rPr>
          <w:rFonts w:ascii="Times New Roman" w:hAnsi="Times New Roman" w:cs="Times New Roman"/>
          <w:sz w:val="24"/>
          <w:szCs w:val="24"/>
        </w:rPr>
        <w:t>Tahat</w:t>
      </w:r>
      <w:proofErr w:type="spellEnd"/>
      <w:r w:rsidRPr="00C43818">
        <w:rPr>
          <w:rFonts w:ascii="Times New Roman" w:hAnsi="Times New Roman" w:cs="Times New Roman"/>
          <w:sz w:val="24"/>
          <w:szCs w:val="24"/>
        </w:rPr>
        <w:t xml:space="preserve"> et al., 2018). Professionalism is concerned with the members of an institution and their desire to maintain autonomy over work process, procedures and legitimization of their work. Institutional practices, including professions, programs, and technologies, function as myths and</w:t>
      </w:r>
      <w:r w:rsidR="00C658C4" w:rsidRPr="00C43818">
        <w:rPr>
          <w:rFonts w:ascii="Times New Roman" w:hAnsi="Times New Roman" w:cs="Times New Roman"/>
          <w:sz w:val="24"/>
          <w:szCs w:val="24"/>
        </w:rPr>
        <w:t xml:space="preserve"> companies adopted them ceremonially</w:t>
      </w:r>
      <w:r w:rsidRPr="00C43818">
        <w:rPr>
          <w:rFonts w:ascii="Times New Roman" w:hAnsi="Times New Roman" w:cs="Times New Roman"/>
          <w:sz w:val="24"/>
          <w:szCs w:val="24"/>
        </w:rPr>
        <w:t>. Within the institutional theory, normative factors such as professional networks or boards, on-the-job socialization and networking, training or professional development, formal education, and certification processes accredited by professional bodies enhance the development and diffusion of professional standards such as IPSAS and/or IFRS (</w:t>
      </w:r>
      <w:proofErr w:type="spellStart"/>
      <w:r w:rsidRPr="00C43818">
        <w:rPr>
          <w:rFonts w:ascii="Times New Roman" w:hAnsi="Times New Roman" w:cs="Times New Roman"/>
          <w:sz w:val="24"/>
          <w:szCs w:val="24"/>
        </w:rPr>
        <w:t>Dabbicco</w:t>
      </w:r>
      <w:proofErr w:type="spellEnd"/>
      <w:r w:rsidRPr="00C43818">
        <w:rPr>
          <w:rFonts w:ascii="Times New Roman" w:hAnsi="Times New Roman" w:cs="Times New Roman"/>
          <w:sz w:val="24"/>
          <w:szCs w:val="24"/>
        </w:rPr>
        <w:t xml:space="preserve">, 2013; </w:t>
      </w:r>
      <w:proofErr w:type="spellStart"/>
      <w:r w:rsidRPr="00C43818">
        <w:rPr>
          <w:rFonts w:ascii="Times New Roman" w:hAnsi="Times New Roman" w:cs="Times New Roman"/>
          <w:sz w:val="24"/>
          <w:szCs w:val="24"/>
        </w:rPr>
        <w:t>Pilcher</w:t>
      </w:r>
      <w:proofErr w:type="spellEnd"/>
      <w:r w:rsidRPr="00C43818">
        <w:rPr>
          <w:rFonts w:ascii="Times New Roman" w:hAnsi="Times New Roman" w:cs="Times New Roman"/>
          <w:sz w:val="24"/>
          <w:szCs w:val="24"/>
        </w:rPr>
        <w:t xml:space="preserve">, 2011; </w:t>
      </w:r>
      <w:proofErr w:type="spellStart"/>
      <w:r w:rsidRPr="00C43818">
        <w:rPr>
          <w:rFonts w:ascii="Times New Roman" w:hAnsi="Times New Roman" w:cs="Times New Roman"/>
          <w:sz w:val="24"/>
          <w:szCs w:val="24"/>
        </w:rPr>
        <w:t>Pina</w:t>
      </w:r>
      <w:proofErr w:type="spellEnd"/>
      <w:r w:rsidRPr="00C43818">
        <w:rPr>
          <w:rFonts w:ascii="Times New Roman" w:hAnsi="Times New Roman" w:cs="Times New Roman"/>
          <w:sz w:val="24"/>
          <w:szCs w:val="24"/>
        </w:rPr>
        <w:t xml:space="preserve"> &amp; Torres, 2009).</w:t>
      </w:r>
    </w:p>
    <w:p w14:paraId="4FB1ED61" w14:textId="77777777" w:rsidR="004C2FC0" w:rsidRPr="00C43818" w:rsidRDefault="004C2FC0" w:rsidP="00C43818">
      <w:pPr>
        <w:pStyle w:val="NoSpacing"/>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2.2 Theoretical Review</w:t>
      </w:r>
    </w:p>
    <w:p w14:paraId="77EC9327" w14:textId="582181CB" w:rsidR="004C2FC0" w:rsidRPr="00C43818" w:rsidRDefault="004C2FC0" w:rsidP="00C43818">
      <w:pPr>
        <w:pStyle w:val="NoSpacing"/>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The New Public Management and the Institutional theories </w:t>
      </w:r>
      <w:proofErr w:type="gramStart"/>
      <w:r w:rsidRPr="00C43818">
        <w:rPr>
          <w:rFonts w:ascii="Times New Roman" w:hAnsi="Times New Roman" w:cs="Times New Roman"/>
          <w:sz w:val="24"/>
          <w:szCs w:val="24"/>
        </w:rPr>
        <w:t>are</w:t>
      </w:r>
      <w:proofErr w:type="gramEnd"/>
      <w:r w:rsidRPr="00C43818">
        <w:rPr>
          <w:rFonts w:ascii="Times New Roman" w:hAnsi="Times New Roman" w:cs="Times New Roman"/>
          <w:sz w:val="24"/>
          <w:szCs w:val="24"/>
        </w:rPr>
        <w:t xml:space="preserve"> the fundamental theoretical framework in this study. However, the theories that have been included in the majority of the studies in IPSAS and IFRS include institutional theory</w:t>
      </w:r>
      <w:r w:rsidR="00862E8A" w:rsidRPr="00C43818">
        <w:rPr>
          <w:rFonts w:ascii="Times New Roman" w:hAnsi="Times New Roman" w:cs="Times New Roman"/>
          <w:sz w:val="24"/>
          <w:szCs w:val="24"/>
        </w:rPr>
        <w:t xml:space="preserve"> (</w:t>
      </w:r>
      <w:proofErr w:type="spellStart"/>
      <w:r w:rsidR="00862E8A" w:rsidRPr="00C43818">
        <w:rPr>
          <w:rFonts w:ascii="Times New Roman" w:hAnsi="Times New Roman" w:cs="Times New Roman"/>
          <w:sz w:val="24"/>
          <w:szCs w:val="24"/>
        </w:rPr>
        <w:t>Ahn</w:t>
      </w:r>
      <w:proofErr w:type="spellEnd"/>
      <w:r w:rsidR="00862E8A" w:rsidRPr="00C43818">
        <w:rPr>
          <w:rFonts w:ascii="Times New Roman" w:hAnsi="Times New Roman" w:cs="Times New Roman"/>
          <w:sz w:val="24"/>
          <w:szCs w:val="24"/>
        </w:rPr>
        <w:t>, Jacobs, Lim, &amp; Moon, 2014</w:t>
      </w:r>
      <w:r w:rsidRPr="00C43818">
        <w:rPr>
          <w:rFonts w:ascii="Times New Roman" w:hAnsi="Times New Roman" w:cs="Times New Roman"/>
          <w:sz w:val="24"/>
          <w:szCs w:val="24"/>
        </w:rPr>
        <w:t xml:space="preserve">; </w:t>
      </w:r>
      <w:proofErr w:type="spellStart"/>
      <w:r w:rsidRPr="00C43818">
        <w:rPr>
          <w:rFonts w:ascii="Times New Roman" w:hAnsi="Times New Roman" w:cs="Times New Roman"/>
          <w:sz w:val="24"/>
          <w:szCs w:val="24"/>
        </w:rPr>
        <w:t>Mnif</w:t>
      </w:r>
      <w:proofErr w:type="spellEnd"/>
      <w:r w:rsidRPr="00C43818">
        <w:rPr>
          <w:rFonts w:ascii="Times New Roman" w:hAnsi="Times New Roman" w:cs="Times New Roman"/>
          <w:sz w:val="24"/>
          <w:szCs w:val="24"/>
        </w:rPr>
        <w:t xml:space="preserve">, </w:t>
      </w:r>
      <w:proofErr w:type="spellStart"/>
      <w:r w:rsidRPr="00C43818">
        <w:rPr>
          <w:rFonts w:ascii="Times New Roman" w:hAnsi="Times New Roman" w:cs="Times New Roman"/>
          <w:sz w:val="24"/>
          <w:szCs w:val="24"/>
        </w:rPr>
        <w:t>Sellami</w:t>
      </w:r>
      <w:proofErr w:type="spellEnd"/>
      <w:r w:rsidRPr="00C43818">
        <w:rPr>
          <w:rFonts w:ascii="Times New Roman" w:hAnsi="Times New Roman" w:cs="Times New Roman"/>
          <w:sz w:val="24"/>
          <w:szCs w:val="24"/>
        </w:rPr>
        <w:t xml:space="preserve"> &amp; </w:t>
      </w:r>
      <w:proofErr w:type="spellStart"/>
      <w:r w:rsidRPr="00C43818">
        <w:rPr>
          <w:rFonts w:ascii="Times New Roman" w:hAnsi="Times New Roman" w:cs="Times New Roman"/>
          <w:sz w:val="24"/>
          <w:szCs w:val="24"/>
        </w:rPr>
        <w:t>Gafsi</w:t>
      </w:r>
      <w:proofErr w:type="spellEnd"/>
      <w:r w:rsidRPr="00C43818">
        <w:rPr>
          <w:rFonts w:ascii="Times New Roman" w:hAnsi="Times New Roman" w:cs="Times New Roman"/>
          <w:sz w:val="24"/>
          <w:szCs w:val="24"/>
        </w:rPr>
        <w:t xml:space="preserve">, 2017; </w:t>
      </w:r>
      <w:proofErr w:type="spellStart"/>
      <w:r w:rsidRPr="00C43818">
        <w:rPr>
          <w:rFonts w:ascii="Times New Roman" w:hAnsi="Times New Roman" w:cs="Times New Roman"/>
          <w:sz w:val="24"/>
          <w:szCs w:val="24"/>
        </w:rPr>
        <w:t>Pilcher</w:t>
      </w:r>
      <w:proofErr w:type="spellEnd"/>
      <w:r w:rsidRPr="00C43818">
        <w:rPr>
          <w:rFonts w:ascii="Times New Roman" w:hAnsi="Times New Roman" w:cs="Times New Roman"/>
          <w:sz w:val="24"/>
          <w:szCs w:val="24"/>
        </w:rPr>
        <w:t xml:space="preserve">, 2011).  </w:t>
      </w:r>
    </w:p>
    <w:p w14:paraId="49D6351B" w14:textId="77777777" w:rsidR="004C2FC0" w:rsidRPr="00C43818" w:rsidRDefault="004C2FC0" w:rsidP="00C43818">
      <w:pPr>
        <w:pStyle w:val="NoSpacing"/>
        <w:spacing w:line="360" w:lineRule="auto"/>
        <w:jc w:val="both"/>
        <w:rPr>
          <w:rFonts w:ascii="Times New Roman" w:hAnsi="Times New Roman" w:cs="Times New Roman"/>
          <w:sz w:val="24"/>
          <w:szCs w:val="24"/>
        </w:rPr>
      </w:pPr>
    </w:p>
    <w:p w14:paraId="39C0230D" w14:textId="77777777" w:rsidR="004C2FC0" w:rsidRPr="00C43818" w:rsidRDefault="004C2FC0" w:rsidP="00C43818">
      <w:pPr>
        <w:pStyle w:val="NoSpacing"/>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lastRenderedPageBreak/>
        <w:t>2.2.1 The New Public Management (NPM) Theory</w:t>
      </w:r>
    </w:p>
    <w:p w14:paraId="32D31D2F" w14:textId="413FFE9E" w:rsidR="00566694" w:rsidRPr="00C43818" w:rsidRDefault="00D15F90" w:rsidP="00C43818">
      <w:pPr>
        <w:pStyle w:val="NoSpacing"/>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The New Public Management (NPM) Theory NPM is a way of managing public service organizations that are being used at both post-national and national levels in governmental and public sector institutions and agencies. </w:t>
      </w:r>
      <w:r w:rsidR="00993D60" w:rsidRPr="00C43818">
        <w:rPr>
          <w:rFonts w:ascii="Times New Roman" w:hAnsi="Times New Roman" w:cs="Times New Roman"/>
          <w:sz w:val="24"/>
          <w:szCs w:val="24"/>
        </w:rPr>
        <w:t xml:space="preserve">Researchers in the United Kingdom and Australia first used the term to identify techniques implemented during the 1980s as part of an effort to make the public service </w:t>
      </w:r>
      <w:r w:rsidR="004C2FC0" w:rsidRPr="00C43818">
        <w:rPr>
          <w:rFonts w:ascii="Times New Roman" w:hAnsi="Times New Roman" w:cs="Times New Roman"/>
          <w:sz w:val="24"/>
          <w:szCs w:val="24"/>
        </w:rPr>
        <w:t xml:space="preserve">more "businesslike" and boost its performance via the use of model management in the corporate sector. </w:t>
      </w:r>
      <w:r w:rsidR="00993D60" w:rsidRPr="00C43818">
        <w:rPr>
          <w:rFonts w:ascii="Times New Roman" w:hAnsi="Times New Roman" w:cs="Times New Roman"/>
          <w:sz w:val="24"/>
          <w:szCs w:val="24"/>
        </w:rPr>
        <w:t>NPM focuses on quality, performance metrics, fiscal management, accountability and transparency</w:t>
      </w:r>
      <w:r w:rsidR="00372B32" w:rsidRPr="00C43818">
        <w:rPr>
          <w:rFonts w:ascii="Times New Roman" w:hAnsi="Times New Roman" w:cs="Times New Roman"/>
          <w:sz w:val="24"/>
          <w:szCs w:val="24"/>
        </w:rPr>
        <w:t xml:space="preserve"> (</w:t>
      </w:r>
      <w:r w:rsidR="00993D60" w:rsidRPr="00C43818">
        <w:rPr>
          <w:rFonts w:ascii="Times New Roman" w:hAnsi="Times New Roman" w:cs="Times New Roman"/>
          <w:sz w:val="24"/>
          <w:szCs w:val="24"/>
        </w:rPr>
        <w:t>Cortes</w:t>
      </w:r>
      <w:r w:rsidR="00372B32" w:rsidRPr="00C43818">
        <w:rPr>
          <w:rFonts w:ascii="Times New Roman" w:hAnsi="Times New Roman" w:cs="Times New Roman"/>
          <w:sz w:val="24"/>
          <w:szCs w:val="24"/>
        </w:rPr>
        <w:t>,</w:t>
      </w:r>
      <w:r w:rsidR="00993D60" w:rsidRPr="00C43818">
        <w:rPr>
          <w:rFonts w:ascii="Times New Roman" w:hAnsi="Times New Roman" w:cs="Times New Roman"/>
          <w:sz w:val="24"/>
          <w:szCs w:val="24"/>
        </w:rPr>
        <w:t xml:space="preserve"> 2006). The different governance theories reflect that social disputes are resolved by a ruler from a responsibility perspective as driven by the new public management </w:t>
      </w:r>
      <w:r w:rsidR="004C2FC0" w:rsidRPr="00C43818">
        <w:rPr>
          <w:rFonts w:ascii="Times New Roman" w:hAnsi="Times New Roman" w:cs="Times New Roman"/>
          <w:sz w:val="24"/>
          <w:szCs w:val="24"/>
        </w:rPr>
        <w:t>theory (</w:t>
      </w:r>
      <w:proofErr w:type="spellStart"/>
      <w:r w:rsidR="004C2FC0" w:rsidRPr="00C43818">
        <w:rPr>
          <w:rFonts w:ascii="Times New Roman" w:hAnsi="Times New Roman" w:cs="Times New Roman"/>
          <w:sz w:val="24"/>
          <w:szCs w:val="24"/>
        </w:rPr>
        <w:t>Bevir</w:t>
      </w:r>
      <w:proofErr w:type="spellEnd"/>
      <w:r w:rsidR="004C2FC0" w:rsidRPr="00C43818">
        <w:rPr>
          <w:rFonts w:ascii="Times New Roman" w:hAnsi="Times New Roman" w:cs="Times New Roman"/>
          <w:sz w:val="24"/>
          <w:szCs w:val="24"/>
        </w:rPr>
        <w:t xml:space="preserve"> 2011; Carrington, </w:t>
      </w:r>
      <w:proofErr w:type="spellStart"/>
      <w:r w:rsidR="004C2FC0" w:rsidRPr="00C43818">
        <w:rPr>
          <w:rFonts w:ascii="Times New Roman" w:hAnsi="Times New Roman" w:cs="Times New Roman"/>
          <w:sz w:val="24"/>
          <w:szCs w:val="24"/>
        </w:rPr>
        <w:t>DeBuse</w:t>
      </w:r>
      <w:proofErr w:type="spellEnd"/>
      <w:r w:rsidR="004C2FC0" w:rsidRPr="00C43818">
        <w:rPr>
          <w:rFonts w:ascii="Times New Roman" w:hAnsi="Times New Roman" w:cs="Times New Roman"/>
          <w:sz w:val="24"/>
          <w:szCs w:val="24"/>
        </w:rPr>
        <w:t xml:space="preserve"> &amp; Lee, 2008). </w:t>
      </w:r>
      <w:r w:rsidR="00282D51" w:rsidRPr="00C43818">
        <w:rPr>
          <w:rFonts w:ascii="Times New Roman" w:hAnsi="Times New Roman" w:cs="Times New Roman"/>
          <w:sz w:val="24"/>
          <w:szCs w:val="24"/>
        </w:rPr>
        <w:t>There is a growing consensus on the merits of public sector accounting reforms in tandem with NPM (</w:t>
      </w:r>
      <w:proofErr w:type="spellStart"/>
      <w:r w:rsidR="00282D51" w:rsidRPr="00C43818">
        <w:rPr>
          <w:rFonts w:ascii="Times New Roman" w:hAnsi="Times New Roman" w:cs="Times New Roman"/>
          <w:sz w:val="24"/>
          <w:szCs w:val="24"/>
        </w:rPr>
        <w:t>Harun</w:t>
      </w:r>
      <w:proofErr w:type="spellEnd"/>
      <w:r w:rsidR="00282D51" w:rsidRPr="00C43818">
        <w:rPr>
          <w:rFonts w:ascii="Times New Roman" w:hAnsi="Times New Roman" w:cs="Times New Roman"/>
          <w:sz w:val="24"/>
          <w:szCs w:val="24"/>
        </w:rPr>
        <w:t xml:space="preserve">, 2007). The new </w:t>
      </w:r>
      <w:proofErr w:type="gramStart"/>
      <w:r w:rsidR="00282D51" w:rsidRPr="00C43818">
        <w:rPr>
          <w:rFonts w:ascii="Times New Roman" w:hAnsi="Times New Roman" w:cs="Times New Roman"/>
          <w:sz w:val="24"/>
          <w:szCs w:val="24"/>
        </w:rPr>
        <w:t xml:space="preserve">administration of the public </w:t>
      </w:r>
      <w:r w:rsidR="004C2FC0" w:rsidRPr="00C43818">
        <w:rPr>
          <w:rFonts w:ascii="Times New Roman" w:hAnsi="Times New Roman" w:cs="Times New Roman"/>
          <w:sz w:val="24"/>
          <w:szCs w:val="24"/>
        </w:rPr>
        <w:t>techniques for the public sector are</w:t>
      </w:r>
      <w:proofErr w:type="gramEnd"/>
      <w:r w:rsidR="004C2FC0" w:rsidRPr="00C43818">
        <w:rPr>
          <w:rFonts w:ascii="Times New Roman" w:hAnsi="Times New Roman" w:cs="Times New Roman"/>
          <w:sz w:val="24"/>
          <w:szCs w:val="24"/>
        </w:rPr>
        <w:t xml:space="preserve"> to facilitate more transparency in government activities, to strengthen the accountability of government, and improve decision-making (Mack &amp; Ryan, 2006). In response to NPM, Nigeria achieved a historic opportunity </w:t>
      </w:r>
      <w:r w:rsidR="00D47911" w:rsidRPr="00C43818">
        <w:rPr>
          <w:rFonts w:ascii="Times New Roman" w:hAnsi="Times New Roman" w:cs="Times New Roman"/>
          <w:sz w:val="24"/>
          <w:szCs w:val="24"/>
        </w:rPr>
        <w:t xml:space="preserve">to establish a political system that is more inclusive and to increase transparency and accountability. Nigeria has introduced a multi-party structure for the election of government office holders, with central-level executives and governors, and state-level and local-level heads of government. </w:t>
      </w:r>
      <w:r w:rsidR="004C2FC0" w:rsidRPr="00C43818">
        <w:rPr>
          <w:rFonts w:ascii="Times New Roman" w:hAnsi="Times New Roman" w:cs="Times New Roman"/>
          <w:sz w:val="24"/>
          <w:szCs w:val="24"/>
        </w:rPr>
        <w:t xml:space="preserve">IPSAS applies to the underlying principles of recent socio-economic, public sector reform as means to improve the accountability, transparency and public sector governance in Nigeria. </w:t>
      </w:r>
      <w:r w:rsidR="00B43785" w:rsidRPr="00C43818">
        <w:rPr>
          <w:rFonts w:ascii="Times New Roman" w:hAnsi="Times New Roman" w:cs="Times New Roman"/>
          <w:sz w:val="24"/>
          <w:szCs w:val="24"/>
        </w:rPr>
        <w:t xml:space="preserve">However, as part of wider financial management and public sector reforms in Nigeria, the introduction of IPSAS in Nigeria </w:t>
      </w:r>
      <w:r w:rsidR="004C2FC0" w:rsidRPr="00C43818">
        <w:rPr>
          <w:rFonts w:ascii="Times New Roman" w:hAnsi="Times New Roman" w:cs="Times New Roman"/>
          <w:sz w:val="24"/>
          <w:szCs w:val="24"/>
        </w:rPr>
        <w:t xml:space="preserve">with the doctrine of NPM in the country is still a dream. </w:t>
      </w:r>
    </w:p>
    <w:p w14:paraId="5BD81CAB" w14:textId="77777777" w:rsidR="002204C3" w:rsidRPr="00C43818" w:rsidRDefault="002204C3" w:rsidP="00C43818">
      <w:pPr>
        <w:pStyle w:val="NoSpacing"/>
        <w:spacing w:line="360" w:lineRule="auto"/>
        <w:jc w:val="both"/>
        <w:rPr>
          <w:rFonts w:ascii="Times New Roman" w:hAnsi="Times New Roman" w:cs="Times New Roman"/>
          <w:sz w:val="24"/>
          <w:szCs w:val="24"/>
        </w:rPr>
      </w:pPr>
    </w:p>
    <w:p w14:paraId="19A2A31D" w14:textId="77777777" w:rsidR="004C2FC0" w:rsidRPr="00C43818" w:rsidRDefault="004C2FC0" w:rsidP="00C43818">
      <w:pPr>
        <w:pStyle w:val="NoSpacing"/>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2.2.2 Stakeholders Theory</w:t>
      </w:r>
    </w:p>
    <w:p w14:paraId="0F584483" w14:textId="4B204395"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 xml:space="preserve">The theory of stakeholders is based on the premise that values are inherently and specifically a part of business. </w:t>
      </w:r>
      <w:r w:rsidR="00C73749" w:rsidRPr="00C43818">
        <w:rPr>
          <w:rFonts w:ascii="Times New Roman" w:hAnsi="Times New Roman" w:cs="Times New Roman"/>
          <w:sz w:val="24"/>
          <w:szCs w:val="24"/>
        </w:rPr>
        <w:t xml:space="preserve">Managers are asked to articulate the common sense of the value they create and what brings their core stakeholders together to accomplish their goal </w:t>
      </w:r>
      <w:r w:rsidRPr="00C43818">
        <w:rPr>
          <w:rFonts w:ascii="Times New Roman" w:hAnsi="Times New Roman" w:cs="Times New Roman"/>
          <w:sz w:val="24"/>
          <w:szCs w:val="24"/>
        </w:rPr>
        <w:t xml:space="preserve">(Freeman, Wicks &amp; </w:t>
      </w:r>
      <w:proofErr w:type="spellStart"/>
      <w:r w:rsidRPr="00C43818">
        <w:rPr>
          <w:rFonts w:ascii="Times New Roman" w:hAnsi="Times New Roman" w:cs="Times New Roman"/>
          <w:sz w:val="24"/>
          <w:szCs w:val="24"/>
        </w:rPr>
        <w:t>Parmar</w:t>
      </w:r>
      <w:proofErr w:type="spellEnd"/>
      <w:r w:rsidRPr="00C43818">
        <w:rPr>
          <w:rFonts w:ascii="Times New Roman" w:hAnsi="Times New Roman" w:cs="Times New Roman"/>
          <w:sz w:val="24"/>
          <w:szCs w:val="24"/>
        </w:rPr>
        <w:t xml:space="preserve">, 2004). The financial reports are subject to scrutiny by stakeholders to assess their value. </w:t>
      </w:r>
      <w:proofErr w:type="spellStart"/>
      <w:r w:rsidRPr="00C43818">
        <w:rPr>
          <w:rFonts w:ascii="Times New Roman" w:hAnsi="Times New Roman" w:cs="Times New Roman"/>
          <w:sz w:val="24"/>
          <w:szCs w:val="24"/>
        </w:rPr>
        <w:t>Danescu</w:t>
      </w:r>
      <w:proofErr w:type="spellEnd"/>
      <w:r w:rsidRPr="00C43818">
        <w:rPr>
          <w:rFonts w:ascii="Times New Roman" w:hAnsi="Times New Roman" w:cs="Times New Roman"/>
          <w:sz w:val="24"/>
          <w:szCs w:val="24"/>
        </w:rPr>
        <w:t xml:space="preserve"> and </w:t>
      </w:r>
      <w:proofErr w:type="spellStart"/>
      <w:r w:rsidRPr="00C43818">
        <w:rPr>
          <w:rFonts w:ascii="Times New Roman" w:hAnsi="Times New Roman" w:cs="Times New Roman"/>
          <w:sz w:val="24"/>
          <w:szCs w:val="24"/>
        </w:rPr>
        <w:t>Rus</w:t>
      </w:r>
      <w:proofErr w:type="spellEnd"/>
      <w:r w:rsidRPr="00C43818">
        <w:rPr>
          <w:rFonts w:ascii="Times New Roman" w:hAnsi="Times New Roman" w:cs="Times New Roman"/>
          <w:sz w:val="24"/>
          <w:szCs w:val="24"/>
        </w:rPr>
        <w:t xml:space="preserve"> (2013) argue that the available accounting information will serve the intended function of the users. Public sector users of the IPSAS say that its implications are important to assess results, transparency by government agencies, productivity, and effectiveness, and decision-</w:t>
      </w:r>
      <w:r w:rsidRPr="00C43818">
        <w:rPr>
          <w:rFonts w:ascii="Times New Roman" w:hAnsi="Times New Roman" w:cs="Times New Roman"/>
          <w:sz w:val="24"/>
          <w:szCs w:val="24"/>
        </w:rPr>
        <w:lastRenderedPageBreak/>
        <w:t>making in order to promote a proper democratic process. Ironically, at the practical level, the implementation of the new policies is not a simple process</w:t>
      </w:r>
      <w:r w:rsidR="00EE100A" w:rsidRPr="00C43818">
        <w:rPr>
          <w:rFonts w:ascii="Times New Roman" w:hAnsi="Times New Roman" w:cs="Times New Roman"/>
          <w:sz w:val="24"/>
          <w:szCs w:val="24"/>
        </w:rPr>
        <w:t xml:space="preserve"> </w:t>
      </w:r>
      <w:r w:rsidR="00623A70" w:rsidRPr="00C43818">
        <w:rPr>
          <w:rFonts w:ascii="Times New Roman" w:hAnsi="Times New Roman" w:cs="Times New Roman"/>
          <w:sz w:val="24"/>
          <w:szCs w:val="24"/>
        </w:rPr>
        <w:t>(</w:t>
      </w:r>
      <w:proofErr w:type="spellStart"/>
      <w:r w:rsidR="00623A70" w:rsidRPr="00C43818">
        <w:rPr>
          <w:rFonts w:ascii="Times New Roman" w:hAnsi="Times New Roman" w:cs="Times New Roman"/>
          <w:sz w:val="24"/>
          <w:szCs w:val="24"/>
        </w:rPr>
        <w:t>Dambrin</w:t>
      </w:r>
      <w:proofErr w:type="spellEnd"/>
      <w:r w:rsidR="00623A70" w:rsidRPr="00C43818">
        <w:rPr>
          <w:rFonts w:ascii="Times New Roman" w:hAnsi="Times New Roman" w:cs="Times New Roman"/>
          <w:sz w:val="24"/>
          <w:szCs w:val="24"/>
        </w:rPr>
        <w:t xml:space="preserve">, </w:t>
      </w:r>
      <w:proofErr w:type="spellStart"/>
      <w:r w:rsidR="00623A70" w:rsidRPr="00C43818">
        <w:rPr>
          <w:rFonts w:ascii="Times New Roman" w:hAnsi="Times New Roman" w:cs="Times New Roman"/>
          <w:sz w:val="24"/>
          <w:szCs w:val="24"/>
        </w:rPr>
        <w:t>Sponem</w:t>
      </w:r>
      <w:proofErr w:type="spellEnd"/>
      <w:r w:rsidR="00623A70" w:rsidRPr="00C43818">
        <w:rPr>
          <w:rFonts w:ascii="Times New Roman" w:hAnsi="Times New Roman" w:cs="Times New Roman"/>
          <w:sz w:val="24"/>
          <w:szCs w:val="24"/>
        </w:rPr>
        <w:t xml:space="preserve"> &amp; Lambert, 2007, </w:t>
      </w:r>
      <w:proofErr w:type="spellStart"/>
      <w:r w:rsidR="00623A70" w:rsidRPr="00C43818">
        <w:rPr>
          <w:rFonts w:ascii="Times New Roman" w:hAnsi="Times New Roman" w:cs="Times New Roman"/>
          <w:sz w:val="24"/>
          <w:szCs w:val="24"/>
        </w:rPr>
        <w:t>Haroun</w:t>
      </w:r>
      <w:proofErr w:type="spellEnd"/>
      <w:r w:rsidR="00623A70" w:rsidRPr="00C43818">
        <w:rPr>
          <w:rFonts w:ascii="Times New Roman" w:hAnsi="Times New Roman" w:cs="Times New Roman"/>
          <w:sz w:val="24"/>
          <w:szCs w:val="24"/>
        </w:rPr>
        <w:t>, 2012, Nor-</w:t>
      </w:r>
      <w:proofErr w:type="spellStart"/>
      <w:r w:rsidR="00623A70" w:rsidRPr="00C43818">
        <w:rPr>
          <w:rFonts w:ascii="Times New Roman" w:hAnsi="Times New Roman" w:cs="Times New Roman"/>
          <w:sz w:val="24"/>
          <w:szCs w:val="24"/>
        </w:rPr>
        <w:t>Aziah</w:t>
      </w:r>
      <w:proofErr w:type="spellEnd"/>
      <w:r w:rsidR="00623A70" w:rsidRPr="00C43818">
        <w:rPr>
          <w:rFonts w:ascii="Times New Roman" w:hAnsi="Times New Roman" w:cs="Times New Roman"/>
          <w:sz w:val="24"/>
          <w:szCs w:val="24"/>
        </w:rPr>
        <w:t xml:space="preserve"> &amp; </w:t>
      </w:r>
      <w:proofErr w:type="spellStart"/>
      <w:r w:rsidR="00623A70" w:rsidRPr="00C43818">
        <w:rPr>
          <w:rFonts w:ascii="Times New Roman" w:hAnsi="Times New Roman" w:cs="Times New Roman"/>
          <w:sz w:val="24"/>
          <w:szCs w:val="24"/>
        </w:rPr>
        <w:t>Scapens</w:t>
      </w:r>
      <w:proofErr w:type="spellEnd"/>
      <w:r w:rsidR="00623A70" w:rsidRPr="00C43818">
        <w:rPr>
          <w:rFonts w:ascii="Times New Roman" w:hAnsi="Times New Roman" w:cs="Times New Roman"/>
          <w:sz w:val="24"/>
          <w:szCs w:val="24"/>
        </w:rPr>
        <w:t>, 2007)</w:t>
      </w:r>
      <w:r w:rsidR="00D961CC" w:rsidRPr="00C43818">
        <w:rPr>
          <w:rFonts w:ascii="Times New Roman" w:hAnsi="Times New Roman" w:cs="Times New Roman"/>
          <w:sz w:val="24"/>
          <w:szCs w:val="24"/>
        </w:rPr>
        <w:t xml:space="preserve">. </w:t>
      </w:r>
      <w:r w:rsidR="00EE100A" w:rsidRPr="00C43818">
        <w:rPr>
          <w:rFonts w:ascii="Times New Roman" w:hAnsi="Times New Roman" w:cs="Times New Roman"/>
          <w:sz w:val="24"/>
          <w:szCs w:val="24"/>
        </w:rPr>
        <w:t xml:space="preserve"> </w:t>
      </w:r>
      <w:r w:rsidRPr="00C43818">
        <w:rPr>
          <w:rFonts w:ascii="Times New Roman" w:hAnsi="Times New Roman" w:cs="Times New Roman"/>
          <w:sz w:val="24"/>
          <w:szCs w:val="24"/>
        </w:rPr>
        <w:t>Thus</w:t>
      </w:r>
      <w:r w:rsidR="00CF73D3" w:rsidRPr="00C43818">
        <w:rPr>
          <w:rFonts w:ascii="Times New Roman" w:hAnsi="Times New Roman" w:cs="Times New Roman"/>
          <w:sz w:val="24"/>
          <w:szCs w:val="24"/>
        </w:rPr>
        <w:t>,</w:t>
      </w:r>
      <w:r w:rsidRPr="00C43818">
        <w:rPr>
          <w:rFonts w:ascii="Times New Roman" w:hAnsi="Times New Roman" w:cs="Times New Roman"/>
          <w:sz w:val="24"/>
          <w:szCs w:val="24"/>
        </w:rPr>
        <w:t xml:space="preserve"> it is a mistake for technocrats to see the introduction of IPSAS as merely a technical reporting innovation. Government accounting requires a wider government transparency theory, derivable from Herbert Simon's organization theory (Simon, 1945).</w:t>
      </w:r>
    </w:p>
    <w:p w14:paraId="2128D31E" w14:textId="02450D9D"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sz w:val="24"/>
          <w:szCs w:val="24"/>
        </w:rPr>
        <w:t xml:space="preserve">The purpose of the concept when extended to the public sector is that a number of stakeholders have a vested interest in a financially viable Government. Their incentive to use the financial statements of a government, a source of their collective government knowledge, comes from their desire to know the amount, timing, and degrees of uncertainty of the benefits they expect the government to receive (Sunder, 1997). General purpose financial statements </w:t>
      </w:r>
      <w:r w:rsidR="003A2D73" w:rsidRPr="00C43818">
        <w:rPr>
          <w:rFonts w:ascii="Times New Roman" w:hAnsi="Times New Roman" w:cs="Times New Roman"/>
          <w:sz w:val="24"/>
          <w:szCs w:val="24"/>
        </w:rPr>
        <w:t>eliminate</w:t>
      </w:r>
      <w:r w:rsidRPr="00C43818">
        <w:rPr>
          <w:rFonts w:ascii="Times New Roman" w:hAnsi="Times New Roman" w:cs="Times New Roman"/>
          <w:sz w:val="24"/>
          <w:szCs w:val="24"/>
        </w:rPr>
        <w:t xml:space="preserve"> knowledge asymmetry between the stakeholders and officials in charge of the financial accounting system of government. IPSASs are changes to the financial reporting for general purposes. It is a great way to please the stakeholders whether they are the public representatives or the people. To guard against government short-changing of stakeholders or vice-versa, IPSAS implementation is considered a sine-qua-non. The social order between the holders of public office and the citizens confers legitimacy on the stakeholder basis to the citizens. </w:t>
      </w:r>
    </w:p>
    <w:p w14:paraId="3637ECA2" w14:textId="77777777" w:rsidR="004C2FC0" w:rsidRPr="00C43818" w:rsidRDefault="004C2FC0" w:rsidP="00C43818">
      <w:pPr>
        <w:pStyle w:val="NoSpacing"/>
        <w:spacing w:line="360" w:lineRule="auto"/>
        <w:jc w:val="both"/>
        <w:rPr>
          <w:rFonts w:ascii="Times New Roman" w:hAnsi="Times New Roman" w:cs="Times New Roman"/>
          <w:b/>
          <w:sz w:val="24"/>
          <w:szCs w:val="24"/>
        </w:rPr>
      </w:pPr>
      <w:r w:rsidRPr="00C43818">
        <w:rPr>
          <w:rFonts w:ascii="Times New Roman" w:hAnsi="Times New Roman" w:cs="Times New Roman"/>
          <w:b/>
          <w:sz w:val="24"/>
          <w:szCs w:val="24"/>
        </w:rPr>
        <w:t>2.2.3 Institutional Theory</w:t>
      </w:r>
    </w:p>
    <w:p w14:paraId="667A6726" w14:textId="75E6E118"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sz w:val="24"/>
          <w:szCs w:val="24"/>
        </w:rPr>
        <w:t>Institutional Theory emphasizes the influence of structural forces (isomorphism) on the activities of institutions / entities and on the strategic decisions of economies seeking to legitimize national best practices through the adoption of internationally agreed models. Such pressure induces isomorphism in a nation (</w:t>
      </w:r>
      <w:proofErr w:type="spellStart"/>
      <w:r w:rsidRPr="00C43818">
        <w:rPr>
          <w:rFonts w:ascii="Times New Roman" w:hAnsi="Times New Roman" w:cs="Times New Roman"/>
          <w:sz w:val="24"/>
          <w:szCs w:val="24"/>
        </w:rPr>
        <w:t>A</w:t>
      </w:r>
      <w:r w:rsidR="00BD02EC" w:rsidRPr="00C43818">
        <w:rPr>
          <w:rFonts w:ascii="Times New Roman" w:hAnsi="Times New Roman" w:cs="Times New Roman"/>
          <w:sz w:val="24"/>
          <w:szCs w:val="24"/>
        </w:rPr>
        <w:t>hn</w:t>
      </w:r>
      <w:proofErr w:type="spellEnd"/>
      <w:r w:rsidR="00BD02EC" w:rsidRPr="00C43818">
        <w:rPr>
          <w:rFonts w:ascii="Times New Roman" w:hAnsi="Times New Roman" w:cs="Times New Roman"/>
          <w:sz w:val="24"/>
          <w:szCs w:val="24"/>
        </w:rPr>
        <w:t>, Jacobs,</w:t>
      </w:r>
      <w:r w:rsidR="00026D4F" w:rsidRPr="00C43818">
        <w:rPr>
          <w:rFonts w:ascii="Times New Roman" w:hAnsi="Times New Roman" w:cs="Times New Roman"/>
          <w:sz w:val="24"/>
          <w:szCs w:val="24"/>
        </w:rPr>
        <w:t xml:space="preserve"> </w:t>
      </w:r>
      <w:r w:rsidR="00BD02EC" w:rsidRPr="00C43818">
        <w:rPr>
          <w:rFonts w:ascii="Times New Roman" w:hAnsi="Times New Roman" w:cs="Times New Roman"/>
          <w:sz w:val="24"/>
          <w:szCs w:val="24"/>
        </w:rPr>
        <w:t>Lim, &amp; Moon</w:t>
      </w:r>
      <w:r w:rsidRPr="00C43818">
        <w:rPr>
          <w:rFonts w:ascii="Times New Roman" w:hAnsi="Times New Roman" w:cs="Times New Roman"/>
          <w:sz w:val="24"/>
          <w:szCs w:val="24"/>
        </w:rPr>
        <w:t xml:space="preserve"> </w:t>
      </w:r>
      <w:r w:rsidR="008A4596" w:rsidRPr="00C43818">
        <w:rPr>
          <w:rFonts w:ascii="Times New Roman" w:hAnsi="Times New Roman" w:cs="Times New Roman"/>
          <w:sz w:val="24"/>
          <w:szCs w:val="24"/>
        </w:rPr>
        <w:t>(</w:t>
      </w:r>
      <w:r w:rsidRPr="00C43818">
        <w:rPr>
          <w:rFonts w:ascii="Times New Roman" w:hAnsi="Times New Roman" w:cs="Times New Roman"/>
          <w:sz w:val="24"/>
          <w:szCs w:val="24"/>
        </w:rPr>
        <w:t>2014</w:t>
      </w:r>
      <w:r w:rsidR="008A4596" w:rsidRPr="00C43818">
        <w:rPr>
          <w:rFonts w:ascii="Times New Roman" w:hAnsi="Times New Roman" w:cs="Times New Roman"/>
          <w:sz w:val="24"/>
          <w:szCs w:val="24"/>
        </w:rPr>
        <w:t>)</w:t>
      </w:r>
      <w:r w:rsidRPr="00C43818">
        <w:rPr>
          <w:rFonts w:ascii="Times New Roman" w:hAnsi="Times New Roman" w:cs="Times New Roman"/>
          <w:sz w:val="24"/>
          <w:szCs w:val="24"/>
        </w:rPr>
        <w:t xml:space="preserve">; DiMaggio &amp; Powell, 1983, 2000; Judge et al., 2010). DiMaggio and Powell (1983), conclude that institutional isomorphism is a condition in which, by succumbing to the strength of social and political pressure, institutions in a system become more homogeneous for financial, political or legitimate ends. Institutions seek to adhere to "best practices" and "legitimate bribery" in order to legitimize themselves to the public as a response to this strain. There are three processes by which structural isomorphism changes occur, namely coercive, mimetic and normative, according to DiMaggio &amp; Powell (2000). </w:t>
      </w:r>
    </w:p>
    <w:p w14:paraId="24BD5EC5" w14:textId="77777777" w:rsidR="00F9719E" w:rsidRPr="00C43818" w:rsidRDefault="004C2FC0" w:rsidP="00C43818">
      <w:pPr>
        <w:spacing w:line="360" w:lineRule="auto"/>
        <w:jc w:val="both"/>
        <w:rPr>
          <w:rFonts w:ascii="Times New Roman" w:hAnsi="Times New Roman" w:cs="Times New Roman"/>
          <w:b/>
          <w:bCs/>
          <w:sz w:val="24"/>
          <w:szCs w:val="24"/>
        </w:rPr>
      </w:pPr>
      <w:r w:rsidRPr="00C43818">
        <w:rPr>
          <w:rFonts w:ascii="Times New Roman" w:hAnsi="Times New Roman" w:cs="Times New Roman"/>
          <w:b/>
          <w:bCs/>
          <w:sz w:val="24"/>
          <w:szCs w:val="24"/>
        </w:rPr>
        <w:t>2.2.3.1 The coercive aspect</w:t>
      </w:r>
    </w:p>
    <w:p w14:paraId="5FDA9BE7" w14:textId="6634CB6D" w:rsidR="004C2FC0" w:rsidRPr="00C43818" w:rsidRDefault="00F9719E" w:rsidP="00C43818">
      <w:pPr>
        <w:spacing w:line="360" w:lineRule="auto"/>
        <w:jc w:val="both"/>
        <w:rPr>
          <w:rFonts w:ascii="Times New Roman" w:hAnsi="Times New Roman" w:cs="Times New Roman"/>
          <w:sz w:val="24"/>
          <w:szCs w:val="24"/>
        </w:rPr>
      </w:pPr>
      <w:proofErr w:type="gramStart"/>
      <w:r w:rsidRPr="00C43818">
        <w:rPr>
          <w:rFonts w:ascii="Times New Roman" w:hAnsi="Times New Roman" w:cs="Times New Roman"/>
          <w:sz w:val="24"/>
          <w:szCs w:val="24"/>
        </w:rPr>
        <w:lastRenderedPageBreak/>
        <w:t>E</w:t>
      </w:r>
      <w:r w:rsidR="004C2FC0" w:rsidRPr="00C43818">
        <w:rPr>
          <w:rFonts w:ascii="Times New Roman" w:hAnsi="Times New Roman" w:cs="Times New Roman"/>
          <w:sz w:val="24"/>
          <w:szCs w:val="24"/>
        </w:rPr>
        <w:t>ssentially an argument regarding resource-dependence.</w:t>
      </w:r>
      <w:proofErr w:type="gramEnd"/>
      <w:r w:rsidR="004C2FC0" w:rsidRPr="00C43818">
        <w:rPr>
          <w:rFonts w:ascii="Times New Roman" w:hAnsi="Times New Roman" w:cs="Times New Roman"/>
          <w:sz w:val="24"/>
          <w:szCs w:val="24"/>
        </w:rPr>
        <w:t xml:space="preserve">  Organizations will place pressure on the focal organization to act and organize themselves in some way; otherwise the focal organization won't receive the support needed or suffer from sanctions. Coercive isomorphism also emanates from political power and corporate authority, passed down by rules, legislation, and procedures of accreditation (or other criteria for standardization or supervision and enforcement outside agencies). It emerges from both private and public pressure exerted by other organizations on organizations on which they rely. Coercive demands are often exercised by foreign lenders or lending organizations that demand high-quality financial statements and financial reporting as a condition of their financial assistance (DiMaggio &amp; Powell, 2000; </w:t>
      </w:r>
      <w:proofErr w:type="spellStart"/>
      <w:r w:rsidR="004C2FC0" w:rsidRPr="00C43818">
        <w:rPr>
          <w:rFonts w:ascii="Times New Roman" w:hAnsi="Times New Roman" w:cs="Times New Roman"/>
          <w:sz w:val="24"/>
          <w:szCs w:val="24"/>
        </w:rPr>
        <w:t>Madawaki</w:t>
      </w:r>
      <w:proofErr w:type="spellEnd"/>
      <w:r w:rsidR="004C2FC0" w:rsidRPr="00C43818">
        <w:rPr>
          <w:rFonts w:ascii="Times New Roman" w:hAnsi="Times New Roman" w:cs="Times New Roman"/>
          <w:sz w:val="24"/>
          <w:szCs w:val="24"/>
        </w:rPr>
        <w:t xml:space="preserve">, 2012; </w:t>
      </w:r>
      <w:proofErr w:type="spellStart"/>
      <w:r w:rsidR="004C2FC0" w:rsidRPr="00C43818">
        <w:rPr>
          <w:rFonts w:ascii="Times New Roman" w:hAnsi="Times New Roman" w:cs="Times New Roman"/>
          <w:sz w:val="24"/>
          <w:szCs w:val="24"/>
        </w:rPr>
        <w:t>Oulasvirta</w:t>
      </w:r>
      <w:proofErr w:type="spellEnd"/>
      <w:r w:rsidR="004C2FC0" w:rsidRPr="00C43818">
        <w:rPr>
          <w:rFonts w:ascii="Times New Roman" w:hAnsi="Times New Roman" w:cs="Times New Roman"/>
          <w:sz w:val="24"/>
          <w:szCs w:val="24"/>
        </w:rPr>
        <w:t xml:space="preserve">, 2014; </w:t>
      </w:r>
      <w:proofErr w:type="spellStart"/>
      <w:r w:rsidR="004C2FC0" w:rsidRPr="00C43818">
        <w:rPr>
          <w:rFonts w:ascii="Times New Roman" w:hAnsi="Times New Roman" w:cs="Times New Roman"/>
          <w:sz w:val="24"/>
          <w:szCs w:val="24"/>
        </w:rPr>
        <w:t>Perera</w:t>
      </w:r>
      <w:proofErr w:type="spellEnd"/>
      <w:r w:rsidR="004C2FC0" w:rsidRPr="00C43818">
        <w:rPr>
          <w:rFonts w:ascii="Times New Roman" w:hAnsi="Times New Roman" w:cs="Times New Roman"/>
          <w:sz w:val="24"/>
          <w:szCs w:val="24"/>
        </w:rPr>
        <w:t xml:space="preserve"> &amp; Chand, 2015). Coercive factors that would trigger organizational isomorphism include standards for financial reporting, government regulations, contract law structures, the budget cycle and regulatory agencies.</w:t>
      </w:r>
    </w:p>
    <w:p w14:paraId="7D4DF372" w14:textId="77777777" w:rsidR="00F9719E" w:rsidRPr="00C43818" w:rsidRDefault="004C2FC0" w:rsidP="00C43818">
      <w:pPr>
        <w:autoSpaceDE w:val="0"/>
        <w:autoSpaceDN w:val="0"/>
        <w:adjustRightInd w:val="0"/>
        <w:spacing w:after="0" w:line="360" w:lineRule="auto"/>
        <w:jc w:val="both"/>
        <w:rPr>
          <w:rFonts w:ascii="Times New Roman" w:hAnsi="Times New Roman" w:cs="Times New Roman"/>
          <w:sz w:val="24"/>
          <w:szCs w:val="24"/>
        </w:rPr>
      </w:pPr>
      <w:r w:rsidRPr="00C43818">
        <w:rPr>
          <w:rFonts w:ascii="Times New Roman" w:hAnsi="Times New Roman" w:cs="Times New Roman"/>
          <w:b/>
          <w:bCs/>
          <w:sz w:val="24"/>
          <w:szCs w:val="24"/>
        </w:rPr>
        <w:t>2.2.3.2 Mimetic factors</w:t>
      </w:r>
      <w:r w:rsidRPr="00C43818">
        <w:rPr>
          <w:rFonts w:ascii="Times New Roman" w:hAnsi="Times New Roman" w:cs="Times New Roman"/>
          <w:sz w:val="24"/>
          <w:szCs w:val="24"/>
        </w:rPr>
        <w:t xml:space="preserve"> </w:t>
      </w:r>
    </w:p>
    <w:p w14:paraId="34292B25" w14:textId="1182F052" w:rsidR="00F9719E" w:rsidRPr="00C43818" w:rsidRDefault="00F9719E" w:rsidP="00C43818">
      <w:pPr>
        <w:autoSpaceDE w:val="0"/>
        <w:autoSpaceDN w:val="0"/>
        <w:adjustRightInd w:val="0"/>
        <w:spacing w:line="360" w:lineRule="auto"/>
        <w:jc w:val="both"/>
        <w:rPr>
          <w:rFonts w:ascii="Times New Roman" w:hAnsi="Times New Roman" w:cs="Times New Roman"/>
          <w:b/>
          <w:bCs/>
          <w:sz w:val="24"/>
          <w:szCs w:val="24"/>
        </w:rPr>
      </w:pPr>
      <w:r w:rsidRPr="00C43818">
        <w:rPr>
          <w:rFonts w:ascii="Times New Roman" w:hAnsi="Times New Roman" w:cs="Times New Roman"/>
          <w:sz w:val="24"/>
          <w:szCs w:val="24"/>
        </w:rPr>
        <w:t>A</w:t>
      </w:r>
      <w:r w:rsidR="004C2FC0" w:rsidRPr="00C43818">
        <w:rPr>
          <w:rFonts w:ascii="Times New Roman" w:hAnsi="Times New Roman" w:cs="Times New Roman"/>
          <w:sz w:val="24"/>
          <w:szCs w:val="24"/>
        </w:rPr>
        <w:t>rise from global governance, globalization, foreign trade openness, and the global competition pushing (legitimate coercion) countries to adopt “best practices” such as international accounting standards (Judge et al., 2010). When organizations face situations where there is no clear best course of action, they may limit the selection of structures or practices that are being used by organizations who they view as being successful in the institutional environment. DiMaggio &amp; Powell (1983) state that, organizations tend to model themselves after similar organizations in their field that they perceive to be more legitimate or successful. The ubiquity of such forms of structural structures can be attributed more likely to the universality of mimetic processes than to any empirical proof that the models adopted improve performance. Therefore, mimetic isomorphism in determining the best course of action is an answer to organizational uncertainty. They subsequently follow types that other organizations in their field find valid, regardless of those frameworks' (or practices') actual efficiency. Uncertainty can be powerful force that encourages organizations</w:t>
      </w:r>
      <w:r w:rsidR="003813A1" w:rsidRPr="00C43818">
        <w:rPr>
          <w:rFonts w:ascii="Times New Roman" w:hAnsi="Times New Roman" w:cs="Times New Roman"/>
          <w:sz w:val="24"/>
          <w:szCs w:val="24"/>
        </w:rPr>
        <w:t xml:space="preserve"> </w:t>
      </w:r>
      <w:r w:rsidR="00436C6A" w:rsidRPr="00C43818">
        <w:rPr>
          <w:rFonts w:ascii="Times New Roman" w:hAnsi="Times New Roman" w:cs="Times New Roman"/>
          <w:sz w:val="24"/>
          <w:szCs w:val="24"/>
        </w:rPr>
        <w:t>to imitate the actions of other</w:t>
      </w:r>
      <w:r w:rsidR="00ED7FA7" w:rsidRPr="00C43818">
        <w:rPr>
          <w:rFonts w:ascii="Times New Roman" w:hAnsi="Times New Roman" w:cs="Times New Roman"/>
          <w:sz w:val="24"/>
          <w:szCs w:val="24"/>
        </w:rPr>
        <w:t xml:space="preserve"> organization</w:t>
      </w:r>
      <w:r w:rsidR="00436C6A" w:rsidRPr="00C43818">
        <w:rPr>
          <w:rFonts w:ascii="Times New Roman" w:hAnsi="Times New Roman" w:cs="Times New Roman"/>
          <w:sz w:val="24"/>
          <w:szCs w:val="24"/>
        </w:rPr>
        <w:t>s</w:t>
      </w:r>
      <w:r w:rsidR="00ED7FA7" w:rsidRPr="00C43818">
        <w:rPr>
          <w:rFonts w:ascii="Times New Roman" w:hAnsi="Times New Roman" w:cs="Times New Roman"/>
          <w:sz w:val="24"/>
          <w:szCs w:val="24"/>
        </w:rPr>
        <w:t xml:space="preserve"> that</w:t>
      </w:r>
      <w:r w:rsidR="004C2FC0" w:rsidRPr="00C43818">
        <w:rPr>
          <w:rFonts w:ascii="Times New Roman" w:hAnsi="Times New Roman" w:cs="Times New Roman"/>
          <w:sz w:val="24"/>
          <w:szCs w:val="24"/>
        </w:rPr>
        <w:t xml:space="preserve"> are viewed as being successfu</w:t>
      </w:r>
      <w:r w:rsidR="00A77098" w:rsidRPr="00C43818">
        <w:rPr>
          <w:rFonts w:ascii="Times New Roman" w:hAnsi="Times New Roman" w:cs="Times New Roman"/>
          <w:sz w:val="24"/>
          <w:szCs w:val="24"/>
        </w:rPr>
        <w:t>l in their organizational field</w:t>
      </w:r>
      <w:r w:rsidR="00CF5DA4" w:rsidRPr="00C43818">
        <w:rPr>
          <w:rFonts w:ascii="Times New Roman" w:hAnsi="Times New Roman" w:cs="Times New Roman"/>
          <w:sz w:val="24"/>
          <w:szCs w:val="24"/>
        </w:rPr>
        <w:t>,</w:t>
      </w:r>
      <w:r w:rsidR="004C2FC0" w:rsidRPr="00C43818">
        <w:rPr>
          <w:rFonts w:ascii="Times New Roman" w:hAnsi="Times New Roman" w:cs="Times New Roman"/>
          <w:sz w:val="24"/>
          <w:szCs w:val="24"/>
        </w:rPr>
        <w:t xml:space="preserve"> Organizations facings uncertainty tends to mimic the successful ones in their organizational field. </w:t>
      </w:r>
      <w:r w:rsidR="00FE0925" w:rsidRPr="00C43818">
        <w:rPr>
          <w:rFonts w:ascii="Times New Roman" w:hAnsi="Times New Roman" w:cs="Times New Roman"/>
          <w:sz w:val="24"/>
          <w:szCs w:val="24"/>
        </w:rPr>
        <w:t xml:space="preserve">Thus, without even understanding it, they intend to execute good practices. </w:t>
      </w:r>
      <w:r w:rsidR="002B1F48" w:rsidRPr="00C43818">
        <w:rPr>
          <w:rFonts w:ascii="Times New Roman" w:hAnsi="Times New Roman" w:cs="Times New Roman"/>
          <w:sz w:val="24"/>
          <w:szCs w:val="24"/>
        </w:rPr>
        <w:t>They can be deemed credible because they behave according to the standards of other organizations (</w:t>
      </w:r>
      <w:proofErr w:type="spellStart"/>
      <w:r w:rsidR="002B1F48" w:rsidRPr="00C43818">
        <w:rPr>
          <w:rFonts w:ascii="Times New Roman" w:hAnsi="Times New Roman" w:cs="Times New Roman"/>
          <w:sz w:val="24"/>
          <w:szCs w:val="24"/>
        </w:rPr>
        <w:t>Granlund</w:t>
      </w:r>
      <w:proofErr w:type="spellEnd"/>
      <w:r w:rsidR="002B1F48" w:rsidRPr="00C43818">
        <w:rPr>
          <w:rFonts w:ascii="Times New Roman" w:hAnsi="Times New Roman" w:cs="Times New Roman"/>
          <w:sz w:val="24"/>
          <w:szCs w:val="24"/>
        </w:rPr>
        <w:t xml:space="preserve"> &amp; </w:t>
      </w:r>
      <w:proofErr w:type="spellStart"/>
      <w:r w:rsidR="002B1F48" w:rsidRPr="00C43818">
        <w:rPr>
          <w:rFonts w:ascii="Times New Roman" w:hAnsi="Times New Roman" w:cs="Times New Roman"/>
          <w:sz w:val="24"/>
          <w:szCs w:val="24"/>
        </w:rPr>
        <w:t>Lukka</w:t>
      </w:r>
      <w:proofErr w:type="spellEnd"/>
      <w:r w:rsidR="002B1F48" w:rsidRPr="00C43818">
        <w:rPr>
          <w:rFonts w:ascii="Times New Roman" w:hAnsi="Times New Roman" w:cs="Times New Roman"/>
          <w:sz w:val="24"/>
          <w:szCs w:val="24"/>
        </w:rPr>
        <w:t>, 1998) and may also pose as 'cutting-edge' organizations.</w:t>
      </w:r>
    </w:p>
    <w:p w14:paraId="1B262CE4" w14:textId="497BF9C1" w:rsidR="00F9719E"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b/>
          <w:bCs/>
          <w:sz w:val="24"/>
          <w:szCs w:val="24"/>
        </w:rPr>
        <w:lastRenderedPageBreak/>
        <w:t>2.2.3.3 Normative isomorphism</w:t>
      </w:r>
      <w:r w:rsidRPr="00C43818">
        <w:rPr>
          <w:rFonts w:ascii="Times New Roman" w:hAnsi="Times New Roman" w:cs="Times New Roman"/>
          <w:sz w:val="24"/>
          <w:szCs w:val="24"/>
        </w:rPr>
        <w:t xml:space="preserve"> </w:t>
      </w:r>
    </w:p>
    <w:p w14:paraId="005FA37A" w14:textId="29F4C42A" w:rsidR="001C0D7F" w:rsidRPr="00C43818" w:rsidRDefault="00F9719E" w:rsidP="00C43818">
      <w:pPr>
        <w:spacing w:line="360" w:lineRule="auto"/>
        <w:jc w:val="both"/>
        <w:rPr>
          <w:rFonts w:ascii="Times New Roman" w:hAnsi="Times New Roman" w:cs="Times New Roman"/>
          <w:sz w:val="24"/>
          <w:szCs w:val="24"/>
        </w:rPr>
      </w:pPr>
      <w:proofErr w:type="gramStart"/>
      <w:r w:rsidRPr="00C43818">
        <w:rPr>
          <w:rFonts w:ascii="Times New Roman" w:hAnsi="Times New Roman" w:cs="Times New Roman"/>
          <w:sz w:val="24"/>
          <w:szCs w:val="24"/>
        </w:rPr>
        <w:t>D</w:t>
      </w:r>
      <w:r w:rsidR="004C2FC0" w:rsidRPr="00C43818">
        <w:rPr>
          <w:rFonts w:ascii="Times New Roman" w:hAnsi="Times New Roman" w:cs="Times New Roman"/>
          <w:sz w:val="24"/>
          <w:szCs w:val="24"/>
        </w:rPr>
        <w:t xml:space="preserve">erives from the influence of "natural" norms, </w:t>
      </w:r>
      <w:r w:rsidR="005C5E3E" w:rsidRPr="00C43818">
        <w:rPr>
          <w:rFonts w:ascii="Times New Roman" w:hAnsi="Times New Roman" w:cs="Times New Roman"/>
          <w:sz w:val="24"/>
          <w:szCs w:val="24"/>
        </w:rPr>
        <w:t>behavior</w:t>
      </w:r>
      <w:r w:rsidR="004C2FC0" w:rsidRPr="00C43818">
        <w:rPr>
          <w:rFonts w:ascii="Times New Roman" w:hAnsi="Times New Roman" w:cs="Times New Roman"/>
          <w:sz w:val="24"/>
          <w:szCs w:val="24"/>
        </w:rPr>
        <w:t xml:space="preserve"> and working conditions which are primarily practiced by professionals and professional groups.</w:t>
      </w:r>
      <w:proofErr w:type="gramEnd"/>
      <w:r w:rsidR="004C2FC0" w:rsidRPr="00C43818">
        <w:rPr>
          <w:rFonts w:ascii="Times New Roman" w:hAnsi="Times New Roman" w:cs="Times New Roman"/>
          <w:sz w:val="24"/>
          <w:szCs w:val="24"/>
        </w:rPr>
        <w:t xml:space="preserve"> It emphasizes standardized conduct by participants from distinguishable classes of professionals. The normative element is believed to be implemented predominantly by professional organizations supporting their societal competence. However, this process can be extended to include all the individual normative pressures. When faced with normative stresses, through schooling, selection, and participation in networks and associations (DiMaggio &amp; Powell, 1983), agents appear to internalize the points of view, making them apparent rather </w:t>
      </w:r>
      <w:r w:rsidR="00994E6C" w:rsidRPr="00C43818">
        <w:rPr>
          <w:rFonts w:ascii="Times New Roman" w:hAnsi="Times New Roman" w:cs="Times New Roman"/>
          <w:sz w:val="24"/>
          <w:szCs w:val="24"/>
        </w:rPr>
        <w:t>than subject to preference</w:t>
      </w:r>
      <w:r w:rsidR="00634F6D" w:rsidRPr="00C43818">
        <w:rPr>
          <w:rFonts w:ascii="Times New Roman" w:hAnsi="Times New Roman" w:cs="Times New Roman"/>
          <w:sz w:val="24"/>
          <w:szCs w:val="24"/>
        </w:rPr>
        <w:t xml:space="preserve"> hence t</w:t>
      </w:r>
      <w:r w:rsidR="00994E6C" w:rsidRPr="00C43818">
        <w:rPr>
          <w:rFonts w:ascii="Times New Roman" w:hAnsi="Times New Roman" w:cs="Times New Roman"/>
          <w:sz w:val="24"/>
          <w:szCs w:val="24"/>
        </w:rPr>
        <w:t xml:space="preserve">he </w:t>
      </w:r>
      <w:r w:rsidR="004C2FC0" w:rsidRPr="00C43818">
        <w:rPr>
          <w:rFonts w:ascii="Times New Roman" w:hAnsi="Times New Roman" w:cs="Times New Roman"/>
          <w:sz w:val="24"/>
          <w:szCs w:val="24"/>
        </w:rPr>
        <w:t xml:space="preserve">standards and views will be embraced. Institutional legitimacy "refers to the degree to which the </w:t>
      </w:r>
      <w:proofErr w:type="gramStart"/>
      <w:r w:rsidR="004C2FC0" w:rsidRPr="00C43818">
        <w:rPr>
          <w:rFonts w:ascii="Times New Roman" w:hAnsi="Times New Roman" w:cs="Times New Roman"/>
          <w:sz w:val="24"/>
          <w:szCs w:val="24"/>
        </w:rPr>
        <w:t xml:space="preserve">collection of existing cultural accounts </w:t>
      </w:r>
      <w:r w:rsidR="000A16B9" w:rsidRPr="00C43818">
        <w:rPr>
          <w:rFonts w:ascii="Times New Roman" w:hAnsi="Times New Roman" w:cs="Times New Roman"/>
          <w:sz w:val="24"/>
          <w:szCs w:val="24"/>
        </w:rPr>
        <w:t>justifies</w:t>
      </w:r>
      <w:r w:rsidR="004C2FC0" w:rsidRPr="00C43818">
        <w:rPr>
          <w:rFonts w:ascii="Times New Roman" w:hAnsi="Times New Roman" w:cs="Times New Roman"/>
          <w:sz w:val="24"/>
          <w:szCs w:val="24"/>
        </w:rPr>
        <w:t xml:space="preserve"> its life, works, and authority, and neglect or reject</w:t>
      </w:r>
      <w:proofErr w:type="gramEnd"/>
      <w:r w:rsidR="004C2FC0" w:rsidRPr="00C43818">
        <w:rPr>
          <w:rFonts w:ascii="Times New Roman" w:hAnsi="Times New Roman" w:cs="Times New Roman"/>
          <w:sz w:val="24"/>
          <w:szCs w:val="24"/>
        </w:rPr>
        <w:t xml:space="preserve"> alternatives to an entity" (Meyer &amp; Scott, 1982). DiMaggio and Powell's (1983) research indicates that institutional pressures on governments to adopt the</w:t>
      </w:r>
      <w:r w:rsidR="001C7A88" w:rsidRPr="00C43818">
        <w:rPr>
          <w:rFonts w:ascii="Times New Roman" w:hAnsi="Times New Roman" w:cs="Times New Roman"/>
          <w:sz w:val="24"/>
          <w:szCs w:val="24"/>
        </w:rPr>
        <w:t xml:space="preserve"> GAAP for external financial reporting, such as the Government Finance Officers Association (GFOA), will stem from the professional education of accounting bureaucrats and the growth of professional associations</w:t>
      </w:r>
      <w:r w:rsidR="004C2FC0" w:rsidRPr="00C43818">
        <w:rPr>
          <w:rFonts w:ascii="Times New Roman" w:hAnsi="Times New Roman" w:cs="Times New Roman"/>
          <w:sz w:val="24"/>
          <w:szCs w:val="24"/>
        </w:rPr>
        <w:t>, which span government organizations and encourage specific financial management practices. Research</w:t>
      </w:r>
      <w:r w:rsidR="001C7A88" w:rsidRPr="00C43818">
        <w:rPr>
          <w:rFonts w:ascii="Times New Roman" w:hAnsi="Times New Roman" w:cs="Times New Roman"/>
          <w:sz w:val="24"/>
          <w:szCs w:val="24"/>
        </w:rPr>
        <w:t xml:space="preserve"> by</w:t>
      </w:r>
      <w:r w:rsidR="004C2FC0" w:rsidRPr="00C43818">
        <w:rPr>
          <w:rFonts w:ascii="Times New Roman" w:hAnsi="Times New Roman" w:cs="Times New Roman"/>
          <w:sz w:val="24"/>
          <w:szCs w:val="24"/>
        </w:rPr>
        <w:t xml:space="preserve"> </w:t>
      </w:r>
      <w:r w:rsidR="001C7A88" w:rsidRPr="00C43818">
        <w:rPr>
          <w:rFonts w:ascii="Times New Roman" w:hAnsi="Times New Roman" w:cs="Times New Roman"/>
          <w:sz w:val="24"/>
          <w:szCs w:val="24"/>
        </w:rPr>
        <w:t xml:space="preserve">DiMaggio and Powell (1983) indicate that institutional pressure on governments to enforce the GAAP for external financial reporting may stem from the professional training of accounting officials and the growth of professional associations, such as the Association of Government Finance Officers (GFOA), </w:t>
      </w:r>
      <w:r w:rsidR="004C2FC0" w:rsidRPr="00C43818">
        <w:rPr>
          <w:rFonts w:ascii="Times New Roman" w:hAnsi="Times New Roman" w:cs="Times New Roman"/>
          <w:sz w:val="24"/>
          <w:szCs w:val="24"/>
        </w:rPr>
        <w:t xml:space="preserve">which spans government organizations and promotes specific financial management practices. According to DiMaggio and Powell (2000), </w:t>
      </w:r>
      <w:proofErr w:type="spellStart"/>
      <w:r w:rsidR="004C2FC0" w:rsidRPr="00C43818">
        <w:rPr>
          <w:rFonts w:ascii="Times New Roman" w:hAnsi="Times New Roman" w:cs="Times New Roman"/>
          <w:sz w:val="24"/>
          <w:szCs w:val="24"/>
        </w:rPr>
        <w:t>Mnif</w:t>
      </w:r>
      <w:proofErr w:type="spellEnd"/>
      <w:r w:rsidR="004C2FC0" w:rsidRPr="00C43818">
        <w:rPr>
          <w:rFonts w:ascii="Times New Roman" w:hAnsi="Times New Roman" w:cs="Times New Roman"/>
          <w:sz w:val="24"/>
          <w:szCs w:val="24"/>
        </w:rPr>
        <w:t xml:space="preserve">, </w:t>
      </w:r>
      <w:proofErr w:type="spellStart"/>
      <w:r w:rsidR="004C2FC0" w:rsidRPr="00C43818">
        <w:rPr>
          <w:rFonts w:ascii="Times New Roman" w:hAnsi="Times New Roman" w:cs="Times New Roman"/>
          <w:sz w:val="24"/>
          <w:szCs w:val="24"/>
        </w:rPr>
        <w:t>Sellami</w:t>
      </w:r>
      <w:proofErr w:type="spellEnd"/>
      <w:r w:rsidR="004C2FC0" w:rsidRPr="00C43818">
        <w:rPr>
          <w:rFonts w:ascii="Times New Roman" w:hAnsi="Times New Roman" w:cs="Times New Roman"/>
          <w:sz w:val="24"/>
          <w:szCs w:val="24"/>
        </w:rPr>
        <w:t xml:space="preserve"> and </w:t>
      </w:r>
      <w:proofErr w:type="spellStart"/>
      <w:r w:rsidR="004C2FC0" w:rsidRPr="00C43818">
        <w:rPr>
          <w:rFonts w:ascii="Times New Roman" w:hAnsi="Times New Roman" w:cs="Times New Roman"/>
          <w:sz w:val="24"/>
          <w:szCs w:val="24"/>
        </w:rPr>
        <w:t>Gafsi</w:t>
      </w:r>
      <w:proofErr w:type="spellEnd"/>
      <w:r w:rsidR="004C2FC0" w:rsidRPr="00C43818">
        <w:rPr>
          <w:rFonts w:ascii="Times New Roman" w:hAnsi="Times New Roman" w:cs="Times New Roman"/>
          <w:sz w:val="24"/>
          <w:szCs w:val="24"/>
        </w:rPr>
        <w:t xml:space="preserve"> (2017) </w:t>
      </w:r>
      <w:r w:rsidR="001D29BE" w:rsidRPr="00C43818">
        <w:rPr>
          <w:rFonts w:ascii="Times New Roman" w:hAnsi="Times New Roman" w:cs="Times New Roman"/>
          <w:sz w:val="24"/>
          <w:szCs w:val="24"/>
        </w:rPr>
        <w:t xml:space="preserve">and </w:t>
      </w:r>
      <w:proofErr w:type="spellStart"/>
      <w:r w:rsidR="001D29BE" w:rsidRPr="00C43818">
        <w:rPr>
          <w:rFonts w:ascii="Times New Roman" w:hAnsi="Times New Roman" w:cs="Times New Roman"/>
          <w:sz w:val="24"/>
          <w:szCs w:val="24"/>
        </w:rPr>
        <w:t>Pilcher</w:t>
      </w:r>
      <w:proofErr w:type="spellEnd"/>
      <w:r w:rsidR="004C2FC0" w:rsidRPr="00C43818">
        <w:rPr>
          <w:rFonts w:ascii="Times New Roman" w:hAnsi="Times New Roman" w:cs="Times New Roman"/>
          <w:sz w:val="24"/>
          <w:szCs w:val="24"/>
        </w:rPr>
        <w:t xml:space="preserve"> (2011), the adoption of IPSAS may be strengthened and intensified by pressure from outside parties and the need to legitimize internal procedures. Professional networks and groups of experts promote the exchange of information through organizations by establishing, improving and disseminating professional standards and best practices (DiMaggio &amp; Powell 1983).</w:t>
      </w:r>
    </w:p>
    <w:p w14:paraId="07D8ADD5" w14:textId="77777777" w:rsidR="004C2FC0" w:rsidRPr="00C43818" w:rsidRDefault="004C2FC0" w:rsidP="00C43818">
      <w:pPr>
        <w:pStyle w:val="NoSpacing"/>
        <w:spacing w:line="360" w:lineRule="auto"/>
        <w:jc w:val="both"/>
        <w:rPr>
          <w:rFonts w:ascii="Times New Roman" w:hAnsi="Times New Roman" w:cs="Times New Roman"/>
          <w:sz w:val="24"/>
          <w:szCs w:val="24"/>
        </w:rPr>
      </w:pPr>
      <w:r w:rsidRPr="00C43818">
        <w:rPr>
          <w:rFonts w:ascii="Times New Roman" w:hAnsi="Times New Roman" w:cs="Times New Roman"/>
          <w:b/>
          <w:sz w:val="24"/>
          <w:szCs w:val="24"/>
        </w:rPr>
        <w:t>2.3 Empirical Review</w:t>
      </w:r>
    </w:p>
    <w:p w14:paraId="1E91851F" w14:textId="68EF35D9" w:rsidR="004C2FC0" w:rsidRPr="00C43818" w:rsidRDefault="004C2FC0" w:rsidP="00C43818">
      <w:pPr>
        <w:spacing w:line="360" w:lineRule="auto"/>
        <w:jc w:val="both"/>
        <w:rPr>
          <w:rFonts w:ascii="Times New Roman" w:hAnsi="Times New Roman" w:cs="Times New Roman"/>
          <w:sz w:val="24"/>
          <w:szCs w:val="24"/>
        </w:rPr>
      </w:pPr>
      <w:proofErr w:type="spellStart"/>
      <w:r w:rsidRPr="00C43818">
        <w:rPr>
          <w:rFonts w:ascii="Times New Roman" w:hAnsi="Times New Roman" w:cs="Times New Roman"/>
          <w:bCs/>
          <w:iCs/>
          <w:sz w:val="24"/>
          <w:szCs w:val="24"/>
        </w:rPr>
        <w:t>Babatunde</w:t>
      </w:r>
      <w:proofErr w:type="spellEnd"/>
      <w:r w:rsidRPr="00C43818">
        <w:rPr>
          <w:rFonts w:ascii="Times New Roman" w:hAnsi="Times New Roman" w:cs="Times New Roman"/>
          <w:bCs/>
          <w:iCs/>
          <w:sz w:val="24"/>
          <w:szCs w:val="24"/>
        </w:rPr>
        <w:t xml:space="preserve"> (2017) studied the </w:t>
      </w:r>
      <w:r w:rsidRPr="00C43818">
        <w:rPr>
          <w:rFonts w:ascii="Times New Roman" w:hAnsi="Times New Roman" w:cs="Times New Roman"/>
          <w:bCs/>
          <w:sz w:val="24"/>
          <w:szCs w:val="24"/>
        </w:rPr>
        <w:t xml:space="preserve">implementation of International Public Sector Accounting Standards in Nigeria with focuses on the issues and challenges. </w:t>
      </w:r>
      <w:r w:rsidRPr="00C43818">
        <w:rPr>
          <w:rFonts w:ascii="Times New Roman" w:hAnsi="Times New Roman" w:cs="Times New Roman"/>
          <w:color w:val="000000"/>
          <w:sz w:val="24"/>
          <w:szCs w:val="24"/>
        </w:rPr>
        <w:t xml:space="preserve">The study employed survey design in which a set of </w:t>
      </w:r>
      <w:r w:rsidR="001D29BE" w:rsidRPr="00C43818">
        <w:rPr>
          <w:rFonts w:ascii="Times New Roman" w:hAnsi="Times New Roman" w:cs="Times New Roman"/>
          <w:color w:val="000000"/>
          <w:sz w:val="24"/>
          <w:szCs w:val="24"/>
        </w:rPr>
        <w:t>questionnaires</w:t>
      </w:r>
      <w:r w:rsidRPr="00C43818">
        <w:rPr>
          <w:rFonts w:ascii="Times New Roman" w:hAnsi="Times New Roman" w:cs="Times New Roman"/>
          <w:color w:val="000000"/>
          <w:sz w:val="24"/>
          <w:szCs w:val="24"/>
        </w:rPr>
        <w:t xml:space="preserve"> was administered to accountants and auditors in the </w:t>
      </w:r>
      <w:r w:rsidRPr="00C43818">
        <w:rPr>
          <w:rFonts w:ascii="Times New Roman" w:hAnsi="Times New Roman" w:cs="Times New Roman"/>
          <w:color w:val="000000"/>
          <w:sz w:val="24"/>
          <w:szCs w:val="24"/>
        </w:rPr>
        <w:lastRenderedPageBreak/>
        <w:t xml:space="preserve">employment of Lagos State Government.  Descriptive statistic was used for the analysis. </w:t>
      </w:r>
      <w:r w:rsidRPr="00C43818">
        <w:rPr>
          <w:rFonts w:ascii="Times New Roman" w:hAnsi="Times New Roman" w:cs="Times New Roman"/>
          <w:sz w:val="24"/>
          <w:szCs w:val="24"/>
        </w:rPr>
        <w:t>The ma</w:t>
      </w:r>
      <w:r w:rsidR="006443C4" w:rsidRPr="00C43818">
        <w:rPr>
          <w:rFonts w:ascii="Times New Roman" w:hAnsi="Times New Roman" w:cs="Times New Roman"/>
          <w:sz w:val="24"/>
          <w:szCs w:val="24"/>
        </w:rPr>
        <w:t>in finding from this study showed</w:t>
      </w:r>
      <w:r w:rsidRPr="00C43818">
        <w:rPr>
          <w:rFonts w:ascii="Times New Roman" w:hAnsi="Times New Roman" w:cs="Times New Roman"/>
          <w:sz w:val="24"/>
          <w:szCs w:val="24"/>
        </w:rPr>
        <w:t xml:space="preserve"> that political buy-in of all the government functionaries as a collective decision is a significant factor for the slow implementation of IPSAS in Nigeria. The implication of this finding is that the benefit of IPSAS, which are necessary for good governance, may remain untapped if the situation is unchecked. </w:t>
      </w:r>
      <w:r w:rsidR="00A74E64" w:rsidRPr="00C43818">
        <w:rPr>
          <w:rFonts w:ascii="Times New Roman" w:hAnsi="Times New Roman" w:cs="Times New Roman"/>
          <w:sz w:val="24"/>
          <w:szCs w:val="24"/>
        </w:rPr>
        <w:t>Therefore, this study recommended</w:t>
      </w:r>
      <w:r w:rsidRPr="00C43818">
        <w:rPr>
          <w:rFonts w:ascii="Times New Roman" w:hAnsi="Times New Roman" w:cs="Times New Roman"/>
          <w:sz w:val="24"/>
          <w:szCs w:val="24"/>
        </w:rPr>
        <w:t xml:space="preserve"> the need to apply moral suasion among the government functionaries to achieve the implementation, and harness the benefit of IPSAS for improvement in public financial management in Nigeria.</w:t>
      </w:r>
    </w:p>
    <w:p w14:paraId="4FACA757" w14:textId="7120701B" w:rsidR="004C2FC0" w:rsidRPr="00C43818" w:rsidRDefault="004C2FC0" w:rsidP="00C43818">
      <w:pPr>
        <w:spacing w:line="360" w:lineRule="auto"/>
        <w:jc w:val="both"/>
        <w:rPr>
          <w:rFonts w:ascii="Times New Roman" w:hAnsi="Times New Roman" w:cs="Times New Roman"/>
          <w:b/>
          <w:sz w:val="24"/>
          <w:szCs w:val="24"/>
        </w:rPr>
      </w:pPr>
      <w:r w:rsidRPr="00C43818">
        <w:rPr>
          <w:rFonts w:ascii="Times New Roman" w:hAnsi="Times New Roman" w:cs="Times New Roman"/>
          <w:sz w:val="24"/>
          <w:szCs w:val="24"/>
        </w:rPr>
        <w:t>Joseph (2017) examined</w:t>
      </w:r>
      <w:r w:rsidR="001D35CD" w:rsidRPr="00C43818">
        <w:rPr>
          <w:rFonts w:ascii="Times New Roman" w:hAnsi="Times New Roman" w:cs="Times New Roman"/>
          <w:sz w:val="24"/>
          <w:szCs w:val="24"/>
        </w:rPr>
        <w:t xml:space="preserve"> factors influencing the adoption of international accrual-based accounting principles for the public sector (AIPSAS) in Ghana</w:t>
      </w:r>
      <w:r w:rsidRPr="00C43818">
        <w:rPr>
          <w:rFonts w:ascii="Times New Roman" w:hAnsi="Times New Roman" w:cs="Times New Roman"/>
          <w:sz w:val="24"/>
          <w:szCs w:val="24"/>
        </w:rPr>
        <w:t xml:space="preserve">. </w:t>
      </w:r>
      <w:r w:rsidR="000D2041" w:rsidRPr="00C43818">
        <w:rPr>
          <w:rFonts w:ascii="Times New Roman" w:hAnsi="Times New Roman" w:cs="Times New Roman"/>
          <w:color w:val="000000"/>
          <w:sz w:val="24"/>
          <w:szCs w:val="24"/>
        </w:rPr>
        <w:t>The study employed</w:t>
      </w:r>
      <w:r w:rsidRPr="00C43818">
        <w:rPr>
          <w:rFonts w:ascii="Times New Roman" w:hAnsi="Times New Roman" w:cs="Times New Roman"/>
          <w:color w:val="000000"/>
          <w:sz w:val="24"/>
          <w:szCs w:val="24"/>
        </w:rPr>
        <w:t xml:space="preserve"> survey research design and primary data were collected using the questionnaire administered to accounting practitioners from accounting department s including Accounts, Audit, Revenue, and Budget units. Regression analyses were used for statistical analysis. </w:t>
      </w:r>
      <w:r w:rsidR="00DE6D9A" w:rsidRPr="00C43818">
        <w:rPr>
          <w:rFonts w:ascii="Times New Roman" w:hAnsi="Times New Roman" w:cs="Times New Roman"/>
          <w:color w:val="000000"/>
          <w:sz w:val="24"/>
          <w:szCs w:val="24"/>
        </w:rPr>
        <w:t xml:space="preserve">The study showed that there is a substantial positive relationship between the level of AIPSAS with a regression coefficient of 0.295 and a p-value of 0.000 in accounting education, training and implementation. </w:t>
      </w:r>
      <w:r w:rsidRPr="00C43818">
        <w:rPr>
          <w:rFonts w:ascii="Times New Roman" w:hAnsi="Times New Roman" w:cs="Times New Roman"/>
          <w:sz w:val="24"/>
          <w:szCs w:val="24"/>
        </w:rPr>
        <w:t>Therefore, the study recommends improving capacity building through training and education (normative factor) and establishment of strong financial reporting standards’ enforcement body (coercive factor)</w:t>
      </w:r>
      <w:r w:rsidR="00AD6C44" w:rsidRPr="00C43818">
        <w:rPr>
          <w:rFonts w:ascii="Times New Roman" w:hAnsi="Times New Roman" w:cs="Times New Roman"/>
          <w:sz w:val="24"/>
          <w:szCs w:val="24"/>
        </w:rPr>
        <w:t xml:space="preserve">. The study again </w:t>
      </w:r>
      <w:r w:rsidR="00F91F4B" w:rsidRPr="00C43818">
        <w:rPr>
          <w:rFonts w:ascii="Times New Roman" w:hAnsi="Times New Roman" w:cs="Times New Roman"/>
          <w:sz w:val="24"/>
          <w:szCs w:val="24"/>
        </w:rPr>
        <w:t>recommended inclusion of IPSAS in the academic curriculum and inclusion of the IPSAS implementation fund in the Collective Fund for District Assemblies (CFAD).</w:t>
      </w:r>
    </w:p>
    <w:p w14:paraId="2D9C8D79" w14:textId="5C7848F2" w:rsidR="004C2FC0" w:rsidRPr="00C43818" w:rsidRDefault="004C2FC0" w:rsidP="00C43818">
      <w:pPr>
        <w:spacing w:line="360" w:lineRule="auto"/>
        <w:jc w:val="both"/>
        <w:rPr>
          <w:rFonts w:ascii="Times New Roman" w:hAnsi="Times New Roman" w:cs="Times New Roman"/>
          <w:sz w:val="24"/>
          <w:szCs w:val="24"/>
        </w:rPr>
      </w:pPr>
      <w:proofErr w:type="spellStart"/>
      <w:r w:rsidRPr="00C43818">
        <w:rPr>
          <w:rFonts w:ascii="Times New Roman" w:hAnsi="Times New Roman" w:cs="Times New Roman"/>
          <w:sz w:val="24"/>
          <w:szCs w:val="24"/>
        </w:rPr>
        <w:t>Mukah</w:t>
      </w:r>
      <w:proofErr w:type="spellEnd"/>
      <w:r w:rsidRPr="00C43818">
        <w:rPr>
          <w:rFonts w:ascii="Times New Roman" w:hAnsi="Times New Roman" w:cs="Times New Roman"/>
          <w:sz w:val="24"/>
          <w:szCs w:val="24"/>
        </w:rPr>
        <w:t xml:space="preserve"> (2016) scrutinized the </w:t>
      </w:r>
      <w:r w:rsidR="005E72A7" w:rsidRPr="00C43818">
        <w:rPr>
          <w:rFonts w:ascii="Times New Roman" w:hAnsi="Times New Roman" w:cs="Times New Roman"/>
          <w:sz w:val="24"/>
          <w:szCs w:val="24"/>
        </w:rPr>
        <w:t xml:space="preserve">factors affecting the adoption in Cameroon of international accounting principles for the public sector (IPSAS). The Ministry of Finance (MINFI) conducted a survey and the techniques of Ordinary Least Squares (OLS) and Organized Logistics Estimation were used for study. The results of this study showed that the variables affecting the acceptance and implementation of IPSAS in Cameroon </w:t>
      </w:r>
      <w:r w:rsidRPr="00C43818">
        <w:rPr>
          <w:rFonts w:ascii="Times New Roman" w:hAnsi="Times New Roman" w:cs="Times New Roman"/>
          <w:sz w:val="24"/>
          <w:szCs w:val="24"/>
        </w:rPr>
        <w:t xml:space="preserve">can be ranked in terms of magnitude of influence as follows: </w:t>
      </w:r>
      <w:r w:rsidR="00583EC3" w:rsidRPr="00C43818">
        <w:rPr>
          <w:rFonts w:ascii="Times New Roman" w:eastAsia="Times New Roman" w:hAnsi="Times New Roman" w:cs="Times New Roman"/>
          <w:sz w:val="24"/>
          <w:szCs w:val="24"/>
        </w:rPr>
        <w:t xml:space="preserve">staff training and recruitment (STR), institutional </w:t>
      </w:r>
      <w:r w:rsidR="004417B1" w:rsidRPr="00C43818">
        <w:rPr>
          <w:rFonts w:ascii="Times New Roman" w:eastAsia="Times New Roman" w:hAnsi="Times New Roman" w:cs="Times New Roman"/>
          <w:sz w:val="24"/>
          <w:szCs w:val="24"/>
        </w:rPr>
        <w:t>organization</w:t>
      </w:r>
      <w:r w:rsidR="00583EC3" w:rsidRPr="00C43818">
        <w:rPr>
          <w:rFonts w:ascii="Times New Roman" w:eastAsia="Times New Roman" w:hAnsi="Times New Roman" w:cs="Times New Roman"/>
          <w:sz w:val="24"/>
          <w:szCs w:val="24"/>
        </w:rPr>
        <w:t xml:space="preserve"> (IO), management information system (MIS) implementation cost (IC), political support (PS), knowledge and awareness (KA),</w:t>
      </w:r>
      <w:r w:rsidR="00626EFE" w:rsidRPr="00C43818">
        <w:rPr>
          <w:rFonts w:ascii="Times New Roman" w:eastAsia="Times New Roman" w:hAnsi="Times New Roman" w:cs="Times New Roman"/>
          <w:sz w:val="24"/>
          <w:szCs w:val="24"/>
        </w:rPr>
        <w:t xml:space="preserve"> qualification (Q), age and sex</w:t>
      </w:r>
      <w:r w:rsidRPr="00C43818">
        <w:rPr>
          <w:rFonts w:ascii="Times New Roman" w:hAnsi="Times New Roman" w:cs="Times New Roman"/>
          <w:sz w:val="24"/>
          <w:szCs w:val="24"/>
        </w:rPr>
        <w:t xml:space="preserve">. Furthermore, the stimuli for the reform are the financial scandals of corruption and embezzlement of public funds in Cameroon. However, the stimuli do not lead to a government accounting reform decision. Rather, they lead </w:t>
      </w:r>
      <w:r w:rsidRPr="00C43818">
        <w:rPr>
          <w:rFonts w:ascii="Times New Roman" w:hAnsi="Times New Roman" w:cs="Times New Roman"/>
          <w:sz w:val="24"/>
          <w:szCs w:val="24"/>
        </w:rPr>
        <w:lastRenderedPageBreak/>
        <w:t xml:space="preserve">to knowledge and awareness about the need to reform the public sector accounting as reformers debate about the stimuli. It is only after or during the debate that a reform decision should take place. The findings generated in the study lead to four key implications for policies. The first one is that knowledge and awareness should be well imparted on the executive and legislative arms of the government, and the Cameroonian public on the need to have a sound public sector accounting system in general and accrual IPSAS based system in particular. Once these stakeholders are convinced that such a reform will safeguard the public treasury, ensure a smooth and transparent public sector financial management, the acceptance and implementation become largely facilitated.  Secondly, the institutional organization, especially in terms of decentralization, should be expedited with the government frankly demonstrating a political will by allocating financial, material and man-power resources to the local governments or councils.  Thirdly, the staff training and recruitment </w:t>
      </w:r>
      <w:proofErr w:type="spellStart"/>
      <w:r w:rsidRPr="00C43818">
        <w:rPr>
          <w:rFonts w:ascii="Times New Roman" w:hAnsi="Times New Roman" w:cs="Times New Roman"/>
          <w:sz w:val="24"/>
          <w:szCs w:val="24"/>
        </w:rPr>
        <w:t>programme</w:t>
      </w:r>
      <w:proofErr w:type="spellEnd"/>
      <w:r w:rsidRPr="00C43818">
        <w:rPr>
          <w:rFonts w:ascii="Times New Roman" w:hAnsi="Times New Roman" w:cs="Times New Roman"/>
          <w:sz w:val="24"/>
          <w:szCs w:val="24"/>
        </w:rPr>
        <w:t xml:space="preserve"> in MINFI should be revised to increase technical empowerment of the staff. Formal legal requirements and custom that lay emphasis on having professional accounting credentials to hold any </w:t>
      </w:r>
      <w:r w:rsidR="001D29BE" w:rsidRPr="00C43818">
        <w:rPr>
          <w:rFonts w:ascii="Times New Roman" w:hAnsi="Times New Roman" w:cs="Times New Roman"/>
          <w:sz w:val="24"/>
          <w:szCs w:val="24"/>
        </w:rPr>
        <w:t>high-level</w:t>
      </w:r>
      <w:r w:rsidRPr="00C43818">
        <w:rPr>
          <w:rFonts w:ascii="Times New Roman" w:hAnsi="Times New Roman" w:cs="Times New Roman"/>
          <w:sz w:val="24"/>
          <w:szCs w:val="24"/>
        </w:rPr>
        <w:t xml:space="preserve"> government accounting and auditing positions in the public sector should be instituted.  Fourthly, the MIS should be improved with the incorporation of approved budgets in order to ensure informed financial decision making. For this to be effective, constant and stable electricity supply, and adequate and qualified MIS staff should be engaged.  Finally, even though IPSAS adoption adds value to a country’s image by significantly improving transparency, accountability, decision making, financial management, quality and credibility of financial reports,</w:t>
      </w:r>
      <w:r w:rsidR="00334C60" w:rsidRPr="00C43818">
        <w:rPr>
          <w:rFonts w:ascii="Times New Roman" w:hAnsi="Times New Roman" w:cs="Times New Roman"/>
          <w:sz w:val="24"/>
          <w:szCs w:val="24"/>
        </w:rPr>
        <w:t xml:space="preserve"> financial transactions and contact with the general public are simplified; careful consideration of the factors affecting IPSAS adoption and implementation remains essential to any effective government accounting reform.</w:t>
      </w:r>
    </w:p>
    <w:p w14:paraId="69EC1EC4" w14:textId="4149A7C3" w:rsidR="004C2FC0" w:rsidRPr="00C43818" w:rsidRDefault="004C2FC0" w:rsidP="00C43818">
      <w:pPr>
        <w:spacing w:line="360" w:lineRule="auto"/>
        <w:jc w:val="both"/>
        <w:rPr>
          <w:rFonts w:ascii="Times New Roman" w:hAnsi="Times New Roman" w:cs="Times New Roman"/>
          <w:sz w:val="24"/>
          <w:szCs w:val="24"/>
        </w:rPr>
      </w:pPr>
      <w:proofErr w:type="spellStart"/>
      <w:r w:rsidRPr="00C43818">
        <w:rPr>
          <w:rFonts w:ascii="Times New Roman" w:hAnsi="Times New Roman" w:cs="Times New Roman"/>
          <w:sz w:val="24"/>
          <w:szCs w:val="24"/>
        </w:rPr>
        <w:t>Ijeoma</w:t>
      </w:r>
      <w:proofErr w:type="spellEnd"/>
      <w:r w:rsidRPr="00C43818">
        <w:rPr>
          <w:rFonts w:ascii="Times New Roman" w:hAnsi="Times New Roman" w:cs="Times New Roman"/>
          <w:sz w:val="24"/>
          <w:szCs w:val="24"/>
        </w:rPr>
        <w:t xml:space="preserve"> and </w:t>
      </w:r>
      <w:proofErr w:type="spellStart"/>
      <w:r w:rsidRPr="00C43818">
        <w:rPr>
          <w:rFonts w:ascii="Times New Roman" w:hAnsi="Times New Roman" w:cs="Times New Roman"/>
          <w:sz w:val="24"/>
          <w:szCs w:val="24"/>
        </w:rPr>
        <w:t>Oghoghomeh</w:t>
      </w:r>
      <w:proofErr w:type="spellEnd"/>
      <w:r w:rsidRPr="00C43818">
        <w:rPr>
          <w:rFonts w:ascii="Times New Roman" w:hAnsi="Times New Roman" w:cs="Times New Roman"/>
          <w:sz w:val="24"/>
          <w:szCs w:val="24"/>
        </w:rPr>
        <w:t xml:space="preserve"> (2014) </w:t>
      </w:r>
      <w:r w:rsidR="00407421" w:rsidRPr="00C43818">
        <w:rPr>
          <w:rFonts w:ascii="Times New Roman" w:hAnsi="Times New Roman" w:cs="Times New Roman"/>
          <w:sz w:val="24"/>
          <w:szCs w:val="24"/>
        </w:rPr>
        <w:t xml:space="preserve">the implementation of international accounting principles in the public sector has been examined in Nigeria, concentrating on aspirations, advantages and challenges. To produce the data of interest, the primary data source was used. The method of analysis used was the Chi-square test, the </w:t>
      </w:r>
      <w:proofErr w:type="spellStart"/>
      <w:r w:rsidR="00407421" w:rsidRPr="00C43818">
        <w:rPr>
          <w:rFonts w:ascii="Times New Roman" w:hAnsi="Times New Roman" w:cs="Times New Roman"/>
          <w:sz w:val="24"/>
          <w:szCs w:val="24"/>
        </w:rPr>
        <w:t>Kruskal</w:t>
      </w:r>
      <w:proofErr w:type="spellEnd"/>
      <w:r w:rsidR="00407421" w:rsidRPr="00C43818">
        <w:rPr>
          <w:rFonts w:ascii="Times New Roman" w:hAnsi="Times New Roman" w:cs="Times New Roman"/>
          <w:sz w:val="24"/>
          <w:szCs w:val="24"/>
        </w:rPr>
        <w:t xml:space="preserve"> Wallis test and the descriptive analysis. </w:t>
      </w:r>
      <w:r w:rsidRPr="00C43818">
        <w:rPr>
          <w:rFonts w:ascii="Times New Roman" w:hAnsi="Times New Roman" w:cs="Times New Roman"/>
          <w:sz w:val="24"/>
          <w:szCs w:val="24"/>
        </w:rPr>
        <w:t xml:space="preserve">From </w:t>
      </w:r>
      <w:r w:rsidR="00DD2BA8" w:rsidRPr="00C43818">
        <w:rPr>
          <w:rFonts w:ascii="Times New Roman" w:hAnsi="Times New Roman" w:cs="Times New Roman"/>
          <w:sz w:val="24"/>
          <w:szCs w:val="24"/>
        </w:rPr>
        <w:t xml:space="preserve">the findings, this study has shown that the implementation of IPSAS is expected to increase the level of public sector accountability and transparency in Nigeria. It has also been found that IPSAS implementation would boost comparability and international best practice. It was also noted that the implementation of IPSAS-based standards would enable policy makers to provide </w:t>
      </w:r>
      <w:r w:rsidR="00DD2BA8" w:rsidRPr="00C43818">
        <w:rPr>
          <w:rFonts w:ascii="Times New Roman" w:hAnsi="Times New Roman" w:cs="Times New Roman"/>
          <w:sz w:val="24"/>
          <w:szCs w:val="24"/>
        </w:rPr>
        <w:lastRenderedPageBreak/>
        <w:t xml:space="preserve">more meaningful information and enhance the consistency of Nigeria's financial reporting system. Furthermore, it was found that the Nigerian government's adoption of IPSAS would enhance the comparability of financial information published by public sector entities in Nigeria and around the world. </w:t>
      </w:r>
      <w:r w:rsidRPr="00C43818">
        <w:rPr>
          <w:rFonts w:ascii="Times New Roman" w:hAnsi="Times New Roman" w:cs="Times New Roman"/>
          <w:sz w:val="24"/>
          <w:szCs w:val="24"/>
        </w:rPr>
        <w:t xml:space="preserve">In essence, from the results and findings of the present study, it was recommended that government should engage professionals to drive the process and also involve external professionals to leverage best practices. Also, due to the challenges of availability of electricity and internet services especially in the rural areas hosting majority of local governments, we recommend for a start and centralization of the operations in terms of record keeping at the state capitals. Finally, since the benefits of IPSAS adoption cannot be quantified as argued in the present study, the researcher recommends the adoption of International Public Sector Accounting Standards in Nigeria.   </w:t>
      </w:r>
    </w:p>
    <w:p w14:paraId="68C0EF18" w14:textId="07DE90BA" w:rsidR="00507928" w:rsidRPr="00C43818" w:rsidRDefault="004C2FC0" w:rsidP="00C43818">
      <w:pPr>
        <w:shd w:val="clear" w:color="auto" w:fill="FFFFFF"/>
        <w:spacing w:line="360" w:lineRule="auto"/>
        <w:jc w:val="both"/>
        <w:rPr>
          <w:rFonts w:ascii="Times New Roman" w:eastAsia="Times New Roman" w:hAnsi="Times New Roman" w:cs="Times New Roman"/>
          <w:color w:val="252525"/>
          <w:sz w:val="24"/>
          <w:szCs w:val="24"/>
          <w:shd w:val="clear" w:color="auto" w:fill="FFFFFF"/>
        </w:rPr>
      </w:pPr>
      <w:proofErr w:type="spellStart"/>
      <w:r w:rsidRPr="00C43818">
        <w:rPr>
          <w:rFonts w:ascii="Times New Roman" w:hAnsi="Times New Roman" w:cs="Times New Roman"/>
          <w:sz w:val="24"/>
          <w:szCs w:val="24"/>
        </w:rPr>
        <w:t>Zhuquan</w:t>
      </w:r>
      <w:proofErr w:type="spellEnd"/>
      <w:r w:rsidRPr="00C43818">
        <w:rPr>
          <w:rFonts w:ascii="Times New Roman" w:hAnsi="Times New Roman" w:cs="Times New Roman"/>
          <w:sz w:val="24"/>
          <w:szCs w:val="24"/>
        </w:rPr>
        <w:t xml:space="preserve"> and </w:t>
      </w:r>
      <w:proofErr w:type="spellStart"/>
      <w:r w:rsidRPr="00C43818">
        <w:rPr>
          <w:rFonts w:ascii="Times New Roman" w:hAnsi="Times New Roman" w:cs="Times New Roman"/>
          <w:sz w:val="24"/>
          <w:szCs w:val="24"/>
        </w:rPr>
        <w:t>Javed</w:t>
      </w:r>
      <w:proofErr w:type="spellEnd"/>
      <w:r w:rsidRPr="00C43818">
        <w:rPr>
          <w:rFonts w:ascii="Times New Roman" w:hAnsi="Times New Roman" w:cs="Times New Roman"/>
          <w:sz w:val="24"/>
          <w:szCs w:val="24"/>
        </w:rPr>
        <w:t xml:space="preserve"> (2018) examined the adoption of international public sector accounting standards in public sector of developing economies by</w:t>
      </w:r>
      <w:r w:rsidR="00E962B2" w:rsidRPr="00C43818">
        <w:rPr>
          <w:rFonts w:ascii="Times New Roman" w:hAnsi="Times New Roman" w:cs="Times New Roman"/>
          <w:sz w:val="24"/>
          <w:szCs w:val="24"/>
        </w:rPr>
        <w:t xml:space="preserve"> </w:t>
      </w:r>
      <w:r w:rsidRPr="00C43818">
        <w:rPr>
          <w:rFonts w:ascii="Times New Roman" w:hAnsi="Times New Roman" w:cs="Times New Roman"/>
          <w:sz w:val="24"/>
          <w:szCs w:val="24"/>
        </w:rPr>
        <w:t>analyzing the implementation strategies in five south Asian countries.</w:t>
      </w:r>
      <w:r w:rsidR="00507928" w:rsidRPr="00C43818">
        <w:rPr>
          <w:rFonts w:ascii="Times New Roman" w:hAnsi="Times New Roman" w:cs="Times New Roman"/>
          <w:sz w:val="24"/>
          <w:szCs w:val="24"/>
        </w:rPr>
        <w:t xml:space="preserve"> </w:t>
      </w:r>
      <w:r w:rsidR="001E57CE" w:rsidRPr="00C43818">
        <w:rPr>
          <w:rFonts w:ascii="Times New Roman" w:hAnsi="Times New Roman" w:cs="Times New Roman"/>
          <w:sz w:val="24"/>
          <w:szCs w:val="24"/>
        </w:rPr>
        <w:t>A literature review was involved in the study. The results of the study showed that most South Asian nations have embraced the IPSASs to various degrees. The IPSAS has been adopted by Nepal, Bangladesh, Pakistan and Sri Lanka, but has taken various approaches and directions, while India still uses the cash-based accounting system. In adopting IPSASS, the most common challenges faced by nations in South Asia are</w:t>
      </w:r>
      <w:r w:rsidR="00507928" w:rsidRPr="00C43818">
        <w:rPr>
          <w:rFonts w:ascii="Times New Roman" w:hAnsi="Times New Roman" w:cs="Times New Roman"/>
          <w:sz w:val="24"/>
          <w:szCs w:val="24"/>
        </w:rPr>
        <w:t xml:space="preserve"> lack of experienced staff, inadequate change management structures, </w:t>
      </w:r>
      <w:proofErr w:type="gramStart"/>
      <w:r w:rsidR="00507928" w:rsidRPr="00C43818">
        <w:rPr>
          <w:rFonts w:ascii="Times New Roman" w:hAnsi="Times New Roman" w:cs="Times New Roman"/>
          <w:sz w:val="24"/>
          <w:szCs w:val="24"/>
        </w:rPr>
        <w:t>failure</w:t>
      </w:r>
      <w:proofErr w:type="gramEnd"/>
      <w:r w:rsidR="00507928" w:rsidRPr="00C43818">
        <w:rPr>
          <w:rFonts w:ascii="Times New Roman" w:hAnsi="Times New Roman" w:cs="Times New Roman"/>
          <w:sz w:val="24"/>
          <w:szCs w:val="24"/>
        </w:rPr>
        <w:t xml:space="preserve"> by the governments to institute professional committees to oversee the reforms, and inconsistencies in the adoption process by the individual public entities. The study recommended the integration of International Education Standards into the recruitment, selection and development of staff to ensure workers are equipped with the required skills and experience to transit through the implementation process. All South Asian governments should make it mandatory for all government entities to adopt IPSASs and the approach used should be similar across these governments since this is a regional block experiencing similar drawbacks in the adoption of the standards</w:t>
      </w:r>
      <w:r w:rsidRPr="00C43818">
        <w:rPr>
          <w:rFonts w:ascii="Times New Roman" w:hAnsi="Times New Roman" w:cs="Times New Roman"/>
          <w:sz w:val="24"/>
          <w:szCs w:val="24"/>
        </w:rPr>
        <w:t xml:space="preserve"> </w:t>
      </w:r>
      <w:r w:rsidR="00507928" w:rsidRPr="00C43818">
        <w:rPr>
          <w:rFonts w:ascii="Times New Roman" w:eastAsia="Times New Roman" w:hAnsi="Times New Roman" w:cs="Times New Roman"/>
          <w:color w:val="252525"/>
          <w:sz w:val="24"/>
          <w:szCs w:val="24"/>
          <w:shd w:val="clear" w:color="auto" w:fill="FFFFFF"/>
        </w:rPr>
        <w:t> </w:t>
      </w:r>
    </w:p>
    <w:p w14:paraId="1E9B0131" w14:textId="15A13D3D" w:rsidR="004C2FC0" w:rsidRPr="00C43818" w:rsidRDefault="004C2FC0" w:rsidP="00C43818">
      <w:pPr>
        <w:spacing w:line="360" w:lineRule="auto"/>
        <w:jc w:val="both"/>
        <w:rPr>
          <w:rFonts w:ascii="Times New Roman" w:hAnsi="Times New Roman" w:cs="Times New Roman"/>
          <w:sz w:val="24"/>
          <w:szCs w:val="24"/>
        </w:rPr>
      </w:pPr>
      <w:r w:rsidRPr="00C43818">
        <w:rPr>
          <w:rFonts w:ascii="Times New Roman" w:hAnsi="Times New Roman" w:cs="Times New Roman"/>
          <w:bCs/>
          <w:sz w:val="24"/>
          <w:szCs w:val="24"/>
        </w:rPr>
        <w:t xml:space="preserve">Margarita (2016) surveyed </w:t>
      </w:r>
      <w:r w:rsidRPr="00C43818">
        <w:rPr>
          <w:rFonts w:ascii="Times New Roman" w:hAnsi="Times New Roman" w:cs="Times New Roman"/>
          <w:sz w:val="24"/>
          <w:szCs w:val="24"/>
        </w:rPr>
        <w:t xml:space="preserve">international public sector accounting standards implementation in the Russian Federation. The study applied logical and systems methods, comparison, synthesis, analysis, and analogy techniques. The study used the method of comparative analysis. </w:t>
      </w:r>
      <w:r w:rsidR="00D13A10" w:rsidRPr="00C43818">
        <w:rPr>
          <w:rFonts w:ascii="Times New Roman" w:hAnsi="Times New Roman" w:cs="Times New Roman"/>
          <w:sz w:val="24"/>
          <w:szCs w:val="24"/>
        </w:rPr>
        <w:t xml:space="preserve">The study found that the implementation of the Federal Accounting Standards Development program and </w:t>
      </w:r>
      <w:r w:rsidR="00D13A10" w:rsidRPr="00C43818">
        <w:rPr>
          <w:rFonts w:ascii="Times New Roman" w:hAnsi="Times New Roman" w:cs="Times New Roman"/>
          <w:sz w:val="24"/>
          <w:szCs w:val="24"/>
        </w:rPr>
        <w:lastRenderedPageBreak/>
        <w:t xml:space="preserve">subsequent formulation of the standards would promote the transition to </w:t>
      </w:r>
      <w:r w:rsidR="00C96672" w:rsidRPr="00C43818">
        <w:rPr>
          <w:rFonts w:ascii="Times New Roman" w:hAnsi="Times New Roman" w:cs="Times New Roman"/>
          <w:sz w:val="24"/>
          <w:szCs w:val="24"/>
        </w:rPr>
        <w:t>an</w:t>
      </w:r>
      <w:r w:rsidR="00D13A10" w:rsidRPr="00C43818">
        <w:rPr>
          <w:rFonts w:ascii="Times New Roman" w:hAnsi="Times New Roman" w:cs="Times New Roman"/>
          <w:sz w:val="24"/>
          <w:szCs w:val="24"/>
        </w:rPr>
        <w:t xml:space="preserve"> entirely new level of accounting. </w:t>
      </w:r>
      <w:r w:rsidRPr="00C43818">
        <w:rPr>
          <w:rFonts w:ascii="Times New Roman" w:hAnsi="Times New Roman" w:cs="Times New Roman"/>
          <w:sz w:val="24"/>
          <w:szCs w:val="24"/>
        </w:rPr>
        <w:t xml:space="preserve">Equally, </w:t>
      </w:r>
      <w:r w:rsidR="00AF5639" w:rsidRPr="00C43818">
        <w:rPr>
          <w:rFonts w:ascii="Times New Roman" w:hAnsi="Times New Roman" w:cs="Times New Roman"/>
          <w:sz w:val="24"/>
          <w:szCs w:val="24"/>
        </w:rPr>
        <w:t>it</w:t>
      </w:r>
      <w:r w:rsidR="00C96672" w:rsidRPr="00C43818">
        <w:rPr>
          <w:rFonts w:ascii="Times New Roman" w:hAnsi="Times New Roman" w:cs="Times New Roman"/>
          <w:sz w:val="24"/>
          <w:szCs w:val="24"/>
        </w:rPr>
        <w:t xml:space="preserve"> was found that the introduction of IPSAS will strengthen the objective of the Federal Government to provide services more efficiently and effectively. </w:t>
      </w:r>
      <w:r w:rsidRPr="00C43818">
        <w:rPr>
          <w:rFonts w:ascii="Times New Roman" w:hAnsi="Times New Roman" w:cs="Times New Roman"/>
          <w:sz w:val="24"/>
          <w:szCs w:val="24"/>
        </w:rPr>
        <w:t xml:space="preserve">Thus, </w:t>
      </w:r>
      <w:r w:rsidR="00D92BE6" w:rsidRPr="00C43818">
        <w:rPr>
          <w:rFonts w:ascii="Times New Roman" w:hAnsi="Times New Roman" w:cs="Times New Roman"/>
          <w:bCs/>
          <w:sz w:val="24"/>
          <w:szCs w:val="24"/>
        </w:rPr>
        <w:t xml:space="preserve">this </w:t>
      </w:r>
      <w:r w:rsidR="00592331" w:rsidRPr="00C43818">
        <w:rPr>
          <w:rFonts w:ascii="Times New Roman" w:hAnsi="Times New Roman" w:cs="Times New Roman"/>
          <w:bCs/>
          <w:sz w:val="24"/>
          <w:szCs w:val="24"/>
        </w:rPr>
        <w:t xml:space="preserve">study </w:t>
      </w:r>
      <w:r w:rsidR="00D92BE6" w:rsidRPr="00C43818">
        <w:rPr>
          <w:rFonts w:ascii="Times New Roman" w:hAnsi="Times New Roman" w:cs="Times New Roman"/>
          <w:sz w:val="24"/>
          <w:szCs w:val="24"/>
        </w:rPr>
        <w:t>recommended</w:t>
      </w:r>
      <w:r w:rsidRPr="00C43818">
        <w:rPr>
          <w:rFonts w:ascii="Times New Roman" w:hAnsi="Times New Roman" w:cs="Times New Roman"/>
          <w:sz w:val="24"/>
          <w:szCs w:val="24"/>
        </w:rPr>
        <w:t xml:space="preserve"> that in the final stage of the reform of accounting and reporting, public sector should develop Russian equivalent of “First-time Adoption of Accrual Basis IPSASs.” The list of standards (IPSAS, Russian PSAS) should be supplemented standards on the use of fair value, income taxes, assets held for sale, non-current assets held for sale and discontinued operations. The </w:t>
      </w:r>
      <w:proofErr w:type="gramStart"/>
      <w:r w:rsidRPr="00C43818">
        <w:rPr>
          <w:rFonts w:ascii="Times New Roman" w:hAnsi="Times New Roman" w:cs="Times New Roman"/>
          <w:sz w:val="24"/>
          <w:szCs w:val="24"/>
        </w:rPr>
        <w:t>basis for the development of these standards include</w:t>
      </w:r>
      <w:proofErr w:type="gramEnd"/>
      <w:r w:rsidRPr="00C43818">
        <w:rPr>
          <w:rFonts w:ascii="Times New Roman" w:hAnsi="Times New Roman" w:cs="Times New Roman"/>
          <w:sz w:val="24"/>
          <w:szCs w:val="24"/>
        </w:rPr>
        <w:t xml:space="preserve"> the International Financial Reporting Standards.</w:t>
      </w:r>
    </w:p>
    <w:p w14:paraId="3B8987F9" w14:textId="302EF55A" w:rsidR="004C2FC0" w:rsidRPr="00343B8F" w:rsidRDefault="004C2FC0" w:rsidP="00C43818">
      <w:pPr>
        <w:spacing w:line="360" w:lineRule="auto"/>
        <w:jc w:val="both"/>
        <w:rPr>
          <w:rFonts w:ascii="Times New Roman" w:hAnsi="Times New Roman" w:cs="Times New Roman"/>
          <w:sz w:val="24"/>
          <w:szCs w:val="24"/>
        </w:rPr>
      </w:pPr>
      <w:proofErr w:type="spellStart"/>
      <w:r w:rsidRPr="00C43818">
        <w:rPr>
          <w:rFonts w:ascii="Times New Roman" w:hAnsi="Times New Roman" w:cs="Times New Roman"/>
          <w:sz w:val="24"/>
          <w:szCs w:val="24"/>
        </w:rPr>
        <w:t>Tahat</w:t>
      </w:r>
      <w:proofErr w:type="spellEnd"/>
      <w:r w:rsidRPr="00C43818">
        <w:rPr>
          <w:rFonts w:ascii="Times New Roman" w:hAnsi="Times New Roman" w:cs="Times New Roman"/>
          <w:sz w:val="24"/>
          <w:szCs w:val="24"/>
        </w:rPr>
        <w:t xml:space="preserve">, </w:t>
      </w:r>
      <w:proofErr w:type="spellStart"/>
      <w:r w:rsidRPr="00C43818">
        <w:rPr>
          <w:rFonts w:ascii="Times New Roman" w:hAnsi="Times New Roman" w:cs="Times New Roman"/>
          <w:sz w:val="24"/>
          <w:szCs w:val="24"/>
        </w:rPr>
        <w:t>Omran</w:t>
      </w:r>
      <w:proofErr w:type="spellEnd"/>
      <w:r w:rsidRPr="00C43818">
        <w:rPr>
          <w:rFonts w:ascii="Times New Roman" w:hAnsi="Times New Roman" w:cs="Times New Roman"/>
          <w:sz w:val="24"/>
          <w:szCs w:val="24"/>
        </w:rPr>
        <w:t xml:space="preserve">, &amp; </w:t>
      </w:r>
      <w:proofErr w:type="spellStart"/>
      <w:r w:rsidRPr="00C43818">
        <w:rPr>
          <w:rFonts w:ascii="Times New Roman" w:hAnsi="Times New Roman" w:cs="Times New Roman"/>
          <w:sz w:val="24"/>
          <w:szCs w:val="24"/>
        </w:rPr>
        <w:t>AbuGhazaleh</w:t>
      </w:r>
      <w:proofErr w:type="spellEnd"/>
      <w:r w:rsidRPr="00C43818">
        <w:rPr>
          <w:rFonts w:ascii="Times New Roman" w:hAnsi="Times New Roman" w:cs="Times New Roman"/>
          <w:sz w:val="24"/>
          <w:szCs w:val="24"/>
        </w:rPr>
        <w:t xml:space="preserve"> (2018) investigated the factors affecting the development of accounting practices in Jordan by surveying the perceptions of 306 participants and 20 interviewees based on institutional theory. </w:t>
      </w:r>
      <w:r w:rsidR="00AF5639" w:rsidRPr="00C43818">
        <w:rPr>
          <w:rFonts w:ascii="Times New Roman" w:hAnsi="Times New Roman" w:cs="Times New Roman"/>
          <w:sz w:val="24"/>
          <w:szCs w:val="24"/>
        </w:rPr>
        <w:t>The results showed that the Jordanian government (regulatory frameworks), foreign donor pressures and broad economic organizations (politico-economic organizations</w:t>
      </w:r>
      <w:r w:rsidRPr="00C43818">
        <w:rPr>
          <w:rFonts w:ascii="Times New Roman" w:hAnsi="Times New Roman" w:cs="Times New Roman"/>
          <w:sz w:val="24"/>
          <w:szCs w:val="24"/>
        </w:rPr>
        <w:t>), education and training/development (cultural inputs), and the efforts to attract foreign investments and getting access into the international fund and trade (economic factors) have been influential factors in the develo</w:t>
      </w:r>
      <w:r w:rsidRPr="00343B8F">
        <w:rPr>
          <w:rFonts w:ascii="Times New Roman" w:hAnsi="Times New Roman" w:cs="Times New Roman"/>
          <w:sz w:val="24"/>
          <w:szCs w:val="24"/>
        </w:rPr>
        <w:t>pment of accounting practices and the adoption of International Accounting Standards</w:t>
      </w:r>
      <w:r>
        <w:rPr>
          <w:rFonts w:ascii="Times New Roman" w:hAnsi="Times New Roman" w:cs="Times New Roman"/>
          <w:sz w:val="24"/>
          <w:szCs w:val="24"/>
        </w:rPr>
        <w:t>.</w:t>
      </w:r>
    </w:p>
    <w:p w14:paraId="263226C3" w14:textId="6E68A037" w:rsidR="004C2FC0" w:rsidRDefault="004C2FC0" w:rsidP="00DF2CE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Akhmetshin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Prodanova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Trofimova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Kamolov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Trapaidze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Pavlyuk</w:t>
      </w:r>
      <w:proofErr w:type="spellEnd"/>
      <w:r>
        <w:rPr>
          <w:rFonts w:ascii="Times New Roman" w:hAnsi="Times New Roman" w:cs="Times New Roman"/>
          <w:sz w:val="24"/>
          <w:szCs w:val="24"/>
        </w:rPr>
        <w:t xml:space="preserve"> (2018) studied institutional methodology of the formation of the public sector reporting concept in accordance</w:t>
      </w:r>
      <w:r w:rsidR="00D76B59">
        <w:rPr>
          <w:rFonts w:ascii="Times New Roman" w:hAnsi="Times New Roman" w:cs="Times New Roman"/>
          <w:sz w:val="24"/>
          <w:szCs w:val="24"/>
        </w:rPr>
        <w:t xml:space="preserve"> with IPSAS.</w:t>
      </w:r>
      <w:r w:rsidR="00A75290" w:rsidRPr="00A75290">
        <w:t xml:space="preserve"> </w:t>
      </w:r>
      <w:r w:rsidR="00A75290" w:rsidRPr="00A75290">
        <w:rPr>
          <w:rFonts w:ascii="Times New Roman" w:hAnsi="Times New Roman" w:cs="Times New Roman"/>
          <w:sz w:val="24"/>
          <w:szCs w:val="24"/>
        </w:rPr>
        <w:t>A new idea of public sector reporting agencies was justified and established by the analysis. In view of the new definition, a draft financial status statement was created for Russian public sector agencies, which is universal for both state-owned (budgetary) and autonomous institutions</w:t>
      </w:r>
      <w:r>
        <w:rPr>
          <w:rFonts w:ascii="Times New Roman" w:hAnsi="Times New Roman" w:cs="Times New Roman"/>
          <w:sz w:val="24"/>
          <w:szCs w:val="24"/>
        </w:rPr>
        <w:t xml:space="preserve">.  </w:t>
      </w:r>
    </w:p>
    <w:p w14:paraId="6D05CF5E" w14:textId="72161322" w:rsidR="004C2FC0" w:rsidRDefault="004C2FC0" w:rsidP="00DF2CE7">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Alexander and </w:t>
      </w:r>
      <w:proofErr w:type="spellStart"/>
      <w:r>
        <w:rPr>
          <w:rFonts w:ascii="Times New Roman" w:hAnsi="Times New Roman" w:cs="Times New Roman"/>
          <w:bCs/>
          <w:sz w:val="24"/>
          <w:szCs w:val="24"/>
        </w:rPr>
        <w:t>Meshack</w:t>
      </w:r>
      <w:proofErr w:type="spellEnd"/>
      <w:r>
        <w:rPr>
          <w:rFonts w:ascii="Times New Roman" w:hAnsi="Times New Roman" w:cs="Times New Roman"/>
          <w:bCs/>
          <w:sz w:val="24"/>
          <w:szCs w:val="24"/>
        </w:rPr>
        <w:t xml:space="preserve"> (2017) examined the </w:t>
      </w:r>
      <w:r>
        <w:rPr>
          <w:rFonts w:ascii="Times New Roman" w:hAnsi="Times New Roman" w:cs="Times New Roman"/>
          <w:sz w:val="24"/>
          <w:szCs w:val="24"/>
        </w:rPr>
        <w:t>adoption of International Public Sector Accounting by Government Ministries and Agencies in Nigeria. Primary data is the main source of information used in this study via questionnaire administered to civil servants in the Federal Capital Territory, Abuja. The study employed chi-square technique and z-tes</w:t>
      </w:r>
      <w:r w:rsidR="00317AB7">
        <w:rPr>
          <w:rFonts w:ascii="Times New Roman" w:hAnsi="Times New Roman" w:cs="Times New Roman"/>
          <w:sz w:val="24"/>
          <w:szCs w:val="24"/>
        </w:rPr>
        <w:t xml:space="preserve">t for analysis. </w:t>
      </w:r>
      <w:r w:rsidR="0096533B" w:rsidRPr="0096533B">
        <w:rPr>
          <w:rFonts w:ascii="Times New Roman" w:hAnsi="Times New Roman" w:cs="Times New Roman"/>
          <w:sz w:val="24"/>
          <w:szCs w:val="24"/>
        </w:rPr>
        <w:t>Th</w:t>
      </w:r>
      <w:r w:rsidR="005E4C7B">
        <w:rPr>
          <w:rFonts w:ascii="Times New Roman" w:hAnsi="Times New Roman" w:cs="Times New Roman"/>
          <w:sz w:val="24"/>
          <w:szCs w:val="24"/>
        </w:rPr>
        <w:t>e study showed that</w:t>
      </w:r>
      <w:r w:rsidR="0096533B" w:rsidRPr="0096533B">
        <w:rPr>
          <w:rFonts w:ascii="Times New Roman" w:hAnsi="Times New Roman" w:cs="Times New Roman"/>
          <w:sz w:val="24"/>
          <w:szCs w:val="24"/>
        </w:rPr>
        <w:t xml:space="preserve"> adoption of IPSAS will improve the comparability of the financial report between the different governments of the state and between Nigeria and other countries. This will go a long way towards giving Nigeria the opportunity to access international donors' funds. </w:t>
      </w:r>
      <w:r w:rsidR="0096533B" w:rsidRPr="0096533B">
        <w:rPr>
          <w:rFonts w:ascii="Times New Roman" w:hAnsi="Times New Roman" w:cs="Times New Roman"/>
          <w:sz w:val="24"/>
          <w:szCs w:val="24"/>
        </w:rPr>
        <w:lastRenderedPageBreak/>
        <w:t>Furthermore, the study shows that accessible fund is a major impediment of the adoption of IPSAS by the Nigerian public sector.</w:t>
      </w:r>
      <w:r w:rsidR="0096533B">
        <w:rPr>
          <w:rFonts w:ascii="Times New Roman" w:hAnsi="Times New Roman" w:cs="Times New Roman"/>
          <w:sz w:val="24"/>
          <w:szCs w:val="24"/>
        </w:rPr>
        <w:t xml:space="preserve"> </w:t>
      </w:r>
      <w:r w:rsidR="00FE11CE">
        <w:rPr>
          <w:rFonts w:ascii="Times New Roman" w:hAnsi="Times New Roman" w:cs="Times New Roman"/>
          <w:sz w:val="24"/>
          <w:szCs w:val="24"/>
        </w:rPr>
        <w:t xml:space="preserve">The </w:t>
      </w:r>
      <w:proofErr w:type="gramStart"/>
      <w:r w:rsidR="00FE11CE">
        <w:rPr>
          <w:rFonts w:ascii="Times New Roman" w:hAnsi="Times New Roman" w:cs="Times New Roman"/>
          <w:sz w:val="24"/>
          <w:szCs w:val="24"/>
        </w:rPr>
        <w:t>study revealed</w:t>
      </w:r>
      <w:r>
        <w:rPr>
          <w:rFonts w:ascii="Times New Roman" w:hAnsi="Times New Roman" w:cs="Times New Roman"/>
          <w:sz w:val="24"/>
          <w:szCs w:val="24"/>
        </w:rPr>
        <w:t xml:space="preserve"> that fund have</w:t>
      </w:r>
      <w:proofErr w:type="gramEnd"/>
      <w:r>
        <w:rPr>
          <w:rFonts w:ascii="Times New Roman" w:hAnsi="Times New Roman" w:cs="Times New Roman"/>
          <w:sz w:val="24"/>
          <w:szCs w:val="24"/>
        </w:rPr>
        <w:t xml:space="preserve"> not been available for training of civil servants on IPSAS software. The study also reveals that very few of the accountants are qualified chartered accountant and fund is needed for employment of more qualified accountants to be deployed to various ministries.</w:t>
      </w:r>
    </w:p>
    <w:p w14:paraId="12F142C3" w14:textId="491E97CC" w:rsidR="004C2FC0" w:rsidRDefault="004C2FC0" w:rsidP="00DF2C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Carpenter and </w:t>
      </w:r>
      <w:proofErr w:type="spellStart"/>
      <w:r>
        <w:rPr>
          <w:rFonts w:ascii="Times New Roman" w:hAnsi="Times New Roman" w:cs="Times New Roman"/>
          <w:sz w:val="24"/>
          <w:szCs w:val="24"/>
        </w:rPr>
        <w:t>Feroz</w:t>
      </w:r>
      <w:proofErr w:type="spellEnd"/>
      <w:r>
        <w:rPr>
          <w:rFonts w:ascii="Times New Roman" w:hAnsi="Times New Roman" w:cs="Times New Roman"/>
          <w:sz w:val="24"/>
          <w:szCs w:val="24"/>
        </w:rPr>
        <w:t xml:space="preserve"> (2001) investigated the link between </w:t>
      </w:r>
      <w:r w:rsidR="008C76FF">
        <w:rPr>
          <w:rFonts w:ascii="Times New Roman" w:hAnsi="Times New Roman" w:cs="Times New Roman"/>
          <w:sz w:val="24"/>
          <w:szCs w:val="24"/>
        </w:rPr>
        <w:t>i</w:t>
      </w:r>
      <w:r w:rsidR="008C76FF" w:rsidRPr="008C76FF">
        <w:rPr>
          <w:rFonts w:ascii="Times New Roman" w:hAnsi="Times New Roman" w:cs="Times New Roman"/>
          <w:sz w:val="24"/>
          <w:szCs w:val="24"/>
        </w:rPr>
        <w:t>nstitutional theory and the option of accounting rules by examining the decisions of four US state governments to follow commonly accepted accounting standards. They conducted organized and unstructured interviews. Archival reviews; press articles, state statutes, and other official documents were located and assessed; key interviewees were asked to review draft report and phoned to clarify their statements and/ or other information when necessary.</w:t>
      </w:r>
      <w:r w:rsidR="008C76FF">
        <w:rPr>
          <w:rFonts w:ascii="Times New Roman" w:hAnsi="Times New Roman" w:cs="Times New Roman"/>
          <w:sz w:val="24"/>
          <w:szCs w:val="24"/>
        </w:rPr>
        <w:t xml:space="preserve"> </w:t>
      </w:r>
      <w:r>
        <w:rPr>
          <w:rFonts w:ascii="Times New Roman" w:hAnsi="Times New Roman" w:cs="Times New Roman"/>
          <w:sz w:val="24"/>
          <w:szCs w:val="24"/>
        </w:rPr>
        <w:t>It is a cross-c</w:t>
      </w:r>
      <w:r w:rsidR="00B33F27">
        <w:rPr>
          <w:rFonts w:ascii="Times New Roman" w:hAnsi="Times New Roman" w:cs="Times New Roman"/>
          <w:sz w:val="24"/>
          <w:szCs w:val="24"/>
        </w:rPr>
        <w:t>ase analysis. The study identified</w:t>
      </w:r>
      <w:r>
        <w:rPr>
          <w:rFonts w:ascii="Times New Roman" w:hAnsi="Times New Roman" w:cs="Times New Roman"/>
          <w:sz w:val="24"/>
          <w:szCs w:val="24"/>
        </w:rPr>
        <w:t xml:space="preserve"> five organizational factors that can significantly influence the adoption of professionally endorsed accounting innovations by state governments: participation of key administrative accounting/ auditing personnel in professional organizations; dependency on credit markets for financial resources; potentials to alter power relations of elected officials; organizational imprinting; and change in elected political leadership. The study found that all the </w:t>
      </w:r>
      <w:r w:rsidR="008C76FF">
        <w:rPr>
          <w:rFonts w:ascii="Times New Roman" w:hAnsi="Times New Roman" w:cs="Times New Roman"/>
          <w:sz w:val="24"/>
          <w:szCs w:val="24"/>
        </w:rPr>
        <w:t>p</w:t>
      </w:r>
      <w:r w:rsidR="008C76FF" w:rsidRPr="008C76FF">
        <w:rPr>
          <w:rFonts w:ascii="Times New Roman" w:hAnsi="Times New Roman" w:cs="Times New Roman"/>
          <w:sz w:val="24"/>
          <w:szCs w:val="24"/>
        </w:rPr>
        <w:t>owerful institutional pressures were put in place by state governments to adopt GAAP after 1975. These institutional pressures were created by the federal government, professional accounting associations, and representatives of the credit markets. Thus, at least two forms of isomorphic pressures were subject to state governments: normative and coercive.</w:t>
      </w:r>
    </w:p>
    <w:p w14:paraId="4C9ADED3" w14:textId="231BC8B6" w:rsidR="004C2FC0" w:rsidRDefault="004C2FC0" w:rsidP="00DF2CE7">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Hussein </w:t>
      </w:r>
      <w:r w:rsidRPr="00647A24">
        <w:rPr>
          <w:rFonts w:ascii="Times New Roman" w:hAnsi="Times New Roman" w:cs="Times New Roman"/>
          <w:bCs/>
          <w:sz w:val="24"/>
          <w:szCs w:val="24"/>
        </w:rPr>
        <w:t xml:space="preserve">and </w:t>
      </w:r>
      <w:r>
        <w:rPr>
          <w:rFonts w:ascii="Times New Roman" w:hAnsi="Times New Roman" w:cs="Times New Roman"/>
          <w:sz w:val="24"/>
          <w:szCs w:val="24"/>
        </w:rPr>
        <w:t>Williams</w:t>
      </w:r>
      <w:r>
        <w:rPr>
          <w:rFonts w:ascii="Times New Roman" w:hAnsi="Times New Roman" w:cs="Times New Roman"/>
          <w:bCs/>
          <w:sz w:val="24"/>
          <w:szCs w:val="24"/>
        </w:rPr>
        <w:t xml:space="preserve"> (2018) studied the implementation of International Public Sector Accounting Standards in Liberia by analyzing its benefits and challenges. </w:t>
      </w:r>
      <w:r w:rsidR="008C76FF" w:rsidRPr="008C76FF">
        <w:rPr>
          <w:rFonts w:ascii="Times New Roman" w:hAnsi="Times New Roman" w:cs="Times New Roman"/>
          <w:bCs/>
          <w:sz w:val="24"/>
          <w:szCs w:val="24"/>
        </w:rPr>
        <w:t xml:space="preserve">The study adopted a data collection survey design, using a five-point </w:t>
      </w:r>
      <w:proofErr w:type="spellStart"/>
      <w:r w:rsidR="008C76FF" w:rsidRPr="008C76FF">
        <w:rPr>
          <w:rFonts w:ascii="Times New Roman" w:hAnsi="Times New Roman" w:cs="Times New Roman"/>
          <w:bCs/>
          <w:sz w:val="24"/>
          <w:szCs w:val="24"/>
        </w:rPr>
        <w:t>Likert</w:t>
      </w:r>
      <w:proofErr w:type="spellEnd"/>
      <w:r w:rsidR="008C76FF" w:rsidRPr="008C76FF">
        <w:rPr>
          <w:rFonts w:ascii="Times New Roman" w:hAnsi="Times New Roman" w:cs="Times New Roman"/>
          <w:bCs/>
          <w:sz w:val="24"/>
          <w:szCs w:val="24"/>
        </w:rPr>
        <w:t xml:space="preserve"> scale questionnaire for a sample of 100 accountants and internal and external auditors chosen from public accounting and audit firms, the General Auditing Commission, government departments and related public sector entities within the Republic of Liberia country of </w:t>
      </w:r>
      <w:proofErr w:type="spellStart"/>
      <w:r w:rsidR="008C76FF" w:rsidRPr="008C76FF">
        <w:rPr>
          <w:rFonts w:ascii="Times New Roman" w:hAnsi="Times New Roman" w:cs="Times New Roman"/>
          <w:bCs/>
          <w:sz w:val="24"/>
          <w:szCs w:val="24"/>
        </w:rPr>
        <w:t>Montserra</w:t>
      </w:r>
      <w:proofErr w:type="spellEnd"/>
      <w:r w:rsidR="008C76FF" w:rsidRPr="008C76FF">
        <w:rPr>
          <w:rFonts w:ascii="Times New Roman" w:hAnsi="Times New Roman" w:cs="Times New Roman"/>
          <w:bCs/>
          <w:sz w:val="24"/>
          <w:szCs w:val="24"/>
        </w:rPr>
        <w:t>.</w:t>
      </w:r>
      <w:r w:rsidR="008C76FF">
        <w:rPr>
          <w:rFonts w:ascii="Times New Roman" w:hAnsi="Times New Roman" w:cs="Times New Roman"/>
          <w:bCs/>
          <w:sz w:val="24"/>
          <w:szCs w:val="24"/>
        </w:rPr>
        <w:t xml:space="preserve"> </w:t>
      </w:r>
      <w:r>
        <w:rPr>
          <w:rFonts w:ascii="Times New Roman" w:hAnsi="Times New Roman" w:cs="Times New Roman"/>
          <w:sz w:val="24"/>
          <w:szCs w:val="24"/>
        </w:rPr>
        <w:t xml:space="preserve">The research data was analyzed </w:t>
      </w:r>
      <w:r w:rsidR="008C76FF">
        <w:rPr>
          <w:rFonts w:ascii="Times New Roman" w:hAnsi="Times New Roman" w:cs="Times New Roman"/>
          <w:sz w:val="24"/>
          <w:szCs w:val="24"/>
        </w:rPr>
        <w:t>u</w:t>
      </w:r>
      <w:r w:rsidR="008C76FF" w:rsidRPr="008C76FF">
        <w:rPr>
          <w:rFonts w:ascii="Times New Roman" w:hAnsi="Times New Roman" w:cs="Times New Roman"/>
          <w:sz w:val="24"/>
          <w:szCs w:val="24"/>
        </w:rPr>
        <w:t xml:space="preserve">sing descriptive statistics, the study data was analyzed, and the hypothesis was developed and evaluated at a 5 percent significance level using variance analysis (ANOVA). The study showed that the introduction of IPSAS in Liberia enhances the consistency and reliability of government accounting information, aligns government financial accounting with the best international </w:t>
      </w:r>
      <w:r w:rsidR="008C76FF" w:rsidRPr="008C76FF">
        <w:rPr>
          <w:rFonts w:ascii="Times New Roman" w:hAnsi="Times New Roman" w:cs="Times New Roman"/>
          <w:sz w:val="24"/>
          <w:szCs w:val="24"/>
        </w:rPr>
        <w:lastRenderedPageBreak/>
        <w:t>practices, promotes collaborations between the public and private sectors, and increases government accountability and transparency in Liberia</w:t>
      </w:r>
      <w:r w:rsidR="008C76FF">
        <w:rPr>
          <w:rFonts w:ascii="Times New Roman" w:hAnsi="Times New Roman" w:cs="Times New Roman"/>
          <w:sz w:val="24"/>
          <w:szCs w:val="24"/>
        </w:rPr>
        <w:t xml:space="preserve"> </w:t>
      </w:r>
      <w:r w:rsidR="008641C8">
        <w:rPr>
          <w:rFonts w:ascii="Times New Roman" w:hAnsi="Times New Roman" w:cs="Times New Roman"/>
          <w:color w:val="000000"/>
          <w:sz w:val="24"/>
          <w:szCs w:val="24"/>
        </w:rPr>
        <w:t xml:space="preserve">economy. </w:t>
      </w:r>
      <w:r w:rsidR="00A82FF9" w:rsidRPr="00A82FF9">
        <w:rPr>
          <w:rFonts w:ascii="Times New Roman" w:hAnsi="Times New Roman" w:cs="Times New Roman"/>
          <w:color w:val="000000"/>
          <w:sz w:val="24"/>
          <w:szCs w:val="24"/>
        </w:rPr>
        <w:t>The study also showed that the absence of IPSAS experts, the conflict between IPSAS and existing legislation and the high cost of transitioning from existing accounting practices to IPSAS pose a threat to the full benefits of IPSAS.</w:t>
      </w:r>
    </w:p>
    <w:p w14:paraId="6C631007" w14:textId="13BD1D26" w:rsidR="004C2FC0" w:rsidRDefault="004C2FC0" w:rsidP="00DF2CE7">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Aleg</w:t>
      </w:r>
      <w:proofErr w:type="spellEnd"/>
      <w:r>
        <w:rPr>
          <w:rFonts w:ascii="Times New Roman" w:hAnsi="Times New Roman" w:cs="Times New Roman"/>
          <w:bCs/>
          <w:sz w:val="24"/>
          <w:szCs w:val="24"/>
        </w:rPr>
        <w:t xml:space="preserve"> (2016) examined </w:t>
      </w:r>
      <w:r>
        <w:rPr>
          <w:rFonts w:ascii="Times New Roman" w:hAnsi="Times New Roman" w:cs="Times New Roman"/>
          <w:sz w:val="24"/>
          <w:szCs w:val="24"/>
        </w:rPr>
        <w:t xml:space="preserve">the level of the adoption and implementation of the International Public Sector Accounting Standards by United Nations in Nairobi. The study used a mixed research design to achieve the study objective. The combination included the descriptive and explanatory research designs. Data analysis involved the use of quantitative data analysis techniques (descriptive and inferential) using SPSS version 20. </w:t>
      </w:r>
      <w:r w:rsidR="00291854" w:rsidRPr="00291854">
        <w:rPr>
          <w:rFonts w:ascii="Times New Roman" w:hAnsi="Times New Roman" w:cs="Times New Roman"/>
          <w:sz w:val="24"/>
          <w:szCs w:val="24"/>
        </w:rPr>
        <w:t>The results revealed that IPSAS has been implemented to a high level by most agencies.</w:t>
      </w:r>
      <w:r w:rsidR="00291854">
        <w:rPr>
          <w:rFonts w:ascii="Times New Roman" w:hAnsi="Times New Roman" w:cs="Times New Roman"/>
          <w:sz w:val="24"/>
          <w:szCs w:val="24"/>
        </w:rPr>
        <w:t xml:space="preserve"> </w:t>
      </w:r>
      <w:r w:rsidR="00D71902" w:rsidRPr="00D71902">
        <w:rPr>
          <w:rFonts w:ascii="Times New Roman" w:hAnsi="Times New Roman" w:cs="Times New Roman"/>
          <w:sz w:val="24"/>
          <w:szCs w:val="24"/>
        </w:rPr>
        <w:t>As a consequence of the UN General Assembly Agreement and the resolution to enable agencies to incorporate IPSAS, this important degree of adoption could have occurred.</w:t>
      </w:r>
    </w:p>
    <w:p w14:paraId="2F6AD268" w14:textId="49BD4476" w:rsidR="004C2FC0" w:rsidRPr="00343B8F" w:rsidRDefault="004C2FC0" w:rsidP="00DF2CE7">
      <w:pPr>
        <w:spacing w:line="360" w:lineRule="auto"/>
        <w:jc w:val="both"/>
        <w:rPr>
          <w:rFonts w:ascii="Times New Roman" w:hAnsi="Times New Roman" w:cs="Times New Roman"/>
          <w:sz w:val="24"/>
          <w:szCs w:val="24"/>
        </w:rPr>
      </w:pPr>
      <w:proofErr w:type="spellStart"/>
      <w:r w:rsidRPr="00343B8F">
        <w:rPr>
          <w:rFonts w:ascii="Times New Roman" w:hAnsi="Times New Roman" w:cs="Times New Roman"/>
          <w:sz w:val="24"/>
          <w:szCs w:val="24"/>
        </w:rPr>
        <w:t>Muganda</w:t>
      </w:r>
      <w:proofErr w:type="spellEnd"/>
      <w:r w:rsidRPr="00343B8F">
        <w:rPr>
          <w:rFonts w:ascii="Times New Roman" w:hAnsi="Times New Roman" w:cs="Times New Roman"/>
          <w:sz w:val="24"/>
          <w:szCs w:val="24"/>
        </w:rPr>
        <w:t xml:space="preserve"> (2019) explored institutional isomorphism </w:t>
      </w:r>
      <w:r>
        <w:rPr>
          <w:rFonts w:ascii="Times New Roman" w:hAnsi="Times New Roman" w:cs="Times New Roman"/>
          <w:sz w:val="24"/>
          <w:szCs w:val="24"/>
        </w:rPr>
        <w:t>to study the</w:t>
      </w:r>
      <w:r w:rsidRPr="00343B8F">
        <w:rPr>
          <w:rFonts w:ascii="Times New Roman" w:hAnsi="Times New Roman" w:cs="Times New Roman"/>
          <w:sz w:val="24"/>
          <w:szCs w:val="24"/>
        </w:rPr>
        <w:t xml:space="preserve"> adoption of international public sector accounting standards by African Countries. This study adopted quantitative research approach. Multivariate analysis was applied to examine the effect of the explanatory variables on the dichotomous dependent variable using a logistic regression model. There is theoretical frame work like </w:t>
      </w:r>
      <w:r>
        <w:rPr>
          <w:rFonts w:ascii="Times New Roman" w:hAnsi="Times New Roman" w:cs="Times New Roman"/>
          <w:bCs/>
          <w:sz w:val="24"/>
          <w:szCs w:val="24"/>
        </w:rPr>
        <w:t>institutional theory. F</w:t>
      </w:r>
      <w:r w:rsidRPr="00343B8F">
        <w:rPr>
          <w:rFonts w:ascii="Times New Roman" w:hAnsi="Times New Roman" w:cs="Times New Roman"/>
          <w:sz w:val="24"/>
          <w:szCs w:val="24"/>
        </w:rPr>
        <w:t>unding (coercive isomorphic pressure), the countries’ global competitiveness (mimetic isomorphic pressure), and human capital (normative isomorphic pressure) were significant factors in a countries decision to adopt IPSAS. The findings are significant to a number of stakeholders. Firstly, they provide scholars with an in</w:t>
      </w:r>
      <w:r>
        <w:rPr>
          <w:rFonts w:ascii="Times New Roman" w:hAnsi="Times New Roman" w:cs="Times New Roman"/>
          <w:sz w:val="24"/>
          <w:szCs w:val="24"/>
        </w:rPr>
        <w:t>-</w:t>
      </w:r>
      <w:r w:rsidRPr="00343B8F">
        <w:rPr>
          <w:rFonts w:ascii="Times New Roman" w:hAnsi="Times New Roman" w:cs="Times New Roman"/>
          <w:sz w:val="24"/>
          <w:szCs w:val="24"/>
        </w:rPr>
        <w:t xml:space="preserve">depth understanding of the status </w:t>
      </w:r>
      <w:r>
        <w:rPr>
          <w:rFonts w:ascii="Times New Roman" w:hAnsi="Times New Roman" w:cs="Times New Roman"/>
          <w:sz w:val="24"/>
          <w:szCs w:val="24"/>
        </w:rPr>
        <w:t>o</w:t>
      </w:r>
      <w:r w:rsidRPr="00343B8F">
        <w:rPr>
          <w:rFonts w:ascii="Times New Roman" w:hAnsi="Times New Roman" w:cs="Times New Roman"/>
          <w:sz w:val="24"/>
          <w:szCs w:val="24"/>
        </w:rPr>
        <w:t>f IPSAS adoption among African countries by examining the key institutional isomorphism factors associated with the countries’ IPSAS adoption decision. Secondly, they can assist policy makers and accounting regulators in the development and harmonization of public sector financial reporting standards. Lastly, the result may be useful to multilateral agencies such as the I</w:t>
      </w:r>
      <w:r w:rsidR="00C568B8">
        <w:rPr>
          <w:rFonts w:ascii="Times New Roman" w:hAnsi="Times New Roman" w:cs="Times New Roman"/>
          <w:sz w:val="24"/>
          <w:szCs w:val="24"/>
        </w:rPr>
        <w:t xml:space="preserve">nternational </w:t>
      </w:r>
      <w:r w:rsidRPr="00343B8F">
        <w:rPr>
          <w:rFonts w:ascii="Times New Roman" w:hAnsi="Times New Roman" w:cs="Times New Roman"/>
          <w:sz w:val="24"/>
          <w:szCs w:val="24"/>
        </w:rPr>
        <w:t>F</w:t>
      </w:r>
      <w:r w:rsidR="000160EC">
        <w:rPr>
          <w:rFonts w:ascii="Times New Roman" w:hAnsi="Times New Roman" w:cs="Times New Roman"/>
          <w:sz w:val="24"/>
          <w:szCs w:val="24"/>
        </w:rPr>
        <w:t xml:space="preserve">inance </w:t>
      </w:r>
      <w:r w:rsidRPr="00343B8F">
        <w:rPr>
          <w:rFonts w:ascii="Times New Roman" w:hAnsi="Times New Roman" w:cs="Times New Roman"/>
          <w:sz w:val="24"/>
          <w:szCs w:val="24"/>
        </w:rPr>
        <w:t>C</w:t>
      </w:r>
      <w:r w:rsidR="00705A7F">
        <w:rPr>
          <w:rFonts w:ascii="Times New Roman" w:hAnsi="Times New Roman" w:cs="Times New Roman"/>
          <w:sz w:val="24"/>
          <w:szCs w:val="24"/>
        </w:rPr>
        <w:t>orporation</w:t>
      </w:r>
      <w:r w:rsidRPr="00343B8F">
        <w:rPr>
          <w:rFonts w:ascii="Times New Roman" w:hAnsi="Times New Roman" w:cs="Times New Roman"/>
          <w:sz w:val="24"/>
          <w:szCs w:val="24"/>
        </w:rPr>
        <w:t>, I</w:t>
      </w:r>
      <w:r w:rsidR="00C8408D">
        <w:rPr>
          <w:rFonts w:ascii="Times New Roman" w:hAnsi="Times New Roman" w:cs="Times New Roman"/>
          <w:sz w:val="24"/>
          <w:szCs w:val="24"/>
        </w:rPr>
        <w:t xml:space="preserve">nternational </w:t>
      </w:r>
      <w:r w:rsidRPr="00343B8F">
        <w:rPr>
          <w:rFonts w:ascii="Times New Roman" w:hAnsi="Times New Roman" w:cs="Times New Roman"/>
          <w:sz w:val="24"/>
          <w:szCs w:val="24"/>
        </w:rPr>
        <w:t>M</w:t>
      </w:r>
      <w:r w:rsidR="00C811F6">
        <w:rPr>
          <w:rFonts w:ascii="Times New Roman" w:hAnsi="Times New Roman" w:cs="Times New Roman"/>
          <w:sz w:val="24"/>
          <w:szCs w:val="24"/>
        </w:rPr>
        <w:t xml:space="preserve">onetary </w:t>
      </w:r>
      <w:r w:rsidRPr="00343B8F">
        <w:rPr>
          <w:rFonts w:ascii="Times New Roman" w:hAnsi="Times New Roman" w:cs="Times New Roman"/>
          <w:sz w:val="24"/>
          <w:szCs w:val="24"/>
        </w:rPr>
        <w:t>F</w:t>
      </w:r>
      <w:r w:rsidR="00CC320D">
        <w:rPr>
          <w:rFonts w:ascii="Times New Roman" w:hAnsi="Times New Roman" w:cs="Times New Roman"/>
          <w:sz w:val="24"/>
          <w:szCs w:val="24"/>
        </w:rPr>
        <w:t>und</w:t>
      </w:r>
      <w:r w:rsidRPr="00343B8F">
        <w:rPr>
          <w:rFonts w:ascii="Times New Roman" w:hAnsi="Times New Roman" w:cs="Times New Roman"/>
          <w:sz w:val="24"/>
          <w:szCs w:val="24"/>
        </w:rPr>
        <w:t xml:space="preserve"> and the World Bank in their lending policies as it provides an understanding on the contextual factors associated with the adoption of IPSAS in African countries.</w:t>
      </w:r>
    </w:p>
    <w:p w14:paraId="3016AEFB" w14:textId="49551F31" w:rsidR="004C2FC0" w:rsidRDefault="00A25FBC" w:rsidP="00DF2CE7">
      <w:pPr>
        <w:autoSpaceDE w:val="0"/>
        <w:autoSpaceDN w:val="0"/>
        <w:adjustRightInd w:val="0"/>
        <w:spacing w:line="360" w:lineRule="auto"/>
        <w:jc w:val="both"/>
        <w:rPr>
          <w:rFonts w:ascii="Times New Roman" w:hAnsi="Times New Roman" w:cs="Times New Roman"/>
          <w:sz w:val="24"/>
          <w:szCs w:val="24"/>
        </w:rPr>
      </w:pPr>
      <w:proofErr w:type="spellStart"/>
      <w:r w:rsidRPr="00A25FBC">
        <w:rPr>
          <w:rFonts w:ascii="Times New Roman" w:hAnsi="Times New Roman" w:cs="Times New Roman"/>
          <w:sz w:val="24"/>
          <w:szCs w:val="24"/>
        </w:rPr>
        <w:t>Olurankinse</w:t>
      </w:r>
      <w:proofErr w:type="spellEnd"/>
      <w:r w:rsidRPr="00A25FBC">
        <w:rPr>
          <w:rFonts w:ascii="Times New Roman" w:hAnsi="Times New Roman" w:cs="Times New Roman"/>
          <w:sz w:val="24"/>
          <w:szCs w:val="24"/>
        </w:rPr>
        <w:t xml:space="preserve"> (2016) examined the extent of knowledge evaluation and the implementation of International Public Sector Accounting Standards (IPSAS) in the accounting education </w:t>
      </w:r>
      <w:r w:rsidRPr="00A25FBC">
        <w:rPr>
          <w:rFonts w:ascii="Times New Roman" w:hAnsi="Times New Roman" w:cs="Times New Roman"/>
          <w:sz w:val="24"/>
          <w:szCs w:val="24"/>
        </w:rPr>
        <w:lastRenderedPageBreak/>
        <w:t xml:space="preserve">curriculum in selected tertiary institutions in Nigeria's </w:t>
      </w:r>
      <w:proofErr w:type="spellStart"/>
      <w:r w:rsidRPr="00A25FBC">
        <w:rPr>
          <w:rFonts w:ascii="Times New Roman" w:hAnsi="Times New Roman" w:cs="Times New Roman"/>
          <w:sz w:val="24"/>
          <w:szCs w:val="24"/>
        </w:rPr>
        <w:t>Ondo</w:t>
      </w:r>
      <w:proofErr w:type="spellEnd"/>
      <w:r w:rsidRPr="00A25FBC">
        <w:rPr>
          <w:rFonts w:ascii="Times New Roman" w:hAnsi="Times New Roman" w:cs="Times New Roman"/>
          <w:sz w:val="24"/>
          <w:szCs w:val="24"/>
        </w:rPr>
        <w:t xml:space="preserve"> and </w:t>
      </w:r>
      <w:proofErr w:type="spellStart"/>
      <w:r w:rsidRPr="00A25FBC">
        <w:rPr>
          <w:rFonts w:ascii="Times New Roman" w:hAnsi="Times New Roman" w:cs="Times New Roman"/>
          <w:sz w:val="24"/>
          <w:szCs w:val="24"/>
        </w:rPr>
        <w:t>Ekiti</w:t>
      </w:r>
      <w:proofErr w:type="spellEnd"/>
      <w:r w:rsidRPr="00A25FBC">
        <w:rPr>
          <w:rFonts w:ascii="Times New Roman" w:hAnsi="Times New Roman" w:cs="Times New Roman"/>
          <w:sz w:val="24"/>
          <w:szCs w:val="24"/>
        </w:rPr>
        <w:t xml:space="preserve"> States. The research used the design of surveys</w:t>
      </w:r>
      <w:r>
        <w:rPr>
          <w:rFonts w:ascii="Times New Roman" w:hAnsi="Times New Roman" w:cs="Times New Roman"/>
          <w:sz w:val="24"/>
          <w:szCs w:val="24"/>
        </w:rPr>
        <w:t xml:space="preserve">. </w:t>
      </w:r>
      <w:r w:rsidR="004C2FC0">
        <w:rPr>
          <w:rFonts w:ascii="Times New Roman" w:hAnsi="Times New Roman" w:cs="Times New Roman"/>
          <w:sz w:val="24"/>
          <w:szCs w:val="24"/>
        </w:rPr>
        <w:t xml:space="preserve">Data were soured from lecturers and student of tertiary institutions in the selected areas using a well design questionnaire. The analysis was done with the use of maximum likelihood ordered </w:t>
      </w:r>
      <w:proofErr w:type="spellStart"/>
      <w:r w:rsidR="004C2FC0">
        <w:rPr>
          <w:rFonts w:ascii="Times New Roman" w:hAnsi="Times New Roman" w:cs="Times New Roman"/>
          <w:sz w:val="24"/>
          <w:szCs w:val="24"/>
        </w:rPr>
        <w:t>probit</w:t>
      </w:r>
      <w:proofErr w:type="spellEnd"/>
      <w:r w:rsidR="004C2FC0">
        <w:rPr>
          <w:rFonts w:ascii="Times New Roman" w:hAnsi="Times New Roman" w:cs="Times New Roman"/>
          <w:sz w:val="24"/>
          <w:szCs w:val="24"/>
        </w:rPr>
        <w:t xml:space="preserve"> regression. The analysis was divided into both descriptive and empirical analysis. The findings of the study show</w:t>
      </w:r>
      <w:r w:rsidR="00DE70F1">
        <w:rPr>
          <w:rFonts w:ascii="Times New Roman" w:hAnsi="Times New Roman" w:cs="Times New Roman"/>
          <w:sz w:val="24"/>
          <w:szCs w:val="24"/>
        </w:rPr>
        <w:t>ed</w:t>
      </w:r>
      <w:r w:rsidR="004C2FC0">
        <w:rPr>
          <w:rFonts w:ascii="Times New Roman" w:hAnsi="Times New Roman" w:cs="Times New Roman"/>
          <w:sz w:val="24"/>
          <w:szCs w:val="24"/>
        </w:rPr>
        <w:t xml:space="preserve"> that despite a high level of sensitization/awareness of IPSAS, the degree of adoption is still low due to low level of desirability by student and lecturers.</w:t>
      </w:r>
    </w:p>
    <w:p w14:paraId="7143ACCC" w14:textId="3EBECD68" w:rsidR="004C2FC0" w:rsidRDefault="004C2FC0" w:rsidP="00DF2CE7">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Ijeoma</w:t>
      </w:r>
      <w:proofErr w:type="spellEnd"/>
      <w:r>
        <w:rPr>
          <w:rFonts w:ascii="Times New Roman" w:hAnsi="Times New Roman" w:cs="Times New Roman"/>
          <w:sz w:val="24"/>
          <w:szCs w:val="24"/>
        </w:rPr>
        <w:t xml:space="preserve"> </w:t>
      </w:r>
      <w:r w:rsidRPr="00647A24">
        <w:rPr>
          <w:rFonts w:ascii="Times New Roman" w:hAnsi="Times New Roman" w:cs="Times New Roman"/>
          <w:sz w:val="24"/>
          <w:szCs w:val="24"/>
        </w:rPr>
        <w:t>(2014)</w:t>
      </w:r>
      <w:r>
        <w:rPr>
          <w:rFonts w:ascii="Times New Roman" w:hAnsi="Times New Roman" w:cs="Times New Roman"/>
          <w:sz w:val="24"/>
          <w:szCs w:val="24"/>
        </w:rPr>
        <w:t xml:space="preserve"> examined </w:t>
      </w:r>
      <w:r>
        <w:rPr>
          <w:rFonts w:ascii="Times New Roman" w:hAnsi="Times New Roman" w:cs="Times New Roman"/>
          <w:bCs/>
          <w:sz w:val="24"/>
          <w:szCs w:val="24"/>
        </w:rPr>
        <w:t xml:space="preserve">the </w:t>
      </w:r>
      <w:r w:rsidR="00A25FBC" w:rsidRPr="00A25FBC">
        <w:rPr>
          <w:rFonts w:ascii="Times New Roman" w:hAnsi="Times New Roman" w:cs="Times New Roman"/>
          <w:bCs/>
          <w:sz w:val="24"/>
          <w:szCs w:val="24"/>
        </w:rPr>
        <w:t xml:space="preserve">effect on the reliability, credibility and honesty of financial statements in the administration of the State Government in Nigeria of the International Public Sector Accounting Standards (IPSAS). The chi-square test, </w:t>
      </w:r>
      <w:proofErr w:type="spellStart"/>
      <w:r w:rsidR="00A25FBC" w:rsidRPr="00A25FBC">
        <w:rPr>
          <w:rFonts w:ascii="Times New Roman" w:hAnsi="Times New Roman" w:cs="Times New Roman"/>
          <w:bCs/>
          <w:sz w:val="24"/>
          <w:szCs w:val="24"/>
        </w:rPr>
        <w:t>kruskal</w:t>
      </w:r>
      <w:proofErr w:type="spellEnd"/>
      <w:r w:rsidR="00A25FBC" w:rsidRPr="00A25FBC">
        <w:rPr>
          <w:rFonts w:ascii="Times New Roman" w:hAnsi="Times New Roman" w:cs="Times New Roman"/>
          <w:bCs/>
          <w:sz w:val="24"/>
          <w:szCs w:val="24"/>
        </w:rPr>
        <w:t xml:space="preserve"> </w:t>
      </w:r>
      <w:proofErr w:type="spellStart"/>
      <w:proofErr w:type="gramStart"/>
      <w:r w:rsidR="00A25FBC" w:rsidRPr="00A25FBC">
        <w:rPr>
          <w:rFonts w:ascii="Times New Roman" w:hAnsi="Times New Roman" w:cs="Times New Roman"/>
          <w:bCs/>
          <w:sz w:val="24"/>
          <w:szCs w:val="24"/>
        </w:rPr>
        <w:t>wallis</w:t>
      </w:r>
      <w:proofErr w:type="spellEnd"/>
      <w:proofErr w:type="gramEnd"/>
      <w:r w:rsidR="00A25FBC" w:rsidRPr="00A25FBC">
        <w:rPr>
          <w:rFonts w:ascii="Times New Roman" w:hAnsi="Times New Roman" w:cs="Times New Roman"/>
          <w:bCs/>
          <w:sz w:val="24"/>
          <w:szCs w:val="24"/>
        </w:rPr>
        <w:t xml:space="preserve"> test and descriptive analysis were the statistical instruments used. The results of this study have shown that IPSAS implementation would enhance the efficiency, credibility and honesty of state financial reporting </w:t>
      </w:r>
      <w:r>
        <w:rPr>
          <w:rFonts w:ascii="Times New Roman" w:hAnsi="Times New Roman" w:cs="Times New Roman"/>
          <w:sz w:val="24"/>
          <w:szCs w:val="24"/>
        </w:rPr>
        <w:t>in Nigeria</w:t>
      </w:r>
      <w:r w:rsidR="00A25FBC">
        <w:rPr>
          <w:rFonts w:ascii="Times New Roman" w:hAnsi="Times New Roman" w:cs="Times New Roman"/>
          <w:sz w:val="24"/>
          <w:szCs w:val="24"/>
        </w:rPr>
        <w:t xml:space="preserve"> administration</w:t>
      </w:r>
      <w:r>
        <w:rPr>
          <w:rFonts w:ascii="Times New Roman" w:hAnsi="Times New Roman" w:cs="Times New Roman"/>
          <w:sz w:val="24"/>
          <w:szCs w:val="24"/>
        </w:rPr>
        <w:t>. Also, it was observed that implementation of IPSAS based on standards can facilitate efficient internal control and result based on financial management in the public sector of Nigeria. Equally, it was found that implementation of IPSAS can enhance Federal Government’s goal to significantly deliver services more effectively and efficiently.</w:t>
      </w:r>
    </w:p>
    <w:p w14:paraId="4C48F13D" w14:textId="50038325" w:rsidR="004C2FC0" w:rsidRDefault="004C2FC0" w:rsidP="00DF2CE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Erin,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Modebe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Ogundele</w:t>
      </w:r>
      <w:proofErr w:type="spellEnd"/>
      <w:r>
        <w:rPr>
          <w:rFonts w:ascii="Times New Roman" w:hAnsi="Times New Roman" w:cs="Times New Roman"/>
          <w:sz w:val="24"/>
          <w:szCs w:val="24"/>
        </w:rPr>
        <w:t xml:space="preserve"> (2016) studied </w:t>
      </w:r>
      <w:r>
        <w:rPr>
          <w:rFonts w:ascii="Times New Roman" w:hAnsi="Times New Roman" w:cs="Times New Roman"/>
          <w:bCs/>
          <w:sz w:val="24"/>
          <w:szCs w:val="24"/>
        </w:rPr>
        <w:t xml:space="preserve">International Public Sector Accounting Standards (IPSAS) adoption and quality of financial reporting in the Nigerian public sector. </w:t>
      </w:r>
      <w:r>
        <w:rPr>
          <w:rFonts w:ascii="Times New Roman" w:hAnsi="Times New Roman" w:cs="Times New Roman"/>
          <w:sz w:val="24"/>
          <w:szCs w:val="24"/>
        </w:rPr>
        <w:t>Survey design method was used to collect data through questionnaire. All the ministries under Lagos State Government Civil Service were used for this study</w:t>
      </w:r>
      <w:r w:rsidR="00B4321A" w:rsidRPr="00B4321A">
        <w:t xml:space="preserve"> </w:t>
      </w:r>
      <w:r w:rsidR="00B4321A">
        <w:rPr>
          <w:rFonts w:ascii="Times New Roman" w:hAnsi="Times New Roman" w:cs="Times New Roman"/>
          <w:sz w:val="24"/>
          <w:szCs w:val="24"/>
        </w:rPr>
        <w:t>t</w:t>
      </w:r>
      <w:r w:rsidR="00B4321A" w:rsidRPr="00B4321A">
        <w:rPr>
          <w:rFonts w:ascii="Times New Roman" w:hAnsi="Times New Roman" w:cs="Times New Roman"/>
          <w:sz w:val="24"/>
          <w:szCs w:val="24"/>
        </w:rPr>
        <w:t xml:space="preserve">o examine the effect of IPSAS adoption on the standard of financial reporting in the Nigerian public </w:t>
      </w:r>
      <w:proofErr w:type="gramStart"/>
      <w:r w:rsidR="00B4321A" w:rsidRPr="00B4321A">
        <w:rPr>
          <w:rFonts w:ascii="Times New Roman" w:hAnsi="Times New Roman" w:cs="Times New Roman"/>
          <w:sz w:val="24"/>
          <w:szCs w:val="24"/>
        </w:rPr>
        <w:t>sector,</w:t>
      </w:r>
      <w:proofErr w:type="gramEnd"/>
      <w:r w:rsidR="00B4321A" w:rsidRPr="00B4321A">
        <w:rPr>
          <w:rFonts w:ascii="Times New Roman" w:hAnsi="Times New Roman" w:cs="Times New Roman"/>
          <w:sz w:val="24"/>
          <w:szCs w:val="24"/>
        </w:rPr>
        <w:t xml:space="preserve"> the study used the regression analysis approach. The results of this study showed that the implementation of IPSAS will significantly improve the standard of financial reporting in the public sector of Nigeria, thereby increasing public trust in the public sector report.</w:t>
      </w:r>
      <w:r>
        <w:rPr>
          <w:rFonts w:ascii="Times New Roman" w:hAnsi="Times New Roman" w:cs="Times New Roman"/>
          <w:sz w:val="24"/>
          <w:szCs w:val="24"/>
        </w:rPr>
        <w:t xml:space="preserve"> It is expected that this positive outcome will impact favorably on the country’s image thereby enhancing the inflow of foreign direct investment into the domestic economy.</w:t>
      </w:r>
    </w:p>
    <w:p w14:paraId="255B96FD" w14:textId="646F846B" w:rsidR="004C2FC0" w:rsidRDefault="004C2FC0" w:rsidP="00DF2CE7">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Adeaga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Utojuba</w:t>
      </w:r>
      <w:proofErr w:type="spellEnd"/>
      <w:r>
        <w:rPr>
          <w:rFonts w:ascii="Times New Roman" w:hAnsi="Times New Roman" w:cs="Times New Roman"/>
          <w:sz w:val="24"/>
          <w:szCs w:val="24"/>
        </w:rPr>
        <w:t xml:space="preserve"> (2017</w:t>
      </w:r>
      <w:r w:rsidRPr="00647A24">
        <w:rPr>
          <w:rFonts w:ascii="Times New Roman" w:hAnsi="Times New Roman" w:cs="Times New Roman"/>
          <w:sz w:val="24"/>
          <w:szCs w:val="24"/>
        </w:rPr>
        <w:t>)</w:t>
      </w:r>
      <w:r>
        <w:rPr>
          <w:rFonts w:ascii="Times New Roman" w:hAnsi="Times New Roman" w:cs="Times New Roman"/>
          <w:sz w:val="24"/>
          <w:szCs w:val="24"/>
        </w:rPr>
        <w:t xml:space="preserve"> examined accountants’ perception of IPSAS application in Nigerian public sector financial management and reporting. The study adopted survey research design. </w:t>
      </w:r>
      <w:r w:rsidR="00086BE2" w:rsidRPr="00086BE2">
        <w:rPr>
          <w:rFonts w:ascii="Times New Roman" w:hAnsi="Times New Roman" w:cs="Times New Roman"/>
          <w:sz w:val="24"/>
          <w:szCs w:val="24"/>
        </w:rPr>
        <w:t xml:space="preserve">Data were obtained using questionnaires administered from the offices of the Accountant and Auditor General of </w:t>
      </w:r>
      <w:proofErr w:type="spellStart"/>
      <w:r w:rsidR="00086BE2" w:rsidRPr="00086BE2">
        <w:rPr>
          <w:rFonts w:ascii="Times New Roman" w:hAnsi="Times New Roman" w:cs="Times New Roman"/>
          <w:sz w:val="24"/>
          <w:szCs w:val="24"/>
        </w:rPr>
        <w:t>Kogi</w:t>
      </w:r>
      <w:proofErr w:type="spellEnd"/>
      <w:r w:rsidR="00086BE2" w:rsidRPr="00086BE2">
        <w:rPr>
          <w:rFonts w:ascii="Times New Roman" w:hAnsi="Times New Roman" w:cs="Times New Roman"/>
          <w:sz w:val="24"/>
          <w:szCs w:val="24"/>
        </w:rPr>
        <w:t xml:space="preserve"> and Benue States, on a sample size of 283 </w:t>
      </w:r>
      <w:r w:rsidR="00086BE2" w:rsidRPr="00086BE2">
        <w:rPr>
          <w:rFonts w:ascii="Times New Roman" w:hAnsi="Times New Roman" w:cs="Times New Roman"/>
          <w:sz w:val="24"/>
          <w:szCs w:val="24"/>
        </w:rPr>
        <w:lastRenderedPageBreak/>
        <w:t xml:space="preserve">respondents. General Linear Model </w:t>
      </w:r>
      <w:proofErr w:type="spellStart"/>
      <w:r w:rsidR="00086BE2" w:rsidRPr="00086BE2">
        <w:rPr>
          <w:rFonts w:ascii="Times New Roman" w:hAnsi="Times New Roman" w:cs="Times New Roman"/>
          <w:sz w:val="24"/>
          <w:szCs w:val="24"/>
        </w:rPr>
        <w:t>Univariate</w:t>
      </w:r>
      <w:proofErr w:type="spellEnd"/>
      <w:r w:rsidR="00086BE2" w:rsidRPr="00086BE2">
        <w:rPr>
          <w:rFonts w:ascii="Times New Roman" w:hAnsi="Times New Roman" w:cs="Times New Roman"/>
          <w:sz w:val="24"/>
          <w:szCs w:val="24"/>
        </w:rPr>
        <w:t xml:space="preserve"> analysis was used in SPSS version 20 to analyze the primary data. The study showed that the adoption of IPSAS will increase transparency and answerability in financial management and accountability of Nigerian public sector.</w:t>
      </w:r>
      <w:r w:rsidR="00086BE2">
        <w:rPr>
          <w:rFonts w:ascii="Times New Roman" w:hAnsi="Times New Roman" w:cs="Times New Roman"/>
          <w:sz w:val="24"/>
          <w:szCs w:val="24"/>
        </w:rPr>
        <w:t xml:space="preserve"> </w:t>
      </w:r>
      <w:r w:rsidR="00C950A4" w:rsidRPr="00C950A4">
        <w:rPr>
          <w:rFonts w:ascii="Times New Roman" w:hAnsi="Times New Roman" w:cs="Times New Roman"/>
          <w:sz w:val="24"/>
          <w:szCs w:val="24"/>
        </w:rPr>
        <w:t xml:space="preserve">Also, the study posited that adoption and implementation of IPSAS would facilitate the quality of financial accounting reporting in the Nigerian public sector. Another finding of the study is that the </w:t>
      </w:r>
      <w:proofErr w:type="gramStart"/>
      <w:r w:rsidR="00C950A4" w:rsidRPr="00C950A4">
        <w:rPr>
          <w:rFonts w:ascii="Times New Roman" w:hAnsi="Times New Roman" w:cs="Times New Roman"/>
          <w:sz w:val="24"/>
          <w:szCs w:val="24"/>
        </w:rPr>
        <w:t>benefit of adoption of IPSAS override</w:t>
      </w:r>
      <w:proofErr w:type="gramEnd"/>
      <w:r w:rsidR="00C950A4" w:rsidRPr="00C950A4">
        <w:rPr>
          <w:rFonts w:ascii="Times New Roman" w:hAnsi="Times New Roman" w:cs="Times New Roman"/>
          <w:sz w:val="24"/>
          <w:szCs w:val="24"/>
        </w:rPr>
        <w:t xml:space="preserve"> the costs in Nigerian public sector.</w:t>
      </w:r>
    </w:p>
    <w:p w14:paraId="45BC3BFB" w14:textId="0207995F" w:rsidR="004C2FC0" w:rsidRDefault="004C2FC0" w:rsidP="00DF2CE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Innocent, Susan, and Mustapha (2018) studied International Public Sector Accounting Standards (IPSAS) in Nigeria as a correlate to transparency and accountability. Primary and secondary data were used. Simple percentages were used for ratings in the analysis of data. The findings </w:t>
      </w:r>
      <w:r w:rsidR="00C950A4">
        <w:rPr>
          <w:rFonts w:ascii="Times New Roman" w:hAnsi="Times New Roman" w:cs="Times New Roman"/>
          <w:sz w:val="24"/>
          <w:szCs w:val="24"/>
        </w:rPr>
        <w:t>presented</w:t>
      </w:r>
      <w:r>
        <w:rPr>
          <w:rFonts w:ascii="Times New Roman" w:hAnsi="Times New Roman" w:cs="Times New Roman"/>
          <w:sz w:val="24"/>
          <w:szCs w:val="24"/>
        </w:rPr>
        <w:t xml:space="preserve"> that IPSAS implementation can overcome manipulation in specific reporting of income and expenditures. By extension the Accrual Basis Accounting and management decision making can improve efficiency in the management of resources. However, IPSAS implementation itself is not sufficient enough to guarantee full transparency without other regulatory re-enforcement. The study posited that lack of skilled man power, insufficient education, and the inadequate involvement of experts in accounting can stall the effectiveness of IPSAS in Nigeria.</w:t>
      </w:r>
    </w:p>
    <w:p w14:paraId="6155DE61" w14:textId="11B55F63" w:rsidR="004C2FC0" w:rsidRDefault="004C2FC0" w:rsidP="00DF2CE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Eluyela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Ajetunmobi</w:t>
      </w:r>
      <w:proofErr w:type="spellEnd"/>
      <w:r>
        <w:rPr>
          <w:rFonts w:ascii="Times New Roman" w:hAnsi="Times New Roman" w:cs="Times New Roman"/>
          <w:sz w:val="24"/>
          <w:szCs w:val="24"/>
        </w:rPr>
        <w:t xml:space="preserve"> (2017) examined adoption of public sector accounting standards and quality of financial reporting as a case study of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Government administr</w:t>
      </w:r>
      <w:r w:rsidR="000A5C19">
        <w:rPr>
          <w:rFonts w:ascii="Times New Roman" w:hAnsi="Times New Roman" w:cs="Times New Roman"/>
          <w:sz w:val="24"/>
          <w:szCs w:val="24"/>
        </w:rPr>
        <w:t xml:space="preserve">ation in Nigeria. The study </w:t>
      </w:r>
      <w:r>
        <w:rPr>
          <w:rFonts w:ascii="Times New Roman" w:hAnsi="Times New Roman" w:cs="Times New Roman"/>
          <w:sz w:val="24"/>
          <w:szCs w:val="24"/>
        </w:rPr>
        <w:t>use</w:t>
      </w:r>
      <w:r w:rsidR="000A5C19">
        <w:rPr>
          <w:rFonts w:ascii="Times New Roman" w:hAnsi="Times New Roman" w:cs="Times New Roman"/>
          <w:sz w:val="24"/>
          <w:szCs w:val="24"/>
        </w:rPr>
        <w:t>d</w:t>
      </w:r>
      <w:r>
        <w:rPr>
          <w:rFonts w:ascii="Times New Roman" w:hAnsi="Times New Roman" w:cs="Times New Roman"/>
          <w:sz w:val="24"/>
          <w:szCs w:val="24"/>
        </w:rPr>
        <w:t xml:space="preserve"> of survey research design. Primary source of data collection was employed for data generation. The statistical tools used were descriptive analysis and Pearson product moment correlation technique to estimate the relationship between the variables. </w:t>
      </w:r>
      <w:r w:rsidR="00C950A4" w:rsidRPr="00C950A4">
        <w:rPr>
          <w:rFonts w:ascii="Times New Roman" w:hAnsi="Times New Roman" w:cs="Times New Roman"/>
          <w:sz w:val="24"/>
          <w:szCs w:val="24"/>
        </w:rPr>
        <w:t>Results have shown that IPSAS implementation would enhance the efficiency, legitimacy and honesty of financial reporting in Nigeria's state government administration. It was also noted that the introduction of IPSAS-based standards could promote successful internal control and result in the public sector of Nigeria being financially controlled.</w:t>
      </w:r>
      <w:r w:rsidR="00C950A4">
        <w:rPr>
          <w:rFonts w:ascii="Times New Roman" w:hAnsi="Times New Roman" w:cs="Times New Roman"/>
          <w:sz w:val="24"/>
          <w:szCs w:val="24"/>
        </w:rPr>
        <w:t xml:space="preserve"> </w:t>
      </w:r>
      <w:r w:rsidR="00C950A4" w:rsidRPr="00C950A4">
        <w:rPr>
          <w:rFonts w:ascii="Times New Roman" w:hAnsi="Times New Roman" w:cs="Times New Roman"/>
          <w:sz w:val="24"/>
          <w:szCs w:val="24"/>
        </w:rPr>
        <w:t>The study added that the incorporation of IPSAS will improve the goal of the Federal Government to provide services more efficiently and effectively.</w:t>
      </w:r>
    </w:p>
    <w:p w14:paraId="3641130B" w14:textId="40F7EE51" w:rsidR="004C2FC0" w:rsidRDefault="004C2FC0" w:rsidP="00DF2CE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Oyewobi</w:t>
      </w:r>
      <w:proofErr w:type="spellEnd"/>
      <w:r>
        <w:rPr>
          <w:rFonts w:ascii="Times New Roman" w:hAnsi="Times New Roman" w:cs="Times New Roman"/>
          <w:sz w:val="24"/>
          <w:szCs w:val="24"/>
        </w:rPr>
        <w:t xml:space="preserve"> (2018) investigated the implication of International Public Sector Accounting Standards adoption and financial report quality in Lagos State, Nigeria. The paper employed primary source of data, while the population consisted of all the public sector workers in Lagos </w:t>
      </w:r>
      <w:r>
        <w:rPr>
          <w:rFonts w:ascii="Times New Roman" w:hAnsi="Times New Roman" w:cs="Times New Roman"/>
          <w:sz w:val="24"/>
          <w:szCs w:val="24"/>
        </w:rPr>
        <w:lastRenderedPageBreak/>
        <w:t>state. The sample size was 300, comprising public sector accountant and auditors using stratified random sampling technique. Data were collected with the aid of questionnaire. Data were analyzed using paired sampled T-test. The findings of this study establish</w:t>
      </w:r>
      <w:r w:rsidR="00A27783">
        <w:rPr>
          <w:rFonts w:ascii="Times New Roman" w:hAnsi="Times New Roman" w:cs="Times New Roman"/>
          <w:sz w:val="24"/>
          <w:szCs w:val="24"/>
        </w:rPr>
        <w:t>ed</w:t>
      </w:r>
      <w:r>
        <w:rPr>
          <w:rFonts w:ascii="Times New Roman" w:hAnsi="Times New Roman" w:cs="Times New Roman"/>
          <w:sz w:val="24"/>
          <w:szCs w:val="24"/>
        </w:rPr>
        <w:t xml:space="preserve"> that IPSASs adoption has contributed to the financial reporting quality in the sampled public offices. </w:t>
      </w:r>
    </w:p>
    <w:p w14:paraId="798464BC" w14:textId="2ECE4B81" w:rsidR="004C2FC0" w:rsidRDefault="004C2FC0" w:rsidP="00DF2C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Robert (2016) examined the effect of adoption of International Public Sector Accounting Standards on quality of financial reports in public sector in Kenya. </w:t>
      </w:r>
      <w:r w:rsidR="00621A3E" w:rsidRPr="00621A3E">
        <w:rPr>
          <w:rFonts w:ascii="Times New Roman" w:hAnsi="Times New Roman" w:cs="Times New Roman"/>
          <w:sz w:val="24"/>
          <w:szCs w:val="24"/>
        </w:rPr>
        <w:t>The descriptive survey design was planned for this analysis, while the target population was the 19 national government ministries in Kenya. Data was obtained using secondary means and tested for discrepancies using descriptive statistics and t-tests.</w:t>
      </w:r>
      <w:r w:rsidR="00621A3E">
        <w:rPr>
          <w:rFonts w:ascii="Times New Roman" w:hAnsi="Times New Roman" w:cs="Times New Roman"/>
          <w:sz w:val="24"/>
          <w:szCs w:val="24"/>
        </w:rPr>
        <w:t xml:space="preserve"> </w:t>
      </w:r>
      <w:r>
        <w:rPr>
          <w:rFonts w:ascii="Times New Roman" w:hAnsi="Times New Roman" w:cs="Times New Roman"/>
          <w:sz w:val="24"/>
          <w:szCs w:val="24"/>
        </w:rPr>
        <w:t>The study revealed an enhancement in the quality of some fundamental/enhanced characteristics of financial statements including comparability, relevance, timeliness, and</w:t>
      </w:r>
      <w:r w:rsidR="00621A3E" w:rsidRPr="00621A3E">
        <w:t xml:space="preserve"> </w:t>
      </w:r>
      <w:r w:rsidR="00621A3E" w:rsidRPr="00621A3E">
        <w:rPr>
          <w:rFonts w:ascii="Times New Roman" w:hAnsi="Times New Roman" w:cs="Times New Roman"/>
          <w:sz w:val="24"/>
          <w:szCs w:val="24"/>
        </w:rPr>
        <w:t>faithful representation through the adoption of IPSAS while the characteristic of comprehensibility efficiency declined. The study also showed no substantial difference in transparency and accountability issues, suggesting that it is not possible to completely fulfill the aim of government reforms to achieve greater transparency and accountability.</w:t>
      </w:r>
      <w:r>
        <w:rPr>
          <w:rFonts w:ascii="Times New Roman" w:hAnsi="Times New Roman" w:cs="Times New Roman"/>
          <w:sz w:val="24"/>
          <w:szCs w:val="24"/>
        </w:rPr>
        <w:t xml:space="preserve"> </w:t>
      </w:r>
      <w:r w:rsidR="00C408FC" w:rsidRPr="00C408FC">
        <w:rPr>
          <w:rFonts w:ascii="Times New Roman" w:hAnsi="Times New Roman" w:cs="Times New Roman"/>
          <w:sz w:val="24"/>
          <w:szCs w:val="24"/>
        </w:rPr>
        <w:t>The study also found that IPSAS adoption is considered to have a moderate impact on the standard of public sector financial reporting in Kenya.</w:t>
      </w:r>
    </w:p>
    <w:p w14:paraId="0377D3B3" w14:textId="507F4524" w:rsidR="00836818" w:rsidRDefault="004C2FC0" w:rsidP="00836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Collin, </w:t>
      </w:r>
      <w:proofErr w:type="spellStart"/>
      <w:r>
        <w:rPr>
          <w:rFonts w:ascii="Times New Roman" w:hAnsi="Times New Roman" w:cs="Times New Roman"/>
          <w:sz w:val="24"/>
          <w:szCs w:val="24"/>
        </w:rPr>
        <w:t>Tagession</w:t>
      </w:r>
      <w:proofErr w:type="spellEnd"/>
      <w:r>
        <w:rPr>
          <w:rFonts w:ascii="Times New Roman" w:hAnsi="Times New Roman" w:cs="Times New Roman"/>
          <w:sz w:val="24"/>
          <w:szCs w:val="24"/>
        </w:rPr>
        <w:t xml:space="preserve">, Anderson, Cato, and </w:t>
      </w:r>
      <w:proofErr w:type="spellStart"/>
      <w:r>
        <w:rPr>
          <w:rFonts w:ascii="Times New Roman" w:hAnsi="Times New Roman" w:cs="Times New Roman"/>
          <w:sz w:val="24"/>
          <w:szCs w:val="24"/>
        </w:rPr>
        <w:t>Hasson</w:t>
      </w:r>
      <w:proofErr w:type="spellEnd"/>
      <w:r>
        <w:rPr>
          <w:rFonts w:ascii="Times New Roman" w:hAnsi="Times New Roman" w:cs="Times New Roman"/>
          <w:sz w:val="24"/>
          <w:szCs w:val="24"/>
        </w:rPr>
        <w:t xml:space="preserve"> (2009) studied the choice of accounting standards in </w:t>
      </w:r>
      <w:r w:rsidR="00577966">
        <w:rPr>
          <w:rFonts w:ascii="Times New Roman" w:hAnsi="Times New Roman" w:cs="Times New Roman"/>
          <w:sz w:val="24"/>
          <w:szCs w:val="24"/>
        </w:rPr>
        <w:t>Municipal Corporation’s</w:t>
      </w:r>
      <w:r>
        <w:rPr>
          <w:rFonts w:ascii="Times New Roman" w:hAnsi="Times New Roman" w:cs="Times New Roman"/>
          <w:sz w:val="24"/>
          <w:szCs w:val="24"/>
        </w:rPr>
        <w:t xml:space="preserve"> exploring</w:t>
      </w:r>
      <w:r w:rsidR="00EE642B">
        <w:rPr>
          <w:rFonts w:ascii="Times New Roman" w:hAnsi="Times New Roman" w:cs="Times New Roman"/>
          <w:sz w:val="24"/>
          <w:szCs w:val="24"/>
        </w:rPr>
        <w:t xml:space="preserve"> </w:t>
      </w:r>
      <w:r>
        <w:rPr>
          <w:rFonts w:ascii="Times New Roman" w:hAnsi="Times New Roman" w:cs="Times New Roman"/>
          <w:sz w:val="24"/>
          <w:szCs w:val="24"/>
        </w:rPr>
        <w:t xml:space="preserve">positive accounting theory and institutional theory as competitive or concurrent theories. The paper employed primary source of data and descriptive data analysis. The study found that theoretically, </w:t>
      </w:r>
      <w:r w:rsidR="00836818">
        <w:rPr>
          <w:rFonts w:ascii="Times New Roman" w:hAnsi="Times New Roman" w:cs="Times New Roman"/>
          <w:sz w:val="24"/>
          <w:szCs w:val="24"/>
        </w:rPr>
        <w:t>i</w:t>
      </w:r>
      <w:r w:rsidR="00836818" w:rsidRPr="00836818">
        <w:rPr>
          <w:rFonts w:ascii="Times New Roman" w:hAnsi="Times New Roman" w:cs="Times New Roman"/>
          <w:sz w:val="24"/>
          <w:szCs w:val="24"/>
        </w:rPr>
        <w:t>dentical, competitive and complementary hypotheses can be generated by theories. This may be detrimental to the theory of accounting choice because if two conflicting theories have the same prediction that cannot be falsified by empirical evidence, we cannot determine which of the explanations are</w:t>
      </w:r>
      <w:r w:rsidR="00836818">
        <w:rPr>
          <w:rFonts w:ascii="Times New Roman" w:hAnsi="Times New Roman" w:cs="Times New Roman"/>
          <w:sz w:val="24"/>
          <w:szCs w:val="24"/>
        </w:rPr>
        <w:t xml:space="preserve"> </w:t>
      </w:r>
      <w:r w:rsidR="00836818" w:rsidRPr="00836818">
        <w:rPr>
          <w:rFonts w:ascii="Times New Roman" w:hAnsi="Times New Roman" w:cs="Times New Roman"/>
          <w:sz w:val="24"/>
          <w:szCs w:val="24"/>
        </w:rPr>
        <w:t>correct</w:t>
      </w:r>
      <w:r w:rsidR="00836818">
        <w:rPr>
          <w:rFonts w:ascii="Times New Roman" w:hAnsi="Times New Roman" w:cs="Times New Roman"/>
          <w:sz w:val="24"/>
          <w:szCs w:val="24"/>
        </w:rPr>
        <w:t>.</w:t>
      </w:r>
    </w:p>
    <w:p w14:paraId="142967D9" w14:textId="501CFF37" w:rsidR="004C2FC0" w:rsidRPr="005B148C" w:rsidRDefault="004C2FC0" w:rsidP="00836818">
      <w:pPr>
        <w:spacing w:line="360" w:lineRule="auto"/>
        <w:jc w:val="both"/>
        <w:rPr>
          <w:rFonts w:ascii="Times New Roman" w:hAnsi="Times New Roman" w:cs="Times New Roman"/>
          <w:b/>
          <w:sz w:val="24"/>
          <w:szCs w:val="24"/>
        </w:rPr>
      </w:pPr>
      <w:r w:rsidRPr="005B148C">
        <w:rPr>
          <w:rFonts w:ascii="Times New Roman" w:hAnsi="Times New Roman" w:cs="Times New Roman"/>
          <w:b/>
          <w:sz w:val="24"/>
          <w:szCs w:val="24"/>
        </w:rPr>
        <w:t xml:space="preserve">Gap in Literature </w:t>
      </w:r>
    </w:p>
    <w:p w14:paraId="1381A2DC" w14:textId="4B2A7500" w:rsidR="004C2FC0" w:rsidRPr="00EB54CD" w:rsidRDefault="004C2FC0" w:rsidP="00DF2CE7">
      <w:pPr>
        <w:spacing w:line="360" w:lineRule="auto"/>
        <w:jc w:val="both"/>
        <w:rPr>
          <w:rFonts w:ascii="Times New Roman" w:hAnsi="Times New Roman" w:cs="Times New Roman"/>
          <w:b/>
          <w:sz w:val="24"/>
          <w:szCs w:val="24"/>
        </w:rPr>
      </w:pPr>
      <w:r w:rsidRPr="00EB54CD">
        <w:rPr>
          <w:rFonts w:ascii="Times New Roman" w:eastAsia="Calibri" w:hAnsi="Times New Roman" w:cs="Times New Roman"/>
          <w:kern w:val="2"/>
          <w:sz w:val="24"/>
          <w:szCs w:val="24"/>
        </w:rPr>
        <w:t>Based on the empirical findings from foreign studies (</w:t>
      </w:r>
      <w:proofErr w:type="spellStart"/>
      <w:r w:rsidRPr="00EB54CD">
        <w:rPr>
          <w:rFonts w:ascii="Times New Roman" w:hAnsi="Times New Roman" w:cs="Times New Roman"/>
          <w:sz w:val="24"/>
          <w:szCs w:val="24"/>
        </w:rPr>
        <w:t>Muganda</w:t>
      </w:r>
      <w:proofErr w:type="spellEnd"/>
      <w:r w:rsidRPr="00EB54CD">
        <w:rPr>
          <w:rFonts w:ascii="Times New Roman" w:hAnsi="Times New Roman" w:cs="Times New Roman"/>
          <w:sz w:val="24"/>
          <w:szCs w:val="24"/>
        </w:rPr>
        <w:t xml:space="preserve">, 2019; </w:t>
      </w:r>
      <w:proofErr w:type="spellStart"/>
      <w:r w:rsidRPr="00EB54CD">
        <w:rPr>
          <w:rFonts w:ascii="Times New Roman" w:hAnsi="Times New Roman" w:cs="Times New Roman"/>
          <w:sz w:val="24"/>
          <w:szCs w:val="24"/>
        </w:rPr>
        <w:t>Mukah</w:t>
      </w:r>
      <w:proofErr w:type="spellEnd"/>
      <w:r w:rsidRPr="00EB54CD">
        <w:rPr>
          <w:rFonts w:ascii="Times New Roman" w:hAnsi="Times New Roman" w:cs="Times New Roman"/>
          <w:sz w:val="24"/>
          <w:szCs w:val="24"/>
        </w:rPr>
        <w:t>, 2016)</w:t>
      </w:r>
      <w:r w:rsidRPr="00EB54CD">
        <w:rPr>
          <w:rFonts w:ascii="Times New Roman" w:eastAsia="Calibri" w:hAnsi="Times New Roman" w:cs="Times New Roman"/>
          <w:kern w:val="2"/>
          <w:sz w:val="24"/>
          <w:szCs w:val="24"/>
        </w:rPr>
        <w:t xml:space="preserve">, </w:t>
      </w:r>
      <w:r w:rsidRPr="00EB54CD">
        <w:rPr>
          <w:rFonts w:ascii="Times New Roman" w:eastAsia="Calibri" w:hAnsi="Times New Roman" w:cs="Times New Roman"/>
          <w:sz w:val="24"/>
          <w:szCs w:val="24"/>
        </w:rPr>
        <w:t xml:space="preserve">it was discovered that institutional factors such as coercive, mimetic and normative factors have great effect on the implementation of IPSAS. </w:t>
      </w:r>
      <w:r w:rsidRPr="00EB54CD">
        <w:rPr>
          <w:rFonts w:ascii="Times New Roman" w:hAnsi="Times New Roman" w:cs="Times New Roman"/>
          <w:sz w:val="24"/>
          <w:szCs w:val="24"/>
        </w:rPr>
        <w:t xml:space="preserve">Previous studies in Nigeria </w:t>
      </w:r>
      <w:r>
        <w:rPr>
          <w:rFonts w:ascii="Times New Roman" w:hAnsi="Times New Roman" w:cs="Times New Roman"/>
          <w:sz w:val="24"/>
          <w:szCs w:val="24"/>
        </w:rPr>
        <w:t xml:space="preserve">and other </w:t>
      </w:r>
      <w:r w:rsidR="003F1A82">
        <w:rPr>
          <w:rFonts w:ascii="Times New Roman" w:hAnsi="Times New Roman" w:cs="Times New Roman"/>
          <w:sz w:val="24"/>
          <w:szCs w:val="24"/>
        </w:rPr>
        <w:t>West</w:t>
      </w:r>
      <w:r>
        <w:rPr>
          <w:rFonts w:ascii="Times New Roman" w:hAnsi="Times New Roman" w:cs="Times New Roman"/>
          <w:sz w:val="24"/>
          <w:szCs w:val="24"/>
        </w:rPr>
        <w:t xml:space="preserve"> African countries </w:t>
      </w:r>
      <w:r w:rsidRPr="00EB54CD">
        <w:rPr>
          <w:rFonts w:ascii="Times New Roman" w:hAnsi="Times New Roman" w:cs="Times New Roman"/>
          <w:sz w:val="24"/>
          <w:szCs w:val="24"/>
        </w:rPr>
        <w:t>investigated other variables excluding the institutional factors (</w:t>
      </w:r>
      <w:proofErr w:type="spellStart"/>
      <w:r w:rsidRPr="00EB54CD">
        <w:rPr>
          <w:rFonts w:ascii="Times New Roman" w:hAnsi="Times New Roman" w:cs="Times New Roman"/>
          <w:sz w:val="24"/>
          <w:szCs w:val="24"/>
        </w:rPr>
        <w:t>Babatunde</w:t>
      </w:r>
      <w:proofErr w:type="spellEnd"/>
      <w:r w:rsidRPr="00EB54CD">
        <w:rPr>
          <w:rFonts w:ascii="Times New Roman" w:hAnsi="Times New Roman" w:cs="Times New Roman"/>
          <w:sz w:val="24"/>
          <w:szCs w:val="24"/>
        </w:rPr>
        <w:t xml:space="preserve"> </w:t>
      </w:r>
      <w:r w:rsidR="00525789">
        <w:rPr>
          <w:rFonts w:ascii="Times New Roman" w:hAnsi="Times New Roman" w:cs="Times New Roman"/>
          <w:sz w:val="24"/>
          <w:szCs w:val="24"/>
        </w:rPr>
        <w:t xml:space="preserve">2014; Joseph, 2017). This study </w:t>
      </w:r>
      <w:r w:rsidRPr="00EB54CD">
        <w:rPr>
          <w:rFonts w:ascii="Times New Roman" w:hAnsi="Times New Roman" w:cs="Times New Roman"/>
          <w:sz w:val="24"/>
          <w:szCs w:val="24"/>
        </w:rPr>
        <w:t>focus</w:t>
      </w:r>
      <w:r>
        <w:rPr>
          <w:rFonts w:ascii="Times New Roman" w:hAnsi="Times New Roman" w:cs="Times New Roman"/>
          <w:sz w:val="24"/>
          <w:szCs w:val="24"/>
        </w:rPr>
        <w:t>ed</w:t>
      </w:r>
      <w:r w:rsidRPr="00EB54CD">
        <w:rPr>
          <w:rFonts w:ascii="Times New Roman" w:hAnsi="Times New Roman" w:cs="Times New Roman"/>
          <w:sz w:val="24"/>
          <w:szCs w:val="24"/>
        </w:rPr>
        <w:t xml:space="preserve"> on coercive, mimetic, and normative factor</w:t>
      </w:r>
      <w:r>
        <w:rPr>
          <w:rFonts w:ascii="Times New Roman" w:hAnsi="Times New Roman" w:cs="Times New Roman"/>
          <w:sz w:val="24"/>
          <w:szCs w:val="24"/>
        </w:rPr>
        <w:t>s</w:t>
      </w:r>
      <w:r w:rsidRPr="00EB54CD">
        <w:rPr>
          <w:rFonts w:ascii="Times New Roman" w:hAnsi="Times New Roman" w:cs="Times New Roman"/>
          <w:sz w:val="24"/>
          <w:szCs w:val="24"/>
        </w:rPr>
        <w:t xml:space="preserve"> that </w:t>
      </w:r>
      <w:r>
        <w:rPr>
          <w:rFonts w:ascii="Times New Roman" w:hAnsi="Times New Roman" w:cs="Times New Roman"/>
          <w:sz w:val="24"/>
          <w:szCs w:val="24"/>
        </w:rPr>
        <w:t xml:space="preserve">could </w:t>
      </w:r>
      <w:r w:rsidRPr="00EB54CD">
        <w:rPr>
          <w:rFonts w:ascii="Times New Roman" w:hAnsi="Times New Roman" w:cs="Times New Roman"/>
          <w:sz w:val="24"/>
          <w:szCs w:val="24"/>
        </w:rPr>
        <w:t>affect the implementation of IPSAS.</w:t>
      </w:r>
      <w:r w:rsidRPr="00EB54CD">
        <w:rPr>
          <w:rFonts w:ascii="Times New Roman" w:hAnsi="Times New Roman" w:cs="Times New Roman"/>
          <w:b/>
          <w:sz w:val="24"/>
          <w:szCs w:val="24"/>
        </w:rPr>
        <w:t xml:space="preserve"> </w:t>
      </w:r>
      <w:r w:rsidRPr="00EB54CD">
        <w:rPr>
          <w:rFonts w:ascii="Times New Roman" w:hAnsi="Times New Roman" w:cs="Times New Roman"/>
          <w:sz w:val="24"/>
          <w:szCs w:val="24"/>
        </w:rPr>
        <w:t xml:space="preserve">Previous survey studies concentrated on the use of chi-square for </w:t>
      </w:r>
      <w:r w:rsidRPr="00EB54CD">
        <w:rPr>
          <w:rFonts w:ascii="Times New Roman" w:hAnsi="Times New Roman" w:cs="Times New Roman"/>
          <w:sz w:val="24"/>
          <w:szCs w:val="24"/>
        </w:rPr>
        <w:lastRenderedPageBreak/>
        <w:t>hypothesis testing (</w:t>
      </w:r>
      <w:proofErr w:type="spellStart"/>
      <w:r w:rsidRPr="00EB54CD">
        <w:rPr>
          <w:rFonts w:ascii="Times New Roman" w:hAnsi="Times New Roman" w:cs="Times New Roman"/>
          <w:sz w:val="24"/>
          <w:szCs w:val="24"/>
        </w:rPr>
        <w:t>Ijeoma</w:t>
      </w:r>
      <w:proofErr w:type="spellEnd"/>
      <w:r w:rsidRPr="00EB54CD">
        <w:rPr>
          <w:rFonts w:ascii="Times New Roman" w:hAnsi="Times New Roman" w:cs="Times New Roman"/>
          <w:sz w:val="24"/>
          <w:szCs w:val="24"/>
        </w:rPr>
        <w:t xml:space="preserve"> &amp; </w:t>
      </w:r>
      <w:proofErr w:type="spellStart"/>
      <w:r w:rsidRPr="00EB54CD">
        <w:rPr>
          <w:rFonts w:ascii="Times New Roman" w:hAnsi="Times New Roman" w:cs="Times New Roman"/>
          <w:sz w:val="24"/>
          <w:szCs w:val="24"/>
        </w:rPr>
        <w:t>oghoghomeh</w:t>
      </w:r>
      <w:proofErr w:type="spellEnd"/>
      <w:r w:rsidRPr="00EB54CD">
        <w:rPr>
          <w:rFonts w:ascii="Times New Roman" w:hAnsi="Times New Roman" w:cs="Times New Roman"/>
          <w:sz w:val="24"/>
          <w:szCs w:val="24"/>
        </w:rPr>
        <w:t xml:space="preserve">, 2014; Alexander &amp; </w:t>
      </w:r>
      <w:proofErr w:type="spellStart"/>
      <w:r w:rsidRPr="00EB54CD">
        <w:rPr>
          <w:rFonts w:ascii="Times New Roman" w:hAnsi="Times New Roman" w:cs="Times New Roman"/>
          <w:sz w:val="24"/>
          <w:szCs w:val="24"/>
        </w:rPr>
        <w:t>Meshack</w:t>
      </w:r>
      <w:proofErr w:type="spellEnd"/>
      <w:r w:rsidRPr="00EB54CD">
        <w:rPr>
          <w:rFonts w:ascii="Times New Roman" w:hAnsi="Times New Roman" w:cs="Times New Roman"/>
          <w:sz w:val="24"/>
          <w:szCs w:val="24"/>
        </w:rPr>
        <w:t xml:space="preserve">, 2017). Chi-square is a weak </w:t>
      </w:r>
      <w:r>
        <w:rPr>
          <w:rFonts w:ascii="Times New Roman" w:hAnsi="Times New Roman" w:cs="Times New Roman"/>
          <w:sz w:val="24"/>
          <w:szCs w:val="24"/>
        </w:rPr>
        <w:t xml:space="preserve">non-parametric </w:t>
      </w:r>
      <w:r w:rsidRPr="00EB54CD">
        <w:rPr>
          <w:rFonts w:ascii="Times New Roman" w:hAnsi="Times New Roman" w:cs="Times New Roman"/>
          <w:sz w:val="24"/>
          <w:szCs w:val="24"/>
        </w:rPr>
        <w:t>statistical tool.</w:t>
      </w:r>
      <w:r w:rsidRPr="00EB54CD">
        <w:rPr>
          <w:rFonts w:ascii="Times New Roman" w:hAnsi="Times New Roman" w:cs="Times New Roman"/>
          <w:b/>
          <w:sz w:val="24"/>
          <w:szCs w:val="24"/>
        </w:rPr>
        <w:t xml:space="preserve"> </w:t>
      </w:r>
      <w:r w:rsidRPr="00DA0786">
        <w:rPr>
          <w:rFonts w:ascii="Times New Roman" w:hAnsi="Times New Roman" w:cs="Times New Roman"/>
          <w:sz w:val="24"/>
          <w:szCs w:val="24"/>
        </w:rPr>
        <w:t>For hypotheses testing,</w:t>
      </w:r>
      <w:r>
        <w:rPr>
          <w:rFonts w:ascii="Times New Roman" w:hAnsi="Times New Roman" w:cs="Times New Roman"/>
          <w:b/>
          <w:sz w:val="24"/>
          <w:szCs w:val="24"/>
        </w:rPr>
        <w:t xml:space="preserve"> </w:t>
      </w:r>
      <w:r>
        <w:rPr>
          <w:rFonts w:ascii="Times New Roman" w:hAnsi="Times New Roman" w:cs="Times New Roman"/>
          <w:sz w:val="24"/>
          <w:szCs w:val="24"/>
        </w:rPr>
        <w:t>t</w:t>
      </w:r>
      <w:r w:rsidRPr="00EB54CD">
        <w:rPr>
          <w:rFonts w:ascii="Times New Roman" w:hAnsi="Times New Roman" w:cs="Times New Roman"/>
          <w:sz w:val="24"/>
          <w:szCs w:val="24"/>
        </w:rPr>
        <w:t>his study use</w:t>
      </w:r>
      <w:r>
        <w:rPr>
          <w:rFonts w:ascii="Times New Roman" w:hAnsi="Times New Roman" w:cs="Times New Roman"/>
          <w:sz w:val="24"/>
          <w:szCs w:val="24"/>
        </w:rPr>
        <w:t>d</w:t>
      </w:r>
      <w:r w:rsidRPr="00EB54CD">
        <w:rPr>
          <w:rFonts w:ascii="Times New Roman" w:hAnsi="Times New Roman" w:cs="Times New Roman"/>
          <w:sz w:val="24"/>
          <w:szCs w:val="24"/>
        </w:rPr>
        <w:t xml:space="preserve"> </w:t>
      </w:r>
      <w:r>
        <w:rPr>
          <w:rFonts w:ascii="Times New Roman" w:hAnsi="Times New Roman" w:cs="Times New Roman"/>
          <w:sz w:val="24"/>
          <w:szCs w:val="24"/>
        </w:rPr>
        <w:t>binary logistic</w:t>
      </w:r>
      <w:r w:rsidRPr="00EB54CD">
        <w:rPr>
          <w:rFonts w:ascii="Times New Roman" w:hAnsi="Times New Roman" w:cs="Times New Roman"/>
          <w:sz w:val="24"/>
          <w:szCs w:val="24"/>
        </w:rPr>
        <w:t xml:space="preserve"> regression technique which is </w:t>
      </w:r>
      <w:r>
        <w:rPr>
          <w:rFonts w:ascii="Times New Roman" w:hAnsi="Times New Roman" w:cs="Times New Roman"/>
          <w:sz w:val="24"/>
          <w:szCs w:val="24"/>
        </w:rPr>
        <w:t xml:space="preserve">a </w:t>
      </w:r>
      <w:r w:rsidRPr="00EB54CD">
        <w:rPr>
          <w:rFonts w:ascii="Times New Roman" w:hAnsi="Times New Roman" w:cs="Times New Roman"/>
          <w:sz w:val="24"/>
          <w:szCs w:val="24"/>
        </w:rPr>
        <w:t xml:space="preserve">superior </w:t>
      </w:r>
      <w:r>
        <w:rPr>
          <w:rFonts w:ascii="Times New Roman" w:hAnsi="Times New Roman" w:cs="Times New Roman"/>
          <w:sz w:val="24"/>
          <w:szCs w:val="24"/>
        </w:rPr>
        <w:t>parametric test when compared with</w:t>
      </w:r>
      <w:r w:rsidRPr="00EB54CD">
        <w:rPr>
          <w:rFonts w:ascii="Times New Roman" w:hAnsi="Times New Roman" w:cs="Times New Roman"/>
          <w:sz w:val="24"/>
          <w:szCs w:val="24"/>
        </w:rPr>
        <w:t xml:space="preserve"> chi-square </w:t>
      </w:r>
      <w:r>
        <w:rPr>
          <w:rFonts w:ascii="Times New Roman" w:hAnsi="Times New Roman" w:cs="Times New Roman"/>
          <w:sz w:val="24"/>
          <w:szCs w:val="24"/>
        </w:rPr>
        <w:t xml:space="preserve">which is a weaker non-parametric test. </w:t>
      </w:r>
      <w:r w:rsidRPr="00EB54CD">
        <w:rPr>
          <w:rFonts w:ascii="Times New Roman" w:hAnsi="Times New Roman" w:cs="Times New Roman"/>
          <w:sz w:val="24"/>
          <w:szCs w:val="24"/>
        </w:rPr>
        <w:t xml:space="preserve">Hence, variables exclusion, geographical and methodological gaps would be bridged in this study. </w:t>
      </w:r>
    </w:p>
    <w:p w14:paraId="6F51A025" w14:textId="77777777" w:rsidR="00AE0F9A" w:rsidRDefault="00AE0F9A" w:rsidP="004E72DD">
      <w:pPr>
        <w:spacing w:line="360" w:lineRule="auto"/>
        <w:rPr>
          <w:rFonts w:ascii="Times New Roman" w:hAnsi="Times New Roman" w:cs="Times New Roman"/>
          <w:sz w:val="24"/>
          <w:szCs w:val="24"/>
        </w:rPr>
      </w:pPr>
    </w:p>
    <w:p w14:paraId="0E94668E" w14:textId="77777777" w:rsidR="00B203E1" w:rsidRDefault="00B203E1" w:rsidP="004E72DD">
      <w:pPr>
        <w:spacing w:line="360" w:lineRule="auto"/>
        <w:rPr>
          <w:rFonts w:ascii="Times New Roman" w:hAnsi="Times New Roman" w:cs="Times New Roman"/>
          <w:sz w:val="24"/>
          <w:szCs w:val="24"/>
        </w:rPr>
      </w:pPr>
    </w:p>
    <w:p w14:paraId="05BD282C" w14:textId="4D081C8D" w:rsidR="00DC660C" w:rsidRDefault="00DC660C" w:rsidP="00FD36A1">
      <w:pPr>
        <w:autoSpaceDE w:val="0"/>
        <w:autoSpaceDN w:val="0"/>
        <w:adjustRightInd w:val="0"/>
        <w:spacing w:after="0" w:line="360" w:lineRule="auto"/>
        <w:jc w:val="center"/>
        <w:rPr>
          <w:rFonts w:ascii="Times New Roman" w:hAnsi="Times New Roman" w:cs="Times New Roman"/>
          <w:sz w:val="24"/>
          <w:szCs w:val="24"/>
        </w:rPr>
      </w:pPr>
    </w:p>
    <w:p w14:paraId="4B3C36CC" w14:textId="600F0753"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3B98E57A" w14:textId="73A8497E"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1A184E41" w14:textId="317EC13F"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66C8591D" w14:textId="2F0F9576"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03E5A73D" w14:textId="1C4D7AB2"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6368C698" w14:textId="45979D72" w:rsidR="00543346" w:rsidRDefault="00543346" w:rsidP="00FD36A1">
      <w:pPr>
        <w:autoSpaceDE w:val="0"/>
        <w:autoSpaceDN w:val="0"/>
        <w:adjustRightInd w:val="0"/>
        <w:spacing w:after="0" w:line="360" w:lineRule="auto"/>
        <w:jc w:val="center"/>
        <w:rPr>
          <w:rFonts w:ascii="Times New Roman" w:hAnsi="Times New Roman" w:cs="Times New Roman"/>
          <w:sz w:val="24"/>
          <w:szCs w:val="24"/>
        </w:rPr>
      </w:pPr>
    </w:p>
    <w:p w14:paraId="647FEB4A" w14:textId="77777777" w:rsidR="00543346" w:rsidRDefault="00543346" w:rsidP="00FD36A1">
      <w:pPr>
        <w:autoSpaceDE w:val="0"/>
        <w:autoSpaceDN w:val="0"/>
        <w:adjustRightInd w:val="0"/>
        <w:spacing w:after="0" w:line="360" w:lineRule="auto"/>
        <w:jc w:val="center"/>
        <w:rPr>
          <w:rFonts w:ascii="Times New Roman" w:hAnsi="Times New Roman" w:cs="Times New Roman"/>
          <w:b/>
          <w:sz w:val="24"/>
          <w:szCs w:val="24"/>
        </w:rPr>
      </w:pPr>
    </w:p>
    <w:p w14:paraId="320C05C7" w14:textId="522237A2" w:rsidR="00903DD1" w:rsidRDefault="00903DD1" w:rsidP="00FD36A1">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2467AF6" w14:textId="77777777" w:rsidR="00903DD1" w:rsidRPr="00343B8F" w:rsidRDefault="00903DD1" w:rsidP="00FD36A1">
      <w:pPr>
        <w:autoSpaceDE w:val="0"/>
        <w:autoSpaceDN w:val="0"/>
        <w:adjustRightInd w:val="0"/>
        <w:spacing w:after="0" w:line="360" w:lineRule="auto"/>
        <w:jc w:val="center"/>
        <w:rPr>
          <w:rFonts w:ascii="Times New Roman" w:hAnsi="Times New Roman" w:cs="Times New Roman"/>
          <w:sz w:val="24"/>
          <w:szCs w:val="24"/>
        </w:rPr>
      </w:pPr>
      <w:r w:rsidRPr="00343B8F">
        <w:rPr>
          <w:rFonts w:ascii="Times New Roman" w:hAnsi="Times New Roman" w:cs="Times New Roman"/>
          <w:b/>
          <w:bCs/>
          <w:sz w:val="24"/>
          <w:szCs w:val="24"/>
        </w:rPr>
        <w:t>RESEARCH METHODOLOGY</w:t>
      </w:r>
    </w:p>
    <w:p w14:paraId="34E7F6C6" w14:textId="77777777" w:rsidR="00903DD1" w:rsidRPr="00343B8F" w:rsidRDefault="00903DD1" w:rsidP="009A2476">
      <w:pPr>
        <w:pStyle w:val="NoSpacing"/>
        <w:spacing w:line="360" w:lineRule="auto"/>
        <w:jc w:val="both"/>
        <w:rPr>
          <w:rFonts w:ascii="Times New Roman" w:hAnsi="Times New Roman" w:cs="Times New Roman"/>
          <w:sz w:val="24"/>
          <w:szCs w:val="24"/>
        </w:rPr>
      </w:pPr>
      <w:r w:rsidRPr="00343B8F">
        <w:rPr>
          <w:rFonts w:ascii="Times New Roman" w:hAnsi="Times New Roman" w:cs="Times New Roman"/>
          <w:b/>
          <w:sz w:val="24"/>
          <w:szCs w:val="24"/>
        </w:rPr>
        <w:t xml:space="preserve">3.0 </w:t>
      </w:r>
      <w:r>
        <w:rPr>
          <w:rFonts w:ascii="Times New Roman" w:hAnsi="Times New Roman" w:cs="Times New Roman"/>
          <w:b/>
          <w:sz w:val="24"/>
          <w:szCs w:val="24"/>
        </w:rPr>
        <w:t>Preamble</w:t>
      </w:r>
      <w:r w:rsidRPr="00343B8F">
        <w:rPr>
          <w:rFonts w:ascii="Times New Roman" w:hAnsi="Times New Roman" w:cs="Times New Roman"/>
          <w:b/>
          <w:sz w:val="24"/>
          <w:szCs w:val="24"/>
        </w:rPr>
        <w:t xml:space="preserve"> </w:t>
      </w:r>
    </w:p>
    <w:p w14:paraId="41F2E7BD" w14:textId="77777777" w:rsidR="00903DD1" w:rsidRPr="00343B8F" w:rsidRDefault="00903DD1" w:rsidP="009A2476">
      <w:pPr>
        <w:pStyle w:val="NoSpacing"/>
        <w:spacing w:line="360" w:lineRule="auto"/>
        <w:jc w:val="both"/>
        <w:rPr>
          <w:rFonts w:ascii="Times New Roman" w:hAnsi="Times New Roman" w:cs="Times New Roman"/>
          <w:sz w:val="24"/>
          <w:szCs w:val="24"/>
        </w:rPr>
      </w:pPr>
      <w:r w:rsidRPr="00343B8F">
        <w:rPr>
          <w:rFonts w:ascii="Times New Roman" w:hAnsi="Times New Roman" w:cs="Times New Roman"/>
          <w:sz w:val="24"/>
          <w:szCs w:val="24"/>
        </w:rPr>
        <w:t>This section is concerned with the researcher’s scope of procedural strategies to be employed in the research. These includes; research design, population of study, sampling technique, sampl</w:t>
      </w:r>
      <w:r>
        <w:rPr>
          <w:rFonts w:ascii="Times New Roman" w:hAnsi="Times New Roman" w:cs="Times New Roman"/>
          <w:sz w:val="24"/>
          <w:szCs w:val="24"/>
        </w:rPr>
        <w:t xml:space="preserve">e size determination, </w:t>
      </w:r>
      <w:r w:rsidRPr="00343B8F">
        <w:rPr>
          <w:rFonts w:ascii="Times New Roman" w:hAnsi="Times New Roman" w:cs="Times New Roman"/>
          <w:sz w:val="24"/>
          <w:szCs w:val="24"/>
        </w:rPr>
        <w:t>data collection</w:t>
      </w:r>
      <w:r>
        <w:rPr>
          <w:rFonts w:ascii="Times New Roman" w:hAnsi="Times New Roman" w:cs="Times New Roman"/>
          <w:sz w:val="24"/>
          <w:szCs w:val="24"/>
        </w:rPr>
        <w:t xml:space="preserve"> method</w:t>
      </w:r>
      <w:r w:rsidRPr="00343B8F">
        <w:rPr>
          <w:rFonts w:ascii="Times New Roman" w:hAnsi="Times New Roman" w:cs="Times New Roman"/>
          <w:sz w:val="24"/>
          <w:szCs w:val="24"/>
        </w:rPr>
        <w:t xml:space="preserve">, research instrument, pilot study, validity of research instrument, reliability test, method of data analysis, model specification and measurement of variables. </w:t>
      </w:r>
    </w:p>
    <w:p w14:paraId="1EB12763" w14:textId="77777777" w:rsidR="00903DD1" w:rsidRPr="00343B8F" w:rsidRDefault="00903DD1" w:rsidP="009A2476">
      <w:pPr>
        <w:pStyle w:val="NoSpacing"/>
        <w:spacing w:line="360" w:lineRule="auto"/>
        <w:jc w:val="both"/>
        <w:rPr>
          <w:rFonts w:ascii="Times New Roman" w:hAnsi="Times New Roman" w:cs="Times New Roman"/>
          <w:sz w:val="24"/>
          <w:szCs w:val="24"/>
        </w:rPr>
      </w:pPr>
    </w:p>
    <w:p w14:paraId="0D40BFC2" w14:textId="77777777" w:rsidR="00903DD1" w:rsidRDefault="00903DD1" w:rsidP="009A2476">
      <w:pPr>
        <w:pStyle w:val="NoSpacing"/>
        <w:spacing w:line="360" w:lineRule="auto"/>
        <w:jc w:val="both"/>
        <w:rPr>
          <w:rFonts w:ascii="Times New Roman" w:hAnsi="Times New Roman" w:cs="Times New Roman"/>
          <w:b/>
          <w:sz w:val="24"/>
          <w:szCs w:val="24"/>
        </w:rPr>
      </w:pPr>
      <w:r w:rsidRPr="00343B8F">
        <w:rPr>
          <w:rFonts w:ascii="Times New Roman" w:hAnsi="Times New Roman" w:cs="Times New Roman"/>
          <w:b/>
          <w:sz w:val="24"/>
          <w:szCs w:val="24"/>
        </w:rPr>
        <w:t>3.1 Research Design</w:t>
      </w:r>
    </w:p>
    <w:p w14:paraId="02CCEE59" w14:textId="6CDE992D" w:rsidR="00351F70" w:rsidRPr="00566694" w:rsidRDefault="00DA624D" w:rsidP="009A2476">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00903DD1">
        <w:rPr>
          <w:rFonts w:ascii="Times New Roman" w:hAnsi="Times New Roman" w:cs="Times New Roman"/>
          <w:sz w:val="24"/>
          <w:szCs w:val="24"/>
        </w:rPr>
        <w:t xml:space="preserve"> adopt</w:t>
      </w:r>
      <w:r>
        <w:rPr>
          <w:rFonts w:ascii="Times New Roman" w:hAnsi="Times New Roman" w:cs="Times New Roman"/>
          <w:sz w:val="24"/>
          <w:szCs w:val="24"/>
        </w:rPr>
        <w:t>ed</w:t>
      </w:r>
      <w:r w:rsidR="00903DD1">
        <w:rPr>
          <w:rFonts w:ascii="Times New Roman" w:hAnsi="Times New Roman" w:cs="Times New Roman"/>
          <w:sz w:val="24"/>
          <w:szCs w:val="24"/>
        </w:rPr>
        <w:t xml:space="preserve"> descriptive research design to investigate the effect of institutional factors on IPSAS implementation in Nigeria. Internet survey method was explored to obtain data from participants for the study. </w:t>
      </w:r>
      <w:r w:rsidR="00903DD1" w:rsidRPr="0074202C">
        <w:rPr>
          <w:rFonts w:ascii="Times New Roman" w:hAnsi="Times New Roman" w:cs="Times New Roman"/>
          <w:sz w:val="24"/>
          <w:szCs w:val="24"/>
        </w:rPr>
        <w:t xml:space="preserve">The descriptive design strategy </w:t>
      </w:r>
      <w:r w:rsidR="00903DD1">
        <w:rPr>
          <w:rFonts w:ascii="Times New Roman" w:hAnsi="Times New Roman" w:cs="Times New Roman"/>
          <w:sz w:val="24"/>
          <w:szCs w:val="24"/>
        </w:rPr>
        <w:t>was</w:t>
      </w:r>
      <w:r w:rsidR="00903DD1" w:rsidRPr="0074202C">
        <w:rPr>
          <w:rFonts w:ascii="Times New Roman" w:hAnsi="Times New Roman" w:cs="Times New Roman"/>
          <w:sz w:val="24"/>
          <w:szCs w:val="24"/>
        </w:rPr>
        <w:t xml:space="preserve"> considered suitable because it could be used to investigate and depict the effect of institutional factors on the implementation of IPSAS</w:t>
      </w:r>
      <w:r w:rsidR="00903DD1">
        <w:rPr>
          <w:rFonts w:ascii="Times New Roman" w:hAnsi="Times New Roman" w:cs="Times New Roman"/>
          <w:sz w:val="24"/>
          <w:szCs w:val="24"/>
        </w:rPr>
        <w:t xml:space="preserve">. This method is considered appropriate as it is useful for the study of non-observable </w:t>
      </w:r>
      <w:r w:rsidR="00903DD1">
        <w:rPr>
          <w:rFonts w:ascii="Times New Roman" w:hAnsi="Times New Roman" w:cs="Times New Roman"/>
          <w:sz w:val="24"/>
          <w:szCs w:val="24"/>
        </w:rPr>
        <w:lastRenderedPageBreak/>
        <w:t>events such opinions, attitudes preferences or disposition (</w:t>
      </w:r>
      <w:proofErr w:type="spellStart"/>
      <w:r w:rsidR="00903DD1">
        <w:rPr>
          <w:rFonts w:ascii="Times New Roman" w:hAnsi="Times New Roman" w:cs="Times New Roman"/>
          <w:sz w:val="24"/>
          <w:szCs w:val="24"/>
        </w:rPr>
        <w:t>Fubara</w:t>
      </w:r>
      <w:proofErr w:type="spellEnd"/>
      <w:r w:rsidR="00903DD1">
        <w:rPr>
          <w:rFonts w:ascii="Times New Roman" w:hAnsi="Times New Roman" w:cs="Times New Roman"/>
          <w:sz w:val="24"/>
          <w:szCs w:val="24"/>
        </w:rPr>
        <w:t xml:space="preserve"> &amp; </w:t>
      </w:r>
      <w:proofErr w:type="spellStart"/>
      <w:r w:rsidR="00903DD1">
        <w:rPr>
          <w:rFonts w:ascii="Times New Roman" w:hAnsi="Times New Roman" w:cs="Times New Roman"/>
          <w:sz w:val="24"/>
          <w:szCs w:val="24"/>
        </w:rPr>
        <w:t>Mguni</w:t>
      </w:r>
      <w:proofErr w:type="spellEnd"/>
      <w:r w:rsidR="00903DD1">
        <w:rPr>
          <w:rFonts w:ascii="Times New Roman" w:hAnsi="Times New Roman" w:cs="Times New Roman"/>
          <w:sz w:val="24"/>
          <w:szCs w:val="24"/>
        </w:rPr>
        <w:t xml:space="preserve">, 1995; </w:t>
      </w:r>
      <w:proofErr w:type="spellStart"/>
      <w:r w:rsidR="00903DD1">
        <w:rPr>
          <w:rFonts w:ascii="Times New Roman" w:hAnsi="Times New Roman" w:cs="Times New Roman"/>
          <w:sz w:val="24"/>
          <w:szCs w:val="24"/>
        </w:rPr>
        <w:t>Soyombo</w:t>
      </w:r>
      <w:proofErr w:type="spellEnd"/>
      <w:r w:rsidR="00903DD1">
        <w:rPr>
          <w:rFonts w:ascii="Times New Roman" w:hAnsi="Times New Roman" w:cs="Times New Roman"/>
          <w:sz w:val="24"/>
          <w:szCs w:val="24"/>
        </w:rPr>
        <w:t>, 2002).</w:t>
      </w:r>
    </w:p>
    <w:p w14:paraId="1C8F586D" w14:textId="77777777" w:rsidR="00903DD1"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 of the Study</w:t>
      </w:r>
    </w:p>
    <w:p w14:paraId="240018C3" w14:textId="37BF92FF" w:rsidR="009F2DC8" w:rsidRDefault="00903DD1" w:rsidP="009A2476">
      <w:pPr>
        <w:autoSpaceDE w:val="0"/>
        <w:autoSpaceDN w:val="0"/>
        <w:adjustRightInd w:val="0"/>
        <w:spacing w:after="0" w:line="360" w:lineRule="auto"/>
        <w:jc w:val="both"/>
        <w:rPr>
          <w:rFonts w:ascii="Times New Roman" w:hAnsi="Times New Roman" w:cs="Times New Roman"/>
          <w:b/>
          <w:bCs/>
          <w:sz w:val="24"/>
          <w:szCs w:val="24"/>
        </w:rPr>
      </w:pPr>
      <w:r w:rsidRPr="00DA0786">
        <w:rPr>
          <w:rFonts w:ascii="Times New Roman" w:hAnsi="Times New Roman" w:cs="Times New Roman"/>
          <w:sz w:val="24"/>
          <w:szCs w:val="24"/>
        </w:rPr>
        <w:t>Terti</w:t>
      </w:r>
      <w:r w:rsidR="009A4F80">
        <w:rPr>
          <w:rFonts w:ascii="Times New Roman" w:hAnsi="Times New Roman" w:cs="Times New Roman"/>
          <w:sz w:val="24"/>
          <w:szCs w:val="24"/>
        </w:rPr>
        <w:t xml:space="preserve">ary institutions in Nigeria </w:t>
      </w:r>
      <w:r w:rsidRPr="00DA0786">
        <w:rPr>
          <w:rFonts w:ascii="Times New Roman" w:hAnsi="Times New Roman" w:cs="Times New Roman"/>
          <w:sz w:val="24"/>
          <w:szCs w:val="24"/>
        </w:rPr>
        <w:t>constitute the population of the study. The participants for the study were chosen from lecturers working in the accounting department in these tertiary institutions which include all 184 universities in Nigeria. This constitutes 44 federal universities, 48 state universities, and 92 private universities in Nigeria as published on National Universities Commission (NUC) official website.</w:t>
      </w:r>
    </w:p>
    <w:p w14:paraId="4B771E26" w14:textId="77777777" w:rsidR="00E5770B" w:rsidRPr="00566694" w:rsidRDefault="00E5770B" w:rsidP="009A2476">
      <w:pPr>
        <w:autoSpaceDE w:val="0"/>
        <w:autoSpaceDN w:val="0"/>
        <w:adjustRightInd w:val="0"/>
        <w:spacing w:after="0" w:line="360" w:lineRule="auto"/>
        <w:jc w:val="both"/>
        <w:rPr>
          <w:rFonts w:ascii="Times New Roman" w:hAnsi="Times New Roman" w:cs="Times New Roman"/>
          <w:b/>
          <w:bCs/>
          <w:sz w:val="24"/>
          <w:szCs w:val="24"/>
        </w:rPr>
      </w:pPr>
    </w:p>
    <w:p w14:paraId="44FD1F2D" w14:textId="77777777" w:rsidR="00E962B2"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Pr="00EB1B60">
        <w:rPr>
          <w:rFonts w:ascii="Times New Roman" w:hAnsi="Times New Roman" w:cs="Times New Roman"/>
          <w:b/>
          <w:bCs/>
          <w:sz w:val="24"/>
          <w:szCs w:val="24"/>
        </w:rPr>
        <w:t xml:space="preserve">ampling </w:t>
      </w:r>
      <w:r>
        <w:rPr>
          <w:rFonts w:ascii="Times New Roman" w:hAnsi="Times New Roman" w:cs="Times New Roman"/>
          <w:b/>
          <w:bCs/>
          <w:sz w:val="24"/>
          <w:szCs w:val="24"/>
        </w:rPr>
        <w:t>T</w:t>
      </w:r>
      <w:r w:rsidRPr="00EB1B60">
        <w:rPr>
          <w:rFonts w:ascii="Times New Roman" w:hAnsi="Times New Roman" w:cs="Times New Roman"/>
          <w:b/>
          <w:bCs/>
          <w:sz w:val="24"/>
          <w:szCs w:val="24"/>
        </w:rPr>
        <w:t xml:space="preserve">echnique </w:t>
      </w:r>
    </w:p>
    <w:p w14:paraId="33E17E05" w14:textId="4364AD4E" w:rsidR="001012B7" w:rsidRDefault="00903DD1" w:rsidP="009A2476">
      <w:pPr>
        <w:autoSpaceDE w:val="0"/>
        <w:autoSpaceDN w:val="0"/>
        <w:adjustRightInd w:val="0"/>
        <w:spacing w:after="0" w:line="360" w:lineRule="auto"/>
        <w:ind w:left="90"/>
        <w:jc w:val="both"/>
        <w:rPr>
          <w:rFonts w:ascii="Times New Roman" w:hAnsi="Times New Roman" w:cs="Times New Roman"/>
          <w:b/>
          <w:bCs/>
          <w:sz w:val="24"/>
          <w:szCs w:val="24"/>
        </w:rPr>
      </w:pPr>
      <w:r w:rsidRPr="00E962B2">
        <w:rPr>
          <w:rFonts w:ascii="Times New Roman" w:hAnsi="Times New Roman" w:cs="Times New Roman"/>
          <w:sz w:val="24"/>
          <w:szCs w:val="24"/>
        </w:rPr>
        <w:t xml:space="preserve">Purposive sampling technique, also known as </w:t>
      </w:r>
      <w:r w:rsidRPr="00E962B2">
        <w:rPr>
          <w:rFonts w:ascii="Times New Roman" w:hAnsi="Times New Roman" w:cs="Times New Roman"/>
          <w:bCs/>
          <w:sz w:val="24"/>
          <w:szCs w:val="24"/>
        </w:rPr>
        <w:t>judgmental sampling technique,</w:t>
      </w:r>
      <w:r w:rsidR="00E962B2">
        <w:rPr>
          <w:rFonts w:ascii="Times New Roman" w:hAnsi="Times New Roman" w:cs="Times New Roman"/>
          <w:sz w:val="24"/>
          <w:szCs w:val="24"/>
        </w:rPr>
        <w:t xml:space="preserve"> was adopted. </w:t>
      </w:r>
      <w:r w:rsidRPr="00E962B2">
        <w:rPr>
          <w:rFonts w:ascii="Times New Roman" w:hAnsi="Times New Roman" w:cs="Times New Roman"/>
          <w:sz w:val="24"/>
          <w:szCs w:val="24"/>
        </w:rPr>
        <w:t>Purposi</w:t>
      </w:r>
      <w:r w:rsidR="006E242E">
        <w:rPr>
          <w:rFonts w:ascii="Times New Roman" w:hAnsi="Times New Roman" w:cs="Times New Roman"/>
          <w:sz w:val="24"/>
          <w:szCs w:val="24"/>
        </w:rPr>
        <w:t>ve survey is a systematic collection of i</w:t>
      </w:r>
      <w:r w:rsidR="00C823D5">
        <w:rPr>
          <w:rFonts w:ascii="Times New Roman" w:hAnsi="Times New Roman" w:cs="Times New Roman"/>
          <w:sz w:val="24"/>
          <w:szCs w:val="24"/>
        </w:rPr>
        <w:t>n</w:t>
      </w:r>
      <w:r w:rsidR="006E242E">
        <w:rPr>
          <w:rFonts w:ascii="Times New Roman" w:hAnsi="Times New Roman" w:cs="Times New Roman"/>
          <w:sz w:val="24"/>
          <w:szCs w:val="24"/>
        </w:rPr>
        <w:t xml:space="preserve">formants </w:t>
      </w:r>
      <w:r w:rsidR="00C823D5">
        <w:rPr>
          <w:rFonts w:ascii="Times New Roman" w:hAnsi="Times New Roman" w:cs="Times New Roman"/>
          <w:sz w:val="24"/>
          <w:szCs w:val="24"/>
        </w:rPr>
        <w:t>based on their ability to elucidate a particular subject, idea, or phenomenon</w:t>
      </w:r>
      <w:r w:rsidRPr="00E962B2">
        <w:rPr>
          <w:rFonts w:ascii="Times New Roman" w:hAnsi="Times New Roman" w:cs="Times New Roman"/>
          <w:sz w:val="24"/>
          <w:szCs w:val="24"/>
        </w:rPr>
        <w:t>. Purposive sampling technique</w:t>
      </w:r>
      <w:r w:rsidRPr="00E962B2">
        <w:rPr>
          <w:rFonts w:ascii="Times New Roman" w:hAnsi="Times New Roman" w:cs="Times New Roman"/>
          <w:bCs/>
          <w:iCs/>
          <w:sz w:val="24"/>
          <w:szCs w:val="24"/>
        </w:rPr>
        <w:t xml:space="preserve"> refers </w:t>
      </w:r>
      <w:r w:rsidR="004257BD" w:rsidRPr="00E962B2">
        <w:rPr>
          <w:rFonts w:ascii="Times New Roman" w:hAnsi="Times New Roman" w:cs="Times New Roman"/>
          <w:bCs/>
          <w:iCs/>
          <w:sz w:val="24"/>
          <w:szCs w:val="24"/>
        </w:rPr>
        <w:t xml:space="preserve">to a form of non-probability sampling that is most successful when one needs to research with experienced experts in a certain cultural field. </w:t>
      </w:r>
      <w:r w:rsidR="00334113" w:rsidRPr="00E962B2">
        <w:rPr>
          <w:rFonts w:ascii="Times New Roman" w:hAnsi="Times New Roman" w:cs="Times New Roman"/>
          <w:bCs/>
          <w:iCs/>
          <w:sz w:val="24"/>
          <w:szCs w:val="24"/>
        </w:rPr>
        <w:t xml:space="preserve">This sampling technique </w:t>
      </w:r>
      <w:r w:rsidR="00AA448A" w:rsidRPr="00E962B2">
        <w:rPr>
          <w:rFonts w:ascii="Times New Roman" w:hAnsi="Times New Roman" w:cs="Times New Roman"/>
          <w:sz w:val="24"/>
          <w:szCs w:val="24"/>
        </w:rPr>
        <w:t>was adopted</w:t>
      </w:r>
      <w:r w:rsidR="00C80B6A" w:rsidRPr="00E962B2">
        <w:rPr>
          <w:rFonts w:ascii="Times New Roman" w:hAnsi="Times New Roman" w:cs="Times New Roman"/>
          <w:sz w:val="24"/>
          <w:szCs w:val="24"/>
        </w:rPr>
        <w:t xml:space="preserve"> because</w:t>
      </w:r>
      <w:r w:rsidR="00AA448A" w:rsidRPr="00E962B2">
        <w:rPr>
          <w:rFonts w:ascii="Times New Roman" w:hAnsi="Times New Roman" w:cs="Times New Roman"/>
          <w:sz w:val="24"/>
          <w:szCs w:val="24"/>
        </w:rPr>
        <w:t xml:space="preserve"> </w:t>
      </w:r>
      <w:r w:rsidR="00E93631" w:rsidRPr="00E962B2">
        <w:rPr>
          <w:rFonts w:ascii="Times New Roman" w:hAnsi="Times New Roman" w:cs="Times New Roman"/>
          <w:sz w:val="24"/>
          <w:szCs w:val="24"/>
        </w:rPr>
        <w:t>i</w:t>
      </w:r>
      <w:r w:rsidR="00C80B6A" w:rsidRPr="00E962B2">
        <w:rPr>
          <w:rFonts w:ascii="Times New Roman" w:hAnsi="Times New Roman" w:cs="Times New Roman"/>
          <w:sz w:val="24"/>
          <w:szCs w:val="24"/>
        </w:rPr>
        <w:t>t becomes important that selecting the way data is obtained and from whom the data is obtained is done with sound judgment, especially because no amount of analysis can compensate</w:t>
      </w:r>
      <w:r w:rsidR="002C4E65" w:rsidRPr="00E962B2">
        <w:rPr>
          <w:rFonts w:ascii="Times New Roman" w:hAnsi="Times New Roman" w:cs="Times New Roman"/>
          <w:sz w:val="24"/>
          <w:szCs w:val="24"/>
        </w:rPr>
        <w:t xml:space="preserve"> for incorrectly collected data </w:t>
      </w:r>
      <w:r w:rsidR="00A20465" w:rsidRPr="00E962B2">
        <w:rPr>
          <w:rFonts w:ascii="Times New Roman" w:hAnsi="Times New Roman" w:cs="Times New Roman"/>
          <w:sz w:val="24"/>
          <w:szCs w:val="24"/>
        </w:rPr>
        <w:t xml:space="preserve">(Bernard </w:t>
      </w:r>
      <w:r w:rsidR="00A20465" w:rsidRPr="00E962B2">
        <w:rPr>
          <w:rFonts w:ascii="Times New Roman" w:eastAsia="Arial" w:hAnsi="Times New Roman" w:cs="Times New Roman"/>
          <w:i/>
          <w:sz w:val="24"/>
          <w:szCs w:val="24"/>
        </w:rPr>
        <w:t>et al</w:t>
      </w:r>
      <w:r w:rsidR="00A20465" w:rsidRPr="00E962B2">
        <w:rPr>
          <w:rFonts w:ascii="Times New Roman" w:hAnsi="Times New Roman" w:cs="Times New Roman"/>
          <w:sz w:val="24"/>
          <w:szCs w:val="24"/>
        </w:rPr>
        <w:t>. 1986</w:t>
      </w:r>
      <w:r w:rsidR="00A20465">
        <w:t xml:space="preserve">). </w:t>
      </w:r>
    </w:p>
    <w:p w14:paraId="085969EC" w14:textId="77777777" w:rsidR="00E5770B" w:rsidRPr="00C236C6" w:rsidRDefault="00E5770B" w:rsidP="009A2476">
      <w:pPr>
        <w:autoSpaceDE w:val="0"/>
        <w:autoSpaceDN w:val="0"/>
        <w:adjustRightInd w:val="0"/>
        <w:spacing w:after="0" w:line="360" w:lineRule="auto"/>
        <w:ind w:left="90"/>
        <w:jc w:val="both"/>
        <w:rPr>
          <w:rFonts w:ascii="Times New Roman" w:hAnsi="Times New Roman" w:cs="Times New Roman"/>
          <w:b/>
          <w:bCs/>
          <w:sz w:val="24"/>
          <w:szCs w:val="24"/>
        </w:rPr>
      </w:pPr>
    </w:p>
    <w:p w14:paraId="6717F2D4" w14:textId="77777777" w:rsidR="00903DD1"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sidRPr="00092164">
        <w:rPr>
          <w:rFonts w:ascii="Times New Roman" w:hAnsi="Times New Roman" w:cs="Times New Roman"/>
          <w:b/>
          <w:bCs/>
          <w:sz w:val="24"/>
          <w:szCs w:val="24"/>
        </w:rPr>
        <w:t>Sample Size Determination</w:t>
      </w:r>
    </w:p>
    <w:p w14:paraId="1CCB90CD" w14:textId="780CC55C" w:rsidR="00903DD1" w:rsidRDefault="00903DD1" w:rsidP="009A2476">
      <w:pPr>
        <w:autoSpaceDE w:val="0"/>
        <w:autoSpaceDN w:val="0"/>
        <w:adjustRightInd w:val="0"/>
        <w:spacing w:after="0" w:line="360" w:lineRule="auto"/>
        <w:jc w:val="both"/>
        <w:rPr>
          <w:rFonts w:ascii="Times New Roman" w:hAnsi="Times New Roman" w:cs="Times New Roman"/>
          <w:bCs/>
          <w:sz w:val="24"/>
          <w:szCs w:val="24"/>
        </w:rPr>
      </w:pPr>
      <w:r w:rsidRPr="00DA0786">
        <w:rPr>
          <w:rFonts w:ascii="Times New Roman" w:hAnsi="Times New Roman" w:cs="Times New Roman"/>
          <w:bCs/>
          <w:sz w:val="24"/>
          <w:szCs w:val="24"/>
        </w:rPr>
        <w:t>Since the study adopted a judgmental sampling te</w:t>
      </w:r>
      <w:r w:rsidR="00D304E3">
        <w:rPr>
          <w:rFonts w:ascii="Times New Roman" w:hAnsi="Times New Roman" w:cs="Times New Roman"/>
          <w:bCs/>
          <w:sz w:val="24"/>
          <w:szCs w:val="24"/>
        </w:rPr>
        <w:t>chnique, twenty institutions were</w:t>
      </w:r>
      <w:r w:rsidRPr="00DA0786">
        <w:rPr>
          <w:rFonts w:ascii="Times New Roman" w:hAnsi="Times New Roman" w:cs="Times New Roman"/>
          <w:bCs/>
          <w:sz w:val="24"/>
          <w:szCs w:val="24"/>
        </w:rPr>
        <w:t xml:space="preserve"> selected for the study. Ten (10) private universities and ten (10) public universiti</w:t>
      </w:r>
      <w:r w:rsidR="00DA39D6">
        <w:rPr>
          <w:rFonts w:ascii="Times New Roman" w:hAnsi="Times New Roman" w:cs="Times New Roman"/>
          <w:bCs/>
          <w:sz w:val="24"/>
          <w:szCs w:val="24"/>
        </w:rPr>
        <w:t>es were selected. The study</w:t>
      </w:r>
      <w:r w:rsidRPr="00DA0786">
        <w:rPr>
          <w:rFonts w:ascii="Times New Roman" w:hAnsi="Times New Roman" w:cs="Times New Roman"/>
          <w:bCs/>
          <w:sz w:val="24"/>
          <w:szCs w:val="24"/>
        </w:rPr>
        <w:t xml:space="preserve"> involve</w:t>
      </w:r>
      <w:r w:rsidR="00DA39D6">
        <w:rPr>
          <w:rFonts w:ascii="Times New Roman" w:hAnsi="Times New Roman" w:cs="Times New Roman"/>
          <w:bCs/>
          <w:sz w:val="24"/>
          <w:szCs w:val="24"/>
        </w:rPr>
        <w:t>d</w:t>
      </w:r>
      <w:r w:rsidRPr="00DA0786">
        <w:rPr>
          <w:rFonts w:ascii="Times New Roman" w:hAnsi="Times New Roman" w:cs="Times New Roman"/>
          <w:bCs/>
          <w:sz w:val="24"/>
          <w:szCs w:val="24"/>
        </w:rPr>
        <w:t xml:space="preserve"> 25 participants from the accounting department of each institution. This results in a total of 500 participants. The selected universities are listed in the table below; </w:t>
      </w:r>
    </w:p>
    <w:p w14:paraId="60D67B66" w14:textId="77777777" w:rsidR="00E96BFC" w:rsidRPr="004B632C" w:rsidRDefault="00E96BFC" w:rsidP="009A2476">
      <w:pPr>
        <w:autoSpaceDE w:val="0"/>
        <w:autoSpaceDN w:val="0"/>
        <w:adjustRightInd w:val="0"/>
        <w:spacing w:after="0" w:line="480" w:lineRule="auto"/>
        <w:jc w:val="both"/>
        <w:rPr>
          <w:rFonts w:ascii="Times New Roman" w:hAnsi="Times New Roman" w:cs="Times New Roman"/>
          <w:bCs/>
          <w:sz w:val="24"/>
          <w:szCs w:val="24"/>
        </w:rPr>
      </w:pPr>
      <w:r w:rsidRPr="004B632C">
        <w:rPr>
          <w:rFonts w:ascii="Times New Roman" w:hAnsi="Times New Roman" w:cs="Times New Roman"/>
          <w:b/>
          <w:sz w:val="24"/>
        </w:rPr>
        <w:t>Table 3.1: List of Selected Universities</w:t>
      </w:r>
    </w:p>
    <w:tbl>
      <w:tblPr>
        <w:tblStyle w:val="TableGrid"/>
        <w:tblW w:w="0" w:type="auto"/>
        <w:tblLook w:val="04A0" w:firstRow="1" w:lastRow="0" w:firstColumn="1" w:lastColumn="0" w:noHBand="0" w:noVBand="1"/>
      </w:tblPr>
      <w:tblGrid>
        <w:gridCol w:w="710"/>
        <w:gridCol w:w="2984"/>
        <w:gridCol w:w="3776"/>
      </w:tblGrid>
      <w:tr w:rsidR="00E96BFC" w:rsidRPr="00AF7B1B" w14:paraId="2F0B65AA" w14:textId="77777777" w:rsidTr="00456505">
        <w:tc>
          <w:tcPr>
            <w:tcW w:w="710" w:type="dxa"/>
          </w:tcPr>
          <w:p w14:paraId="1F48ECB8" w14:textId="77777777" w:rsidR="00E96BFC" w:rsidRPr="00AF7B1B" w:rsidRDefault="00E96BFC" w:rsidP="009A2476">
            <w:pPr>
              <w:autoSpaceDE w:val="0"/>
              <w:autoSpaceDN w:val="0"/>
              <w:adjustRightInd w:val="0"/>
              <w:spacing w:line="480" w:lineRule="auto"/>
              <w:jc w:val="both"/>
              <w:rPr>
                <w:rFonts w:ascii="Times New Roman" w:hAnsi="Times New Roman" w:cs="Times New Roman"/>
                <w:b/>
                <w:bCs/>
                <w:sz w:val="24"/>
                <w:szCs w:val="24"/>
              </w:rPr>
            </w:pPr>
            <w:r w:rsidRPr="00AF7B1B">
              <w:rPr>
                <w:rFonts w:ascii="Times New Roman" w:hAnsi="Times New Roman" w:cs="Times New Roman"/>
                <w:b/>
                <w:bCs/>
                <w:sz w:val="24"/>
                <w:szCs w:val="24"/>
              </w:rPr>
              <w:t>S/N</w:t>
            </w:r>
          </w:p>
        </w:tc>
        <w:tc>
          <w:tcPr>
            <w:tcW w:w="2984" w:type="dxa"/>
          </w:tcPr>
          <w:p w14:paraId="4BAE2190" w14:textId="77777777" w:rsidR="00E96BFC" w:rsidRPr="00AF7B1B" w:rsidRDefault="00E96BFC" w:rsidP="009A2476">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PRIVATE UNIVERSITY</w:t>
            </w:r>
          </w:p>
        </w:tc>
        <w:tc>
          <w:tcPr>
            <w:tcW w:w="3776" w:type="dxa"/>
          </w:tcPr>
          <w:p w14:paraId="724A7F87" w14:textId="77777777" w:rsidR="00E96BFC" w:rsidRPr="00AF7B1B" w:rsidRDefault="00E96BFC" w:rsidP="009A2476">
            <w:pPr>
              <w:autoSpaceDE w:val="0"/>
              <w:autoSpaceDN w:val="0"/>
              <w:adjustRightInd w:val="0"/>
              <w:spacing w:line="480" w:lineRule="auto"/>
              <w:jc w:val="both"/>
              <w:rPr>
                <w:rFonts w:ascii="Times New Roman" w:hAnsi="Times New Roman" w:cs="Times New Roman"/>
                <w:b/>
                <w:bCs/>
                <w:sz w:val="24"/>
                <w:szCs w:val="24"/>
              </w:rPr>
            </w:pPr>
            <w:r w:rsidRPr="00AF7B1B">
              <w:rPr>
                <w:rFonts w:ascii="Times New Roman" w:hAnsi="Times New Roman" w:cs="Times New Roman"/>
                <w:b/>
                <w:bCs/>
                <w:sz w:val="24"/>
                <w:szCs w:val="24"/>
              </w:rPr>
              <w:t>PUBLIC</w:t>
            </w:r>
            <w:r>
              <w:rPr>
                <w:rFonts w:ascii="Times New Roman" w:hAnsi="Times New Roman" w:cs="Times New Roman"/>
                <w:b/>
                <w:bCs/>
                <w:sz w:val="24"/>
                <w:szCs w:val="24"/>
              </w:rPr>
              <w:t xml:space="preserve"> UNIVERSITY</w:t>
            </w:r>
          </w:p>
        </w:tc>
      </w:tr>
      <w:tr w:rsidR="00E96BFC" w14:paraId="01B38312" w14:textId="77777777" w:rsidTr="00456505">
        <w:tc>
          <w:tcPr>
            <w:tcW w:w="710" w:type="dxa"/>
          </w:tcPr>
          <w:p w14:paraId="6347FBE7"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2984" w:type="dxa"/>
          </w:tcPr>
          <w:p w14:paraId="5B97C241"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Covenant University</w:t>
            </w:r>
          </w:p>
        </w:tc>
        <w:tc>
          <w:tcPr>
            <w:tcW w:w="3776" w:type="dxa"/>
          </w:tcPr>
          <w:p w14:paraId="680422AF"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University of Lagos</w:t>
            </w:r>
          </w:p>
        </w:tc>
      </w:tr>
      <w:tr w:rsidR="00E96BFC" w14:paraId="061BE22D" w14:textId="77777777" w:rsidTr="00456505">
        <w:tc>
          <w:tcPr>
            <w:tcW w:w="710" w:type="dxa"/>
          </w:tcPr>
          <w:p w14:paraId="5EB807CE"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2984" w:type="dxa"/>
          </w:tcPr>
          <w:p w14:paraId="55104181"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Landmark University</w:t>
            </w:r>
          </w:p>
        </w:tc>
        <w:tc>
          <w:tcPr>
            <w:tcW w:w="3776" w:type="dxa"/>
          </w:tcPr>
          <w:p w14:paraId="6BADD045"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University of Ilorin</w:t>
            </w:r>
          </w:p>
        </w:tc>
      </w:tr>
      <w:tr w:rsidR="00E96BFC" w14:paraId="1AE1BBE3" w14:textId="77777777" w:rsidTr="00456505">
        <w:tc>
          <w:tcPr>
            <w:tcW w:w="710" w:type="dxa"/>
          </w:tcPr>
          <w:p w14:paraId="76C09C9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2984" w:type="dxa"/>
          </w:tcPr>
          <w:p w14:paraId="5644D25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Babcock University</w:t>
            </w:r>
          </w:p>
        </w:tc>
        <w:tc>
          <w:tcPr>
            <w:tcW w:w="3776" w:type="dxa"/>
          </w:tcPr>
          <w:p w14:paraId="2946C434"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University of Nigeria</w:t>
            </w:r>
          </w:p>
        </w:tc>
      </w:tr>
      <w:tr w:rsidR="00E96BFC" w14:paraId="75E5974D" w14:textId="77777777" w:rsidTr="00456505">
        <w:tc>
          <w:tcPr>
            <w:tcW w:w="710" w:type="dxa"/>
          </w:tcPr>
          <w:p w14:paraId="60F1A165"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2984" w:type="dxa"/>
          </w:tcPr>
          <w:p w14:paraId="30C986C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Redeemers University</w:t>
            </w:r>
          </w:p>
        </w:tc>
        <w:tc>
          <w:tcPr>
            <w:tcW w:w="3776" w:type="dxa"/>
          </w:tcPr>
          <w:p w14:paraId="3E44F130"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University of Benin</w:t>
            </w:r>
          </w:p>
        </w:tc>
      </w:tr>
      <w:tr w:rsidR="00E96BFC" w14:paraId="2D85ABC2" w14:textId="77777777" w:rsidTr="00456505">
        <w:tc>
          <w:tcPr>
            <w:tcW w:w="710" w:type="dxa"/>
          </w:tcPr>
          <w:p w14:paraId="03EA4F26"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84" w:type="dxa"/>
          </w:tcPr>
          <w:p w14:paraId="4EEB271E"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Elizade</w:t>
            </w:r>
            <w:proofErr w:type="spellEnd"/>
            <w:r>
              <w:rPr>
                <w:rFonts w:ascii="Times New Roman" w:hAnsi="Times New Roman" w:cs="Times New Roman"/>
                <w:bCs/>
                <w:sz w:val="24"/>
                <w:szCs w:val="24"/>
              </w:rPr>
              <w:t xml:space="preserve"> University</w:t>
            </w:r>
          </w:p>
        </w:tc>
        <w:tc>
          <w:tcPr>
            <w:tcW w:w="3776" w:type="dxa"/>
          </w:tcPr>
          <w:p w14:paraId="2E487A39"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Lagos State University</w:t>
            </w:r>
          </w:p>
        </w:tc>
      </w:tr>
      <w:tr w:rsidR="00E96BFC" w14:paraId="13FA65BC" w14:textId="77777777" w:rsidTr="00456505">
        <w:tc>
          <w:tcPr>
            <w:tcW w:w="710" w:type="dxa"/>
          </w:tcPr>
          <w:p w14:paraId="7C1AFD27"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984" w:type="dxa"/>
          </w:tcPr>
          <w:p w14:paraId="326EAC8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Kings University</w:t>
            </w:r>
          </w:p>
        </w:tc>
        <w:tc>
          <w:tcPr>
            <w:tcW w:w="3776" w:type="dxa"/>
          </w:tcPr>
          <w:p w14:paraId="5ADE0F36"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Olabisi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Onabanjo</w:t>
            </w:r>
            <w:proofErr w:type="spellEnd"/>
            <w:r>
              <w:rPr>
                <w:rFonts w:ascii="Times New Roman" w:hAnsi="Times New Roman" w:cs="Times New Roman"/>
                <w:bCs/>
                <w:sz w:val="24"/>
                <w:szCs w:val="24"/>
              </w:rPr>
              <w:t xml:space="preserve"> University</w:t>
            </w:r>
          </w:p>
        </w:tc>
      </w:tr>
      <w:tr w:rsidR="00E96BFC" w14:paraId="5FF9B290" w14:textId="77777777" w:rsidTr="00456505">
        <w:tc>
          <w:tcPr>
            <w:tcW w:w="710" w:type="dxa"/>
          </w:tcPr>
          <w:p w14:paraId="081D8BF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2984" w:type="dxa"/>
          </w:tcPr>
          <w:p w14:paraId="708FD5E0"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Ajayi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Crowther</w:t>
            </w:r>
            <w:proofErr w:type="spellEnd"/>
            <w:r>
              <w:rPr>
                <w:rFonts w:ascii="Times New Roman" w:hAnsi="Times New Roman" w:cs="Times New Roman"/>
                <w:bCs/>
                <w:sz w:val="24"/>
                <w:szCs w:val="24"/>
              </w:rPr>
              <w:t xml:space="preserve"> University</w:t>
            </w:r>
          </w:p>
        </w:tc>
        <w:tc>
          <w:tcPr>
            <w:tcW w:w="3776" w:type="dxa"/>
          </w:tcPr>
          <w:p w14:paraId="590CED55"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Tai </w:t>
            </w:r>
            <w:proofErr w:type="spellStart"/>
            <w:r>
              <w:rPr>
                <w:rFonts w:ascii="Times New Roman" w:hAnsi="Times New Roman" w:cs="Times New Roman"/>
                <w:bCs/>
                <w:sz w:val="24"/>
                <w:szCs w:val="24"/>
              </w:rPr>
              <w:t>Solarin</w:t>
            </w:r>
            <w:proofErr w:type="spellEnd"/>
            <w:r>
              <w:rPr>
                <w:rFonts w:ascii="Times New Roman" w:hAnsi="Times New Roman" w:cs="Times New Roman"/>
                <w:bCs/>
                <w:sz w:val="24"/>
                <w:szCs w:val="24"/>
              </w:rPr>
              <w:t xml:space="preserve"> University of Education</w:t>
            </w:r>
          </w:p>
        </w:tc>
      </w:tr>
      <w:tr w:rsidR="00E96BFC" w14:paraId="7FBFC3EF" w14:textId="77777777" w:rsidTr="00456505">
        <w:tc>
          <w:tcPr>
            <w:tcW w:w="710" w:type="dxa"/>
          </w:tcPr>
          <w:p w14:paraId="0944329B"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984" w:type="dxa"/>
          </w:tcPr>
          <w:p w14:paraId="18561431"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Mountain Top University</w:t>
            </w:r>
          </w:p>
        </w:tc>
        <w:tc>
          <w:tcPr>
            <w:tcW w:w="3776" w:type="dxa"/>
          </w:tcPr>
          <w:p w14:paraId="395151E6"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Nassarawa</w:t>
            </w:r>
            <w:proofErr w:type="spellEnd"/>
            <w:r>
              <w:rPr>
                <w:rFonts w:ascii="Times New Roman" w:hAnsi="Times New Roman" w:cs="Times New Roman"/>
                <w:bCs/>
                <w:sz w:val="24"/>
                <w:szCs w:val="24"/>
              </w:rPr>
              <w:t xml:space="preserve"> University</w:t>
            </w:r>
          </w:p>
        </w:tc>
      </w:tr>
      <w:tr w:rsidR="00E96BFC" w14:paraId="731A8354" w14:textId="77777777" w:rsidTr="00456505">
        <w:tc>
          <w:tcPr>
            <w:tcW w:w="710" w:type="dxa"/>
          </w:tcPr>
          <w:p w14:paraId="7ACCB0CA"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984" w:type="dxa"/>
          </w:tcPr>
          <w:p w14:paraId="19A73716"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Baze</w:t>
            </w:r>
            <w:proofErr w:type="spellEnd"/>
            <w:r>
              <w:rPr>
                <w:rFonts w:ascii="Times New Roman" w:hAnsi="Times New Roman" w:cs="Times New Roman"/>
                <w:bCs/>
                <w:sz w:val="24"/>
                <w:szCs w:val="24"/>
              </w:rPr>
              <w:t xml:space="preserve"> University</w:t>
            </w:r>
          </w:p>
        </w:tc>
        <w:tc>
          <w:tcPr>
            <w:tcW w:w="3776" w:type="dxa"/>
          </w:tcPr>
          <w:p w14:paraId="3EF90AA7"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University of Port Harcourt</w:t>
            </w:r>
          </w:p>
        </w:tc>
      </w:tr>
      <w:tr w:rsidR="00E96BFC" w14:paraId="3BEAD3C8" w14:textId="77777777" w:rsidTr="00456505">
        <w:tc>
          <w:tcPr>
            <w:tcW w:w="710" w:type="dxa"/>
          </w:tcPr>
          <w:p w14:paraId="5B2D2579"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2984" w:type="dxa"/>
          </w:tcPr>
          <w:p w14:paraId="6E038BD0"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Lead City University</w:t>
            </w:r>
          </w:p>
        </w:tc>
        <w:tc>
          <w:tcPr>
            <w:tcW w:w="3776" w:type="dxa"/>
          </w:tcPr>
          <w:p w14:paraId="1917AA3E" w14:textId="77777777" w:rsidR="00E96BFC" w:rsidRDefault="00E96BFC" w:rsidP="009A2476">
            <w:pPr>
              <w:autoSpaceDE w:val="0"/>
              <w:autoSpaceDN w:val="0"/>
              <w:adjustRightInd w:val="0"/>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Obafemi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Awolowo</w:t>
            </w:r>
            <w:proofErr w:type="spellEnd"/>
            <w:r>
              <w:rPr>
                <w:rFonts w:ascii="Times New Roman" w:hAnsi="Times New Roman" w:cs="Times New Roman"/>
                <w:bCs/>
                <w:sz w:val="24"/>
                <w:szCs w:val="24"/>
              </w:rPr>
              <w:t xml:space="preserve"> University</w:t>
            </w:r>
          </w:p>
        </w:tc>
      </w:tr>
    </w:tbl>
    <w:p w14:paraId="3ACB6F88" w14:textId="77777777" w:rsidR="00E96BFC" w:rsidRPr="004B632C" w:rsidRDefault="00E96BFC" w:rsidP="009A2476">
      <w:pPr>
        <w:autoSpaceDE w:val="0"/>
        <w:autoSpaceDN w:val="0"/>
        <w:adjustRightInd w:val="0"/>
        <w:spacing w:after="0" w:line="480" w:lineRule="auto"/>
        <w:jc w:val="both"/>
        <w:rPr>
          <w:rFonts w:ascii="Times New Roman" w:hAnsi="Times New Roman" w:cs="Times New Roman"/>
          <w:b/>
          <w:bCs/>
          <w:sz w:val="24"/>
          <w:szCs w:val="24"/>
        </w:rPr>
      </w:pPr>
    </w:p>
    <w:p w14:paraId="249958C8" w14:textId="77777777" w:rsidR="00903DD1" w:rsidRPr="00092164" w:rsidRDefault="00903DD1" w:rsidP="009A2476">
      <w:pPr>
        <w:autoSpaceDE w:val="0"/>
        <w:autoSpaceDN w:val="0"/>
        <w:adjustRightInd w:val="0"/>
        <w:spacing w:after="0" w:line="360" w:lineRule="auto"/>
        <w:jc w:val="both"/>
        <w:rPr>
          <w:rFonts w:ascii="Times New Roman" w:hAnsi="Times New Roman" w:cs="Times New Roman"/>
          <w:b/>
          <w:bCs/>
          <w:sz w:val="24"/>
          <w:szCs w:val="24"/>
        </w:rPr>
      </w:pPr>
    </w:p>
    <w:p w14:paraId="57B49EEF" w14:textId="77777777" w:rsidR="0004759A" w:rsidRDefault="0004759A" w:rsidP="009A2476">
      <w:pPr>
        <w:autoSpaceDE w:val="0"/>
        <w:autoSpaceDN w:val="0"/>
        <w:adjustRightInd w:val="0"/>
        <w:spacing w:after="0" w:line="360" w:lineRule="auto"/>
        <w:jc w:val="both"/>
        <w:rPr>
          <w:rFonts w:ascii="Times New Roman" w:hAnsi="Times New Roman" w:cs="Times New Roman"/>
          <w:b/>
          <w:bCs/>
          <w:sz w:val="24"/>
          <w:szCs w:val="24"/>
        </w:rPr>
      </w:pPr>
    </w:p>
    <w:p w14:paraId="24DE5C92" w14:textId="77777777" w:rsidR="00566694" w:rsidRDefault="00566694" w:rsidP="009A2476">
      <w:pPr>
        <w:autoSpaceDE w:val="0"/>
        <w:autoSpaceDN w:val="0"/>
        <w:adjustRightInd w:val="0"/>
        <w:spacing w:after="0" w:line="360" w:lineRule="auto"/>
        <w:jc w:val="both"/>
        <w:rPr>
          <w:rFonts w:ascii="Times New Roman" w:hAnsi="Times New Roman" w:cs="Times New Roman"/>
          <w:b/>
          <w:bCs/>
          <w:sz w:val="24"/>
          <w:szCs w:val="24"/>
        </w:rPr>
      </w:pPr>
    </w:p>
    <w:p w14:paraId="019213B3" w14:textId="77777777" w:rsidR="00566694" w:rsidRDefault="00566694" w:rsidP="009A2476">
      <w:pPr>
        <w:autoSpaceDE w:val="0"/>
        <w:autoSpaceDN w:val="0"/>
        <w:adjustRightInd w:val="0"/>
        <w:spacing w:after="0" w:line="360" w:lineRule="auto"/>
        <w:jc w:val="both"/>
        <w:rPr>
          <w:rFonts w:ascii="Times New Roman" w:hAnsi="Times New Roman" w:cs="Times New Roman"/>
          <w:b/>
          <w:bCs/>
          <w:sz w:val="24"/>
          <w:szCs w:val="24"/>
        </w:rPr>
      </w:pPr>
    </w:p>
    <w:p w14:paraId="5DEDB1DE" w14:textId="77777777" w:rsidR="00B11B7F" w:rsidRPr="0004759A" w:rsidRDefault="00B11B7F" w:rsidP="009A2476">
      <w:pPr>
        <w:autoSpaceDE w:val="0"/>
        <w:autoSpaceDN w:val="0"/>
        <w:adjustRightInd w:val="0"/>
        <w:spacing w:after="0" w:line="360" w:lineRule="auto"/>
        <w:jc w:val="both"/>
        <w:rPr>
          <w:rFonts w:ascii="Times New Roman" w:hAnsi="Times New Roman" w:cs="Times New Roman"/>
          <w:b/>
          <w:bCs/>
          <w:sz w:val="24"/>
          <w:szCs w:val="24"/>
        </w:rPr>
      </w:pPr>
    </w:p>
    <w:p w14:paraId="29EFACD3" w14:textId="77777777" w:rsidR="00903DD1" w:rsidRPr="00854752"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sidRPr="00854752">
        <w:rPr>
          <w:rFonts w:ascii="Times New Roman" w:hAnsi="Times New Roman" w:cs="Times New Roman"/>
          <w:b/>
          <w:bCs/>
          <w:sz w:val="24"/>
          <w:szCs w:val="24"/>
        </w:rPr>
        <w:t>Method of Data Collection</w:t>
      </w:r>
    </w:p>
    <w:p w14:paraId="6AC5EF05" w14:textId="3C202947" w:rsidR="00903DD1" w:rsidRDefault="00903DD1" w:rsidP="009A247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Questionnaire is the main instrument of data collection. In this s</w:t>
      </w:r>
      <w:r w:rsidR="00487D0C">
        <w:rPr>
          <w:rFonts w:ascii="Times New Roman" w:hAnsi="Times New Roman" w:cs="Times New Roman"/>
          <w:bCs/>
          <w:sz w:val="24"/>
          <w:szCs w:val="24"/>
        </w:rPr>
        <w:t>tudy, the questionnaire was</w:t>
      </w:r>
      <w:r w:rsidR="00920622">
        <w:rPr>
          <w:rFonts w:ascii="Times New Roman" w:hAnsi="Times New Roman" w:cs="Times New Roman"/>
          <w:bCs/>
          <w:sz w:val="24"/>
          <w:szCs w:val="24"/>
        </w:rPr>
        <w:t xml:space="preserve"> </w:t>
      </w:r>
      <w:r>
        <w:rPr>
          <w:rFonts w:ascii="Times New Roman" w:hAnsi="Times New Roman" w:cs="Times New Roman"/>
          <w:bCs/>
          <w:sz w:val="24"/>
          <w:szCs w:val="24"/>
        </w:rPr>
        <w:t xml:space="preserve">developed based on the objective of the study. A five-point </w:t>
      </w:r>
      <w:proofErr w:type="spellStart"/>
      <w:r>
        <w:rPr>
          <w:rFonts w:ascii="Times New Roman" w:hAnsi="Times New Roman" w:cs="Times New Roman"/>
          <w:bCs/>
          <w:sz w:val="24"/>
          <w:szCs w:val="24"/>
        </w:rPr>
        <w:t>Likert</w:t>
      </w:r>
      <w:proofErr w:type="spellEnd"/>
      <w:r>
        <w:rPr>
          <w:rFonts w:ascii="Times New Roman" w:hAnsi="Times New Roman" w:cs="Times New Roman"/>
          <w:bCs/>
          <w:sz w:val="24"/>
          <w:szCs w:val="24"/>
        </w:rPr>
        <w:t xml:space="preserve"> Scal</w:t>
      </w:r>
      <w:r w:rsidR="00113003">
        <w:rPr>
          <w:rFonts w:ascii="Times New Roman" w:hAnsi="Times New Roman" w:cs="Times New Roman"/>
          <w:bCs/>
          <w:sz w:val="24"/>
          <w:szCs w:val="24"/>
        </w:rPr>
        <w:t xml:space="preserve">e summated rating scale were </w:t>
      </w:r>
      <w:r>
        <w:rPr>
          <w:rFonts w:ascii="Times New Roman" w:hAnsi="Times New Roman" w:cs="Times New Roman"/>
          <w:bCs/>
          <w:sz w:val="24"/>
          <w:szCs w:val="24"/>
        </w:rPr>
        <w:t xml:space="preserve">used in line with the type of information being sought. Thus, it is categorized as Strongly Agreed (SA) 5 points, Agreed (A) 4 points, Undecided (U) 3 points, Disagreed (D) 2 points and Strongly Disagreed (SD) 1 point. The mean values </w:t>
      </w:r>
      <w:r w:rsidR="009478B0">
        <w:rPr>
          <w:rFonts w:ascii="Times New Roman" w:hAnsi="Times New Roman" w:cs="Times New Roman"/>
          <w:bCs/>
          <w:sz w:val="24"/>
          <w:szCs w:val="24"/>
        </w:rPr>
        <w:t>of the descriptive table were</w:t>
      </w:r>
      <w:r>
        <w:rPr>
          <w:rFonts w:ascii="Times New Roman" w:hAnsi="Times New Roman" w:cs="Times New Roman"/>
          <w:bCs/>
          <w:sz w:val="24"/>
          <w:szCs w:val="24"/>
        </w:rPr>
        <w:t xml:space="preserve"> compared with the cut-off mean. The primary</w:t>
      </w:r>
      <w:r w:rsidR="00633AF3">
        <w:rPr>
          <w:rFonts w:ascii="Times New Roman" w:hAnsi="Times New Roman" w:cs="Times New Roman"/>
          <w:bCs/>
          <w:sz w:val="24"/>
          <w:szCs w:val="24"/>
        </w:rPr>
        <w:t xml:space="preserve"> data were</w:t>
      </w:r>
      <w:r>
        <w:rPr>
          <w:rFonts w:ascii="Times New Roman" w:hAnsi="Times New Roman" w:cs="Times New Roman"/>
          <w:bCs/>
          <w:sz w:val="24"/>
          <w:szCs w:val="24"/>
        </w:rPr>
        <w:t xml:space="preserve"> obtained by administering a questionnaire to elicit information from staff in the department; </w:t>
      </w:r>
      <w:r w:rsidRPr="00E34ADD">
        <w:rPr>
          <w:rFonts w:ascii="Times New Roman" w:hAnsi="Times New Roman" w:cs="Times New Roman"/>
          <w:sz w:val="24"/>
          <w:szCs w:val="24"/>
        </w:rPr>
        <w:t>pr</w:t>
      </w:r>
      <w:r>
        <w:rPr>
          <w:rFonts w:ascii="Times New Roman" w:hAnsi="Times New Roman" w:cs="Times New Roman"/>
          <w:sz w:val="24"/>
          <w:szCs w:val="24"/>
        </w:rPr>
        <w:t xml:space="preserve">imary data for this research </w:t>
      </w:r>
      <w:r w:rsidR="00BE760A">
        <w:rPr>
          <w:rFonts w:ascii="Times New Roman" w:hAnsi="Times New Roman" w:cs="Times New Roman"/>
          <w:sz w:val="24"/>
          <w:szCs w:val="24"/>
        </w:rPr>
        <w:t>were</w:t>
      </w:r>
      <w:r w:rsidRPr="00E34ADD">
        <w:rPr>
          <w:rFonts w:ascii="Times New Roman" w:hAnsi="Times New Roman" w:cs="Times New Roman"/>
          <w:sz w:val="24"/>
          <w:szCs w:val="24"/>
        </w:rPr>
        <w:t xml:space="preserve"> obtained from participants by the use of structured questionnaires as the major tool of data gathering. </w:t>
      </w:r>
      <w:r>
        <w:rPr>
          <w:rFonts w:ascii="Times New Roman" w:hAnsi="Times New Roman" w:cs="Times New Roman"/>
          <w:sz w:val="24"/>
          <w:szCs w:val="24"/>
        </w:rPr>
        <w:t>Quest</w:t>
      </w:r>
      <w:r w:rsidR="00F41FA7">
        <w:rPr>
          <w:rFonts w:ascii="Times New Roman" w:hAnsi="Times New Roman" w:cs="Times New Roman"/>
          <w:sz w:val="24"/>
          <w:szCs w:val="24"/>
        </w:rPr>
        <w:t>ionnaires were</w:t>
      </w:r>
      <w:r>
        <w:rPr>
          <w:rFonts w:ascii="Times New Roman" w:hAnsi="Times New Roman" w:cs="Times New Roman"/>
          <w:sz w:val="24"/>
          <w:szCs w:val="24"/>
        </w:rPr>
        <w:t xml:space="preserve"> used to collect</w:t>
      </w:r>
      <w:r w:rsidRPr="00E34ADD">
        <w:rPr>
          <w:rFonts w:ascii="Times New Roman" w:hAnsi="Times New Roman" w:cs="Times New Roman"/>
          <w:sz w:val="24"/>
          <w:szCs w:val="24"/>
        </w:rPr>
        <w:t xml:space="preserve"> information from</w:t>
      </w:r>
      <w:r w:rsidR="00F84D71">
        <w:rPr>
          <w:rFonts w:ascii="Times New Roman" w:hAnsi="Times New Roman" w:cs="Times New Roman"/>
          <w:sz w:val="24"/>
          <w:szCs w:val="24"/>
        </w:rPr>
        <w:t xml:space="preserve"> accountant working </w:t>
      </w:r>
      <w:r w:rsidR="00F84D71">
        <w:rPr>
          <w:rFonts w:ascii="Times New Roman" w:hAnsi="Times New Roman" w:cs="Times New Roman"/>
          <w:bCs/>
          <w:sz w:val="24"/>
          <w:szCs w:val="24"/>
        </w:rPr>
        <w:t>i</w:t>
      </w:r>
      <w:r w:rsidR="00F46DCF">
        <w:rPr>
          <w:rFonts w:ascii="Times New Roman" w:hAnsi="Times New Roman" w:cs="Times New Roman"/>
          <w:bCs/>
          <w:sz w:val="24"/>
          <w:szCs w:val="24"/>
        </w:rPr>
        <w:t xml:space="preserve">n </w:t>
      </w:r>
      <w:r w:rsidR="00F84D71" w:rsidRPr="00DA0786">
        <w:rPr>
          <w:rFonts w:ascii="Times New Roman" w:hAnsi="Times New Roman" w:cs="Times New Roman"/>
          <w:bCs/>
          <w:sz w:val="24"/>
          <w:szCs w:val="24"/>
        </w:rPr>
        <w:t>accounting department of each</w:t>
      </w:r>
      <w:r w:rsidR="00BE61EB">
        <w:rPr>
          <w:rFonts w:ascii="Times New Roman" w:hAnsi="Times New Roman" w:cs="Times New Roman"/>
          <w:bCs/>
          <w:sz w:val="24"/>
          <w:szCs w:val="24"/>
        </w:rPr>
        <w:t xml:space="preserve"> selected</w:t>
      </w:r>
      <w:r w:rsidR="00F84D71" w:rsidRPr="00DA0786">
        <w:rPr>
          <w:rFonts w:ascii="Times New Roman" w:hAnsi="Times New Roman" w:cs="Times New Roman"/>
          <w:bCs/>
          <w:sz w:val="24"/>
          <w:szCs w:val="24"/>
        </w:rPr>
        <w:t xml:space="preserve"> institution</w:t>
      </w:r>
      <w:r>
        <w:rPr>
          <w:rFonts w:ascii="Times New Roman" w:hAnsi="Times New Roman" w:cs="Times New Roman"/>
          <w:sz w:val="24"/>
          <w:szCs w:val="24"/>
        </w:rPr>
        <w:t xml:space="preserve">. </w:t>
      </w:r>
      <w:r w:rsidRPr="002F2F32">
        <w:rPr>
          <w:rFonts w:ascii="Times New Roman" w:hAnsi="Times New Roman" w:cs="Times New Roman"/>
          <w:sz w:val="24"/>
          <w:szCs w:val="24"/>
        </w:rPr>
        <w:t xml:space="preserve">Data used on this study were collected in this </w:t>
      </w:r>
      <w:r>
        <w:rPr>
          <w:rFonts w:ascii="Times New Roman" w:hAnsi="Times New Roman" w:cs="Times New Roman"/>
          <w:sz w:val="24"/>
          <w:szCs w:val="24"/>
        </w:rPr>
        <w:t>analysis using a well-organized</w:t>
      </w:r>
      <w:r w:rsidRPr="002F2F32">
        <w:rPr>
          <w:rFonts w:ascii="Times New Roman" w:hAnsi="Times New Roman" w:cs="Times New Roman"/>
          <w:sz w:val="24"/>
          <w:szCs w:val="24"/>
        </w:rPr>
        <w:t xml:space="preserve"> questio</w:t>
      </w:r>
      <w:r w:rsidR="008E0591">
        <w:rPr>
          <w:rFonts w:ascii="Times New Roman" w:hAnsi="Times New Roman" w:cs="Times New Roman"/>
          <w:sz w:val="24"/>
          <w:szCs w:val="24"/>
        </w:rPr>
        <w:t xml:space="preserve">nnaire from a sample size of 500 respondents selected from the </w:t>
      </w:r>
      <w:r w:rsidR="008E0591">
        <w:rPr>
          <w:rFonts w:ascii="Times New Roman" w:hAnsi="Times New Roman" w:cs="Times New Roman"/>
          <w:bCs/>
          <w:sz w:val="24"/>
          <w:szCs w:val="24"/>
        </w:rPr>
        <w:t>selected</w:t>
      </w:r>
      <w:r w:rsidR="008E0591" w:rsidRPr="00DA0786">
        <w:rPr>
          <w:rFonts w:ascii="Times New Roman" w:hAnsi="Times New Roman" w:cs="Times New Roman"/>
          <w:bCs/>
          <w:sz w:val="24"/>
          <w:szCs w:val="24"/>
        </w:rPr>
        <w:t xml:space="preserve"> institution</w:t>
      </w:r>
      <w:r w:rsidRPr="002F2F32">
        <w:rPr>
          <w:rFonts w:ascii="Times New Roman" w:hAnsi="Times New Roman" w:cs="Times New Roman"/>
          <w:sz w:val="24"/>
          <w:szCs w:val="24"/>
        </w:rPr>
        <w:t>.</w:t>
      </w:r>
    </w:p>
    <w:p w14:paraId="466F80E3" w14:textId="77777777" w:rsidR="00903DD1" w:rsidRDefault="00903DD1" w:rsidP="009A2476">
      <w:pPr>
        <w:autoSpaceDE w:val="0"/>
        <w:autoSpaceDN w:val="0"/>
        <w:adjustRightInd w:val="0"/>
        <w:spacing w:after="0" w:line="360" w:lineRule="auto"/>
        <w:jc w:val="both"/>
        <w:rPr>
          <w:rFonts w:ascii="Times New Roman" w:hAnsi="Times New Roman" w:cs="Times New Roman"/>
          <w:sz w:val="24"/>
          <w:szCs w:val="24"/>
        </w:rPr>
      </w:pPr>
    </w:p>
    <w:p w14:paraId="3EB057DC" w14:textId="77777777" w:rsidR="00903DD1"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sidRPr="003D5A7E">
        <w:rPr>
          <w:rFonts w:ascii="Times New Roman" w:hAnsi="Times New Roman" w:cs="Times New Roman"/>
          <w:b/>
          <w:bCs/>
          <w:sz w:val="24"/>
          <w:szCs w:val="24"/>
        </w:rPr>
        <w:t>Research Instrument</w:t>
      </w:r>
    </w:p>
    <w:p w14:paraId="0E277322" w14:textId="02A48D64" w:rsidR="00903DD1" w:rsidRDefault="00903DD1" w:rsidP="009A2476">
      <w:pPr>
        <w:autoSpaceDE w:val="0"/>
        <w:autoSpaceDN w:val="0"/>
        <w:adjustRightInd w:val="0"/>
        <w:spacing w:after="0" w:line="360" w:lineRule="auto"/>
        <w:jc w:val="both"/>
        <w:rPr>
          <w:rFonts w:ascii="Times New Roman" w:hAnsi="Times New Roman" w:cs="Times New Roman"/>
          <w:sz w:val="24"/>
          <w:szCs w:val="24"/>
        </w:rPr>
      </w:pPr>
      <w:r w:rsidRPr="003D5A7E">
        <w:rPr>
          <w:rFonts w:ascii="Times New Roman" w:hAnsi="Times New Roman" w:cs="Times New Roman"/>
          <w:sz w:val="24"/>
          <w:szCs w:val="24"/>
        </w:rPr>
        <w:lastRenderedPageBreak/>
        <w:t>The survey research instr</w:t>
      </w:r>
      <w:r>
        <w:rPr>
          <w:rFonts w:ascii="Times New Roman" w:hAnsi="Times New Roman" w:cs="Times New Roman"/>
          <w:sz w:val="24"/>
          <w:szCs w:val="24"/>
        </w:rPr>
        <w:t xml:space="preserve">ument in the studies of </w:t>
      </w:r>
      <w:proofErr w:type="spellStart"/>
      <w:r>
        <w:rPr>
          <w:rFonts w:ascii="Times New Roman" w:hAnsi="Times New Roman" w:cs="Times New Roman"/>
          <w:sz w:val="24"/>
          <w:szCs w:val="24"/>
        </w:rPr>
        <w:t>Mukah</w:t>
      </w:r>
      <w:proofErr w:type="spellEnd"/>
      <w:r>
        <w:rPr>
          <w:rFonts w:ascii="Times New Roman" w:hAnsi="Times New Roman" w:cs="Times New Roman"/>
          <w:sz w:val="24"/>
          <w:szCs w:val="24"/>
        </w:rPr>
        <w:t xml:space="preserve"> (2016) and </w:t>
      </w:r>
      <w:r>
        <w:rPr>
          <w:rFonts w:ascii="Times New Roman" w:hAnsi="Times New Roman" w:cs="Times New Roman"/>
          <w:bCs/>
          <w:sz w:val="24"/>
          <w:szCs w:val="24"/>
        </w:rPr>
        <w:t xml:space="preserve">Alexander &amp; </w:t>
      </w:r>
      <w:proofErr w:type="spellStart"/>
      <w:r>
        <w:rPr>
          <w:rFonts w:ascii="Times New Roman" w:hAnsi="Times New Roman" w:cs="Times New Roman"/>
          <w:bCs/>
          <w:sz w:val="24"/>
          <w:szCs w:val="24"/>
        </w:rPr>
        <w:t>Meshack</w:t>
      </w:r>
      <w:proofErr w:type="spellEnd"/>
      <w:r>
        <w:rPr>
          <w:rFonts w:ascii="Times New Roman" w:hAnsi="Times New Roman" w:cs="Times New Roman"/>
          <w:bCs/>
          <w:sz w:val="24"/>
          <w:szCs w:val="24"/>
        </w:rPr>
        <w:t xml:space="preserve"> (2017) </w:t>
      </w:r>
      <w:r w:rsidR="00B11B7F">
        <w:rPr>
          <w:rFonts w:ascii="Times New Roman" w:hAnsi="Times New Roman" w:cs="Times New Roman"/>
          <w:sz w:val="24"/>
          <w:szCs w:val="24"/>
        </w:rPr>
        <w:t>were</w:t>
      </w:r>
      <w:r>
        <w:rPr>
          <w:rFonts w:ascii="Times New Roman" w:hAnsi="Times New Roman" w:cs="Times New Roman"/>
          <w:sz w:val="24"/>
          <w:szCs w:val="24"/>
        </w:rPr>
        <w:t xml:space="preserve"> </w:t>
      </w:r>
      <w:r w:rsidRPr="003D5A7E">
        <w:rPr>
          <w:rFonts w:ascii="Times New Roman" w:hAnsi="Times New Roman" w:cs="Times New Roman"/>
          <w:sz w:val="24"/>
          <w:szCs w:val="24"/>
        </w:rPr>
        <w:t xml:space="preserve">adopted for the study. The instrument for data collection embedded in the questionnaire for the study consists of sections A, B, C, D, and </w:t>
      </w:r>
      <w:r w:rsidR="00B11B7F">
        <w:rPr>
          <w:rFonts w:ascii="Times New Roman" w:hAnsi="Times New Roman" w:cs="Times New Roman"/>
          <w:sz w:val="24"/>
          <w:szCs w:val="24"/>
        </w:rPr>
        <w:t xml:space="preserve">E. Section A contains </w:t>
      </w:r>
      <w:proofErr w:type="spellStart"/>
      <w:r w:rsidR="00B11B7F">
        <w:rPr>
          <w:rFonts w:ascii="Times New Roman" w:hAnsi="Times New Roman" w:cs="Times New Roman"/>
          <w:sz w:val="24"/>
          <w:szCs w:val="24"/>
        </w:rPr>
        <w:t>biodata</w:t>
      </w:r>
      <w:proofErr w:type="spellEnd"/>
      <w:r w:rsidR="00B11B7F">
        <w:rPr>
          <w:rFonts w:ascii="Times New Roman" w:hAnsi="Times New Roman" w:cs="Times New Roman"/>
          <w:sz w:val="24"/>
          <w:szCs w:val="24"/>
        </w:rPr>
        <w:t>/</w:t>
      </w:r>
      <w:r w:rsidRPr="003D5A7E">
        <w:rPr>
          <w:rFonts w:ascii="Times New Roman" w:hAnsi="Times New Roman" w:cs="Times New Roman"/>
          <w:sz w:val="24"/>
          <w:szCs w:val="24"/>
        </w:rPr>
        <w:t xml:space="preserve"> general information about the target respondents. Sections B include statements designed to elicit the respondents’ o</w:t>
      </w:r>
      <w:r>
        <w:rPr>
          <w:rFonts w:ascii="Times New Roman" w:hAnsi="Times New Roman" w:cs="Times New Roman"/>
          <w:sz w:val="24"/>
          <w:szCs w:val="24"/>
        </w:rPr>
        <w:t>pinion on coercive factor.</w:t>
      </w:r>
      <w:r w:rsidRPr="003D5A7E">
        <w:rPr>
          <w:rFonts w:ascii="Times New Roman" w:hAnsi="Times New Roman" w:cs="Times New Roman"/>
          <w:sz w:val="24"/>
          <w:szCs w:val="24"/>
        </w:rPr>
        <w:t xml:space="preserve"> Section C consists of statements designed to obtain the respondents’ opinio</w:t>
      </w:r>
      <w:r>
        <w:rPr>
          <w:rFonts w:ascii="Times New Roman" w:hAnsi="Times New Roman" w:cs="Times New Roman"/>
          <w:sz w:val="24"/>
          <w:szCs w:val="24"/>
        </w:rPr>
        <w:t>n on the mimetic factor</w:t>
      </w:r>
      <w:r w:rsidRPr="003D5A7E">
        <w:rPr>
          <w:rFonts w:ascii="Times New Roman" w:hAnsi="Times New Roman" w:cs="Times New Roman"/>
          <w:sz w:val="24"/>
          <w:szCs w:val="24"/>
        </w:rPr>
        <w:t>. Section D involves statements designed to elicit the respondents’ opinion on</w:t>
      </w:r>
      <w:r w:rsidRPr="003D5A7E">
        <w:rPr>
          <w:rFonts w:ascii="Times New Roman" w:hAnsi="Times New Roman" w:cs="Times New Roman"/>
          <w:b/>
          <w:sz w:val="24"/>
          <w:szCs w:val="24"/>
        </w:rPr>
        <w:t xml:space="preserve"> </w:t>
      </w:r>
      <w:r>
        <w:rPr>
          <w:rFonts w:ascii="Times New Roman" w:hAnsi="Times New Roman" w:cs="Times New Roman"/>
          <w:sz w:val="24"/>
          <w:szCs w:val="24"/>
        </w:rPr>
        <w:t>normative factor</w:t>
      </w:r>
      <w:r w:rsidRPr="003D5A7E">
        <w:rPr>
          <w:rFonts w:ascii="Times New Roman" w:hAnsi="Times New Roman" w:cs="Times New Roman"/>
          <w:sz w:val="24"/>
          <w:szCs w:val="24"/>
        </w:rPr>
        <w:t>. Section E contains statements designed to extract the responde</w:t>
      </w:r>
      <w:r>
        <w:rPr>
          <w:rFonts w:ascii="Times New Roman" w:hAnsi="Times New Roman" w:cs="Times New Roman"/>
          <w:sz w:val="24"/>
          <w:szCs w:val="24"/>
        </w:rPr>
        <w:t>nts’ opinion on IPSAS implementation</w:t>
      </w:r>
      <w:r w:rsidRPr="003D5A7E">
        <w:rPr>
          <w:rFonts w:ascii="Times New Roman" w:hAnsi="Times New Roman" w:cs="Times New Roman"/>
          <w:sz w:val="24"/>
          <w:szCs w:val="24"/>
        </w:rPr>
        <w:t>.</w:t>
      </w:r>
      <w:r w:rsidR="00AF4668">
        <w:rPr>
          <w:rFonts w:ascii="Times New Roman" w:hAnsi="Times New Roman" w:cs="Times New Roman"/>
          <w:sz w:val="24"/>
          <w:szCs w:val="24"/>
        </w:rPr>
        <w:t xml:space="preserve"> However, this study employed </w:t>
      </w:r>
      <w:r w:rsidR="00C22D62">
        <w:rPr>
          <w:rFonts w:ascii="Times New Roman" w:hAnsi="Times New Roman" w:cs="Times New Roman"/>
          <w:sz w:val="24"/>
          <w:szCs w:val="24"/>
        </w:rPr>
        <w:t xml:space="preserve">internet survey </w:t>
      </w:r>
      <w:r w:rsidR="00C73154">
        <w:rPr>
          <w:rFonts w:ascii="Times New Roman" w:hAnsi="Times New Roman" w:cs="Times New Roman"/>
          <w:sz w:val="24"/>
          <w:szCs w:val="24"/>
        </w:rPr>
        <w:t xml:space="preserve">through </w:t>
      </w:r>
      <w:r w:rsidR="001D7AA8">
        <w:rPr>
          <w:rFonts w:ascii="Times New Roman" w:hAnsi="Times New Roman" w:cs="Times New Roman"/>
          <w:sz w:val="24"/>
          <w:szCs w:val="24"/>
        </w:rPr>
        <w:t>Google</w:t>
      </w:r>
      <w:r w:rsidR="00C73154">
        <w:rPr>
          <w:rFonts w:ascii="Times New Roman" w:hAnsi="Times New Roman" w:cs="Times New Roman"/>
          <w:sz w:val="24"/>
          <w:szCs w:val="24"/>
        </w:rPr>
        <w:t xml:space="preserve"> form</w:t>
      </w:r>
      <w:r w:rsidR="00AC7CEB">
        <w:rPr>
          <w:rFonts w:ascii="Times New Roman" w:hAnsi="Times New Roman" w:cs="Times New Roman"/>
          <w:sz w:val="24"/>
          <w:szCs w:val="24"/>
        </w:rPr>
        <w:t xml:space="preserve">, this form was created electronically </w:t>
      </w:r>
      <w:r w:rsidR="008F26B4">
        <w:rPr>
          <w:rFonts w:ascii="Times New Roman" w:hAnsi="Times New Roman" w:cs="Times New Roman"/>
          <w:sz w:val="24"/>
          <w:szCs w:val="24"/>
        </w:rPr>
        <w:t xml:space="preserve">through chrome. The adopted </w:t>
      </w:r>
      <w:r w:rsidR="007F1C49">
        <w:rPr>
          <w:rFonts w:ascii="Times New Roman" w:hAnsi="Times New Roman" w:cs="Times New Roman"/>
          <w:sz w:val="24"/>
          <w:szCs w:val="24"/>
        </w:rPr>
        <w:t>Google</w:t>
      </w:r>
      <w:r w:rsidR="008F26B4">
        <w:rPr>
          <w:rFonts w:ascii="Times New Roman" w:hAnsi="Times New Roman" w:cs="Times New Roman"/>
          <w:sz w:val="24"/>
          <w:szCs w:val="24"/>
        </w:rPr>
        <w:t xml:space="preserve"> form was that of personal use </w:t>
      </w:r>
      <w:r w:rsidR="00AB2807">
        <w:rPr>
          <w:rFonts w:ascii="Times New Roman" w:hAnsi="Times New Roman" w:cs="Times New Roman"/>
          <w:sz w:val="24"/>
          <w:szCs w:val="24"/>
        </w:rPr>
        <w:t>which is divided i</w:t>
      </w:r>
      <w:r w:rsidR="00582D04">
        <w:rPr>
          <w:rFonts w:ascii="Times New Roman" w:hAnsi="Times New Roman" w:cs="Times New Roman"/>
          <w:sz w:val="24"/>
          <w:szCs w:val="24"/>
        </w:rPr>
        <w:t>n</w:t>
      </w:r>
      <w:r w:rsidR="00AB2807">
        <w:rPr>
          <w:rFonts w:ascii="Times New Roman" w:hAnsi="Times New Roman" w:cs="Times New Roman"/>
          <w:sz w:val="24"/>
          <w:szCs w:val="24"/>
        </w:rPr>
        <w:t>to seve</w:t>
      </w:r>
      <w:r w:rsidR="00582D04">
        <w:rPr>
          <w:rFonts w:ascii="Times New Roman" w:hAnsi="Times New Roman" w:cs="Times New Roman"/>
          <w:sz w:val="24"/>
          <w:szCs w:val="24"/>
        </w:rPr>
        <w:t>n</w:t>
      </w:r>
      <w:r w:rsidR="00AB2807">
        <w:rPr>
          <w:rFonts w:ascii="Times New Roman" w:hAnsi="Times New Roman" w:cs="Times New Roman"/>
          <w:sz w:val="24"/>
          <w:szCs w:val="24"/>
        </w:rPr>
        <w:t xml:space="preserve"> sectio</w:t>
      </w:r>
      <w:r w:rsidR="00582D04">
        <w:rPr>
          <w:rFonts w:ascii="Times New Roman" w:hAnsi="Times New Roman" w:cs="Times New Roman"/>
          <w:sz w:val="24"/>
          <w:szCs w:val="24"/>
        </w:rPr>
        <w:t>n</w:t>
      </w:r>
      <w:r w:rsidR="001121C8">
        <w:rPr>
          <w:rFonts w:ascii="Times New Roman" w:hAnsi="Times New Roman" w:cs="Times New Roman"/>
          <w:sz w:val="24"/>
          <w:szCs w:val="24"/>
        </w:rPr>
        <w:t xml:space="preserve">s: </w:t>
      </w:r>
      <w:r w:rsidR="00727F6D" w:rsidRPr="009B5CBF">
        <w:rPr>
          <w:rFonts w:ascii="Times New Roman" w:hAnsi="Times New Roman" w:cs="Times New Roman"/>
          <w:sz w:val="24"/>
          <w:szCs w:val="24"/>
        </w:rPr>
        <w:t xml:space="preserve">section 1 </w:t>
      </w:r>
      <w:r w:rsidR="00A66311">
        <w:rPr>
          <w:rFonts w:ascii="Times New Roman" w:hAnsi="Times New Roman" w:cs="Times New Roman"/>
          <w:sz w:val="24"/>
          <w:szCs w:val="24"/>
        </w:rPr>
        <w:t>contain</w:t>
      </w:r>
      <w:r w:rsidR="000B6ADF">
        <w:rPr>
          <w:rFonts w:ascii="Times New Roman" w:hAnsi="Times New Roman" w:cs="Times New Roman"/>
          <w:sz w:val="24"/>
          <w:szCs w:val="24"/>
        </w:rPr>
        <w:t>s</w:t>
      </w:r>
      <w:r w:rsidR="00A66311">
        <w:rPr>
          <w:rFonts w:ascii="Times New Roman" w:hAnsi="Times New Roman" w:cs="Times New Roman"/>
          <w:sz w:val="24"/>
          <w:szCs w:val="24"/>
        </w:rPr>
        <w:t xml:space="preserve"> </w:t>
      </w:r>
      <w:r w:rsidR="00727F6D" w:rsidRPr="009B5CBF">
        <w:rPr>
          <w:rFonts w:ascii="Times New Roman" w:hAnsi="Times New Roman" w:cs="Times New Roman"/>
          <w:sz w:val="24"/>
          <w:szCs w:val="24"/>
        </w:rPr>
        <w:t xml:space="preserve">personal data, section two </w:t>
      </w:r>
      <w:r w:rsidR="000B6ADF">
        <w:rPr>
          <w:rFonts w:ascii="Times New Roman" w:hAnsi="Times New Roman" w:cs="Times New Roman"/>
          <w:sz w:val="24"/>
          <w:szCs w:val="24"/>
        </w:rPr>
        <w:t>involves</w:t>
      </w:r>
      <w:r w:rsidR="00727F6D" w:rsidRPr="009B5CBF">
        <w:rPr>
          <w:rFonts w:ascii="Times New Roman" w:hAnsi="Times New Roman" w:cs="Times New Roman"/>
          <w:sz w:val="24"/>
          <w:szCs w:val="24"/>
        </w:rPr>
        <w:t xml:space="preserve"> instruction, section three contain</w:t>
      </w:r>
      <w:r w:rsidR="000B6ADF">
        <w:rPr>
          <w:rFonts w:ascii="Times New Roman" w:hAnsi="Times New Roman" w:cs="Times New Roman"/>
          <w:sz w:val="24"/>
          <w:szCs w:val="24"/>
        </w:rPr>
        <w:t>s</w:t>
      </w:r>
      <w:r w:rsidR="00727F6D" w:rsidRPr="009B5CBF">
        <w:rPr>
          <w:rFonts w:ascii="Times New Roman" w:hAnsi="Times New Roman" w:cs="Times New Roman"/>
          <w:sz w:val="24"/>
          <w:szCs w:val="24"/>
        </w:rPr>
        <w:t xml:space="preserve"> respondent bio data, section four </w:t>
      </w:r>
      <w:r w:rsidR="000B6ADF">
        <w:rPr>
          <w:rFonts w:ascii="Times New Roman" w:hAnsi="Times New Roman" w:cs="Times New Roman"/>
          <w:sz w:val="24"/>
          <w:szCs w:val="24"/>
        </w:rPr>
        <w:t>involves</w:t>
      </w:r>
      <w:r w:rsidR="00727F6D" w:rsidRPr="009B5CBF">
        <w:rPr>
          <w:rFonts w:ascii="Times New Roman" w:hAnsi="Times New Roman" w:cs="Times New Roman"/>
          <w:sz w:val="24"/>
          <w:szCs w:val="24"/>
        </w:rPr>
        <w:t xml:space="preserve"> questions on coercive factor, section five contain</w:t>
      </w:r>
      <w:r w:rsidR="000B6ADF">
        <w:rPr>
          <w:rFonts w:ascii="Times New Roman" w:hAnsi="Times New Roman" w:cs="Times New Roman"/>
          <w:sz w:val="24"/>
          <w:szCs w:val="24"/>
        </w:rPr>
        <w:t>s</w:t>
      </w:r>
      <w:r w:rsidR="00727F6D" w:rsidRPr="009B5CBF">
        <w:rPr>
          <w:rFonts w:ascii="Times New Roman" w:hAnsi="Times New Roman" w:cs="Times New Roman"/>
          <w:sz w:val="24"/>
          <w:szCs w:val="24"/>
        </w:rPr>
        <w:t xml:space="preserve"> question</w:t>
      </w:r>
      <w:r w:rsidR="00206672">
        <w:rPr>
          <w:rFonts w:ascii="Times New Roman" w:hAnsi="Times New Roman" w:cs="Times New Roman"/>
          <w:sz w:val="24"/>
          <w:szCs w:val="24"/>
        </w:rPr>
        <w:t>s</w:t>
      </w:r>
      <w:r w:rsidR="00727F6D" w:rsidRPr="009B5CBF">
        <w:rPr>
          <w:rFonts w:ascii="Times New Roman" w:hAnsi="Times New Roman" w:cs="Times New Roman"/>
          <w:sz w:val="24"/>
          <w:szCs w:val="24"/>
        </w:rPr>
        <w:t xml:space="preserve"> on mimetic factor, section six </w:t>
      </w:r>
      <w:r w:rsidR="000B6ADF">
        <w:rPr>
          <w:rFonts w:ascii="Times New Roman" w:hAnsi="Times New Roman" w:cs="Times New Roman"/>
          <w:sz w:val="24"/>
          <w:szCs w:val="24"/>
        </w:rPr>
        <w:t>involves</w:t>
      </w:r>
      <w:r w:rsidR="00727F6D" w:rsidRPr="009B5CBF">
        <w:rPr>
          <w:rFonts w:ascii="Times New Roman" w:hAnsi="Times New Roman" w:cs="Times New Roman"/>
          <w:sz w:val="24"/>
          <w:szCs w:val="24"/>
        </w:rPr>
        <w:t xml:space="preserve"> </w:t>
      </w:r>
      <w:r w:rsidR="00D046F9" w:rsidRPr="009B5CBF">
        <w:rPr>
          <w:rFonts w:ascii="Times New Roman" w:hAnsi="Times New Roman" w:cs="Times New Roman"/>
          <w:sz w:val="24"/>
          <w:szCs w:val="24"/>
        </w:rPr>
        <w:t>question</w:t>
      </w:r>
      <w:r w:rsidR="00D046F9">
        <w:rPr>
          <w:rFonts w:ascii="Times New Roman" w:hAnsi="Times New Roman" w:cs="Times New Roman"/>
          <w:sz w:val="24"/>
          <w:szCs w:val="24"/>
        </w:rPr>
        <w:t>s</w:t>
      </w:r>
      <w:r w:rsidR="00D046F9" w:rsidRPr="009B5CBF">
        <w:rPr>
          <w:rFonts w:ascii="Times New Roman" w:hAnsi="Times New Roman" w:cs="Times New Roman"/>
          <w:sz w:val="24"/>
          <w:szCs w:val="24"/>
        </w:rPr>
        <w:t xml:space="preserve"> </w:t>
      </w:r>
      <w:r w:rsidR="00727F6D" w:rsidRPr="009B5CBF">
        <w:rPr>
          <w:rFonts w:ascii="Times New Roman" w:hAnsi="Times New Roman" w:cs="Times New Roman"/>
          <w:sz w:val="24"/>
          <w:szCs w:val="24"/>
        </w:rPr>
        <w:t xml:space="preserve">on normative factors while </w:t>
      </w:r>
      <w:r w:rsidR="00206672">
        <w:rPr>
          <w:rFonts w:ascii="Times New Roman" w:hAnsi="Times New Roman" w:cs="Times New Roman"/>
          <w:sz w:val="24"/>
          <w:szCs w:val="24"/>
        </w:rPr>
        <w:t>section seven contain</w:t>
      </w:r>
      <w:r w:rsidR="000B6ADF">
        <w:rPr>
          <w:rFonts w:ascii="Times New Roman" w:hAnsi="Times New Roman" w:cs="Times New Roman"/>
          <w:sz w:val="24"/>
          <w:szCs w:val="24"/>
        </w:rPr>
        <w:t>s</w:t>
      </w:r>
      <w:r w:rsidR="00206672">
        <w:rPr>
          <w:rFonts w:ascii="Times New Roman" w:hAnsi="Times New Roman" w:cs="Times New Roman"/>
          <w:sz w:val="24"/>
          <w:szCs w:val="24"/>
        </w:rPr>
        <w:t xml:space="preserve"> questions </w:t>
      </w:r>
      <w:r w:rsidR="00727F6D" w:rsidRPr="009B5CBF">
        <w:rPr>
          <w:rFonts w:ascii="Times New Roman" w:hAnsi="Times New Roman" w:cs="Times New Roman"/>
          <w:sz w:val="24"/>
          <w:szCs w:val="24"/>
        </w:rPr>
        <w:t>on IPSAS adoption in Nigeria.</w:t>
      </w:r>
      <w:r w:rsidR="00CB3C55">
        <w:rPr>
          <w:rFonts w:ascii="Times New Roman" w:hAnsi="Times New Roman" w:cs="Times New Roman"/>
          <w:sz w:val="24"/>
          <w:szCs w:val="24"/>
        </w:rPr>
        <w:t xml:space="preserve"> </w:t>
      </w:r>
    </w:p>
    <w:p w14:paraId="4AFA54A5" w14:textId="77777777" w:rsidR="00903DD1" w:rsidRPr="000B12A6" w:rsidRDefault="00903DD1" w:rsidP="009A2476">
      <w:pPr>
        <w:autoSpaceDE w:val="0"/>
        <w:autoSpaceDN w:val="0"/>
        <w:adjustRightInd w:val="0"/>
        <w:spacing w:after="0" w:line="360" w:lineRule="auto"/>
        <w:jc w:val="both"/>
        <w:rPr>
          <w:rFonts w:ascii="Times New Roman" w:hAnsi="Times New Roman" w:cs="Times New Roman"/>
          <w:b/>
          <w:bCs/>
          <w:sz w:val="24"/>
          <w:szCs w:val="24"/>
        </w:rPr>
      </w:pPr>
    </w:p>
    <w:p w14:paraId="45D9EB91" w14:textId="77777777" w:rsidR="00867FAC" w:rsidRDefault="00867FAC" w:rsidP="009A2476">
      <w:pPr>
        <w:pStyle w:val="ListParagraph"/>
        <w:autoSpaceDE w:val="0"/>
        <w:autoSpaceDN w:val="0"/>
        <w:adjustRightInd w:val="0"/>
        <w:spacing w:after="0" w:line="360" w:lineRule="auto"/>
        <w:ind w:left="450"/>
        <w:jc w:val="both"/>
        <w:rPr>
          <w:rFonts w:ascii="Times New Roman" w:hAnsi="Times New Roman" w:cs="Times New Roman"/>
          <w:b/>
          <w:bCs/>
          <w:sz w:val="24"/>
          <w:szCs w:val="24"/>
        </w:rPr>
      </w:pPr>
    </w:p>
    <w:p w14:paraId="25D2C534" w14:textId="77777777" w:rsidR="00A66311" w:rsidRPr="00A66311" w:rsidRDefault="00A66311" w:rsidP="00A66311">
      <w:pPr>
        <w:autoSpaceDE w:val="0"/>
        <w:autoSpaceDN w:val="0"/>
        <w:adjustRightInd w:val="0"/>
        <w:spacing w:after="0" w:line="360" w:lineRule="auto"/>
        <w:jc w:val="both"/>
        <w:rPr>
          <w:rFonts w:ascii="Times New Roman" w:hAnsi="Times New Roman" w:cs="Times New Roman"/>
          <w:b/>
          <w:bCs/>
          <w:sz w:val="24"/>
          <w:szCs w:val="24"/>
        </w:rPr>
      </w:pPr>
    </w:p>
    <w:p w14:paraId="008E1144" w14:textId="2705D540" w:rsidR="00903DD1" w:rsidRPr="00D704C4" w:rsidRDefault="00903DD1" w:rsidP="009A2476">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rPr>
      </w:pPr>
      <w:r w:rsidRPr="00D704C4">
        <w:rPr>
          <w:rFonts w:ascii="Times New Roman" w:hAnsi="Times New Roman" w:cs="Times New Roman"/>
          <w:b/>
          <w:bCs/>
          <w:sz w:val="24"/>
          <w:szCs w:val="24"/>
        </w:rPr>
        <w:t>Validity</w:t>
      </w:r>
      <w:r>
        <w:rPr>
          <w:rFonts w:ascii="Times New Roman" w:hAnsi="Times New Roman" w:cs="Times New Roman"/>
          <w:b/>
          <w:bCs/>
          <w:sz w:val="24"/>
          <w:szCs w:val="24"/>
        </w:rPr>
        <w:t xml:space="preserve"> and reliability</w:t>
      </w:r>
      <w:r w:rsidRPr="00D704C4">
        <w:rPr>
          <w:rFonts w:ascii="Times New Roman" w:hAnsi="Times New Roman" w:cs="Times New Roman"/>
          <w:b/>
          <w:bCs/>
          <w:sz w:val="24"/>
          <w:szCs w:val="24"/>
        </w:rPr>
        <w:t xml:space="preserve"> of Research Instrument</w:t>
      </w:r>
    </w:p>
    <w:p w14:paraId="65391094" w14:textId="77777777" w:rsidR="00903DD1" w:rsidRPr="00A23971" w:rsidRDefault="00903DD1" w:rsidP="009A2476">
      <w:pPr>
        <w:pStyle w:val="ListParagraph"/>
        <w:numPr>
          <w:ilvl w:val="2"/>
          <w:numId w:val="12"/>
        </w:numPr>
        <w:autoSpaceDE w:val="0"/>
        <w:autoSpaceDN w:val="0"/>
        <w:adjustRightInd w:val="0"/>
        <w:spacing w:after="0" w:line="360" w:lineRule="auto"/>
        <w:jc w:val="both"/>
        <w:rPr>
          <w:rFonts w:ascii="Times New Roman" w:hAnsi="Times New Roman" w:cs="Times New Roman"/>
          <w:b/>
          <w:sz w:val="24"/>
          <w:szCs w:val="24"/>
        </w:rPr>
      </w:pPr>
      <w:r w:rsidRPr="00A23971">
        <w:rPr>
          <w:rFonts w:ascii="Times New Roman" w:hAnsi="Times New Roman" w:cs="Times New Roman"/>
          <w:b/>
          <w:sz w:val="24"/>
          <w:szCs w:val="24"/>
        </w:rPr>
        <w:t xml:space="preserve">Validity of Research Instrument </w:t>
      </w:r>
    </w:p>
    <w:p w14:paraId="593DE46B" w14:textId="4F085385" w:rsidR="00903DD1" w:rsidRDefault="00BD7A32" w:rsidP="009A247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Piloted study was</w:t>
      </w:r>
      <w:r w:rsidR="00903DD1" w:rsidRPr="00A23971">
        <w:rPr>
          <w:rFonts w:ascii="Times New Roman" w:hAnsi="Times New Roman" w:cs="Times New Roman"/>
          <w:sz w:val="24"/>
          <w:szCs w:val="24"/>
        </w:rPr>
        <w:t xml:space="preserve"> conducted by testing the </w:t>
      </w:r>
      <w:r w:rsidR="00903DD1">
        <w:rPr>
          <w:rFonts w:ascii="Times New Roman" w:hAnsi="Times New Roman" w:cs="Times New Roman"/>
          <w:sz w:val="24"/>
          <w:szCs w:val="24"/>
        </w:rPr>
        <w:t>ques</w:t>
      </w:r>
      <w:r w:rsidR="00681704">
        <w:rPr>
          <w:rFonts w:ascii="Times New Roman" w:hAnsi="Times New Roman" w:cs="Times New Roman"/>
          <w:sz w:val="24"/>
          <w:szCs w:val="24"/>
        </w:rPr>
        <w:t>tionnaire on a set of accounting lecturers</w:t>
      </w:r>
      <w:r w:rsidR="00903DD1" w:rsidRPr="00A23971">
        <w:rPr>
          <w:rFonts w:ascii="Times New Roman" w:hAnsi="Times New Roman" w:cs="Times New Roman"/>
          <w:sz w:val="24"/>
          <w:szCs w:val="24"/>
        </w:rPr>
        <w:t xml:space="preserve"> i</w:t>
      </w:r>
      <w:r w:rsidR="00681704">
        <w:rPr>
          <w:rFonts w:ascii="Times New Roman" w:hAnsi="Times New Roman" w:cs="Times New Roman"/>
          <w:sz w:val="24"/>
          <w:szCs w:val="24"/>
        </w:rPr>
        <w:t>n selected tertiary institutions</w:t>
      </w:r>
      <w:r w:rsidR="009F6A86">
        <w:rPr>
          <w:rFonts w:ascii="Times New Roman" w:hAnsi="Times New Roman" w:cs="Times New Roman"/>
          <w:sz w:val="24"/>
          <w:szCs w:val="24"/>
        </w:rPr>
        <w:t xml:space="preserve"> </w:t>
      </w:r>
      <w:r w:rsidR="00903DD1" w:rsidRPr="00A23971">
        <w:rPr>
          <w:rFonts w:ascii="Times New Roman" w:hAnsi="Times New Roman" w:cs="Times New Roman"/>
          <w:sz w:val="24"/>
          <w:szCs w:val="24"/>
        </w:rPr>
        <w:t>in order to detect possible deficiencies in its design and administra</w:t>
      </w:r>
      <w:r w:rsidR="000F76FE">
        <w:rPr>
          <w:rFonts w:ascii="Times New Roman" w:hAnsi="Times New Roman" w:cs="Times New Roman"/>
          <w:sz w:val="24"/>
          <w:szCs w:val="24"/>
        </w:rPr>
        <w:t>tion. The questionnaires were</w:t>
      </w:r>
      <w:r w:rsidR="00903DD1" w:rsidRPr="00A23971">
        <w:rPr>
          <w:rFonts w:ascii="Times New Roman" w:hAnsi="Times New Roman" w:cs="Times New Roman"/>
          <w:sz w:val="24"/>
          <w:szCs w:val="24"/>
        </w:rPr>
        <w:t xml:space="preserve"> given to 50</w:t>
      </w:r>
      <w:r w:rsidR="002A4D58">
        <w:rPr>
          <w:rFonts w:ascii="Times New Roman" w:hAnsi="Times New Roman" w:cs="Times New Roman"/>
          <w:sz w:val="24"/>
          <w:szCs w:val="24"/>
        </w:rPr>
        <w:t>0 respondents in the selected institutions</w:t>
      </w:r>
      <w:r w:rsidR="00903DD1">
        <w:rPr>
          <w:rFonts w:ascii="Times New Roman" w:hAnsi="Times New Roman" w:cs="Times New Roman"/>
          <w:sz w:val="24"/>
          <w:szCs w:val="24"/>
        </w:rPr>
        <w:t xml:space="preserve">. The findings are based on </w:t>
      </w:r>
      <w:r w:rsidR="00903DD1" w:rsidRPr="00A23971">
        <w:rPr>
          <w:rFonts w:ascii="Times New Roman" w:hAnsi="Times New Roman" w:cs="Times New Roman"/>
          <w:sz w:val="24"/>
          <w:szCs w:val="24"/>
        </w:rPr>
        <w:t xml:space="preserve">the pilot </w:t>
      </w:r>
      <w:proofErr w:type="gramStart"/>
      <w:r w:rsidR="00507E2B">
        <w:rPr>
          <w:rFonts w:ascii="Times New Roman" w:hAnsi="Times New Roman" w:cs="Times New Roman"/>
          <w:sz w:val="24"/>
          <w:szCs w:val="24"/>
        </w:rPr>
        <w:t>study,</w:t>
      </w:r>
      <w:proofErr w:type="gramEnd"/>
      <w:r w:rsidR="00507E2B">
        <w:rPr>
          <w:rFonts w:ascii="Times New Roman" w:hAnsi="Times New Roman" w:cs="Times New Roman"/>
          <w:sz w:val="24"/>
          <w:szCs w:val="24"/>
        </w:rPr>
        <w:t xml:space="preserve"> the questionnaire </w:t>
      </w:r>
      <w:r w:rsidR="00A66311">
        <w:rPr>
          <w:rFonts w:ascii="Times New Roman" w:hAnsi="Times New Roman" w:cs="Times New Roman"/>
          <w:sz w:val="24"/>
          <w:szCs w:val="24"/>
        </w:rPr>
        <w:t>was</w:t>
      </w:r>
      <w:r w:rsidR="00903DD1" w:rsidRPr="00A23971">
        <w:rPr>
          <w:rFonts w:ascii="Times New Roman" w:hAnsi="Times New Roman" w:cs="Times New Roman"/>
          <w:sz w:val="24"/>
          <w:szCs w:val="24"/>
        </w:rPr>
        <w:t xml:space="preserve"> revised to increase internal validity.</w:t>
      </w:r>
    </w:p>
    <w:p w14:paraId="3670BC55" w14:textId="77777777" w:rsidR="00903DD1" w:rsidRPr="00A23971" w:rsidRDefault="00903DD1" w:rsidP="009A2476">
      <w:pPr>
        <w:autoSpaceDE w:val="0"/>
        <w:autoSpaceDN w:val="0"/>
        <w:adjustRightInd w:val="0"/>
        <w:spacing w:after="0" w:line="360" w:lineRule="auto"/>
        <w:jc w:val="both"/>
        <w:rPr>
          <w:rFonts w:ascii="Times New Roman" w:hAnsi="Times New Roman" w:cs="Times New Roman"/>
          <w:sz w:val="24"/>
          <w:szCs w:val="24"/>
        </w:rPr>
      </w:pPr>
    </w:p>
    <w:p w14:paraId="1DF5CC18" w14:textId="77777777" w:rsidR="00903DD1" w:rsidRDefault="00903DD1" w:rsidP="009A2476">
      <w:pPr>
        <w:pStyle w:val="Default"/>
        <w:spacing w:line="360" w:lineRule="auto"/>
        <w:jc w:val="both"/>
        <w:rPr>
          <w:rFonts w:ascii="Times New Roman" w:hAnsi="Times New Roman" w:cs="Times New Roman"/>
        </w:rPr>
      </w:pPr>
      <w:r>
        <w:rPr>
          <w:rFonts w:ascii="Times New Roman" w:hAnsi="Times New Roman" w:cs="Times New Roman"/>
          <w:b/>
        </w:rPr>
        <w:t>3.7</w:t>
      </w:r>
      <w:r w:rsidRPr="00A23971">
        <w:rPr>
          <w:rFonts w:ascii="Times New Roman" w:hAnsi="Times New Roman" w:cs="Times New Roman"/>
          <w:b/>
        </w:rPr>
        <w:t xml:space="preserve">.2 </w:t>
      </w:r>
      <w:r>
        <w:rPr>
          <w:rFonts w:ascii="Times New Roman" w:hAnsi="Times New Roman" w:cs="Times New Roman"/>
          <w:b/>
        </w:rPr>
        <w:t>Reliability</w:t>
      </w:r>
      <w:r w:rsidRPr="00A23971">
        <w:rPr>
          <w:rFonts w:ascii="Times New Roman" w:hAnsi="Times New Roman" w:cs="Times New Roman"/>
          <w:b/>
        </w:rPr>
        <w:t xml:space="preserve"> Test</w:t>
      </w:r>
    </w:p>
    <w:p w14:paraId="79A36592" w14:textId="14121B82" w:rsidR="00903DD1" w:rsidRDefault="00903DD1" w:rsidP="009A2476">
      <w:pPr>
        <w:pStyle w:val="Default"/>
        <w:spacing w:line="360" w:lineRule="auto"/>
        <w:jc w:val="both"/>
        <w:rPr>
          <w:rFonts w:ascii="Times New Roman" w:hAnsi="Times New Roman" w:cs="Times New Roman"/>
        </w:rPr>
      </w:pPr>
      <w:r w:rsidRPr="00E34ADD">
        <w:rPr>
          <w:rFonts w:ascii="Times New Roman" w:hAnsi="Times New Roman" w:cs="Times New Roman"/>
        </w:rPr>
        <w:t xml:space="preserve">The most commonly used reliability check for internal consistency in prior studies is </w:t>
      </w:r>
      <w:proofErr w:type="spellStart"/>
      <w:r w:rsidRPr="00E34ADD">
        <w:rPr>
          <w:rFonts w:ascii="Times New Roman" w:hAnsi="Times New Roman" w:cs="Times New Roman"/>
        </w:rPr>
        <w:t>Cronbach’s</w:t>
      </w:r>
      <w:proofErr w:type="spellEnd"/>
      <w:r w:rsidRPr="00E34ADD">
        <w:rPr>
          <w:rFonts w:ascii="Times New Roman" w:hAnsi="Times New Roman" w:cs="Times New Roman"/>
        </w:rPr>
        <w:t xml:space="preserve"> alpha co</w:t>
      </w:r>
      <w:r w:rsidR="00BC4B8B">
        <w:rPr>
          <w:rFonts w:ascii="Times New Roman" w:hAnsi="Times New Roman" w:cs="Times New Roman"/>
        </w:rPr>
        <w:t xml:space="preserve">efficient. This study </w:t>
      </w:r>
      <w:r w:rsidRPr="00E34ADD">
        <w:rPr>
          <w:rFonts w:ascii="Times New Roman" w:hAnsi="Times New Roman" w:cs="Times New Roman"/>
        </w:rPr>
        <w:t>use</w:t>
      </w:r>
      <w:r w:rsidR="00BC4B8B">
        <w:rPr>
          <w:rFonts w:ascii="Times New Roman" w:hAnsi="Times New Roman" w:cs="Times New Roman"/>
        </w:rPr>
        <w:t>d</w:t>
      </w:r>
      <w:r w:rsidRPr="00E34ADD">
        <w:rPr>
          <w:rFonts w:ascii="Times New Roman" w:hAnsi="Times New Roman" w:cs="Times New Roman"/>
        </w:rPr>
        <w:t xml:space="preserve"> </w:t>
      </w:r>
      <w:proofErr w:type="spellStart"/>
      <w:r w:rsidRPr="00E34ADD">
        <w:rPr>
          <w:rFonts w:ascii="Times New Roman" w:hAnsi="Times New Roman" w:cs="Times New Roman"/>
        </w:rPr>
        <w:t>Cronbach’s</w:t>
      </w:r>
      <w:proofErr w:type="spellEnd"/>
      <w:r w:rsidRPr="00E34ADD">
        <w:rPr>
          <w:rFonts w:ascii="Times New Roman" w:hAnsi="Times New Roman" w:cs="Times New Roman"/>
        </w:rPr>
        <w:t xml:space="preserve"> alpha to assess the reliability of the research instrument.</w:t>
      </w:r>
      <w:r>
        <w:rPr>
          <w:rFonts w:ascii="Times New Roman" w:hAnsi="Times New Roman" w:cs="Times New Roman"/>
        </w:rPr>
        <w:t xml:space="preserve"> </w:t>
      </w:r>
      <w:proofErr w:type="spellStart"/>
      <w:r w:rsidR="00F25057" w:rsidRPr="00845C23">
        <w:rPr>
          <w:rFonts w:ascii="Times New Roman" w:hAnsi="Times New Roman" w:cs="Times New Roman"/>
        </w:rPr>
        <w:t>Janssens</w:t>
      </w:r>
      <w:proofErr w:type="spellEnd"/>
      <w:r w:rsidR="00F25057" w:rsidRPr="00845C23">
        <w:rPr>
          <w:rFonts w:ascii="Times New Roman" w:hAnsi="Times New Roman" w:cs="Times New Roman"/>
        </w:rPr>
        <w:t xml:space="preserve">, </w:t>
      </w:r>
      <w:proofErr w:type="spellStart"/>
      <w:r w:rsidR="00F25057" w:rsidRPr="00845C23">
        <w:rPr>
          <w:rFonts w:ascii="Times New Roman" w:hAnsi="Times New Roman" w:cs="Times New Roman"/>
        </w:rPr>
        <w:t>Pelsmacker</w:t>
      </w:r>
      <w:proofErr w:type="spellEnd"/>
      <w:r w:rsidR="00F25057">
        <w:rPr>
          <w:rFonts w:ascii="Times New Roman" w:hAnsi="Times New Roman" w:cs="Times New Roman"/>
        </w:rPr>
        <w:t xml:space="preserve">, </w:t>
      </w:r>
      <w:proofErr w:type="spellStart"/>
      <w:r w:rsidR="00F25057">
        <w:rPr>
          <w:rFonts w:ascii="Times New Roman" w:hAnsi="Times New Roman" w:cs="Times New Roman"/>
        </w:rPr>
        <w:t>Wijnen</w:t>
      </w:r>
      <w:proofErr w:type="spellEnd"/>
      <w:r w:rsidR="00F25057">
        <w:rPr>
          <w:rFonts w:ascii="Times New Roman" w:hAnsi="Times New Roman" w:cs="Times New Roman"/>
        </w:rPr>
        <w:t xml:space="preserve">, &amp; Van (2008) </w:t>
      </w:r>
      <w:r w:rsidRPr="002B096F">
        <w:rPr>
          <w:rFonts w:ascii="Times New Roman" w:hAnsi="Times New Roman" w:cs="Times New Roman"/>
        </w:rPr>
        <w:t xml:space="preserve">posited that a </w:t>
      </w:r>
      <w:proofErr w:type="spellStart"/>
      <w:r w:rsidRPr="002B096F">
        <w:rPr>
          <w:rFonts w:ascii="Times New Roman" w:hAnsi="Times New Roman" w:cs="Times New Roman"/>
        </w:rPr>
        <w:t>Cr</w:t>
      </w:r>
      <w:r>
        <w:rPr>
          <w:rFonts w:ascii="Times New Roman" w:hAnsi="Times New Roman" w:cs="Times New Roman"/>
        </w:rPr>
        <w:t>onbach’s</w:t>
      </w:r>
      <w:proofErr w:type="spellEnd"/>
      <w:r>
        <w:rPr>
          <w:rFonts w:ascii="Times New Roman" w:hAnsi="Times New Roman" w:cs="Times New Roman"/>
        </w:rPr>
        <w:t xml:space="preserve"> alpha of 0.6 </w:t>
      </w:r>
      <w:r w:rsidRPr="002B096F">
        <w:rPr>
          <w:rFonts w:ascii="Times New Roman" w:hAnsi="Times New Roman" w:cs="Times New Roman"/>
        </w:rPr>
        <w:t>and above is co</w:t>
      </w:r>
      <w:r>
        <w:rPr>
          <w:rFonts w:ascii="Times New Roman" w:hAnsi="Times New Roman" w:cs="Times New Roman"/>
        </w:rPr>
        <w:t xml:space="preserve">nsidered acceptable. A </w:t>
      </w:r>
      <w:proofErr w:type="spellStart"/>
      <w:r>
        <w:rPr>
          <w:rFonts w:ascii="Times New Roman" w:hAnsi="Times New Roman" w:cs="Times New Roman"/>
        </w:rPr>
        <w:t>Cronbach’</w:t>
      </w:r>
      <w:r w:rsidRPr="002B096F">
        <w:rPr>
          <w:rFonts w:ascii="Times New Roman" w:hAnsi="Times New Roman" w:cs="Times New Roman"/>
        </w:rPr>
        <w:t>s</w:t>
      </w:r>
      <w:proofErr w:type="spellEnd"/>
      <w:r w:rsidRPr="002B096F">
        <w:rPr>
          <w:rFonts w:ascii="Times New Roman" w:hAnsi="Times New Roman" w:cs="Times New Roman"/>
        </w:rPr>
        <w:t xml:space="preserve"> </w:t>
      </w:r>
      <w:r w:rsidRPr="0055467F">
        <w:rPr>
          <w:rFonts w:ascii="Times New Roman" w:hAnsi="Times New Roman" w:cs="Times New Roman"/>
        </w:rPr>
        <w:t>alpha of 0.812</w:t>
      </w:r>
      <w:r>
        <w:rPr>
          <w:rFonts w:ascii="Times New Roman" w:hAnsi="Times New Roman" w:cs="Times New Roman"/>
        </w:rPr>
        <w:t xml:space="preserve"> was obtained from the </w:t>
      </w:r>
      <w:r w:rsidRPr="002B096F">
        <w:rPr>
          <w:rFonts w:ascii="Times New Roman" w:hAnsi="Times New Roman" w:cs="Times New Roman"/>
        </w:rPr>
        <w:t>reliability test which showed that the scales were considered as reliable.</w:t>
      </w:r>
    </w:p>
    <w:tbl>
      <w:tblPr>
        <w:tblW w:w="7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69"/>
        <w:gridCol w:w="3410"/>
      </w:tblGrid>
      <w:tr w:rsidR="00903DD1" w:rsidRPr="0055467F" w14:paraId="1EBBCC09" w14:textId="77777777" w:rsidTr="00585447">
        <w:trPr>
          <w:cantSplit/>
          <w:trHeight w:val="511"/>
        </w:trPr>
        <w:tc>
          <w:tcPr>
            <w:tcW w:w="7779" w:type="dxa"/>
            <w:gridSpan w:val="2"/>
            <w:tcBorders>
              <w:top w:val="nil"/>
              <w:left w:val="nil"/>
              <w:bottom w:val="nil"/>
              <w:right w:val="nil"/>
            </w:tcBorders>
            <w:shd w:val="clear" w:color="auto" w:fill="FFFFFF"/>
            <w:vAlign w:val="center"/>
          </w:tcPr>
          <w:p w14:paraId="0C7C7C5E" w14:textId="7773C09A" w:rsidR="00903DD1" w:rsidRPr="0055467F" w:rsidRDefault="00903DD1" w:rsidP="009A2476">
            <w:pPr>
              <w:spacing w:line="360" w:lineRule="auto"/>
              <w:jc w:val="both"/>
              <w:rPr>
                <w:rFonts w:ascii="Times New Roman" w:hAnsi="Times New Roman" w:cs="Times New Roman"/>
                <w:sz w:val="24"/>
              </w:rPr>
            </w:pPr>
            <w:r w:rsidRPr="00F0021B">
              <w:rPr>
                <w:rFonts w:ascii="Times New Roman" w:hAnsi="Times New Roman" w:cs="Times New Roman"/>
                <w:b/>
                <w:sz w:val="24"/>
              </w:rPr>
              <w:lastRenderedPageBreak/>
              <w:t>Ta</w:t>
            </w:r>
            <w:r w:rsidR="006463B4">
              <w:rPr>
                <w:rFonts w:ascii="Times New Roman" w:hAnsi="Times New Roman" w:cs="Times New Roman"/>
                <w:b/>
                <w:sz w:val="24"/>
              </w:rPr>
              <w:t>ble 3.2</w:t>
            </w:r>
            <w:r w:rsidRPr="00F0021B">
              <w:rPr>
                <w:rFonts w:ascii="Times New Roman" w:hAnsi="Times New Roman" w:cs="Times New Roman"/>
                <w:b/>
                <w:sz w:val="24"/>
              </w:rPr>
              <w:t xml:space="preserve">: </w:t>
            </w:r>
            <w:proofErr w:type="spellStart"/>
            <w:r>
              <w:rPr>
                <w:rFonts w:ascii="Times New Roman" w:hAnsi="Times New Roman" w:cs="Times New Roman"/>
                <w:b/>
                <w:sz w:val="24"/>
              </w:rPr>
              <w:t>Cronbach’s</w:t>
            </w:r>
            <w:proofErr w:type="spellEnd"/>
            <w:r>
              <w:rPr>
                <w:rFonts w:ascii="Times New Roman" w:hAnsi="Times New Roman" w:cs="Times New Roman"/>
                <w:b/>
                <w:sz w:val="24"/>
              </w:rPr>
              <w:t xml:space="preserve"> A</w:t>
            </w:r>
            <w:r w:rsidRPr="00F0021B">
              <w:rPr>
                <w:rFonts w:ascii="Times New Roman" w:hAnsi="Times New Roman" w:cs="Times New Roman"/>
                <w:b/>
                <w:sz w:val="24"/>
              </w:rPr>
              <w:t>lpha</w:t>
            </w:r>
          </w:p>
        </w:tc>
      </w:tr>
      <w:tr w:rsidR="00903DD1" w:rsidRPr="0055467F" w14:paraId="1B754DC6" w14:textId="77777777" w:rsidTr="00585447">
        <w:trPr>
          <w:cantSplit/>
          <w:trHeight w:val="819"/>
        </w:trPr>
        <w:tc>
          <w:tcPr>
            <w:tcW w:w="4369" w:type="dxa"/>
            <w:tcBorders>
              <w:top w:val="single" w:sz="16" w:space="0" w:color="000000"/>
              <w:left w:val="single" w:sz="16" w:space="0" w:color="000000"/>
              <w:bottom w:val="single" w:sz="16" w:space="0" w:color="000000"/>
            </w:tcBorders>
            <w:shd w:val="clear" w:color="auto" w:fill="FFFFFF"/>
            <w:vAlign w:val="bottom"/>
          </w:tcPr>
          <w:p w14:paraId="258F3D5A" w14:textId="77777777" w:rsidR="00903DD1" w:rsidRPr="0055467F" w:rsidRDefault="00903DD1" w:rsidP="009A2476">
            <w:pPr>
              <w:spacing w:line="360" w:lineRule="auto"/>
              <w:jc w:val="both"/>
              <w:rPr>
                <w:rFonts w:ascii="Times New Roman" w:hAnsi="Times New Roman" w:cs="Times New Roman"/>
                <w:sz w:val="24"/>
              </w:rPr>
            </w:pPr>
            <w:proofErr w:type="spellStart"/>
            <w:r w:rsidRPr="0055467F">
              <w:rPr>
                <w:rFonts w:ascii="Times New Roman" w:hAnsi="Times New Roman" w:cs="Times New Roman"/>
                <w:sz w:val="24"/>
              </w:rPr>
              <w:t>Cronbach's</w:t>
            </w:r>
            <w:proofErr w:type="spellEnd"/>
            <w:r w:rsidRPr="0055467F">
              <w:rPr>
                <w:rFonts w:ascii="Times New Roman" w:hAnsi="Times New Roman" w:cs="Times New Roman"/>
                <w:sz w:val="24"/>
              </w:rPr>
              <w:t xml:space="preserve"> Alpha</w:t>
            </w:r>
          </w:p>
        </w:tc>
        <w:tc>
          <w:tcPr>
            <w:tcW w:w="3410" w:type="dxa"/>
            <w:tcBorders>
              <w:top w:val="single" w:sz="16" w:space="0" w:color="000000"/>
              <w:bottom w:val="single" w:sz="16" w:space="0" w:color="000000"/>
              <w:right w:val="single" w:sz="16" w:space="0" w:color="000000"/>
            </w:tcBorders>
            <w:shd w:val="clear" w:color="auto" w:fill="FFFFFF"/>
            <w:vAlign w:val="bottom"/>
          </w:tcPr>
          <w:p w14:paraId="0331757F" w14:textId="77777777" w:rsidR="00903DD1" w:rsidRPr="0055467F" w:rsidRDefault="00903DD1" w:rsidP="009A2476">
            <w:pPr>
              <w:spacing w:line="360" w:lineRule="auto"/>
              <w:jc w:val="both"/>
              <w:rPr>
                <w:rFonts w:ascii="Times New Roman" w:hAnsi="Times New Roman" w:cs="Times New Roman"/>
                <w:sz w:val="24"/>
              </w:rPr>
            </w:pPr>
            <w:r w:rsidRPr="0055467F">
              <w:rPr>
                <w:rFonts w:ascii="Times New Roman" w:hAnsi="Times New Roman" w:cs="Times New Roman"/>
                <w:sz w:val="24"/>
              </w:rPr>
              <w:t>N of Items</w:t>
            </w:r>
          </w:p>
        </w:tc>
      </w:tr>
      <w:tr w:rsidR="00903DD1" w:rsidRPr="0055467F" w14:paraId="3EEF4979" w14:textId="77777777" w:rsidTr="00585447">
        <w:trPr>
          <w:cantSplit/>
          <w:trHeight w:val="511"/>
        </w:trPr>
        <w:tc>
          <w:tcPr>
            <w:tcW w:w="4369" w:type="dxa"/>
            <w:tcBorders>
              <w:top w:val="single" w:sz="16" w:space="0" w:color="000000"/>
              <w:left w:val="single" w:sz="16" w:space="0" w:color="000000"/>
              <w:bottom w:val="single" w:sz="16" w:space="0" w:color="000000"/>
            </w:tcBorders>
            <w:shd w:val="clear" w:color="auto" w:fill="FFFFFF"/>
            <w:vAlign w:val="center"/>
          </w:tcPr>
          <w:p w14:paraId="7E356717" w14:textId="77777777" w:rsidR="00903DD1" w:rsidRPr="0055467F" w:rsidRDefault="00903DD1" w:rsidP="009A2476">
            <w:pPr>
              <w:spacing w:line="360" w:lineRule="auto"/>
              <w:jc w:val="both"/>
              <w:rPr>
                <w:rFonts w:ascii="Times New Roman" w:hAnsi="Times New Roman" w:cs="Times New Roman"/>
                <w:sz w:val="24"/>
              </w:rPr>
            </w:pPr>
            <w:r>
              <w:rPr>
                <w:rFonts w:ascii="Times New Roman" w:hAnsi="Times New Roman" w:cs="Times New Roman"/>
                <w:sz w:val="24"/>
              </w:rPr>
              <w:t>0</w:t>
            </w:r>
            <w:r w:rsidRPr="0055467F">
              <w:rPr>
                <w:rFonts w:ascii="Times New Roman" w:hAnsi="Times New Roman" w:cs="Times New Roman"/>
                <w:sz w:val="24"/>
              </w:rPr>
              <w:t>.812</w:t>
            </w:r>
          </w:p>
        </w:tc>
        <w:tc>
          <w:tcPr>
            <w:tcW w:w="3410" w:type="dxa"/>
            <w:tcBorders>
              <w:top w:val="single" w:sz="16" w:space="0" w:color="000000"/>
              <w:bottom w:val="single" w:sz="16" w:space="0" w:color="000000"/>
              <w:right w:val="single" w:sz="16" w:space="0" w:color="000000"/>
            </w:tcBorders>
            <w:shd w:val="clear" w:color="auto" w:fill="FFFFFF"/>
            <w:vAlign w:val="center"/>
          </w:tcPr>
          <w:p w14:paraId="61C0DD1B" w14:textId="77777777" w:rsidR="00903DD1" w:rsidRPr="0055467F" w:rsidRDefault="00903DD1" w:rsidP="009A2476">
            <w:pPr>
              <w:spacing w:line="360" w:lineRule="auto"/>
              <w:jc w:val="both"/>
              <w:rPr>
                <w:rFonts w:ascii="Times New Roman" w:hAnsi="Times New Roman" w:cs="Times New Roman"/>
                <w:sz w:val="24"/>
              </w:rPr>
            </w:pPr>
            <w:r w:rsidRPr="0055467F">
              <w:rPr>
                <w:rFonts w:ascii="Times New Roman" w:hAnsi="Times New Roman" w:cs="Times New Roman"/>
                <w:sz w:val="24"/>
              </w:rPr>
              <w:t>21</w:t>
            </w:r>
          </w:p>
        </w:tc>
      </w:tr>
    </w:tbl>
    <w:p w14:paraId="3A0E3C31" w14:textId="5C0A7884" w:rsidR="00903DD1" w:rsidRDefault="00903DD1" w:rsidP="009A2476">
      <w:pPr>
        <w:spacing w:line="360" w:lineRule="auto"/>
        <w:jc w:val="both"/>
        <w:rPr>
          <w:rFonts w:ascii="Times New Roman" w:hAnsi="Times New Roman" w:cs="Times New Roman"/>
          <w:b/>
        </w:rPr>
      </w:pPr>
      <w:r w:rsidRPr="0055467F">
        <w:rPr>
          <w:rFonts w:ascii="Times New Roman" w:hAnsi="Times New Roman" w:cs="Times New Roman"/>
          <w:b/>
          <w:sz w:val="24"/>
        </w:rPr>
        <w:t>Source: Researcher’s Analysi</w:t>
      </w:r>
      <w:r>
        <w:rPr>
          <w:rFonts w:ascii="Times New Roman" w:hAnsi="Times New Roman" w:cs="Times New Roman"/>
          <w:b/>
          <w:sz w:val="24"/>
        </w:rPr>
        <w:t>s, 2020</w:t>
      </w:r>
    </w:p>
    <w:p w14:paraId="4F280715" w14:textId="77777777" w:rsidR="00903DD1" w:rsidRDefault="00903DD1" w:rsidP="009A2476">
      <w:pPr>
        <w:pStyle w:val="Default"/>
        <w:spacing w:line="360" w:lineRule="auto"/>
        <w:jc w:val="both"/>
        <w:rPr>
          <w:rFonts w:ascii="Times New Roman" w:hAnsi="Times New Roman" w:cs="Times New Roman"/>
          <w:b/>
          <w:bCs/>
        </w:rPr>
      </w:pPr>
      <w:r>
        <w:rPr>
          <w:rFonts w:ascii="Times New Roman" w:hAnsi="Times New Roman" w:cs="Times New Roman"/>
          <w:b/>
          <w:bCs/>
        </w:rPr>
        <w:t xml:space="preserve">3.8 </w:t>
      </w:r>
      <w:r w:rsidRPr="00E34ADD">
        <w:rPr>
          <w:rFonts w:ascii="Times New Roman" w:hAnsi="Times New Roman" w:cs="Times New Roman"/>
          <w:b/>
          <w:bCs/>
        </w:rPr>
        <w:t>Model Specification</w:t>
      </w:r>
      <w:r>
        <w:rPr>
          <w:rFonts w:ascii="Times New Roman" w:hAnsi="Times New Roman" w:cs="Times New Roman"/>
          <w:b/>
          <w:bCs/>
        </w:rPr>
        <w:t>s</w:t>
      </w:r>
    </w:p>
    <w:p w14:paraId="4DA47DF4" w14:textId="77777777" w:rsidR="00903DD1" w:rsidRDefault="00903DD1" w:rsidP="009A2476">
      <w:pPr>
        <w:pStyle w:val="Default"/>
        <w:spacing w:line="360" w:lineRule="auto"/>
        <w:jc w:val="both"/>
        <w:rPr>
          <w:rFonts w:ascii="Times New Roman" w:hAnsi="Times New Roman" w:cs="Times New Roman"/>
          <w:bCs/>
        </w:rPr>
      </w:pPr>
      <w:r w:rsidRPr="009D2C13">
        <w:rPr>
          <w:rFonts w:ascii="Times New Roman" w:hAnsi="Times New Roman" w:cs="Times New Roman"/>
          <w:bCs/>
        </w:rPr>
        <w:t>Three</w:t>
      </w:r>
      <w:r>
        <w:rPr>
          <w:rFonts w:ascii="Times New Roman" w:hAnsi="Times New Roman" w:cs="Times New Roman"/>
          <w:bCs/>
        </w:rPr>
        <w:t xml:space="preserve"> models will be derived from</w:t>
      </w:r>
      <w:r w:rsidRPr="009D2C13">
        <w:rPr>
          <w:rFonts w:ascii="Times New Roman" w:hAnsi="Times New Roman" w:cs="Times New Roman"/>
          <w:bCs/>
        </w:rPr>
        <w:t xml:space="preserve"> the study as shown below:</w:t>
      </w:r>
    </w:p>
    <w:p w14:paraId="3A80E4DD" w14:textId="77777777" w:rsidR="00903DD1" w:rsidRDefault="00903DD1" w:rsidP="009A2476">
      <w:pPr>
        <w:pStyle w:val="Default"/>
        <w:spacing w:line="360" w:lineRule="auto"/>
        <w:jc w:val="both"/>
        <w:rPr>
          <w:rFonts w:ascii="Times New Roman" w:hAnsi="Times New Roman" w:cs="Times New Roman"/>
          <w:b/>
          <w:bCs/>
        </w:rPr>
      </w:pPr>
      <w:r w:rsidRPr="00E34ADD">
        <w:rPr>
          <w:rFonts w:ascii="Times New Roman" w:hAnsi="Times New Roman" w:cs="Times New Roman"/>
          <w:b/>
          <w:bCs/>
        </w:rPr>
        <w:t>Model 1</w:t>
      </w:r>
    </w:p>
    <w:p w14:paraId="7DD8C959"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
          <w:bCs/>
        </w:rPr>
        <w:t xml:space="preserve">IPSAS = </w:t>
      </w:r>
      <w:r>
        <w:rPr>
          <w:rFonts w:ascii="Times New Roman" w:hAnsi="Times New Roman" w:cs="Times New Roman"/>
          <w:bCs/>
        </w:rPr>
        <w:t>Χ0 + Χ1 COF + ԑ                                                                 (1)</w:t>
      </w:r>
    </w:p>
    <w:p w14:paraId="00B15E16"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Where:</w:t>
      </w:r>
    </w:p>
    <w:p w14:paraId="2F73241F"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IPSAS = IPSAS implementation</w:t>
      </w:r>
    </w:p>
    <w:p w14:paraId="6F3D8098"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COF = coercive factor</w:t>
      </w:r>
    </w:p>
    <w:p w14:paraId="257B2990"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X0 = Intercept</w:t>
      </w:r>
    </w:p>
    <w:p w14:paraId="00F64F8F"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X1 = Regression coefficients</w:t>
      </w:r>
    </w:p>
    <w:p w14:paraId="0456D70D"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ԑ = Error term</w:t>
      </w:r>
    </w:p>
    <w:p w14:paraId="1284C6BF" w14:textId="77777777" w:rsidR="00903DD1" w:rsidRDefault="00903DD1" w:rsidP="009A2476">
      <w:pPr>
        <w:pStyle w:val="Default"/>
        <w:spacing w:line="360" w:lineRule="auto"/>
        <w:jc w:val="both"/>
        <w:rPr>
          <w:rFonts w:ascii="Times New Roman" w:hAnsi="Times New Roman" w:cs="Times New Roman"/>
          <w:bCs/>
        </w:rPr>
      </w:pPr>
    </w:p>
    <w:p w14:paraId="725C3022" w14:textId="77777777" w:rsidR="00A66311" w:rsidRDefault="00A66311" w:rsidP="009A2476">
      <w:pPr>
        <w:pStyle w:val="Default"/>
        <w:spacing w:line="360" w:lineRule="auto"/>
        <w:jc w:val="both"/>
        <w:rPr>
          <w:rFonts w:ascii="Times New Roman" w:hAnsi="Times New Roman" w:cs="Times New Roman"/>
          <w:b/>
          <w:bCs/>
        </w:rPr>
      </w:pPr>
    </w:p>
    <w:p w14:paraId="0AC95521" w14:textId="0D78E7AA" w:rsidR="00903DD1" w:rsidRDefault="00903DD1" w:rsidP="009A2476">
      <w:pPr>
        <w:pStyle w:val="Default"/>
        <w:spacing w:line="360" w:lineRule="auto"/>
        <w:jc w:val="both"/>
        <w:rPr>
          <w:rFonts w:ascii="Times New Roman" w:hAnsi="Times New Roman" w:cs="Times New Roman"/>
          <w:b/>
          <w:bCs/>
        </w:rPr>
      </w:pPr>
      <w:r w:rsidRPr="00E34ADD">
        <w:rPr>
          <w:rFonts w:ascii="Times New Roman" w:hAnsi="Times New Roman" w:cs="Times New Roman"/>
          <w:b/>
          <w:bCs/>
        </w:rPr>
        <w:t>Model 2</w:t>
      </w:r>
    </w:p>
    <w:p w14:paraId="68D38EFC" w14:textId="77777777" w:rsidR="00903DD1" w:rsidRPr="00AF1959"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
          <w:bCs/>
        </w:rPr>
        <w:t xml:space="preserve">IPSAS = </w:t>
      </w:r>
      <w:r>
        <w:rPr>
          <w:rFonts w:ascii="Times New Roman" w:hAnsi="Times New Roman" w:cs="Times New Roman"/>
          <w:bCs/>
        </w:rPr>
        <w:t>X0 + X1 MMF + ԑ                                                              (2)</w:t>
      </w:r>
    </w:p>
    <w:p w14:paraId="17214E32"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Where:</w:t>
      </w:r>
    </w:p>
    <w:p w14:paraId="73C18863"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 xml:space="preserve">IPSAS = IPSAS implementation </w:t>
      </w:r>
    </w:p>
    <w:p w14:paraId="629A2EF4"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MMF = Mimetic factor</w:t>
      </w:r>
    </w:p>
    <w:p w14:paraId="5008438C"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X0 = Intercept</w:t>
      </w:r>
    </w:p>
    <w:p w14:paraId="681423D4"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X1 = Regression coefficients</w:t>
      </w:r>
    </w:p>
    <w:p w14:paraId="67AF7147"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ԑ = Error term</w:t>
      </w:r>
    </w:p>
    <w:p w14:paraId="509994E5" w14:textId="77777777" w:rsidR="00903DD1" w:rsidRDefault="00903DD1" w:rsidP="009A2476">
      <w:pPr>
        <w:pStyle w:val="Default"/>
        <w:spacing w:line="360" w:lineRule="auto"/>
        <w:jc w:val="both"/>
        <w:rPr>
          <w:rFonts w:ascii="Times New Roman" w:hAnsi="Times New Roman" w:cs="Times New Roman"/>
          <w:bCs/>
        </w:rPr>
      </w:pPr>
    </w:p>
    <w:p w14:paraId="2EF208CF" w14:textId="77777777" w:rsidR="00903DD1" w:rsidRDefault="00903DD1" w:rsidP="009A2476">
      <w:pPr>
        <w:pStyle w:val="Default"/>
        <w:spacing w:line="360" w:lineRule="auto"/>
        <w:jc w:val="both"/>
        <w:rPr>
          <w:rFonts w:ascii="Times New Roman" w:hAnsi="Times New Roman" w:cs="Times New Roman"/>
          <w:b/>
          <w:bCs/>
        </w:rPr>
      </w:pPr>
      <w:r w:rsidRPr="00E34ADD">
        <w:rPr>
          <w:rFonts w:ascii="Times New Roman" w:hAnsi="Times New Roman" w:cs="Times New Roman"/>
          <w:b/>
          <w:bCs/>
        </w:rPr>
        <w:t xml:space="preserve">Model 3 </w:t>
      </w:r>
    </w:p>
    <w:p w14:paraId="1648AB18"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
          <w:bCs/>
        </w:rPr>
        <w:t xml:space="preserve">IPSAS = </w:t>
      </w:r>
      <w:r>
        <w:rPr>
          <w:rFonts w:ascii="Times New Roman" w:hAnsi="Times New Roman" w:cs="Times New Roman"/>
          <w:bCs/>
        </w:rPr>
        <w:t>X0 + X1 NOF + ԑ                                                              (3)</w:t>
      </w:r>
    </w:p>
    <w:p w14:paraId="7CD86C8A"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Where:</w:t>
      </w:r>
    </w:p>
    <w:p w14:paraId="15C8EC83"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 xml:space="preserve">IPSAS = IPSAS implementation </w:t>
      </w:r>
    </w:p>
    <w:p w14:paraId="5826132A"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lastRenderedPageBreak/>
        <w:t>NOF = Normative factor</w:t>
      </w:r>
    </w:p>
    <w:p w14:paraId="47BA073A"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X0 = Intercept</w:t>
      </w:r>
    </w:p>
    <w:p w14:paraId="46B41529"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X1 = Regression coefficients</w:t>
      </w:r>
    </w:p>
    <w:p w14:paraId="059C9E9D" w14:textId="77777777" w:rsidR="00903DD1" w:rsidRDefault="00903DD1" w:rsidP="009A2476">
      <w:pPr>
        <w:pStyle w:val="Default"/>
        <w:spacing w:line="360" w:lineRule="auto"/>
        <w:jc w:val="both"/>
        <w:rPr>
          <w:rFonts w:ascii="Times New Roman" w:hAnsi="Times New Roman" w:cs="Times New Roman"/>
          <w:bCs/>
        </w:rPr>
      </w:pPr>
      <w:r>
        <w:rPr>
          <w:rFonts w:ascii="Times New Roman" w:hAnsi="Times New Roman" w:cs="Times New Roman"/>
          <w:bCs/>
        </w:rPr>
        <w:t>ԑ = Error term</w:t>
      </w:r>
    </w:p>
    <w:p w14:paraId="1582873C" w14:textId="77777777" w:rsidR="00903DD1" w:rsidRDefault="00903DD1" w:rsidP="009A2476">
      <w:pPr>
        <w:pStyle w:val="Default"/>
        <w:spacing w:line="360" w:lineRule="auto"/>
        <w:jc w:val="both"/>
        <w:rPr>
          <w:rFonts w:ascii="Times New Roman" w:hAnsi="Times New Roman" w:cs="Times New Roman"/>
          <w:b/>
          <w:bCs/>
        </w:rPr>
      </w:pPr>
    </w:p>
    <w:p w14:paraId="4B8ABCA6" w14:textId="77777777" w:rsidR="00903DD1" w:rsidRPr="00E34ADD" w:rsidRDefault="00903DD1" w:rsidP="009A2476">
      <w:pPr>
        <w:pStyle w:val="Default"/>
        <w:spacing w:line="360" w:lineRule="auto"/>
        <w:jc w:val="both"/>
        <w:rPr>
          <w:rFonts w:ascii="Times New Roman" w:hAnsi="Times New Roman" w:cs="Times New Roman"/>
        </w:rPr>
      </w:pPr>
      <w:r>
        <w:rPr>
          <w:rFonts w:ascii="Times New Roman" w:hAnsi="Times New Roman" w:cs="Times New Roman"/>
          <w:b/>
          <w:bCs/>
        </w:rPr>
        <w:t>3.8.1</w:t>
      </w:r>
      <w:r w:rsidRPr="00330A39">
        <w:rPr>
          <w:rFonts w:ascii="Times New Roman" w:hAnsi="Times New Roman" w:cs="Times New Roman"/>
          <w:b/>
          <w:bCs/>
        </w:rPr>
        <w:t xml:space="preserve"> </w:t>
      </w:r>
      <w:r w:rsidRPr="00E34ADD">
        <w:rPr>
          <w:rFonts w:ascii="Times New Roman" w:hAnsi="Times New Roman" w:cs="Times New Roman"/>
          <w:b/>
          <w:bCs/>
        </w:rPr>
        <w:t>Measurement of Variables</w:t>
      </w:r>
    </w:p>
    <w:p w14:paraId="69029B5F" w14:textId="772A6EBE" w:rsidR="00DC21BD" w:rsidRPr="00543346" w:rsidRDefault="00903DD1" w:rsidP="00543346">
      <w:pPr>
        <w:pStyle w:val="Default"/>
        <w:spacing w:after="240" w:line="360" w:lineRule="auto"/>
        <w:jc w:val="both"/>
        <w:rPr>
          <w:rFonts w:ascii="Times New Roman" w:hAnsi="Times New Roman" w:cs="Times New Roman"/>
        </w:rPr>
      </w:pPr>
      <w:r w:rsidRPr="00E34ADD">
        <w:rPr>
          <w:rFonts w:ascii="Times New Roman" w:hAnsi="Times New Roman" w:cs="Times New Roman"/>
        </w:rPr>
        <w:t>The dependent variable i</w:t>
      </w:r>
      <w:r>
        <w:rPr>
          <w:rFonts w:ascii="Times New Roman" w:hAnsi="Times New Roman" w:cs="Times New Roman"/>
        </w:rPr>
        <w:t>n</w:t>
      </w:r>
      <w:r w:rsidR="000D3436">
        <w:rPr>
          <w:rFonts w:ascii="Times New Roman" w:hAnsi="Times New Roman" w:cs="Times New Roman"/>
        </w:rPr>
        <w:t xml:space="preserve"> this study is IPSAS. It was</w:t>
      </w:r>
      <w:r>
        <w:rPr>
          <w:rFonts w:ascii="Times New Roman" w:hAnsi="Times New Roman" w:cs="Times New Roman"/>
        </w:rPr>
        <w:t xml:space="preserve"> </w:t>
      </w:r>
      <w:r w:rsidRPr="00E34ADD">
        <w:rPr>
          <w:rFonts w:ascii="Times New Roman" w:hAnsi="Times New Roman" w:cs="Times New Roman"/>
        </w:rPr>
        <w:t>measured by adopting the measurin</w:t>
      </w:r>
      <w:r>
        <w:rPr>
          <w:rFonts w:ascii="Times New Roman" w:hAnsi="Times New Roman" w:cs="Times New Roman"/>
        </w:rPr>
        <w:t xml:space="preserve">g tool used in the study of </w:t>
      </w:r>
      <w:proofErr w:type="spellStart"/>
      <w:r>
        <w:rPr>
          <w:rFonts w:ascii="Times New Roman" w:hAnsi="Times New Roman" w:cs="Times New Roman"/>
          <w:bCs/>
          <w:iCs/>
        </w:rPr>
        <w:t>Babatunde</w:t>
      </w:r>
      <w:proofErr w:type="spellEnd"/>
      <w:r>
        <w:rPr>
          <w:rFonts w:ascii="Times New Roman" w:hAnsi="Times New Roman" w:cs="Times New Roman"/>
          <w:bCs/>
          <w:iCs/>
        </w:rPr>
        <w:t xml:space="preserve"> (2017)</w:t>
      </w:r>
      <w:r w:rsidR="000D3436">
        <w:rPr>
          <w:rFonts w:ascii="Times New Roman" w:hAnsi="Times New Roman" w:cs="Times New Roman"/>
        </w:rPr>
        <w:t>. The items were</w:t>
      </w:r>
      <w:r w:rsidRPr="00E34ADD">
        <w:rPr>
          <w:rFonts w:ascii="Times New Roman" w:hAnsi="Times New Roman" w:cs="Times New Roman"/>
        </w:rPr>
        <w:t xml:space="preserve"> subjected to a five-point </w:t>
      </w:r>
      <w:proofErr w:type="spellStart"/>
      <w:r w:rsidRPr="00E34ADD">
        <w:rPr>
          <w:rFonts w:ascii="Times New Roman" w:hAnsi="Times New Roman" w:cs="Times New Roman"/>
        </w:rPr>
        <w:t>Likert</w:t>
      </w:r>
      <w:proofErr w:type="spellEnd"/>
      <w:r w:rsidRPr="00E34ADD">
        <w:rPr>
          <w:rFonts w:ascii="Times New Roman" w:hAnsi="Times New Roman" w:cs="Times New Roman"/>
        </w:rPr>
        <w:t xml:space="preserve"> scale. There are three independent variables</w:t>
      </w:r>
      <w:r>
        <w:rPr>
          <w:rFonts w:ascii="Times New Roman" w:hAnsi="Times New Roman" w:cs="Times New Roman"/>
        </w:rPr>
        <w:t xml:space="preserve"> in this study which include Coercive factor, Mimetic factor, and </w:t>
      </w:r>
      <w:proofErr w:type="gramStart"/>
      <w:r>
        <w:rPr>
          <w:rFonts w:ascii="Times New Roman" w:hAnsi="Times New Roman" w:cs="Times New Roman"/>
        </w:rPr>
        <w:t>Normative</w:t>
      </w:r>
      <w:proofErr w:type="gramEnd"/>
      <w:r>
        <w:rPr>
          <w:rFonts w:ascii="Times New Roman" w:hAnsi="Times New Roman" w:cs="Times New Roman"/>
        </w:rPr>
        <w:t xml:space="preserve"> factor</w:t>
      </w:r>
      <w:r w:rsidRPr="00E34ADD">
        <w:rPr>
          <w:rFonts w:ascii="Times New Roman" w:hAnsi="Times New Roman" w:cs="Times New Roman"/>
        </w:rPr>
        <w:t xml:space="preserve">. The </w:t>
      </w:r>
      <w:r w:rsidR="006B0DC1">
        <w:rPr>
          <w:rFonts w:ascii="Times New Roman" w:hAnsi="Times New Roman" w:cs="Times New Roman"/>
        </w:rPr>
        <w:t xml:space="preserve">coercive factor </w:t>
      </w:r>
      <w:r w:rsidR="00A66311">
        <w:rPr>
          <w:rFonts w:ascii="Times New Roman" w:hAnsi="Times New Roman" w:cs="Times New Roman"/>
        </w:rPr>
        <w:t>was</w:t>
      </w:r>
      <w:r w:rsidRPr="00E34ADD">
        <w:rPr>
          <w:rFonts w:ascii="Times New Roman" w:hAnsi="Times New Roman" w:cs="Times New Roman"/>
        </w:rPr>
        <w:t xml:space="preserve"> measured with survey research to</w:t>
      </w:r>
      <w:r>
        <w:rPr>
          <w:rFonts w:ascii="Times New Roman" w:hAnsi="Times New Roman" w:cs="Times New Roman"/>
        </w:rPr>
        <w:t xml:space="preserve">ols used in the study of </w:t>
      </w:r>
      <w:proofErr w:type="spellStart"/>
      <w:r>
        <w:rPr>
          <w:rFonts w:ascii="Times New Roman" w:hAnsi="Times New Roman" w:cs="Times New Roman"/>
        </w:rPr>
        <w:t>Muganda</w:t>
      </w:r>
      <w:proofErr w:type="spellEnd"/>
      <w:r>
        <w:rPr>
          <w:rFonts w:ascii="Times New Roman" w:hAnsi="Times New Roman" w:cs="Times New Roman"/>
        </w:rPr>
        <w:t xml:space="preserve"> (2019</w:t>
      </w:r>
      <w:r w:rsidRPr="00647A24">
        <w:rPr>
          <w:rFonts w:ascii="Times New Roman" w:hAnsi="Times New Roman" w:cs="Times New Roman"/>
        </w:rPr>
        <w:t>)</w:t>
      </w:r>
      <w:r w:rsidR="00EF1620">
        <w:rPr>
          <w:rFonts w:ascii="Times New Roman" w:hAnsi="Times New Roman" w:cs="Times New Roman"/>
        </w:rPr>
        <w:t xml:space="preserve">. Also, mimetic factor </w:t>
      </w:r>
      <w:r w:rsidR="00A66311">
        <w:rPr>
          <w:rFonts w:ascii="Times New Roman" w:hAnsi="Times New Roman" w:cs="Times New Roman"/>
        </w:rPr>
        <w:t>was</w:t>
      </w:r>
      <w:r w:rsidRPr="00E34ADD">
        <w:rPr>
          <w:rFonts w:ascii="Times New Roman" w:hAnsi="Times New Roman" w:cs="Times New Roman"/>
        </w:rPr>
        <w:t xml:space="preserve"> measured with the survey research instrument</w:t>
      </w:r>
      <w:r>
        <w:rPr>
          <w:rFonts w:ascii="Times New Roman" w:hAnsi="Times New Roman" w:cs="Times New Roman"/>
        </w:rPr>
        <w:t xml:space="preserve"> in the study of </w:t>
      </w:r>
      <w:proofErr w:type="spellStart"/>
      <w:r w:rsidRPr="00343B8F">
        <w:rPr>
          <w:rFonts w:ascii="Times New Roman" w:hAnsi="Times New Roman" w:cs="Times New Roman"/>
        </w:rPr>
        <w:t>Tah</w:t>
      </w:r>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Omran</w:t>
      </w:r>
      <w:proofErr w:type="spellEnd"/>
      <w:r>
        <w:rPr>
          <w:rFonts w:ascii="Times New Roman" w:hAnsi="Times New Roman" w:cs="Times New Roman"/>
        </w:rPr>
        <w:t xml:space="preserve">, &amp; </w:t>
      </w:r>
      <w:proofErr w:type="spellStart"/>
      <w:r>
        <w:rPr>
          <w:rFonts w:ascii="Times New Roman" w:hAnsi="Times New Roman" w:cs="Times New Roman"/>
        </w:rPr>
        <w:t>AbuGhazal</w:t>
      </w:r>
      <w:r w:rsidR="007C193E">
        <w:rPr>
          <w:rFonts w:ascii="Times New Roman" w:hAnsi="Times New Roman" w:cs="Times New Roman"/>
        </w:rPr>
        <w:t>eh</w:t>
      </w:r>
      <w:proofErr w:type="spellEnd"/>
      <w:r w:rsidR="007C193E">
        <w:rPr>
          <w:rFonts w:ascii="Times New Roman" w:hAnsi="Times New Roman" w:cs="Times New Roman"/>
        </w:rPr>
        <w:t xml:space="preserve"> (2018). Normative factor </w:t>
      </w:r>
      <w:r w:rsidR="00A66311">
        <w:rPr>
          <w:rFonts w:ascii="Times New Roman" w:hAnsi="Times New Roman" w:cs="Times New Roman"/>
        </w:rPr>
        <w:t>was</w:t>
      </w:r>
      <w:r>
        <w:rPr>
          <w:rFonts w:ascii="Times New Roman" w:hAnsi="Times New Roman" w:cs="Times New Roman"/>
        </w:rPr>
        <w:t xml:space="preserve"> </w:t>
      </w:r>
      <w:r w:rsidRPr="00E34ADD">
        <w:rPr>
          <w:rFonts w:ascii="Times New Roman" w:hAnsi="Times New Roman" w:cs="Times New Roman"/>
        </w:rPr>
        <w:t xml:space="preserve">measured using survey research tool used </w:t>
      </w:r>
      <w:r>
        <w:rPr>
          <w:rFonts w:ascii="Times New Roman" w:hAnsi="Times New Roman" w:cs="Times New Roman"/>
        </w:rPr>
        <w:t>in the study of Joseph (2017)</w:t>
      </w:r>
      <w:r w:rsidRPr="00E34ADD">
        <w:rPr>
          <w:rFonts w:ascii="Times New Roman" w:hAnsi="Times New Roman" w:cs="Times New Roman"/>
        </w:rPr>
        <w:t>.</w:t>
      </w:r>
    </w:p>
    <w:p w14:paraId="392929FB" w14:textId="77777777" w:rsidR="00903DD1" w:rsidRPr="00E34ADD" w:rsidRDefault="00903DD1" w:rsidP="009A2476">
      <w:pPr>
        <w:pStyle w:val="Default"/>
        <w:spacing w:line="360" w:lineRule="auto"/>
        <w:jc w:val="both"/>
        <w:rPr>
          <w:rFonts w:ascii="Times New Roman" w:hAnsi="Times New Roman" w:cs="Times New Roman"/>
          <w:b/>
          <w:bCs/>
        </w:rPr>
      </w:pPr>
      <w:r>
        <w:rPr>
          <w:rFonts w:ascii="Times New Roman" w:hAnsi="Times New Roman" w:cs="Times New Roman"/>
          <w:b/>
        </w:rPr>
        <w:t>3.9</w:t>
      </w:r>
      <w:r>
        <w:rPr>
          <w:rFonts w:ascii="Times New Roman" w:hAnsi="Times New Roman" w:cs="Times New Roman"/>
        </w:rPr>
        <w:t xml:space="preserve"> </w:t>
      </w:r>
      <w:r w:rsidRPr="00E34ADD">
        <w:rPr>
          <w:rFonts w:ascii="Times New Roman" w:hAnsi="Times New Roman" w:cs="Times New Roman"/>
          <w:b/>
          <w:bCs/>
        </w:rPr>
        <w:t>Method of Data Analysis</w:t>
      </w:r>
    </w:p>
    <w:p w14:paraId="068FDE5F" w14:textId="0D0946E4" w:rsidR="00E5770B" w:rsidRDefault="00903DD1" w:rsidP="005045A4">
      <w:pPr>
        <w:pStyle w:val="Default"/>
        <w:spacing w:line="360" w:lineRule="auto"/>
        <w:jc w:val="both"/>
        <w:rPr>
          <w:rFonts w:ascii="Times New Roman" w:hAnsi="Times New Roman" w:cs="Times New Roman"/>
          <w:bCs/>
        </w:rPr>
      </w:pPr>
      <w:r>
        <w:rPr>
          <w:rFonts w:ascii="Times New Roman" w:hAnsi="Times New Roman" w:cs="Times New Roman"/>
          <w:bCs/>
        </w:rPr>
        <w:t>Both inferential and descriptive</w:t>
      </w:r>
      <w:r w:rsidR="0044710B">
        <w:rPr>
          <w:rFonts w:ascii="Times New Roman" w:hAnsi="Times New Roman" w:cs="Times New Roman"/>
          <w:bCs/>
        </w:rPr>
        <w:t xml:space="preserve"> statistics were </w:t>
      </w:r>
      <w:r w:rsidRPr="00E34ADD">
        <w:rPr>
          <w:rFonts w:ascii="Times New Roman" w:hAnsi="Times New Roman" w:cs="Times New Roman"/>
          <w:bCs/>
        </w:rPr>
        <w:t>used for data analysis. The des</w:t>
      </w:r>
      <w:r>
        <w:rPr>
          <w:rFonts w:ascii="Times New Roman" w:hAnsi="Times New Roman" w:cs="Times New Roman"/>
          <w:bCs/>
        </w:rPr>
        <w:t xml:space="preserve">criptive statistics include mean and standard </w:t>
      </w:r>
      <w:r w:rsidRPr="00E34ADD">
        <w:rPr>
          <w:rFonts w:ascii="Times New Roman" w:hAnsi="Times New Roman" w:cs="Times New Roman"/>
          <w:bCs/>
        </w:rPr>
        <w:t>deviation. The inferential statistics inc</w:t>
      </w:r>
      <w:r>
        <w:rPr>
          <w:rFonts w:ascii="Times New Roman" w:hAnsi="Times New Roman" w:cs="Times New Roman"/>
          <w:bCs/>
        </w:rPr>
        <w:t>lude correlation and logistic regression</w:t>
      </w:r>
      <w:r w:rsidR="00E83613">
        <w:rPr>
          <w:rFonts w:ascii="Times New Roman" w:hAnsi="Times New Roman" w:cs="Times New Roman"/>
          <w:bCs/>
        </w:rPr>
        <w:t xml:space="preserve">. Correlation </w:t>
      </w:r>
      <w:r w:rsidR="000B2543">
        <w:rPr>
          <w:rFonts w:ascii="Times New Roman" w:hAnsi="Times New Roman" w:cs="Times New Roman"/>
          <w:bCs/>
        </w:rPr>
        <w:t xml:space="preserve">was </w:t>
      </w:r>
      <w:r w:rsidRPr="00E34ADD">
        <w:rPr>
          <w:rFonts w:ascii="Times New Roman" w:hAnsi="Times New Roman" w:cs="Times New Roman"/>
          <w:bCs/>
        </w:rPr>
        <w:t>used to measure the association between the variables while reg</w:t>
      </w:r>
      <w:r>
        <w:rPr>
          <w:rFonts w:ascii="Times New Roman" w:hAnsi="Times New Roman" w:cs="Times New Roman"/>
          <w:bCs/>
        </w:rPr>
        <w:t>ression will be used to analyze</w:t>
      </w:r>
      <w:r w:rsidRPr="00E34ADD">
        <w:rPr>
          <w:rFonts w:ascii="Times New Roman" w:hAnsi="Times New Roman" w:cs="Times New Roman"/>
          <w:bCs/>
        </w:rPr>
        <w:t xml:space="preserve"> the relationship between the variables.</w:t>
      </w:r>
    </w:p>
    <w:p w14:paraId="37F162C8" w14:textId="77777777" w:rsidR="005045A4" w:rsidRPr="005045A4" w:rsidRDefault="005045A4" w:rsidP="005045A4">
      <w:pPr>
        <w:pStyle w:val="Default"/>
        <w:spacing w:line="360" w:lineRule="auto"/>
        <w:jc w:val="both"/>
        <w:rPr>
          <w:rFonts w:ascii="Times New Roman" w:hAnsi="Times New Roman" w:cs="Times New Roman"/>
          <w:bCs/>
        </w:rPr>
      </w:pPr>
    </w:p>
    <w:p w14:paraId="6DE4DA1E" w14:textId="77777777" w:rsidR="008E0355" w:rsidRDefault="008E0355" w:rsidP="00BE4693">
      <w:pPr>
        <w:spacing w:after="0" w:line="360" w:lineRule="auto"/>
        <w:jc w:val="center"/>
        <w:rPr>
          <w:rFonts w:ascii="Times New Roman" w:hAnsi="Times New Roman" w:cs="Times New Roman"/>
          <w:b/>
          <w:color w:val="000000" w:themeColor="text1"/>
          <w:sz w:val="24"/>
          <w:szCs w:val="24"/>
        </w:rPr>
      </w:pPr>
    </w:p>
    <w:p w14:paraId="608252B8" w14:textId="77777777" w:rsidR="00BE4693" w:rsidRPr="00E218E0" w:rsidRDefault="00BE4693" w:rsidP="00BE4693">
      <w:pPr>
        <w:spacing w:after="0" w:line="360" w:lineRule="auto"/>
        <w:jc w:val="center"/>
        <w:rPr>
          <w:rFonts w:ascii="Times New Roman" w:hAnsi="Times New Roman" w:cs="Times New Roman"/>
          <w:b/>
          <w:color w:val="000000" w:themeColor="text1"/>
          <w:sz w:val="24"/>
          <w:szCs w:val="24"/>
        </w:rPr>
      </w:pPr>
      <w:r w:rsidRPr="00E218E0">
        <w:rPr>
          <w:rFonts w:ascii="Times New Roman" w:hAnsi="Times New Roman" w:cs="Times New Roman"/>
          <w:b/>
          <w:color w:val="000000" w:themeColor="text1"/>
          <w:sz w:val="24"/>
          <w:szCs w:val="24"/>
        </w:rPr>
        <w:t xml:space="preserve">CHAPTER FOUR </w:t>
      </w:r>
    </w:p>
    <w:p w14:paraId="02AC4A9E" w14:textId="77777777" w:rsidR="00BE4693" w:rsidRDefault="00BE4693" w:rsidP="00BE4693">
      <w:pPr>
        <w:spacing w:after="0" w:line="360" w:lineRule="auto"/>
        <w:jc w:val="center"/>
        <w:rPr>
          <w:rFonts w:ascii="Times New Roman" w:hAnsi="Times New Roman" w:cs="Times New Roman"/>
          <w:b/>
          <w:color w:val="000000" w:themeColor="text1"/>
          <w:sz w:val="24"/>
          <w:szCs w:val="24"/>
        </w:rPr>
      </w:pPr>
      <w:r w:rsidRPr="00E218E0">
        <w:rPr>
          <w:rFonts w:ascii="Times New Roman" w:hAnsi="Times New Roman" w:cs="Times New Roman"/>
          <w:b/>
          <w:color w:val="000000" w:themeColor="text1"/>
          <w:sz w:val="24"/>
          <w:szCs w:val="24"/>
        </w:rPr>
        <w:t>DATA ANALYSIS, RESULTS AND DISCUSSION OF FINDINGS</w:t>
      </w:r>
    </w:p>
    <w:p w14:paraId="26B746D9" w14:textId="77777777" w:rsidR="00BE4693" w:rsidRPr="00C63D53" w:rsidRDefault="00BE4693" w:rsidP="009A2476">
      <w:pPr>
        <w:spacing w:line="360" w:lineRule="auto"/>
        <w:jc w:val="both"/>
        <w:rPr>
          <w:rFonts w:ascii="Times New Roman" w:hAnsi="Times New Roman" w:cs="Times New Roman"/>
          <w:b/>
          <w:sz w:val="24"/>
        </w:rPr>
      </w:pPr>
      <w:r w:rsidRPr="00C63D53">
        <w:rPr>
          <w:rFonts w:ascii="Times New Roman" w:hAnsi="Times New Roman" w:cs="Times New Roman"/>
          <w:b/>
          <w:sz w:val="24"/>
        </w:rPr>
        <w:t>4.0 Preamble</w:t>
      </w:r>
    </w:p>
    <w:p w14:paraId="6025B631" w14:textId="52BC9769" w:rsidR="00BE4693" w:rsidRDefault="00BE4693" w:rsidP="009A2476">
      <w:pPr>
        <w:spacing w:line="360" w:lineRule="auto"/>
        <w:jc w:val="both"/>
        <w:rPr>
          <w:rFonts w:ascii="Times New Roman" w:hAnsi="Times New Roman" w:cs="Times New Roman"/>
          <w:sz w:val="24"/>
        </w:rPr>
      </w:pPr>
      <w:r w:rsidRPr="00830E3C">
        <w:rPr>
          <w:rFonts w:ascii="Times New Roman" w:hAnsi="Times New Roman" w:cs="Times New Roman"/>
          <w:sz w:val="24"/>
        </w:rPr>
        <w:t>This chapter presents analysis and findings of the study as set out in the research methodology. The study fin</w:t>
      </w:r>
      <w:r>
        <w:rPr>
          <w:rFonts w:ascii="Times New Roman" w:hAnsi="Times New Roman" w:cs="Times New Roman"/>
          <w:sz w:val="24"/>
        </w:rPr>
        <w:t>dings are presented to examine</w:t>
      </w:r>
      <w:r w:rsidRPr="00A601BA">
        <w:rPr>
          <w:rFonts w:ascii="Times New Roman" w:eastAsiaTheme="minorEastAsia" w:hAnsi="Times New Roman" w:cs="Times New Roman"/>
          <w:sz w:val="24"/>
          <w:szCs w:val="24"/>
        </w:rPr>
        <w:t xml:space="preserve"> </w:t>
      </w:r>
      <w:r w:rsidRPr="00A601BA">
        <w:rPr>
          <w:rFonts w:ascii="Times New Roman" w:hAnsi="Times New Roman" w:cs="Times New Roman"/>
          <w:sz w:val="24"/>
        </w:rPr>
        <w:t xml:space="preserve">effect of institutional factors on international public sector accounting standard </w:t>
      </w:r>
      <w:r>
        <w:rPr>
          <w:rFonts w:ascii="Times New Roman" w:hAnsi="Times New Roman" w:cs="Times New Roman"/>
          <w:sz w:val="24"/>
        </w:rPr>
        <w:t>(</w:t>
      </w:r>
      <w:r w:rsidRPr="00ED40F9">
        <w:rPr>
          <w:rFonts w:ascii="Times New Roman" w:hAnsi="Times New Roman" w:cs="Times New Roman"/>
          <w:sz w:val="24"/>
          <w:szCs w:val="24"/>
        </w:rPr>
        <w:t>IPSAS)</w:t>
      </w:r>
      <w:r>
        <w:rPr>
          <w:rFonts w:ascii="Times New Roman" w:hAnsi="Times New Roman" w:cs="Times New Roman"/>
          <w:sz w:val="24"/>
          <w:szCs w:val="24"/>
        </w:rPr>
        <w:t xml:space="preserve"> </w:t>
      </w:r>
      <w:r w:rsidRPr="00A601BA">
        <w:rPr>
          <w:rFonts w:ascii="Times New Roman" w:hAnsi="Times New Roman" w:cs="Times New Roman"/>
          <w:sz w:val="24"/>
        </w:rPr>
        <w:t>implementation in Nigeria.</w:t>
      </w:r>
      <w:r>
        <w:rPr>
          <w:rFonts w:ascii="Times New Roman" w:hAnsi="Times New Roman" w:cs="Times New Roman"/>
          <w:sz w:val="24"/>
        </w:rPr>
        <w:t xml:space="preserve"> </w:t>
      </w:r>
      <w:r w:rsidRPr="00830E3C">
        <w:rPr>
          <w:rFonts w:ascii="Times New Roman" w:hAnsi="Times New Roman" w:cs="Times New Roman"/>
          <w:sz w:val="24"/>
        </w:rPr>
        <w:t xml:space="preserve">The data was gathered entirely from the questionnaire as the research instrument. The socio-demographic data of the respondents were </w:t>
      </w:r>
      <w:r w:rsidR="00B360A8" w:rsidRPr="00830E3C">
        <w:rPr>
          <w:rFonts w:ascii="Times New Roman" w:hAnsi="Times New Roman" w:cs="Times New Roman"/>
          <w:sz w:val="24"/>
        </w:rPr>
        <w:t>analyzed</w:t>
      </w:r>
      <w:r w:rsidRPr="00830E3C">
        <w:rPr>
          <w:rFonts w:ascii="Times New Roman" w:hAnsi="Times New Roman" w:cs="Times New Roman"/>
          <w:sz w:val="24"/>
        </w:rPr>
        <w:t xml:space="preserve"> to provide an insight of the type of respondents who participated in the study. Other sections of the data analysis were done in congruence with the research objectives.</w:t>
      </w:r>
    </w:p>
    <w:p w14:paraId="21CB71F6" w14:textId="77777777" w:rsidR="00BE4693" w:rsidRPr="00123F7E" w:rsidRDefault="00BE4693" w:rsidP="009A2476">
      <w:pPr>
        <w:spacing w:after="0" w:line="360" w:lineRule="auto"/>
        <w:jc w:val="both"/>
        <w:rPr>
          <w:rFonts w:ascii="Times New Roman" w:hAnsi="Times New Roman" w:cs="Times New Roman"/>
          <w:b/>
          <w:sz w:val="24"/>
        </w:rPr>
      </w:pPr>
      <w:r w:rsidRPr="00123F7E">
        <w:rPr>
          <w:rFonts w:ascii="Times New Roman" w:hAnsi="Times New Roman" w:cs="Times New Roman"/>
          <w:b/>
          <w:sz w:val="24"/>
        </w:rPr>
        <w:lastRenderedPageBreak/>
        <w:t xml:space="preserve">4.1. Data Presentation, Analysis and Interpretation </w:t>
      </w:r>
    </w:p>
    <w:p w14:paraId="14DF9D06" w14:textId="77777777" w:rsidR="00BE4693" w:rsidRDefault="00BE4693" w:rsidP="009A2476">
      <w:pPr>
        <w:spacing w:after="0" w:line="360" w:lineRule="auto"/>
        <w:jc w:val="both"/>
        <w:rPr>
          <w:rFonts w:ascii="Times New Roman" w:hAnsi="Times New Roman" w:cs="Times New Roman"/>
          <w:sz w:val="24"/>
        </w:rPr>
      </w:pPr>
      <w:r w:rsidRPr="00123F7E">
        <w:rPr>
          <w:rFonts w:ascii="Times New Roman" w:hAnsi="Times New Roman" w:cs="Times New Roman"/>
          <w:b/>
          <w:sz w:val="24"/>
        </w:rPr>
        <w:t>4.1.1. Response Rate</w:t>
      </w:r>
      <w:r w:rsidRPr="00123F7E">
        <w:rPr>
          <w:rFonts w:ascii="Times New Roman" w:hAnsi="Times New Roman" w:cs="Times New Roman"/>
          <w:sz w:val="24"/>
        </w:rPr>
        <w:t xml:space="preserve"> </w:t>
      </w:r>
    </w:p>
    <w:p w14:paraId="61979A90" w14:textId="38814839" w:rsidR="00BE4693" w:rsidRDefault="00BE4693" w:rsidP="009A2476">
      <w:pPr>
        <w:spacing w:after="0" w:line="360" w:lineRule="auto"/>
        <w:jc w:val="both"/>
        <w:rPr>
          <w:rFonts w:ascii="Times New Roman" w:hAnsi="Times New Roman" w:cs="Times New Roman"/>
          <w:sz w:val="24"/>
        </w:rPr>
      </w:pPr>
      <w:r>
        <w:rPr>
          <w:rFonts w:ascii="Times New Roman" w:hAnsi="Times New Roman" w:cs="Times New Roman"/>
          <w:sz w:val="24"/>
        </w:rPr>
        <w:t>The study targeted 500</w:t>
      </w:r>
      <w:r w:rsidRPr="00EA0952">
        <w:rPr>
          <w:rFonts w:ascii="Times New Roman" w:hAnsi="Times New Roman" w:cs="Times New Roman"/>
          <w:sz w:val="24"/>
        </w:rPr>
        <w:t xml:space="preserve"> respondents in collecting data with regard to the effect of institutional factors on the implementation of international public sector standards (IPSAS) in </w:t>
      </w:r>
      <w:r w:rsidR="00077D4B">
        <w:rPr>
          <w:rFonts w:ascii="Times New Roman" w:hAnsi="Times New Roman" w:cs="Times New Roman"/>
          <w:sz w:val="24"/>
        </w:rPr>
        <w:t>Nigeria</w:t>
      </w:r>
      <w:r w:rsidRPr="00EA0952">
        <w:rPr>
          <w:rFonts w:ascii="Times New Roman" w:hAnsi="Times New Roman" w:cs="Times New Roman"/>
          <w:sz w:val="24"/>
        </w:rPr>
        <w:t xml:space="preserve">. From the study, </w:t>
      </w:r>
      <w:r>
        <w:rPr>
          <w:rFonts w:ascii="Times New Roman" w:hAnsi="Times New Roman" w:cs="Times New Roman"/>
          <w:sz w:val="24"/>
        </w:rPr>
        <w:t xml:space="preserve">217 out of the 500 </w:t>
      </w:r>
      <w:r w:rsidRPr="00EA0952">
        <w:rPr>
          <w:rFonts w:ascii="Times New Roman" w:hAnsi="Times New Roman" w:cs="Times New Roman"/>
          <w:sz w:val="24"/>
        </w:rPr>
        <w:t>sample respondents filled-in the questionnai</w:t>
      </w:r>
      <w:r>
        <w:rPr>
          <w:rFonts w:ascii="Times New Roman" w:hAnsi="Times New Roman" w:cs="Times New Roman"/>
          <w:sz w:val="24"/>
        </w:rPr>
        <w:t>res making a response rate of 43.4</w:t>
      </w:r>
      <w:r w:rsidRPr="00EA0952">
        <w:rPr>
          <w:rFonts w:ascii="Times New Roman" w:hAnsi="Times New Roman" w:cs="Times New Roman"/>
          <w:sz w:val="24"/>
        </w:rPr>
        <w:t>%</w:t>
      </w:r>
      <w:r>
        <w:rPr>
          <w:rFonts w:ascii="Times New Roman" w:hAnsi="Times New Roman" w:cs="Times New Roman"/>
          <w:sz w:val="24"/>
        </w:rPr>
        <w:t xml:space="preserve">. This response rate is acceptable for internet questionnaire survey according </w:t>
      </w:r>
      <w:r w:rsidR="00C91015">
        <w:rPr>
          <w:rFonts w:ascii="Times New Roman" w:hAnsi="Times New Roman" w:cs="Times New Roman"/>
          <w:sz w:val="24"/>
        </w:rPr>
        <w:t xml:space="preserve">to </w:t>
      </w:r>
      <w:r w:rsidR="00175DF4">
        <w:rPr>
          <w:rFonts w:ascii="Times New Roman" w:hAnsi="Times New Roman" w:cs="Times New Roman"/>
          <w:sz w:val="24"/>
        </w:rPr>
        <w:t>(Kothari</w:t>
      </w:r>
      <w:r w:rsidR="005D14B6">
        <w:rPr>
          <w:rFonts w:ascii="Times New Roman" w:hAnsi="Times New Roman" w:cs="Times New Roman"/>
          <w:sz w:val="24"/>
        </w:rPr>
        <w:t>,</w:t>
      </w:r>
      <w:r w:rsidR="00175DF4">
        <w:rPr>
          <w:rFonts w:ascii="Times New Roman" w:hAnsi="Times New Roman" w:cs="Times New Roman"/>
          <w:sz w:val="24"/>
        </w:rPr>
        <w:t xml:space="preserve"> </w:t>
      </w:r>
      <w:r w:rsidR="00C91015">
        <w:rPr>
          <w:rFonts w:ascii="Times New Roman" w:hAnsi="Times New Roman" w:cs="Times New Roman"/>
          <w:sz w:val="24"/>
        </w:rPr>
        <w:t>2009)</w:t>
      </w:r>
      <w:r w:rsidR="005F5E05">
        <w:rPr>
          <w:rFonts w:ascii="Times New Roman" w:hAnsi="Times New Roman" w:cs="Times New Roman"/>
          <w:sz w:val="24"/>
        </w:rPr>
        <w:t>.</w:t>
      </w:r>
    </w:p>
    <w:p w14:paraId="101166AC" w14:textId="77777777" w:rsidR="00BE4693" w:rsidRDefault="00BE4693" w:rsidP="009A2476">
      <w:pPr>
        <w:spacing w:after="0" w:line="360" w:lineRule="auto"/>
        <w:jc w:val="both"/>
        <w:rPr>
          <w:rFonts w:ascii="Times New Roman" w:hAnsi="Times New Roman" w:cs="Times New Roman"/>
          <w:sz w:val="24"/>
        </w:rPr>
      </w:pPr>
      <w:r w:rsidRPr="00D26C46">
        <w:rPr>
          <w:rFonts w:ascii="Times New Roman" w:hAnsi="Times New Roman" w:cs="Times New Roman"/>
          <w:sz w:val="24"/>
        </w:rPr>
        <w:t xml:space="preserve">The summary of </w:t>
      </w:r>
      <w:r>
        <w:rPr>
          <w:rFonts w:ascii="Times New Roman" w:hAnsi="Times New Roman" w:cs="Times New Roman"/>
          <w:sz w:val="24"/>
        </w:rPr>
        <w:t>the response rate is presented i</w:t>
      </w:r>
      <w:r w:rsidRPr="00D26C46">
        <w:rPr>
          <w:rFonts w:ascii="Times New Roman" w:hAnsi="Times New Roman" w:cs="Times New Roman"/>
          <w:sz w:val="24"/>
        </w:rPr>
        <w:t>n the table 4.1 below.</w:t>
      </w:r>
    </w:p>
    <w:p w14:paraId="069C9E98" w14:textId="77777777" w:rsidR="00BE4693" w:rsidRDefault="00BE4693" w:rsidP="009A2476">
      <w:pPr>
        <w:spacing w:after="0" w:line="240" w:lineRule="auto"/>
        <w:jc w:val="both"/>
        <w:rPr>
          <w:rFonts w:ascii="Times New Roman" w:hAnsi="Times New Roman" w:cs="Times New Roman"/>
          <w:b/>
          <w:sz w:val="24"/>
        </w:rPr>
      </w:pPr>
      <w:r w:rsidRPr="00124459">
        <w:rPr>
          <w:rFonts w:ascii="Times New Roman" w:hAnsi="Times New Roman" w:cs="Times New Roman"/>
          <w:b/>
          <w:sz w:val="24"/>
        </w:rPr>
        <w:t>Table 4.1: Analysis of Response Rate</w:t>
      </w:r>
    </w:p>
    <w:tbl>
      <w:tblPr>
        <w:tblStyle w:val="TableGrid"/>
        <w:tblW w:w="9759" w:type="dxa"/>
        <w:tblLook w:val="04A0" w:firstRow="1" w:lastRow="0" w:firstColumn="1" w:lastColumn="0" w:noHBand="0" w:noVBand="1"/>
      </w:tblPr>
      <w:tblGrid>
        <w:gridCol w:w="841"/>
        <w:gridCol w:w="3250"/>
        <w:gridCol w:w="2834"/>
        <w:gridCol w:w="2834"/>
      </w:tblGrid>
      <w:tr w:rsidR="00BE4693" w14:paraId="37FB293C" w14:textId="77777777" w:rsidTr="00585447">
        <w:trPr>
          <w:trHeight w:val="368"/>
        </w:trPr>
        <w:tc>
          <w:tcPr>
            <w:tcW w:w="841" w:type="dxa"/>
          </w:tcPr>
          <w:p w14:paraId="417CD2F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S/N</w:t>
            </w:r>
          </w:p>
        </w:tc>
        <w:tc>
          <w:tcPr>
            <w:tcW w:w="3250" w:type="dxa"/>
          </w:tcPr>
          <w:p w14:paraId="6CB6D600" w14:textId="77777777" w:rsidR="00BE4693" w:rsidRDefault="00BE4693" w:rsidP="009A2476">
            <w:pPr>
              <w:jc w:val="both"/>
              <w:rPr>
                <w:rFonts w:ascii="Times New Roman" w:hAnsi="Times New Roman" w:cs="Times New Roman"/>
                <w:b/>
                <w:sz w:val="24"/>
              </w:rPr>
            </w:pPr>
            <w:r w:rsidRPr="00914D35">
              <w:rPr>
                <w:rFonts w:ascii="Times New Roman" w:hAnsi="Times New Roman" w:cs="Times New Roman"/>
                <w:b/>
                <w:sz w:val="24"/>
              </w:rPr>
              <w:t>Administered Questionnaire</w:t>
            </w:r>
          </w:p>
        </w:tc>
        <w:tc>
          <w:tcPr>
            <w:tcW w:w="2834" w:type="dxa"/>
          </w:tcPr>
          <w:p w14:paraId="3D3CB0A4"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2834" w:type="dxa"/>
          </w:tcPr>
          <w:p w14:paraId="5C515A1E"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70B210E6" w14:textId="77777777" w:rsidTr="00585447">
        <w:trPr>
          <w:trHeight w:val="413"/>
        </w:trPr>
        <w:tc>
          <w:tcPr>
            <w:tcW w:w="841" w:type="dxa"/>
          </w:tcPr>
          <w:p w14:paraId="3969B1B2"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w:t>
            </w:r>
          </w:p>
        </w:tc>
        <w:tc>
          <w:tcPr>
            <w:tcW w:w="3250" w:type="dxa"/>
          </w:tcPr>
          <w:p w14:paraId="26D2DDC5"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Filled</w:t>
            </w:r>
          </w:p>
        </w:tc>
        <w:tc>
          <w:tcPr>
            <w:tcW w:w="2834" w:type="dxa"/>
          </w:tcPr>
          <w:p w14:paraId="02929BD2" w14:textId="77777777" w:rsidR="00BE4693" w:rsidRPr="00DB0D19" w:rsidRDefault="00BE4693" w:rsidP="009A2476">
            <w:pPr>
              <w:jc w:val="both"/>
              <w:rPr>
                <w:rFonts w:ascii="Times New Roman" w:hAnsi="Times New Roman" w:cs="Times New Roman"/>
                <w:sz w:val="24"/>
              </w:rPr>
            </w:pPr>
            <w:r w:rsidRPr="00DB0D19">
              <w:rPr>
                <w:rFonts w:ascii="Times New Roman" w:hAnsi="Times New Roman" w:cs="Times New Roman"/>
                <w:sz w:val="24"/>
              </w:rPr>
              <w:t>217</w:t>
            </w:r>
          </w:p>
        </w:tc>
        <w:tc>
          <w:tcPr>
            <w:tcW w:w="2834" w:type="dxa"/>
          </w:tcPr>
          <w:p w14:paraId="4D70852E" w14:textId="77777777" w:rsidR="00BE4693" w:rsidRPr="00DB0D19" w:rsidRDefault="00BE4693" w:rsidP="009A2476">
            <w:pPr>
              <w:jc w:val="both"/>
              <w:rPr>
                <w:rFonts w:ascii="Times New Roman" w:hAnsi="Times New Roman" w:cs="Times New Roman"/>
                <w:sz w:val="24"/>
              </w:rPr>
            </w:pPr>
            <w:r w:rsidRPr="00DB0D19">
              <w:rPr>
                <w:rFonts w:ascii="Times New Roman" w:hAnsi="Times New Roman" w:cs="Times New Roman"/>
                <w:sz w:val="24"/>
              </w:rPr>
              <w:t>43.4%</w:t>
            </w:r>
          </w:p>
        </w:tc>
      </w:tr>
      <w:tr w:rsidR="00BE4693" w14:paraId="501B9B3B" w14:textId="77777777" w:rsidTr="00585447">
        <w:trPr>
          <w:trHeight w:val="377"/>
        </w:trPr>
        <w:tc>
          <w:tcPr>
            <w:tcW w:w="841" w:type="dxa"/>
          </w:tcPr>
          <w:p w14:paraId="7A3F3A9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2.</w:t>
            </w:r>
          </w:p>
        </w:tc>
        <w:tc>
          <w:tcPr>
            <w:tcW w:w="3250" w:type="dxa"/>
          </w:tcPr>
          <w:p w14:paraId="66B6C5FC" w14:textId="77777777" w:rsidR="00BE4693" w:rsidRPr="00DB0D19" w:rsidRDefault="00BE4693" w:rsidP="009A2476">
            <w:pPr>
              <w:jc w:val="both"/>
              <w:rPr>
                <w:rFonts w:ascii="Times New Roman" w:hAnsi="Times New Roman" w:cs="Times New Roman"/>
                <w:sz w:val="24"/>
              </w:rPr>
            </w:pPr>
            <w:r w:rsidRPr="00DB0D19">
              <w:rPr>
                <w:rFonts w:ascii="Times New Roman" w:hAnsi="Times New Roman" w:cs="Times New Roman"/>
                <w:sz w:val="24"/>
              </w:rPr>
              <w:t>Not filled</w:t>
            </w:r>
          </w:p>
        </w:tc>
        <w:tc>
          <w:tcPr>
            <w:tcW w:w="2834" w:type="dxa"/>
          </w:tcPr>
          <w:p w14:paraId="0CD63163" w14:textId="77777777" w:rsidR="00BE4693" w:rsidRPr="00DB0D19" w:rsidRDefault="00BE4693" w:rsidP="009A2476">
            <w:pPr>
              <w:jc w:val="both"/>
              <w:rPr>
                <w:rFonts w:ascii="Times New Roman" w:hAnsi="Times New Roman" w:cs="Times New Roman"/>
                <w:sz w:val="24"/>
              </w:rPr>
            </w:pPr>
            <w:r w:rsidRPr="00DB0D19">
              <w:rPr>
                <w:rFonts w:ascii="Times New Roman" w:hAnsi="Times New Roman" w:cs="Times New Roman"/>
                <w:sz w:val="24"/>
              </w:rPr>
              <w:t>283</w:t>
            </w:r>
          </w:p>
        </w:tc>
        <w:tc>
          <w:tcPr>
            <w:tcW w:w="2834" w:type="dxa"/>
          </w:tcPr>
          <w:p w14:paraId="10315878" w14:textId="77777777" w:rsidR="00BE4693" w:rsidRPr="00DB0D19" w:rsidRDefault="00BE4693" w:rsidP="009A2476">
            <w:pPr>
              <w:jc w:val="both"/>
              <w:rPr>
                <w:rFonts w:ascii="Times New Roman" w:hAnsi="Times New Roman" w:cs="Times New Roman"/>
                <w:sz w:val="24"/>
              </w:rPr>
            </w:pPr>
            <w:r w:rsidRPr="00DB0D19">
              <w:rPr>
                <w:rFonts w:ascii="Times New Roman" w:hAnsi="Times New Roman" w:cs="Times New Roman"/>
                <w:sz w:val="24"/>
              </w:rPr>
              <w:t>56.6%</w:t>
            </w:r>
          </w:p>
        </w:tc>
      </w:tr>
      <w:tr w:rsidR="00BE4693" w:rsidRPr="00C45D36" w14:paraId="46C58D73" w14:textId="77777777" w:rsidTr="00585447">
        <w:trPr>
          <w:trHeight w:val="350"/>
        </w:trPr>
        <w:tc>
          <w:tcPr>
            <w:tcW w:w="841" w:type="dxa"/>
          </w:tcPr>
          <w:p w14:paraId="4E1F03A5" w14:textId="77777777" w:rsidR="00BE4693" w:rsidRPr="00C45D36" w:rsidRDefault="00BE4693" w:rsidP="009A2476">
            <w:pPr>
              <w:jc w:val="both"/>
              <w:rPr>
                <w:rFonts w:ascii="Times New Roman" w:hAnsi="Times New Roman" w:cs="Times New Roman"/>
                <w:b/>
                <w:sz w:val="24"/>
              </w:rPr>
            </w:pPr>
          </w:p>
        </w:tc>
        <w:tc>
          <w:tcPr>
            <w:tcW w:w="3250" w:type="dxa"/>
          </w:tcPr>
          <w:p w14:paraId="16DBA949"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Total</w:t>
            </w:r>
          </w:p>
        </w:tc>
        <w:tc>
          <w:tcPr>
            <w:tcW w:w="2834" w:type="dxa"/>
          </w:tcPr>
          <w:p w14:paraId="03FA0EEB"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500</w:t>
            </w:r>
          </w:p>
        </w:tc>
        <w:tc>
          <w:tcPr>
            <w:tcW w:w="2834" w:type="dxa"/>
          </w:tcPr>
          <w:p w14:paraId="2B1B0618"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23D0609A"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0C16B609" w14:textId="77777777" w:rsidR="00BE4693" w:rsidRDefault="00BE4693" w:rsidP="009A2476">
      <w:pPr>
        <w:spacing w:after="0" w:line="240" w:lineRule="auto"/>
        <w:jc w:val="both"/>
        <w:rPr>
          <w:rFonts w:ascii="Times New Roman" w:hAnsi="Times New Roman" w:cs="Times New Roman"/>
          <w:b/>
          <w:sz w:val="24"/>
        </w:rPr>
      </w:pPr>
    </w:p>
    <w:p w14:paraId="5E5232B0" w14:textId="77777777" w:rsidR="00BE4693" w:rsidRDefault="00BE4693" w:rsidP="009A2476">
      <w:pPr>
        <w:spacing w:after="0" w:line="360" w:lineRule="auto"/>
        <w:jc w:val="both"/>
        <w:rPr>
          <w:rFonts w:ascii="Times New Roman" w:hAnsi="Times New Roman" w:cs="Times New Roman"/>
          <w:b/>
          <w:sz w:val="24"/>
        </w:rPr>
      </w:pPr>
      <w:r w:rsidRPr="00E252F4">
        <w:rPr>
          <w:rFonts w:ascii="Times New Roman" w:hAnsi="Times New Roman" w:cs="Times New Roman"/>
          <w:b/>
          <w:sz w:val="24"/>
        </w:rPr>
        <w:t>4.1.2. Analysis of Demographic Data</w:t>
      </w:r>
    </w:p>
    <w:p w14:paraId="126F655A" w14:textId="77777777" w:rsidR="00BE4693" w:rsidRDefault="00BE4693" w:rsidP="009A2476">
      <w:pPr>
        <w:spacing w:after="0" w:line="360" w:lineRule="auto"/>
        <w:jc w:val="both"/>
        <w:rPr>
          <w:rFonts w:ascii="Times New Roman" w:hAnsi="Times New Roman" w:cs="Times New Roman"/>
          <w:sz w:val="24"/>
        </w:rPr>
      </w:pPr>
      <w:r w:rsidRPr="00E252F4">
        <w:rPr>
          <w:rFonts w:ascii="Times New Roman" w:hAnsi="Times New Roman" w:cs="Times New Roman"/>
          <w:sz w:val="24"/>
        </w:rPr>
        <w:t>The</w:t>
      </w:r>
      <w:r w:rsidRPr="00E252F4">
        <w:rPr>
          <w:rFonts w:ascii="Times New Roman" w:hAnsi="Times New Roman" w:cs="Times New Roman"/>
          <w:b/>
          <w:sz w:val="24"/>
        </w:rPr>
        <w:t xml:space="preserve"> </w:t>
      </w:r>
      <w:r w:rsidRPr="00E252F4">
        <w:rPr>
          <w:rFonts w:ascii="Times New Roman" w:hAnsi="Times New Roman" w:cs="Times New Roman"/>
          <w:sz w:val="24"/>
        </w:rPr>
        <w:t xml:space="preserve">study sought to determine the demographic profile of the respondents by establishing the </w:t>
      </w:r>
      <w:r>
        <w:rPr>
          <w:rFonts w:ascii="Times New Roman" w:hAnsi="Times New Roman" w:cs="Times New Roman"/>
          <w:sz w:val="24"/>
        </w:rPr>
        <w:t>age of the respondents, gender</w:t>
      </w:r>
      <w:r w:rsidRPr="00E252F4">
        <w:rPr>
          <w:rFonts w:ascii="Times New Roman" w:hAnsi="Times New Roman" w:cs="Times New Roman"/>
          <w:sz w:val="24"/>
        </w:rPr>
        <w:t>, highest educational qualification</w:t>
      </w:r>
      <w:r>
        <w:rPr>
          <w:rFonts w:ascii="Times New Roman" w:hAnsi="Times New Roman" w:cs="Times New Roman"/>
          <w:sz w:val="24"/>
        </w:rPr>
        <w:t>, p</w:t>
      </w:r>
      <w:r w:rsidRPr="00E252F4">
        <w:rPr>
          <w:rFonts w:ascii="Times New Roman" w:hAnsi="Times New Roman" w:cs="Times New Roman"/>
          <w:sz w:val="24"/>
        </w:rPr>
        <w:t>rofessional qualification</w:t>
      </w:r>
      <w:r>
        <w:rPr>
          <w:rFonts w:ascii="Times New Roman" w:hAnsi="Times New Roman" w:cs="Times New Roman"/>
          <w:sz w:val="24"/>
        </w:rPr>
        <w:t>, and y</w:t>
      </w:r>
      <w:r w:rsidRPr="00E252F4">
        <w:rPr>
          <w:rFonts w:ascii="Times New Roman" w:hAnsi="Times New Roman" w:cs="Times New Roman"/>
          <w:sz w:val="24"/>
        </w:rPr>
        <w:t xml:space="preserve">ears of experience. The findings were discussed in the subsequent findings below. </w:t>
      </w:r>
    </w:p>
    <w:p w14:paraId="568FF83F" w14:textId="77777777" w:rsidR="00BE4693" w:rsidRDefault="00BE4693" w:rsidP="009A2476">
      <w:pPr>
        <w:spacing w:after="0" w:line="360" w:lineRule="auto"/>
        <w:jc w:val="both"/>
        <w:rPr>
          <w:rFonts w:ascii="Times New Roman" w:hAnsi="Times New Roman" w:cs="Times New Roman"/>
          <w:b/>
          <w:sz w:val="24"/>
        </w:rPr>
      </w:pPr>
      <w:r>
        <w:rPr>
          <w:rFonts w:ascii="Times New Roman" w:hAnsi="Times New Roman" w:cs="Times New Roman"/>
          <w:b/>
          <w:sz w:val="24"/>
        </w:rPr>
        <w:t>4.1.2.1. Age</w:t>
      </w:r>
      <w:r w:rsidRPr="002D6411">
        <w:rPr>
          <w:rFonts w:ascii="Times New Roman" w:hAnsi="Times New Roman" w:cs="Times New Roman"/>
          <w:b/>
          <w:sz w:val="24"/>
        </w:rPr>
        <w:t xml:space="preserve"> of Respondent</w:t>
      </w:r>
      <w:r>
        <w:rPr>
          <w:rFonts w:ascii="Times New Roman" w:hAnsi="Times New Roman" w:cs="Times New Roman"/>
          <w:b/>
          <w:sz w:val="24"/>
        </w:rPr>
        <w:t>s</w:t>
      </w:r>
    </w:p>
    <w:p w14:paraId="6C337ED2" w14:textId="77777777" w:rsidR="00BE4693" w:rsidRDefault="00BE4693" w:rsidP="009A2476">
      <w:pPr>
        <w:spacing w:after="0" w:line="360" w:lineRule="auto"/>
        <w:jc w:val="both"/>
        <w:rPr>
          <w:rFonts w:ascii="Times New Roman" w:hAnsi="Times New Roman" w:cs="Times New Roman"/>
          <w:sz w:val="24"/>
        </w:rPr>
      </w:pPr>
      <w:r w:rsidRPr="004D06BD">
        <w:rPr>
          <w:rFonts w:ascii="Times New Roman" w:hAnsi="Times New Roman" w:cs="Times New Roman"/>
          <w:sz w:val="24"/>
        </w:rPr>
        <w:t xml:space="preserve">The researcher sought to establish the age distribution of the respondents. The findings are </w:t>
      </w:r>
      <w:r>
        <w:rPr>
          <w:rFonts w:ascii="Times New Roman" w:hAnsi="Times New Roman" w:cs="Times New Roman"/>
          <w:sz w:val="24"/>
        </w:rPr>
        <w:t>represented in table 4.2 below</w:t>
      </w:r>
    </w:p>
    <w:p w14:paraId="16552351" w14:textId="77777777" w:rsidR="005045A4" w:rsidRDefault="005045A4" w:rsidP="009A2476">
      <w:pPr>
        <w:spacing w:after="0" w:line="240" w:lineRule="auto"/>
        <w:jc w:val="both"/>
        <w:rPr>
          <w:rFonts w:ascii="Times New Roman" w:hAnsi="Times New Roman" w:cs="Times New Roman"/>
          <w:b/>
          <w:sz w:val="24"/>
        </w:rPr>
      </w:pPr>
    </w:p>
    <w:p w14:paraId="0E953AC0" w14:textId="42677736" w:rsidR="00BE4693" w:rsidRPr="004D06BD"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Table 4.2</w:t>
      </w:r>
      <w:r w:rsidRPr="004D06BD">
        <w:rPr>
          <w:rFonts w:ascii="Times New Roman" w:hAnsi="Times New Roman" w:cs="Times New Roman"/>
          <w:b/>
          <w:sz w:val="24"/>
        </w:rPr>
        <w:t>:  Age of Respondents</w:t>
      </w:r>
    </w:p>
    <w:tbl>
      <w:tblPr>
        <w:tblStyle w:val="TableGrid"/>
        <w:tblW w:w="9594" w:type="dxa"/>
        <w:tblLook w:val="04A0" w:firstRow="1" w:lastRow="0" w:firstColumn="1" w:lastColumn="0" w:noHBand="0" w:noVBand="1"/>
      </w:tblPr>
      <w:tblGrid>
        <w:gridCol w:w="3198"/>
        <w:gridCol w:w="3198"/>
        <w:gridCol w:w="3198"/>
      </w:tblGrid>
      <w:tr w:rsidR="00BE4693" w14:paraId="2AF34552" w14:textId="77777777" w:rsidTr="00585447">
        <w:trPr>
          <w:trHeight w:val="440"/>
        </w:trPr>
        <w:tc>
          <w:tcPr>
            <w:tcW w:w="3198" w:type="dxa"/>
          </w:tcPr>
          <w:p w14:paraId="0DFB7FF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Age</w:t>
            </w:r>
          </w:p>
        </w:tc>
        <w:tc>
          <w:tcPr>
            <w:tcW w:w="3198" w:type="dxa"/>
          </w:tcPr>
          <w:p w14:paraId="0469D525"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198" w:type="dxa"/>
          </w:tcPr>
          <w:p w14:paraId="6B22A3D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11F2CD2F" w14:textId="77777777" w:rsidTr="00585447">
        <w:trPr>
          <w:trHeight w:val="323"/>
        </w:trPr>
        <w:tc>
          <w:tcPr>
            <w:tcW w:w="3198" w:type="dxa"/>
          </w:tcPr>
          <w:p w14:paraId="51B71DD9" w14:textId="77777777" w:rsidR="00BE4693" w:rsidRPr="00DB0D19" w:rsidRDefault="00BE4693" w:rsidP="009A2476">
            <w:pPr>
              <w:jc w:val="both"/>
              <w:rPr>
                <w:rFonts w:ascii="Times New Roman" w:hAnsi="Times New Roman" w:cs="Times New Roman"/>
                <w:sz w:val="24"/>
              </w:rPr>
            </w:pPr>
            <w:r w:rsidRPr="00914D35">
              <w:rPr>
                <w:rFonts w:ascii="Times New Roman" w:hAnsi="Times New Roman" w:cs="Times New Roman"/>
                <w:sz w:val="24"/>
              </w:rPr>
              <w:t>Less than 25 years</w:t>
            </w:r>
          </w:p>
        </w:tc>
        <w:tc>
          <w:tcPr>
            <w:tcW w:w="3198" w:type="dxa"/>
          </w:tcPr>
          <w:p w14:paraId="7900FD79"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3198" w:type="dxa"/>
          </w:tcPr>
          <w:p w14:paraId="3608FD86"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0</w:t>
            </w:r>
            <w:r w:rsidRPr="00DB0D19">
              <w:rPr>
                <w:rFonts w:ascii="Times New Roman" w:hAnsi="Times New Roman" w:cs="Times New Roman"/>
                <w:sz w:val="24"/>
              </w:rPr>
              <w:t>%</w:t>
            </w:r>
          </w:p>
        </w:tc>
      </w:tr>
      <w:tr w:rsidR="00BE4693" w14:paraId="14B8AC5D" w14:textId="77777777" w:rsidTr="00585447">
        <w:trPr>
          <w:trHeight w:val="188"/>
        </w:trPr>
        <w:tc>
          <w:tcPr>
            <w:tcW w:w="3198" w:type="dxa"/>
          </w:tcPr>
          <w:p w14:paraId="2AB62CD6" w14:textId="77777777" w:rsidR="00BE4693" w:rsidRPr="00DB0D19" w:rsidRDefault="00BE4693" w:rsidP="009A2476">
            <w:pPr>
              <w:jc w:val="both"/>
              <w:rPr>
                <w:rFonts w:ascii="Times New Roman" w:hAnsi="Times New Roman" w:cs="Times New Roman"/>
                <w:sz w:val="24"/>
              </w:rPr>
            </w:pPr>
            <w:r w:rsidRPr="00914D35">
              <w:rPr>
                <w:rFonts w:ascii="Times New Roman" w:hAnsi="Times New Roman" w:cs="Times New Roman"/>
                <w:sz w:val="24"/>
              </w:rPr>
              <w:t>25-34 years</w:t>
            </w:r>
          </w:p>
        </w:tc>
        <w:tc>
          <w:tcPr>
            <w:tcW w:w="3198" w:type="dxa"/>
          </w:tcPr>
          <w:p w14:paraId="29E2E064"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31</w:t>
            </w:r>
          </w:p>
        </w:tc>
        <w:tc>
          <w:tcPr>
            <w:tcW w:w="3198" w:type="dxa"/>
          </w:tcPr>
          <w:p w14:paraId="7FC71D36"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14.3</w:t>
            </w:r>
            <w:r w:rsidRPr="00DB0D19">
              <w:rPr>
                <w:rFonts w:ascii="Times New Roman" w:hAnsi="Times New Roman" w:cs="Times New Roman"/>
                <w:sz w:val="24"/>
              </w:rPr>
              <w:t>%</w:t>
            </w:r>
          </w:p>
        </w:tc>
      </w:tr>
      <w:tr w:rsidR="00BE4693" w14:paraId="0711F72D" w14:textId="77777777" w:rsidTr="00585447">
        <w:trPr>
          <w:trHeight w:val="332"/>
        </w:trPr>
        <w:tc>
          <w:tcPr>
            <w:tcW w:w="3198" w:type="dxa"/>
          </w:tcPr>
          <w:p w14:paraId="0BB91620" w14:textId="77777777" w:rsidR="00BE4693" w:rsidRPr="00914D35" w:rsidRDefault="00BE4693" w:rsidP="009A2476">
            <w:pPr>
              <w:jc w:val="both"/>
              <w:rPr>
                <w:rFonts w:ascii="Times New Roman" w:hAnsi="Times New Roman" w:cs="Times New Roman"/>
                <w:sz w:val="24"/>
              </w:rPr>
            </w:pPr>
            <w:r w:rsidRPr="00914D35">
              <w:rPr>
                <w:rFonts w:ascii="Times New Roman" w:hAnsi="Times New Roman" w:cs="Times New Roman"/>
                <w:sz w:val="24"/>
              </w:rPr>
              <w:t>35-49 years</w:t>
            </w:r>
          </w:p>
        </w:tc>
        <w:tc>
          <w:tcPr>
            <w:tcW w:w="3198" w:type="dxa"/>
          </w:tcPr>
          <w:p w14:paraId="56926ECA"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91</w:t>
            </w:r>
          </w:p>
        </w:tc>
        <w:tc>
          <w:tcPr>
            <w:tcW w:w="3198" w:type="dxa"/>
          </w:tcPr>
          <w:p w14:paraId="4AB118D1"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41.9%</w:t>
            </w:r>
          </w:p>
        </w:tc>
      </w:tr>
      <w:tr w:rsidR="00BE4693" w14:paraId="07CD025D" w14:textId="77777777" w:rsidTr="00585447">
        <w:trPr>
          <w:trHeight w:val="287"/>
        </w:trPr>
        <w:tc>
          <w:tcPr>
            <w:tcW w:w="3198" w:type="dxa"/>
          </w:tcPr>
          <w:p w14:paraId="57442661" w14:textId="77777777" w:rsidR="00BE4693" w:rsidRPr="00914D35" w:rsidRDefault="00BE4693" w:rsidP="009A2476">
            <w:pPr>
              <w:jc w:val="both"/>
              <w:rPr>
                <w:rFonts w:ascii="Times New Roman" w:hAnsi="Times New Roman" w:cs="Times New Roman"/>
                <w:sz w:val="24"/>
              </w:rPr>
            </w:pPr>
            <w:r w:rsidRPr="00914D35">
              <w:rPr>
                <w:rFonts w:ascii="Times New Roman" w:hAnsi="Times New Roman" w:cs="Times New Roman"/>
                <w:sz w:val="24"/>
              </w:rPr>
              <w:t>50 years and above</w:t>
            </w:r>
          </w:p>
        </w:tc>
        <w:tc>
          <w:tcPr>
            <w:tcW w:w="3198" w:type="dxa"/>
          </w:tcPr>
          <w:p w14:paraId="6C813772"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95</w:t>
            </w:r>
          </w:p>
        </w:tc>
        <w:tc>
          <w:tcPr>
            <w:tcW w:w="3198" w:type="dxa"/>
          </w:tcPr>
          <w:p w14:paraId="3438F2F2"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43.8%</w:t>
            </w:r>
          </w:p>
        </w:tc>
      </w:tr>
      <w:tr w:rsidR="00BE4693" w:rsidRPr="00C45D36" w14:paraId="1039B7B3" w14:textId="77777777" w:rsidTr="00585447">
        <w:trPr>
          <w:trHeight w:val="170"/>
        </w:trPr>
        <w:tc>
          <w:tcPr>
            <w:tcW w:w="3198" w:type="dxa"/>
          </w:tcPr>
          <w:p w14:paraId="5EE05218"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Total</w:t>
            </w:r>
          </w:p>
        </w:tc>
        <w:tc>
          <w:tcPr>
            <w:tcW w:w="3198" w:type="dxa"/>
          </w:tcPr>
          <w:p w14:paraId="5EBA5848" w14:textId="77777777" w:rsidR="00BE4693" w:rsidRPr="00C45D36"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198" w:type="dxa"/>
          </w:tcPr>
          <w:p w14:paraId="2DD99BC6"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11490D6B"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3A948EF9" w14:textId="77777777" w:rsidR="00BE4693" w:rsidRDefault="00BE4693" w:rsidP="009A2476">
      <w:pPr>
        <w:spacing w:after="0" w:line="240" w:lineRule="auto"/>
        <w:jc w:val="both"/>
        <w:rPr>
          <w:rFonts w:ascii="Times New Roman" w:hAnsi="Times New Roman" w:cs="Times New Roman"/>
          <w:b/>
          <w:sz w:val="24"/>
        </w:rPr>
      </w:pPr>
    </w:p>
    <w:p w14:paraId="44738417" w14:textId="77777777" w:rsidR="00ED6B40" w:rsidRDefault="00BE4693" w:rsidP="009A2476">
      <w:pPr>
        <w:spacing w:after="0" w:line="360" w:lineRule="auto"/>
        <w:jc w:val="both"/>
        <w:rPr>
          <w:rFonts w:ascii="Times New Roman" w:hAnsi="Times New Roman" w:cs="Times New Roman"/>
          <w:b/>
          <w:sz w:val="24"/>
        </w:rPr>
      </w:pPr>
      <w:r w:rsidRPr="00A36BAD">
        <w:rPr>
          <w:rFonts w:ascii="Times New Roman" w:hAnsi="Times New Roman" w:cs="Times New Roman"/>
          <w:sz w:val="24"/>
        </w:rPr>
        <w:t xml:space="preserve">From </w:t>
      </w:r>
      <w:r>
        <w:rPr>
          <w:rFonts w:ascii="Times New Roman" w:hAnsi="Times New Roman" w:cs="Times New Roman"/>
          <w:sz w:val="24"/>
        </w:rPr>
        <w:t>T</w:t>
      </w:r>
      <w:r w:rsidRPr="00A36BAD">
        <w:rPr>
          <w:rFonts w:ascii="Times New Roman" w:hAnsi="Times New Roman" w:cs="Times New Roman"/>
          <w:sz w:val="24"/>
        </w:rPr>
        <w:t>abl</w:t>
      </w:r>
      <w:r>
        <w:rPr>
          <w:rFonts w:ascii="Times New Roman" w:hAnsi="Times New Roman" w:cs="Times New Roman"/>
          <w:sz w:val="24"/>
        </w:rPr>
        <w:t>e 4.2</w:t>
      </w:r>
      <w:r w:rsidRPr="00A36BAD">
        <w:rPr>
          <w:rFonts w:ascii="Times New Roman" w:hAnsi="Times New Roman" w:cs="Times New Roman"/>
          <w:sz w:val="24"/>
        </w:rPr>
        <w:t>, demogr</w:t>
      </w:r>
      <w:r>
        <w:rPr>
          <w:rFonts w:ascii="Times New Roman" w:hAnsi="Times New Roman" w:cs="Times New Roman"/>
          <w:sz w:val="24"/>
        </w:rPr>
        <w:t>aphic data for age shows that 0 (0</w:t>
      </w:r>
      <w:r w:rsidRPr="00A36BAD">
        <w:rPr>
          <w:rFonts w:ascii="Times New Roman" w:hAnsi="Times New Roman" w:cs="Times New Roman"/>
          <w:sz w:val="24"/>
        </w:rPr>
        <w:t xml:space="preserve">%) of the respondents were below </w:t>
      </w:r>
      <w:r>
        <w:rPr>
          <w:rFonts w:ascii="Times New Roman" w:hAnsi="Times New Roman" w:cs="Times New Roman"/>
          <w:sz w:val="24"/>
        </w:rPr>
        <w:t>ages of 25 years, 31 (14.3%) were in the age group of 25-34 years, 91 (41.9</w:t>
      </w:r>
      <w:r w:rsidRPr="00A36BAD">
        <w:rPr>
          <w:rFonts w:ascii="Times New Roman" w:hAnsi="Times New Roman" w:cs="Times New Roman"/>
          <w:sz w:val="24"/>
        </w:rPr>
        <w:t xml:space="preserve">%) were between the </w:t>
      </w:r>
      <w:r>
        <w:rPr>
          <w:rFonts w:ascii="Times New Roman" w:hAnsi="Times New Roman" w:cs="Times New Roman"/>
          <w:sz w:val="24"/>
        </w:rPr>
        <w:t>ages of 35-49 years, and 95 (43.8</w:t>
      </w:r>
      <w:r w:rsidRPr="00A36BAD">
        <w:rPr>
          <w:rFonts w:ascii="Times New Roman" w:hAnsi="Times New Roman" w:cs="Times New Roman"/>
          <w:sz w:val="24"/>
        </w:rPr>
        <w:t xml:space="preserve">%) were </w:t>
      </w:r>
      <w:r>
        <w:rPr>
          <w:rFonts w:ascii="Times New Roman" w:hAnsi="Times New Roman" w:cs="Times New Roman"/>
          <w:sz w:val="24"/>
        </w:rPr>
        <w:t xml:space="preserve">50 years and above. </w:t>
      </w:r>
      <w:r w:rsidRPr="00A57FB7">
        <w:rPr>
          <w:rFonts w:ascii="Times New Roman" w:hAnsi="Times New Roman" w:cs="Times New Roman"/>
          <w:sz w:val="24"/>
        </w:rPr>
        <w:t xml:space="preserve">Therefore, according to this result, </w:t>
      </w:r>
      <w:r w:rsidRPr="00A57FB7">
        <w:rPr>
          <w:rFonts w:ascii="Times New Roman" w:hAnsi="Times New Roman" w:cs="Times New Roman"/>
          <w:sz w:val="24"/>
        </w:rPr>
        <w:lastRenderedPageBreak/>
        <w:t>majority of the respondents were</w:t>
      </w:r>
      <w:r>
        <w:rPr>
          <w:rFonts w:ascii="Times New Roman" w:hAnsi="Times New Roman" w:cs="Times New Roman"/>
          <w:sz w:val="24"/>
        </w:rPr>
        <w:t xml:space="preserve"> 50 years and above, which represented 43</w:t>
      </w:r>
      <w:r w:rsidRPr="00A57FB7">
        <w:rPr>
          <w:rFonts w:ascii="Times New Roman" w:hAnsi="Times New Roman" w:cs="Times New Roman"/>
          <w:sz w:val="24"/>
        </w:rPr>
        <w:t>.8% of the sample.</w:t>
      </w:r>
      <w:r>
        <w:rPr>
          <w:rFonts w:ascii="Times New Roman" w:hAnsi="Times New Roman" w:cs="Times New Roman"/>
          <w:sz w:val="24"/>
        </w:rPr>
        <w:br/>
      </w:r>
    </w:p>
    <w:p w14:paraId="703DBCC6" w14:textId="2DC6F360" w:rsidR="00BE4693" w:rsidRPr="00004127" w:rsidRDefault="00BE4693" w:rsidP="009A2476">
      <w:pPr>
        <w:spacing w:after="0" w:line="360" w:lineRule="auto"/>
        <w:jc w:val="both"/>
        <w:rPr>
          <w:rFonts w:ascii="Times New Roman" w:hAnsi="Times New Roman" w:cs="Times New Roman"/>
          <w:sz w:val="24"/>
        </w:rPr>
      </w:pPr>
      <w:r>
        <w:rPr>
          <w:rFonts w:ascii="Times New Roman" w:hAnsi="Times New Roman" w:cs="Times New Roman"/>
          <w:b/>
          <w:sz w:val="24"/>
        </w:rPr>
        <w:t>4.1.2.2</w:t>
      </w:r>
      <w:r w:rsidRPr="00004127">
        <w:rPr>
          <w:rFonts w:ascii="Times New Roman" w:hAnsi="Times New Roman" w:cs="Times New Roman"/>
          <w:b/>
          <w:sz w:val="24"/>
        </w:rPr>
        <w:t>. Gender of Respondents</w:t>
      </w:r>
      <w:r w:rsidRPr="00004127">
        <w:rPr>
          <w:rFonts w:ascii="Times New Roman" w:hAnsi="Times New Roman" w:cs="Times New Roman"/>
          <w:sz w:val="24"/>
        </w:rPr>
        <w:t xml:space="preserve"> </w:t>
      </w:r>
    </w:p>
    <w:p w14:paraId="0B7FDB5D" w14:textId="77777777" w:rsidR="00BE4693" w:rsidRDefault="00BE4693" w:rsidP="009A2476">
      <w:pPr>
        <w:spacing w:after="0" w:line="360" w:lineRule="auto"/>
        <w:jc w:val="both"/>
        <w:rPr>
          <w:rFonts w:ascii="Times New Roman" w:hAnsi="Times New Roman" w:cs="Times New Roman"/>
          <w:sz w:val="24"/>
        </w:rPr>
      </w:pPr>
      <w:r w:rsidRPr="00004127">
        <w:rPr>
          <w:rFonts w:ascii="Times New Roman" w:hAnsi="Times New Roman" w:cs="Times New Roman"/>
          <w:sz w:val="24"/>
        </w:rPr>
        <w:t>The researcher classified the respondents according to their gen</w:t>
      </w:r>
      <w:r>
        <w:rPr>
          <w:rFonts w:ascii="Times New Roman" w:hAnsi="Times New Roman" w:cs="Times New Roman"/>
          <w:sz w:val="24"/>
        </w:rPr>
        <w:t xml:space="preserve">der to get representation from </w:t>
      </w:r>
      <w:r w:rsidRPr="00004127">
        <w:rPr>
          <w:rFonts w:ascii="Times New Roman" w:hAnsi="Times New Roman" w:cs="Times New Roman"/>
          <w:sz w:val="24"/>
        </w:rPr>
        <w:t xml:space="preserve">both genders hence eliminating biasness. The findings </w:t>
      </w:r>
      <w:r>
        <w:rPr>
          <w:rFonts w:ascii="Times New Roman" w:hAnsi="Times New Roman" w:cs="Times New Roman"/>
          <w:sz w:val="24"/>
        </w:rPr>
        <w:t>were as represented in table 4.3 below;</w:t>
      </w:r>
    </w:p>
    <w:p w14:paraId="430F33C2" w14:textId="77777777" w:rsidR="00BE4693" w:rsidRDefault="00BE4693" w:rsidP="009A2476">
      <w:pPr>
        <w:spacing w:after="0" w:line="360" w:lineRule="auto"/>
        <w:jc w:val="both"/>
        <w:rPr>
          <w:rFonts w:ascii="Times New Roman" w:hAnsi="Times New Roman" w:cs="Times New Roman"/>
          <w:sz w:val="24"/>
        </w:rPr>
      </w:pPr>
    </w:p>
    <w:p w14:paraId="3941836D" w14:textId="77777777" w:rsidR="00BE4693" w:rsidRPr="0000412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Table 4.3:  Gender</w:t>
      </w:r>
      <w:r w:rsidRPr="004D06BD">
        <w:rPr>
          <w:rFonts w:ascii="Times New Roman" w:hAnsi="Times New Roman" w:cs="Times New Roman"/>
          <w:b/>
          <w:sz w:val="24"/>
        </w:rPr>
        <w:t xml:space="preserve"> of Respondents</w:t>
      </w:r>
    </w:p>
    <w:tbl>
      <w:tblPr>
        <w:tblStyle w:val="TableGrid"/>
        <w:tblW w:w="9909" w:type="dxa"/>
        <w:tblLook w:val="04A0" w:firstRow="1" w:lastRow="0" w:firstColumn="1" w:lastColumn="0" w:noHBand="0" w:noVBand="1"/>
      </w:tblPr>
      <w:tblGrid>
        <w:gridCol w:w="3611"/>
        <w:gridCol w:w="3149"/>
        <w:gridCol w:w="3149"/>
      </w:tblGrid>
      <w:tr w:rsidR="00BE4693" w14:paraId="6FDDEB28" w14:textId="77777777" w:rsidTr="00585447">
        <w:trPr>
          <w:trHeight w:val="422"/>
        </w:trPr>
        <w:tc>
          <w:tcPr>
            <w:tcW w:w="3611" w:type="dxa"/>
          </w:tcPr>
          <w:p w14:paraId="215BC04B"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Gender</w:t>
            </w:r>
          </w:p>
        </w:tc>
        <w:tc>
          <w:tcPr>
            <w:tcW w:w="3149" w:type="dxa"/>
          </w:tcPr>
          <w:p w14:paraId="57ECD2F7"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149" w:type="dxa"/>
          </w:tcPr>
          <w:p w14:paraId="33661FC7"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73F50AC9" w14:textId="77777777" w:rsidTr="00585447">
        <w:trPr>
          <w:trHeight w:val="377"/>
        </w:trPr>
        <w:tc>
          <w:tcPr>
            <w:tcW w:w="3611" w:type="dxa"/>
          </w:tcPr>
          <w:p w14:paraId="2F9363E1"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Male</w:t>
            </w:r>
          </w:p>
        </w:tc>
        <w:tc>
          <w:tcPr>
            <w:tcW w:w="3149" w:type="dxa"/>
          </w:tcPr>
          <w:p w14:paraId="446B7C70"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150</w:t>
            </w:r>
          </w:p>
        </w:tc>
        <w:tc>
          <w:tcPr>
            <w:tcW w:w="3149" w:type="dxa"/>
          </w:tcPr>
          <w:p w14:paraId="6A91BC63"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69.1%</w:t>
            </w:r>
          </w:p>
        </w:tc>
      </w:tr>
      <w:tr w:rsidR="00BE4693" w14:paraId="179AD976" w14:textId="77777777" w:rsidTr="00585447">
        <w:trPr>
          <w:trHeight w:val="440"/>
        </w:trPr>
        <w:tc>
          <w:tcPr>
            <w:tcW w:w="3611" w:type="dxa"/>
          </w:tcPr>
          <w:p w14:paraId="1AABC5A5"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Female</w:t>
            </w:r>
          </w:p>
        </w:tc>
        <w:tc>
          <w:tcPr>
            <w:tcW w:w="3149" w:type="dxa"/>
          </w:tcPr>
          <w:p w14:paraId="4ACA11E6"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67</w:t>
            </w:r>
          </w:p>
        </w:tc>
        <w:tc>
          <w:tcPr>
            <w:tcW w:w="3149" w:type="dxa"/>
          </w:tcPr>
          <w:p w14:paraId="451D7EEB"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30.9%</w:t>
            </w:r>
          </w:p>
        </w:tc>
      </w:tr>
      <w:tr w:rsidR="00BE4693" w:rsidRPr="00C45D36" w14:paraId="0AEDF8DB" w14:textId="77777777" w:rsidTr="00585447">
        <w:trPr>
          <w:trHeight w:val="413"/>
        </w:trPr>
        <w:tc>
          <w:tcPr>
            <w:tcW w:w="3611" w:type="dxa"/>
          </w:tcPr>
          <w:p w14:paraId="2A954069"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Total</w:t>
            </w:r>
          </w:p>
        </w:tc>
        <w:tc>
          <w:tcPr>
            <w:tcW w:w="3149" w:type="dxa"/>
          </w:tcPr>
          <w:p w14:paraId="3AD4CCFE" w14:textId="77777777" w:rsidR="00BE4693" w:rsidRPr="00C45D36"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149" w:type="dxa"/>
          </w:tcPr>
          <w:p w14:paraId="10C905BE"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6670B130"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0C4A7128" w14:textId="77777777" w:rsidR="00BE4693" w:rsidRDefault="00BE4693" w:rsidP="009A2476">
      <w:pPr>
        <w:spacing w:after="0" w:line="240" w:lineRule="auto"/>
        <w:jc w:val="both"/>
        <w:rPr>
          <w:rFonts w:ascii="Times New Roman" w:hAnsi="Times New Roman" w:cs="Times New Roman"/>
          <w:b/>
          <w:sz w:val="24"/>
        </w:rPr>
      </w:pPr>
    </w:p>
    <w:p w14:paraId="1EE3C288" w14:textId="77777777" w:rsidR="00BE4693" w:rsidRPr="00AC7D71" w:rsidRDefault="00BE4693" w:rsidP="009A2476">
      <w:pPr>
        <w:spacing w:after="0" w:line="360" w:lineRule="auto"/>
        <w:jc w:val="both"/>
        <w:rPr>
          <w:rFonts w:ascii="Times New Roman" w:hAnsi="Times New Roman" w:cs="Times New Roman"/>
          <w:sz w:val="24"/>
        </w:rPr>
      </w:pPr>
      <w:r>
        <w:rPr>
          <w:rFonts w:ascii="Times New Roman" w:hAnsi="Times New Roman" w:cs="Times New Roman"/>
          <w:sz w:val="24"/>
        </w:rPr>
        <w:t>From table 4.3</w:t>
      </w:r>
      <w:r w:rsidRPr="00AC7D71">
        <w:rPr>
          <w:rFonts w:ascii="Times New Roman" w:hAnsi="Times New Roman" w:cs="Times New Roman"/>
          <w:sz w:val="24"/>
        </w:rPr>
        <w:t xml:space="preserve">, demographic and personal data of the respondents as shown by gender revealed </w:t>
      </w:r>
      <w:r>
        <w:rPr>
          <w:rFonts w:ascii="Times New Roman" w:hAnsi="Times New Roman" w:cs="Times New Roman"/>
          <w:sz w:val="24"/>
        </w:rPr>
        <w:t>that 150 (69.1</w:t>
      </w:r>
      <w:r w:rsidRPr="00AC7D71">
        <w:rPr>
          <w:rFonts w:ascii="Times New Roman" w:hAnsi="Times New Roman" w:cs="Times New Roman"/>
          <w:sz w:val="24"/>
        </w:rPr>
        <w:t>%) o</w:t>
      </w:r>
      <w:r>
        <w:rPr>
          <w:rFonts w:ascii="Times New Roman" w:hAnsi="Times New Roman" w:cs="Times New Roman"/>
          <w:sz w:val="24"/>
        </w:rPr>
        <w:t>f respondents were male, while 67 (30.9</w:t>
      </w:r>
      <w:r w:rsidRPr="00AC7D71">
        <w:rPr>
          <w:rFonts w:ascii="Times New Roman" w:hAnsi="Times New Roman" w:cs="Times New Roman"/>
          <w:sz w:val="24"/>
        </w:rPr>
        <w:t>%) wer</w:t>
      </w:r>
      <w:r>
        <w:rPr>
          <w:rFonts w:ascii="Times New Roman" w:hAnsi="Times New Roman" w:cs="Times New Roman"/>
          <w:sz w:val="24"/>
        </w:rPr>
        <w:t xml:space="preserve">e female. This shows that male </w:t>
      </w:r>
      <w:r w:rsidRPr="00AC7D71">
        <w:rPr>
          <w:rFonts w:ascii="Times New Roman" w:hAnsi="Times New Roman" w:cs="Times New Roman"/>
          <w:sz w:val="24"/>
        </w:rPr>
        <w:t>respondents participated more in the study than female respondents</w:t>
      </w:r>
      <w:r>
        <w:rPr>
          <w:rFonts w:ascii="Times New Roman" w:hAnsi="Times New Roman" w:cs="Times New Roman"/>
          <w:sz w:val="24"/>
        </w:rPr>
        <w:t xml:space="preserve"> did. This also means that the </w:t>
      </w:r>
      <w:r w:rsidRPr="00AC7D71">
        <w:rPr>
          <w:rFonts w:ascii="Times New Roman" w:hAnsi="Times New Roman" w:cs="Times New Roman"/>
          <w:sz w:val="24"/>
        </w:rPr>
        <w:t xml:space="preserve">representation of the respondents in this survey was unbiased. </w:t>
      </w:r>
    </w:p>
    <w:p w14:paraId="5CAE2402" w14:textId="77777777" w:rsidR="00ED6B40" w:rsidRDefault="00ED6B40" w:rsidP="009A2476">
      <w:pPr>
        <w:spacing w:after="0" w:line="360" w:lineRule="auto"/>
        <w:jc w:val="both"/>
        <w:rPr>
          <w:rFonts w:ascii="Times New Roman" w:hAnsi="Times New Roman" w:cs="Times New Roman"/>
          <w:b/>
          <w:sz w:val="24"/>
        </w:rPr>
      </w:pPr>
    </w:p>
    <w:p w14:paraId="1825ACF3" w14:textId="77777777" w:rsidR="00ED6B40" w:rsidRDefault="00ED6B40" w:rsidP="009A2476">
      <w:pPr>
        <w:spacing w:after="0" w:line="360" w:lineRule="auto"/>
        <w:jc w:val="both"/>
        <w:rPr>
          <w:rFonts w:ascii="Times New Roman" w:hAnsi="Times New Roman" w:cs="Times New Roman"/>
          <w:b/>
          <w:sz w:val="24"/>
        </w:rPr>
      </w:pPr>
    </w:p>
    <w:p w14:paraId="5F9A55E3" w14:textId="77777777" w:rsidR="00ED6B40" w:rsidRDefault="00ED6B40" w:rsidP="009A2476">
      <w:pPr>
        <w:spacing w:after="0" w:line="360" w:lineRule="auto"/>
        <w:jc w:val="both"/>
        <w:rPr>
          <w:rFonts w:ascii="Times New Roman" w:hAnsi="Times New Roman" w:cs="Times New Roman"/>
          <w:b/>
          <w:sz w:val="24"/>
        </w:rPr>
      </w:pPr>
    </w:p>
    <w:p w14:paraId="5F483F3E" w14:textId="77777777" w:rsidR="00ED6B40" w:rsidRDefault="00ED6B40" w:rsidP="009A2476">
      <w:pPr>
        <w:spacing w:after="0" w:line="360" w:lineRule="auto"/>
        <w:jc w:val="both"/>
        <w:rPr>
          <w:rFonts w:ascii="Times New Roman" w:hAnsi="Times New Roman" w:cs="Times New Roman"/>
          <w:b/>
          <w:sz w:val="24"/>
        </w:rPr>
      </w:pPr>
    </w:p>
    <w:p w14:paraId="664C6354" w14:textId="77777777" w:rsidR="00ED6B40" w:rsidRDefault="00ED6B40" w:rsidP="009A2476">
      <w:pPr>
        <w:spacing w:after="0" w:line="360" w:lineRule="auto"/>
        <w:jc w:val="both"/>
        <w:rPr>
          <w:rFonts w:ascii="Times New Roman" w:hAnsi="Times New Roman" w:cs="Times New Roman"/>
          <w:b/>
          <w:sz w:val="24"/>
        </w:rPr>
      </w:pPr>
    </w:p>
    <w:p w14:paraId="22AA9B52" w14:textId="71AF1F30" w:rsidR="00BE4693" w:rsidRPr="00A36BAD" w:rsidRDefault="00BE4693" w:rsidP="009A2476">
      <w:pPr>
        <w:spacing w:after="0" w:line="360" w:lineRule="auto"/>
        <w:jc w:val="both"/>
        <w:rPr>
          <w:rFonts w:ascii="Times New Roman" w:hAnsi="Times New Roman" w:cs="Times New Roman"/>
          <w:sz w:val="24"/>
        </w:rPr>
      </w:pPr>
      <w:r>
        <w:rPr>
          <w:rFonts w:ascii="Times New Roman" w:hAnsi="Times New Roman" w:cs="Times New Roman"/>
          <w:b/>
          <w:sz w:val="24"/>
        </w:rPr>
        <w:t>4.1.2.3</w:t>
      </w:r>
      <w:r w:rsidRPr="00004127">
        <w:rPr>
          <w:rFonts w:ascii="Times New Roman" w:hAnsi="Times New Roman" w:cs="Times New Roman"/>
          <w:b/>
          <w:sz w:val="24"/>
        </w:rPr>
        <w:t>.</w:t>
      </w:r>
      <w:r>
        <w:rPr>
          <w:rFonts w:ascii="Times New Roman" w:hAnsi="Times New Roman" w:cs="Times New Roman"/>
          <w:b/>
          <w:sz w:val="24"/>
        </w:rPr>
        <w:t xml:space="preserve"> Highest Educational Q</w:t>
      </w:r>
      <w:r w:rsidRPr="007B0BA0">
        <w:rPr>
          <w:rFonts w:ascii="Times New Roman" w:hAnsi="Times New Roman" w:cs="Times New Roman"/>
          <w:b/>
          <w:sz w:val="24"/>
        </w:rPr>
        <w:t>ualification</w:t>
      </w:r>
    </w:p>
    <w:p w14:paraId="7BCB0123" w14:textId="1B8B8720" w:rsidR="00566694" w:rsidRDefault="00BE4693" w:rsidP="009A2476">
      <w:pPr>
        <w:spacing w:after="0" w:line="360" w:lineRule="auto"/>
        <w:jc w:val="both"/>
        <w:rPr>
          <w:rFonts w:ascii="Times New Roman" w:hAnsi="Times New Roman" w:cs="Times New Roman"/>
          <w:sz w:val="24"/>
        </w:rPr>
      </w:pPr>
      <w:r w:rsidRPr="004D06BD">
        <w:rPr>
          <w:rFonts w:ascii="Times New Roman" w:hAnsi="Times New Roman" w:cs="Times New Roman"/>
          <w:sz w:val="24"/>
        </w:rPr>
        <w:t xml:space="preserve">The researcher sought to establish the </w:t>
      </w:r>
      <w:r w:rsidRPr="007B0BA0">
        <w:rPr>
          <w:rFonts w:ascii="Times New Roman" w:hAnsi="Times New Roman" w:cs="Times New Roman"/>
          <w:sz w:val="24"/>
        </w:rPr>
        <w:t xml:space="preserve">highest educational qualification </w:t>
      </w:r>
      <w:r w:rsidRPr="004D06BD">
        <w:rPr>
          <w:rFonts w:ascii="Times New Roman" w:hAnsi="Times New Roman" w:cs="Times New Roman"/>
          <w:sz w:val="24"/>
        </w:rPr>
        <w:t xml:space="preserve">of the respondents. The findings are </w:t>
      </w:r>
      <w:r>
        <w:rPr>
          <w:rFonts w:ascii="Times New Roman" w:hAnsi="Times New Roman" w:cs="Times New Roman"/>
          <w:sz w:val="24"/>
        </w:rPr>
        <w:t>represented in table 4.4 below</w:t>
      </w:r>
    </w:p>
    <w:p w14:paraId="7F82402A" w14:textId="77777777" w:rsidR="00BE4693" w:rsidRPr="0000412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Table 4.4:  Highest Educational Q</w:t>
      </w:r>
      <w:r w:rsidRPr="007B0BA0">
        <w:rPr>
          <w:rFonts w:ascii="Times New Roman" w:hAnsi="Times New Roman" w:cs="Times New Roman"/>
          <w:b/>
          <w:sz w:val="24"/>
        </w:rPr>
        <w:t>ualification</w:t>
      </w:r>
    </w:p>
    <w:tbl>
      <w:tblPr>
        <w:tblStyle w:val="TableGrid"/>
        <w:tblW w:w="9909" w:type="dxa"/>
        <w:tblLook w:val="04A0" w:firstRow="1" w:lastRow="0" w:firstColumn="1" w:lastColumn="0" w:noHBand="0" w:noVBand="1"/>
      </w:tblPr>
      <w:tblGrid>
        <w:gridCol w:w="3611"/>
        <w:gridCol w:w="3149"/>
        <w:gridCol w:w="3149"/>
      </w:tblGrid>
      <w:tr w:rsidR="00BE4693" w14:paraId="21FE09BD" w14:textId="77777777" w:rsidTr="00585447">
        <w:trPr>
          <w:trHeight w:val="624"/>
        </w:trPr>
        <w:tc>
          <w:tcPr>
            <w:tcW w:w="3611" w:type="dxa"/>
          </w:tcPr>
          <w:p w14:paraId="42E497A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Gender</w:t>
            </w:r>
          </w:p>
        </w:tc>
        <w:tc>
          <w:tcPr>
            <w:tcW w:w="3149" w:type="dxa"/>
          </w:tcPr>
          <w:p w14:paraId="569B8A9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149" w:type="dxa"/>
          </w:tcPr>
          <w:p w14:paraId="28215672"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3FDDA2DC" w14:textId="77777777" w:rsidTr="00585447">
        <w:trPr>
          <w:trHeight w:val="605"/>
        </w:trPr>
        <w:tc>
          <w:tcPr>
            <w:tcW w:w="3611" w:type="dxa"/>
          </w:tcPr>
          <w:p w14:paraId="29C86596" w14:textId="77777777" w:rsidR="00BE4693" w:rsidRPr="007B0BA0" w:rsidRDefault="00BE4693" w:rsidP="009A2476">
            <w:pPr>
              <w:jc w:val="both"/>
              <w:rPr>
                <w:rFonts w:ascii="Times New Roman" w:hAnsi="Times New Roman" w:cs="Times New Roman"/>
                <w:sz w:val="24"/>
              </w:rPr>
            </w:pPr>
            <w:proofErr w:type="spellStart"/>
            <w:r>
              <w:rPr>
                <w:rFonts w:ascii="Times New Roman" w:hAnsi="Times New Roman" w:cs="Times New Roman"/>
                <w:sz w:val="24"/>
              </w:rPr>
              <w:t>O’Lev</w:t>
            </w:r>
            <w:r w:rsidRPr="007B0BA0">
              <w:rPr>
                <w:rFonts w:ascii="Times New Roman" w:hAnsi="Times New Roman" w:cs="Times New Roman"/>
                <w:sz w:val="24"/>
              </w:rPr>
              <w:t>el</w:t>
            </w:r>
            <w:proofErr w:type="spellEnd"/>
            <w:r w:rsidRPr="007B0BA0">
              <w:rPr>
                <w:rFonts w:ascii="Times New Roman" w:hAnsi="Times New Roman" w:cs="Times New Roman"/>
                <w:sz w:val="24"/>
              </w:rPr>
              <w:t>/OND</w:t>
            </w:r>
          </w:p>
        </w:tc>
        <w:tc>
          <w:tcPr>
            <w:tcW w:w="3149" w:type="dxa"/>
          </w:tcPr>
          <w:p w14:paraId="07EE01BD"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3149" w:type="dxa"/>
          </w:tcPr>
          <w:p w14:paraId="50C565C2"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0%</w:t>
            </w:r>
          </w:p>
        </w:tc>
      </w:tr>
      <w:tr w:rsidR="00BE4693" w14:paraId="43AB9648" w14:textId="77777777" w:rsidTr="00585447">
        <w:trPr>
          <w:trHeight w:val="605"/>
        </w:trPr>
        <w:tc>
          <w:tcPr>
            <w:tcW w:w="3611" w:type="dxa"/>
          </w:tcPr>
          <w:p w14:paraId="34BDB487" w14:textId="77777777" w:rsidR="00BE4693" w:rsidRPr="007B0BA0" w:rsidRDefault="00BE4693" w:rsidP="009A2476">
            <w:pPr>
              <w:jc w:val="both"/>
              <w:rPr>
                <w:rFonts w:ascii="Times New Roman" w:hAnsi="Times New Roman" w:cs="Times New Roman"/>
                <w:sz w:val="24"/>
              </w:rPr>
            </w:pPr>
            <w:r w:rsidRPr="007B0BA0">
              <w:rPr>
                <w:rFonts w:ascii="Times New Roman" w:hAnsi="Times New Roman" w:cs="Times New Roman"/>
                <w:sz w:val="24"/>
              </w:rPr>
              <w:t>HND/BSC</w:t>
            </w:r>
          </w:p>
        </w:tc>
        <w:tc>
          <w:tcPr>
            <w:tcW w:w="3149" w:type="dxa"/>
          </w:tcPr>
          <w:p w14:paraId="6CC37A61"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4</w:t>
            </w:r>
          </w:p>
        </w:tc>
        <w:tc>
          <w:tcPr>
            <w:tcW w:w="3149" w:type="dxa"/>
          </w:tcPr>
          <w:p w14:paraId="223AC530"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1.8%</w:t>
            </w:r>
          </w:p>
        </w:tc>
      </w:tr>
      <w:tr w:rsidR="00BE4693" w14:paraId="2D6C2825" w14:textId="77777777" w:rsidTr="00585447">
        <w:trPr>
          <w:trHeight w:val="605"/>
        </w:trPr>
        <w:tc>
          <w:tcPr>
            <w:tcW w:w="3611" w:type="dxa"/>
          </w:tcPr>
          <w:p w14:paraId="28B12BD0" w14:textId="77777777" w:rsidR="00BE4693" w:rsidRPr="007B0BA0" w:rsidRDefault="00BE4693" w:rsidP="009A2476">
            <w:pPr>
              <w:jc w:val="both"/>
              <w:rPr>
                <w:rFonts w:ascii="Times New Roman" w:hAnsi="Times New Roman" w:cs="Times New Roman"/>
                <w:sz w:val="24"/>
              </w:rPr>
            </w:pPr>
            <w:r w:rsidRPr="007B0BA0">
              <w:rPr>
                <w:rFonts w:ascii="Times New Roman" w:hAnsi="Times New Roman" w:cs="Times New Roman"/>
                <w:sz w:val="24"/>
              </w:rPr>
              <w:t>Post-Graduate degree</w:t>
            </w:r>
          </w:p>
        </w:tc>
        <w:tc>
          <w:tcPr>
            <w:tcW w:w="3149" w:type="dxa"/>
          </w:tcPr>
          <w:p w14:paraId="2FEA945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213</w:t>
            </w:r>
          </w:p>
        </w:tc>
        <w:tc>
          <w:tcPr>
            <w:tcW w:w="3149" w:type="dxa"/>
          </w:tcPr>
          <w:p w14:paraId="554AB0C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98.2%</w:t>
            </w:r>
          </w:p>
        </w:tc>
      </w:tr>
      <w:tr w:rsidR="00BE4693" w:rsidRPr="00C45D36" w14:paraId="197B2541" w14:textId="77777777" w:rsidTr="00585447">
        <w:trPr>
          <w:trHeight w:val="624"/>
        </w:trPr>
        <w:tc>
          <w:tcPr>
            <w:tcW w:w="3611" w:type="dxa"/>
          </w:tcPr>
          <w:p w14:paraId="294CDE39"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lastRenderedPageBreak/>
              <w:t>Total</w:t>
            </w:r>
          </w:p>
        </w:tc>
        <w:tc>
          <w:tcPr>
            <w:tcW w:w="3149" w:type="dxa"/>
          </w:tcPr>
          <w:p w14:paraId="04F5EED4" w14:textId="77777777" w:rsidR="00BE4693" w:rsidRPr="00C45D36"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149" w:type="dxa"/>
          </w:tcPr>
          <w:p w14:paraId="69D7DE61"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2450E550"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4E79F877" w14:textId="77777777" w:rsidR="00BE4693" w:rsidRDefault="00BE4693" w:rsidP="009A2476">
      <w:pPr>
        <w:spacing w:after="0" w:line="240" w:lineRule="auto"/>
        <w:jc w:val="both"/>
        <w:rPr>
          <w:rFonts w:ascii="Times New Roman" w:hAnsi="Times New Roman" w:cs="Times New Roman"/>
          <w:b/>
          <w:sz w:val="24"/>
        </w:rPr>
      </w:pPr>
    </w:p>
    <w:p w14:paraId="383DD53B" w14:textId="77777777" w:rsidR="00BE4693" w:rsidRDefault="00BE4693" w:rsidP="009A2476">
      <w:pPr>
        <w:spacing w:after="0" w:line="360" w:lineRule="auto"/>
        <w:jc w:val="both"/>
        <w:rPr>
          <w:rFonts w:ascii="Times New Roman" w:hAnsi="Times New Roman" w:cs="Times New Roman"/>
          <w:sz w:val="24"/>
        </w:rPr>
      </w:pPr>
      <w:r>
        <w:rPr>
          <w:rFonts w:ascii="Times New Roman" w:hAnsi="Times New Roman" w:cs="Times New Roman"/>
          <w:sz w:val="24"/>
        </w:rPr>
        <w:t xml:space="preserve">Table 4.4 above represents the highest educational qualification of the respondents. This shows that 0 (0%) possessed </w:t>
      </w:r>
      <w:proofErr w:type="spellStart"/>
      <w:r>
        <w:rPr>
          <w:rFonts w:ascii="Times New Roman" w:hAnsi="Times New Roman" w:cs="Times New Roman"/>
          <w:sz w:val="24"/>
        </w:rPr>
        <w:t>O’Lev</w:t>
      </w:r>
      <w:r w:rsidRPr="007B0BA0">
        <w:rPr>
          <w:rFonts w:ascii="Times New Roman" w:hAnsi="Times New Roman" w:cs="Times New Roman"/>
          <w:sz w:val="24"/>
        </w:rPr>
        <w:t>el</w:t>
      </w:r>
      <w:proofErr w:type="spellEnd"/>
      <w:r w:rsidRPr="007B0BA0">
        <w:rPr>
          <w:rFonts w:ascii="Times New Roman" w:hAnsi="Times New Roman" w:cs="Times New Roman"/>
          <w:sz w:val="24"/>
        </w:rPr>
        <w:t>/OND</w:t>
      </w:r>
      <w:r w:rsidRPr="002D6411">
        <w:rPr>
          <w:rFonts w:ascii="Times New Roman" w:hAnsi="Times New Roman" w:cs="Times New Roman"/>
          <w:b/>
          <w:sz w:val="24"/>
        </w:rPr>
        <w:t xml:space="preserve"> </w:t>
      </w:r>
      <w:r>
        <w:rPr>
          <w:rFonts w:ascii="Times New Roman" w:hAnsi="Times New Roman" w:cs="Times New Roman"/>
          <w:sz w:val="24"/>
        </w:rPr>
        <w:t xml:space="preserve">certificate, 4 (1.8%) possessed </w:t>
      </w:r>
      <w:r w:rsidRPr="007B0BA0">
        <w:rPr>
          <w:rFonts w:ascii="Times New Roman" w:hAnsi="Times New Roman" w:cs="Times New Roman"/>
          <w:sz w:val="24"/>
        </w:rPr>
        <w:t>HND/BSC</w:t>
      </w:r>
      <w:r>
        <w:rPr>
          <w:rFonts w:ascii="Times New Roman" w:hAnsi="Times New Roman" w:cs="Times New Roman"/>
          <w:b/>
          <w:sz w:val="24"/>
        </w:rPr>
        <w:t xml:space="preserve"> </w:t>
      </w:r>
      <w:r w:rsidRPr="00146B72">
        <w:rPr>
          <w:rFonts w:ascii="Times New Roman" w:hAnsi="Times New Roman" w:cs="Times New Roman"/>
          <w:sz w:val="24"/>
        </w:rPr>
        <w:t>certificates</w:t>
      </w:r>
      <w:r>
        <w:rPr>
          <w:rFonts w:ascii="Times New Roman" w:hAnsi="Times New Roman" w:cs="Times New Roman"/>
          <w:sz w:val="24"/>
        </w:rPr>
        <w:t xml:space="preserve">, while 213 (98.2%) possessed </w:t>
      </w:r>
      <w:r w:rsidRPr="007B0BA0">
        <w:rPr>
          <w:rFonts w:ascii="Times New Roman" w:hAnsi="Times New Roman" w:cs="Times New Roman"/>
          <w:sz w:val="24"/>
        </w:rPr>
        <w:t>Post-Graduate degree</w:t>
      </w:r>
      <w:r>
        <w:rPr>
          <w:rFonts w:ascii="Times New Roman" w:hAnsi="Times New Roman" w:cs="Times New Roman"/>
          <w:sz w:val="24"/>
        </w:rPr>
        <w:t>. This result shows that majority of the respondents’ highest educational qualification was a post-g</w:t>
      </w:r>
      <w:r w:rsidRPr="007B0BA0">
        <w:rPr>
          <w:rFonts w:ascii="Times New Roman" w:hAnsi="Times New Roman" w:cs="Times New Roman"/>
          <w:sz w:val="24"/>
        </w:rPr>
        <w:t>raduate degree</w:t>
      </w:r>
      <w:r>
        <w:rPr>
          <w:rFonts w:ascii="Times New Roman" w:hAnsi="Times New Roman" w:cs="Times New Roman"/>
          <w:sz w:val="24"/>
        </w:rPr>
        <w:t xml:space="preserve">. </w:t>
      </w:r>
      <w:r w:rsidRPr="00711ABC">
        <w:rPr>
          <w:rFonts w:ascii="Times New Roman" w:hAnsi="Times New Roman" w:cs="Times New Roman"/>
          <w:sz w:val="24"/>
        </w:rPr>
        <w:t>The academic qualification of the respondents showed that they were knowledg</w:t>
      </w:r>
      <w:r>
        <w:rPr>
          <w:rFonts w:ascii="Times New Roman" w:hAnsi="Times New Roman" w:cs="Times New Roman"/>
          <w:sz w:val="24"/>
        </w:rPr>
        <w:t xml:space="preserve">eable of the </w:t>
      </w:r>
      <w:r w:rsidRPr="00711ABC">
        <w:rPr>
          <w:rFonts w:ascii="Times New Roman" w:hAnsi="Times New Roman" w:cs="Times New Roman"/>
          <w:sz w:val="24"/>
        </w:rPr>
        <w:t xml:space="preserve">effect of institutional factors on international public sector accounting standard implementation in </w:t>
      </w:r>
      <w:r>
        <w:rPr>
          <w:rFonts w:ascii="Times New Roman" w:hAnsi="Times New Roman" w:cs="Times New Roman"/>
          <w:sz w:val="24"/>
        </w:rPr>
        <w:t>N</w:t>
      </w:r>
      <w:r w:rsidRPr="00711ABC">
        <w:rPr>
          <w:rFonts w:ascii="Times New Roman" w:hAnsi="Times New Roman" w:cs="Times New Roman"/>
          <w:sz w:val="24"/>
        </w:rPr>
        <w:t>igeria</w:t>
      </w:r>
      <w:r>
        <w:rPr>
          <w:rFonts w:ascii="Times New Roman" w:hAnsi="Times New Roman" w:cs="Times New Roman"/>
          <w:sz w:val="24"/>
        </w:rPr>
        <w:t xml:space="preserve"> </w:t>
      </w:r>
      <w:r w:rsidRPr="00711ABC">
        <w:rPr>
          <w:rFonts w:ascii="Times New Roman" w:hAnsi="Times New Roman" w:cs="Times New Roman"/>
          <w:sz w:val="24"/>
        </w:rPr>
        <w:t>a</w:t>
      </w:r>
      <w:r>
        <w:rPr>
          <w:rFonts w:ascii="Times New Roman" w:hAnsi="Times New Roman" w:cs="Times New Roman"/>
          <w:sz w:val="24"/>
        </w:rPr>
        <w:t xml:space="preserve">nd therefore their response was </w:t>
      </w:r>
      <w:r w:rsidRPr="00711ABC">
        <w:rPr>
          <w:rFonts w:ascii="Times New Roman" w:hAnsi="Times New Roman" w:cs="Times New Roman"/>
          <w:sz w:val="24"/>
        </w:rPr>
        <w:t xml:space="preserve">considered as resourceful to the study. </w:t>
      </w:r>
    </w:p>
    <w:p w14:paraId="6A1B43F6" w14:textId="77777777" w:rsidR="00ED6B40" w:rsidRDefault="00ED6B40" w:rsidP="009A2476">
      <w:pPr>
        <w:spacing w:after="0" w:line="360" w:lineRule="auto"/>
        <w:jc w:val="both"/>
        <w:rPr>
          <w:rFonts w:ascii="Times New Roman" w:hAnsi="Times New Roman" w:cs="Times New Roman"/>
          <w:b/>
          <w:sz w:val="24"/>
        </w:rPr>
      </w:pPr>
    </w:p>
    <w:p w14:paraId="4EFE0172" w14:textId="77777777" w:rsidR="00ED6B40" w:rsidRDefault="00ED6B40" w:rsidP="009A2476">
      <w:pPr>
        <w:spacing w:after="0" w:line="360" w:lineRule="auto"/>
        <w:jc w:val="both"/>
        <w:rPr>
          <w:rFonts w:ascii="Times New Roman" w:hAnsi="Times New Roman" w:cs="Times New Roman"/>
          <w:b/>
          <w:sz w:val="24"/>
        </w:rPr>
      </w:pPr>
    </w:p>
    <w:p w14:paraId="310F51A0" w14:textId="77777777" w:rsidR="00ED6B40" w:rsidRDefault="00ED6B40" w:rsidP="009A2476">
      <w:pPr>
        <w:spacing w:after="0" w:line="360" w:lineRule="auto"/>
        <w:jc w:val="both"/>
        <w:rPr>
          <w:rFonts w:ascii="Times New Roman" w:hAnsi="Times New Roman" w:cs="Times New Roman"/>
          <w:b/>
          <w:sz w:val="24"/>
        </w:rPr>
      </w:pPr>
    </w:p>
    <w:p w14:paraId="2D6B3270" w14:textId="77777777" w:rsidR="00ED6B40" w:rsidRDefault="00ED6B40" w:rsidP="009A2476">
      <w:pPr>
        <w:spacing w:after="0" w:line="360" w:lineRule="auto"/>
        <w:jc w:val="both"/>
        <w:rPr>
          <w:rFonts w:ascii="Times New Roman" w:hAnsi="Times New Roman" w:cs="Times New Roman"/>
          <w:b/>
          <w:sz w:val="24"/>
        </w:rPr>
      </w:pPr>
    </w:p>
    <w:p w14:paraId="7337F8FB" w14:textId="77777777" w:rsidR="00ED6B40" w:rsidRDefault="00ED6B40" w:rsidP="009A2476">
      <w:pPr>
        <w:spacing w:after="0" w:line="360" w:lineRule="auto"/>
        <w:jc w:val="both"/>
        <w:rPr>
          <w:rFonts w:ascii="Times New Roman" w:hAnsi="Times New Roman" w:cs="Times New Roman"/>
          <w:b/>
          <w:sz w:val="24"/>
        </w:rPr>
      </w:pPr>
    </w:p>
    <w:p w14:paraId="4CC187AF" w14:textId="77777777" w:rsidR="00ED6B40" w:rsidRDefault="00ED6B40" w:rsidP="009A2476">
      <w:pPr>
        <w:spacing w:after="0" w:line="360" w:lineRule="auto"/>
        <w:jc w:val="both"/>
        <w:rPr>
          <w:rFonts w:ascii="Times New Roman" w:hAnsi="Times New Roman" w:cs="Times New Roman"/>
          <w:b/>
          <w:sz w:val="24"/>
        </w:rPr>
      </w:pPr>
    </w:p>
    <w:p w14:paraId="237971C7" w14:textId="77777777" w:rsidR="00ED6B40" w:rsidRDefault="00ED6B40" w:rsidP="009A2476">
      <w:pPr>
        <w:spacing w:after="0" w:line="360" w:lineRule="auto"/>
        <w:jc w:val="both"/>
        <w:rPr>
          <w:rFonts w:ascii="Times New Roman" w:hAnsi="Times New Roman" w:cs="Times New Roman"/>
          <w:b/>
          <w:sz w:val="24"/>
        </w:rPr>
      </w:pPr>
    </w:p>
    <w:p w14:paraId="1B2A00DA" w14:textId="77777777" w:rsidR="00ED6B40" w:rsidRDefault="00ED6B40" w:rsidP="009A2476">
      <w:pPr>
        <w:spacing w:after="0" w:line="360" w:lineRule="auto"/>
        <w:jc w:val="both"/>
        <w:rPr>
          <w:rFonts w:ascii="Times New Roman" w:hAnsi="Times New Roman" w:cs="Times New Roman"/>
          <w:b/>
          <w:sz w:val="24"/>
        </w:rPr>
      </w:pPr>
    </w:p>
    <w:p w14:paraId="1063F20F" w14:textId="77777777" w:rsidR="00ED6B40" w:rsidRDefault="00ED6B40" w:rsidP="009A2476">
      <w:pPr>
        <w:spacing w:after="0" w:line="360" w:lineRule="auto"/>
        <w:jc w:val="both"/>
        <w:rPr>
          <w:rFonts w:ascii="Times New Roman" w:hAnsi="Times New Roman" w:cs="Times New Roman"/>
          <w:b/>
          <w:sz w:val="24"/>
        </w:rPr>
      </w:pPr>
    </w:p>
    <w:p w14:paraId="5FBB4A1A" w14:textId="77777777" w:rsidR="00ED6B40" w:rsidRDefault="00ED6B40" w:rsidP="009A2476">
      <w:pPr>
        <w:spacing w:after="0" w:line="360" w:lineRule="auto"/>
        <w:jc w:val="both"/>
        <w:rPr>
          <w:rFonts w:ascii="Times New Roman" w:hAnsi="Times New Roman" w:cs="Times New Roman"/>
          <w:b/>
          <w:sz w:val="24"/>
        </w:rPr>
      </w:pPr>
    </w:p>
    <w:p w14:paraId="141C0957" w14:textId="77777777" w:rsidR="00ED6B40" w:rsidRDefault="00ED6B40" w:rsidP="009A2476">
      <w:pPr>
        <w:spacing w:after="0" w:line="360" w:lineRule="auto"/>
        <w:jc w:val="both"/>
        <w:rPr>
          <w:rFonts w:ascii="Times New Roman" w:hAnsi="Times New Roman" w:cs="Times New Roman"/>
          <w:b/>
          <w:sz w:val="24"/>
        </w:rPr>
      </w:pPr>
    </w:p>
    <w:p w14:paraId="156A1767" w14:textId="77777777" w:rsidR="00ED6B40" w:rsidRDefault="00ED6B40" w:rsidP="009A2476">
      <w:pPr>
        <w:spacing w:after="0" w:line="360" w:lineRule="auto"/>
        <w:jc w:val="both"/>
        <w:rPr>
          <w:rFonts w:ascii="Times New Roman" w:hAnsi="Times New Roman" w:cs="Times New Roman"/>
          <w:b/>
          <w:sz w:val="24"/>
        </w:rPr>
      </w:pPr>
    </w:p>
    <w:p w14:paraId="372A16C5" w14:textId="5FB3F27A" w:rsidR="00BE4693" w:rsidRDefault="00BE4693" w:rsidP="009A2476">
      <w:pPr>
        <w:spacing w:after="0" w:line="360" w:lineRule="auto"/>
        <w:jc w:val="both"/>
        <w:rPr>
          <w:rFonts w:ascii="Times New Roman" w:hAnsi="Times New Roman" w:cs="Times New Roman"/>
          <w:b/>
          <w:sz w:val="24"/>
        </w:rPr>
      </w:pPr>
      <w:r>
        <w:rPr>
          <w:rFonts w:ascii="Times New Roman" w:hAnsi="Times New Roman" w:cs="Times New Roman"/>
          <w:b/>
          <w:sz w:val="24"/>
        </w:rPr>
        <w:t>4.1.2.4</w:t>
      </w:r>
      <w:r w:rsidRPr="00004127">
        <w:rPr>
          <w:rFonts w:ascii="Times New Roman" w:hAnsi="Times New Roman" w:cs="Times New Roman"/>
          <w:b/>
          <w:sz w:val="24"/>
        </w:rPr>
        <w:t>.</w:t>
      </w:r>
      <w:r>
        <w:rPr>
          <w:rFonts w:ascii="Times New Roman" w:hAnsi="Times New Roman" w:cs="Times New Roman"/>
          <w:b/>
          <w:sz w:val="24"/>
        </w:rPr>
        <w:t xml:space="preserve"> Professional Q</w:t>
      </w:r>
      <w:r w:rsidRPr="00BE6030">
        <w:rPr>
          <w:rFonts w:ascii="Times New Roman" w:hAnsi="Times New Roman" w:cs="Times New Roman"/>
          <w:b/>
          <w:sz w:val="24"/>
        </w:rPr>
        <w:t>ualification</w:t>
      </w:r>
    </w:p>
    <w:p w14:paraId="64B85157" w14:textId="77777777" w:rsidR="00BE4693" w:rsidRDefault="00BE4693" w:rsidP="009A2476">
      <w:pPr>
        <w:spacing w:after="0" w:line="360" w:lineRule="auto"/>
        <w:jc w:val="both"/>
        <w:rPr>
          <w:rFonts w:ascii="Times New Roman" w:hAnsi="Times New Roman" w:cs="Times New Roman"/>
          <w:sz w:val="24"/>
        </w:rPr>
      </w:pPr>
      <w:r w:rsidRPr="004D06BD">
        <w:rPr>
          <w:rFonts w:ascii="Times New Roman" w:hAnsi="Times New Roman" w:cs="Times New Roman"/>
          <w:sz w:val="24"/>
        </w:rPr>
        <w:t xml:space="preserve">The researcher sought to establish the </w:t>
      </w:r>
      <w:r w:rsidRPr="00BE6030">
        <w:rPr>
          <w:rFonts w:ascii="Times New Roman" w:hAnsi="Times New Roman" w:cs="Times New Roman"/>
          <w:sz w:val="24"/>
        </w:rPr>
        <w:t xml:space="preserve">professional qualification </w:t>
      </w:r>
      <w:r w:rsidRPr="004D06BD">
        <w:rPr>
          <w:rFonts w:ascii="Times New Roman" w:hAnsi="Times New Roman" w:cs="Times New Roman"/>
          <w:sz w:val="24"/>
        </w:rPr>
        <w:t xml:space="preserve">of the respondents. The findings are </w:t>
      </w:r>
      <w:r>
        <w:rPr>
          <w:rFonts w:ascii="Times New Roman" w:hAnsi="Times New Roman" w:cs="Times New Roman"/>
          <w:sz w:val="24"/>
        </w:rPr>
        <w:t>represented in table 4.5 below;</w:t>
      </w:r>
    </w:p>
    <w:p w14:paraId="0E156547" w14:textId="77777777" w:rsidR="00BE4693" w:rsidRPr="0000412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 xml:space="preserve">Table 4.5: </w:t>
      </w:r>
      <w:r w:rsidRPr="00172BA9">
        <w:rPr>
          <w:rFonts w:ascii="Times New Roman" w:hAnsi="Times New Roman" w:cs="Times New Roman"/>
          <w:b/>
          <w:sz w:val="24"/>
        </w:rPr>
        <w:t>Professional Qualification</w:t>
      </w:r>
    </w:p>
    <w:tbl>
      <w:tblPr>
        <w:tblStyle w:val="TableGrid"/>
        <w:tblW w:w="9909" w:type="dxa"/>
        <w:tblLook w:val="04A0" w:firstRow="1" w:lastRow="0" w:firstColumn="1" w:lastColumn="0" w:noHBand="0" w:noVBand="1"/>
      </w:tblPr>
      <w:tblGrid>
        <w:gridCol w:w="3611"/>
        <w:gridCol w:w="3149"/>
        <w:gridCol w:w="3149"/>
      </w:tblGrid>
      <w:tr w:rsidR="00BE4693" w14:paraId="5D02BA59" w14:textId="77777777" w:rsidTr="00585447">
        <w:trPr>
          <w:trHeight w:val="624"/>
        </w:trPr>
        <w:tc>
          <w:tcPr>
            <w:tcW w:w="3611" w:type="dxa"/>
          </w:tcPr>
          <w:p w14:paraId="65DB1322" w14:textId="77777777" w:rsidR="00BE4693" w:rsidRDefault="00BE4693" w:rsidP="009A2476">
            <w:pPr>
              <w:jc w:val="both"/>
              <w:rPr>
                <w:rFonts w:ascii="Times New Roman" w:hAnsi="Times New Roman" w:cs="Times New Roman"/>
                <w:b/>
                <w:sz w:val="24"/>
              </w:rPr>
            </w:pPr>
            <w:r w:rsidRPr="00172BA9">
              <w:rPr>
                <w:rFonts w:ascii="Times New Roman" w:hAnsi="Times New Roman" w:cs="Times New Roman"/>
                <w:b/>
                <w:sz w:val="24"/>
              </w:rPr>
              <w:t>Professional Qualification</w:t>
            </w:r>
          </w:p>
        </w:tc>
        <w:tc>
          <w:tcPr>
            <w:tcW w:w="3149" w:type="dxa"/>
          </w:tcPr>
          <w:p w14:paraId="2079DDF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149" w:type="dxa"/>
          </w:tcPr>
          <w:p w14:paraId="7E45F63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0322681F" w14:textId="77777777" w:rsidTr="00585447">
        <w:trPr>
          <w:trHeight w:val="605"/>
        </w:trPr>
        <w:tc>
          <w:tcPr>
            <w:tcW w:w="3611" w:type="dxa"/>
          </w:tcPr>
          <w:p w14:paraId="4CB3CE9C" w14:textId="77777777" w:rsidR="00BE4693" w:rsidRPr="007B0BA0" w:rsidRDefault="00BE4693" w:rsidP="009A2476">
            <w:pPr>
              <w:jc w:val="both"/>
              <w:rPr>
                <w:rFonts w:ascii="Times New Roman" w:hAnsi="Times New Roman" w:cs="Times New Roman"/>
                <w:sz w:val="24"/>
              </w:rPr>
            </w:pPr>
            <w:r>
              <w:rPr>
                <w:rFonts w:ascii="Times New Roman" w:hAnsi="Times New Roman" w:cs="Times New Roman"/>
                <w:sz w:val="24"/>
              </w:rPr>
              <w:t>ICAN</w:t>
            </w:r>
          </w:p>
        </w:tc>
        <w:tc>
          <w:tcPr>
            <w:tcW w:w="3149" w:type="dxa"/>
          </w:tcPr>
          <w:p w14:paraId="290A0E31"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176</w:t>
            </w:r>
          </w:p>
        </w:tc>
        <w:tc>
          <w:tcPr>
            <w:tcW w:w="3149" w:type="dxa"/>
          </w:tcPr>
          <w:p w14:paraId="01CF2746"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81.1%</w:t>
            </w:r>
          </w:p>
        </w:tc>
      </w:tr>
      <w:tr w:rsidR="00BE4693" w14:paraId="2350DC18" w14:textId="77777777" w:rsidTr="00585447">
        <w:trPr>
          <w:trHeight w:val="605"/>
        </w:trPr>
        <w:tc>
          <w:tcPr>
            <w:tcW w:w="3611" w:type="dxa"/>
          </w:tcPr>
          <w:p w14:paraId="5A012FE0" w14:textId="77777777" w:rsidR="00BE4693" w:rsidRPr="007B0BA0" w:rsidRDefault="00BE4693" w:rsidP="009A2476">
            <w:pPr>
              <w:jc w:val="both"/>
              <w:rPr>
                <w:rFonts w:ascii="Times New Roman" w:hAnsi="Times New Roman" w:cs="Times New Roman"/>
                <w:sz w:val="24"/>
              </w:rPr>
            </w:pPr>
            <w:r>
              <w:rPr>
                <w:rFonts w:ascii="Times New Roman" w:hAnsi="Times New Roman" w:cs="Times New Roman"/>
                <w:sz w:val="24"/>
              </w:rPr>
              <w:t>ANAN</w:t>
            </w:r>
          </w:p>
        </w:tc>
        <w:tc>
          <w:tcPr>
            <w:tcW w:w="3149" w:type="dxa"/>
          </w:tcPr>
          <w:p w14:paraId="7A968134"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19</w:t>
            </w:r>
          </w:p>
        </w:tc>
        <w:tc>
          <w:tcPr>
            <w:tcW w:w="3149" w:type="dxa"/>
          </w:tcPr>
          <w:p w14:paraId="7AE7A278"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8.8%</w:t>
            </w:r>
          </w:p>
        </w:tc>
      </w:tr>
      <w:tr w:rsidR="00BE4693" w14:paraId="6AF0A942" w14:textId="77777777" w:rsidTr="00585447">
        <w:trPr>
          <w:trHeight w:val="605"/>
        </w:trPr>
        <w:tc>
          <w:tcPr>
            <w:tcW w:w="3611" w:type="dxa"/>
          </w:tcPr>
          <w:p w14:paraId="701839FD" w14:textId="77777777" w:rsidR="00BE4693" w:rsidRPr="007B0BA0" w:rsidRDefault="00BE4693" w:rsidP="009A2476">
            <w:pPr>
              <w:jc w:val="both"/>
              <w:rPr>
                <w:rFonts w:ascii="Times New Roman" w:hAnsi="Times New Roman" w:cs="Times New Roman"/>
                <w:sz w:val="24"/>
              </w:rPr>
            </w:pPr>
            <w:r>
              <w:rPr>
                <w:rFonts w:ascii="Times New Roman" w:hAnsi="Times New Roman" w:cs="Times New Roman"/>
                <w:sz w:val="24"/>
              </w:rPr>
              <w:lastRenderedPageBreak/>
              <w:t>ACCA</w:t>
            </w:r>
          </w:p>
        </w:tc>
        <w:tc>
          <w:tcPr>
            <w:tcW w:w="3149" w:type="dxa"/>
          </w:tcPr>
          <w:p w14:paraId="6C75A4B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13</w:t>
            </w:r>
          </w:p>
        </w:tc>
        <w:tc>
          <w:tcPr>
            <w:tcW w:w="3149" w:type="dxa"/>
          </w:tcPr>
          <w:p w14:paraId="783D83A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5.9%</w:t>
            </w:r>
          </w:p>
        </w:tc>
      </w:tr>
      <w:tr w:rsidR="00BE4693" w14:paraId="32BC84F0" w14:textId="77777777" w:rsidTr="00585447">
        <w:trPr>
          <w:trHeight w:val="605"/>
        </w:trPr>
        <w:tc>
          <w:tcPr>
            <w:tcW w:w="3611" w:type="dxa"/>
          </w:tcPr>
          <w:p w14:paraId="2D9A321A" w14:textId="77777777" w:rsidR="00BE4693" w:rsidRPr="007B0BA0" w:rsidRDefault="00BE4693" w:rsidP="009A2476">
            <w:pPr>
              <w:jc w:val="both"/>
              <w:rPr>
                <w:rFonts w:ascii="Times New Roman" w:hAnsi="Times New Roman" w:cs="Times New Roman"/>
                <w:sz w:val="24"/>
              </w:rPr>
            </w:pPr>
            <w:r>
              <w:rPr>
                <w:rFonts w:ascii="Times New Roman" w:hAnsi="Times New Roman" w:cs="Times New Roman"/>
                <w:sz w:val="24"/>
              </w:rPr>
              <w:t>Others</w:t>
            </w:r>
          </w:p>
        </w:tc>
        <w:tc>
          <w:tcPr>
            <w:tcW w:w="3149" w:type="dxa"/>
          </w:tcPr>
          <w:p w14:paraId="0F80E34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w:t>
            </w:r>
          </w:p>
        </w:tc>
        <w:tc>
          <w:tcPr>
            <w:tcW w:w="3149" w:type="dxa"/>
          </w:tcPr>
          <w:p w14:paraId="5E9C718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4.2%</w:t>
            </w:r>
          </w:p>
        </w:tc>
      </w:tr>
      <w:tr w:rsidR="00BE4693" w:rsidRPr="00C45D36" w14:paraId="55661404" w14:textId="77777777" w:rsidTr="00585447">
        <w:trPr>
          <w:trHeight w:val="624"/>
        </w:trPr>
        <w:tc>
          <w:tcPr>
            <w:tcW w:w="3611" w:type="dxa"/>
          </w:tcPr>
          <w:p w14:paraId="0544C1CF"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Total</w:t>
            </w:r>
          </w:p>
        </w:tc>
        <w:tc>
          <w:tcPr>
            <w:tcW w:w="3149" w:type="dxa"/>
          </w:tcPr>
          <w:p w14:paraId="39CBD4C7" w14:textId="77777777" w:rsidR="00BE4693" w:rsidRPr="00C45D36"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149" w:type="dxa"/>
          </w:tcPr>
          <w:p w14:paraId="5BAEA112"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481ACD8C"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53C6AF49" w14:textId="22107F2B" w:rsidR="00BE4693" w:rsidRPr="00ED6B40" w:rsidRDefault="00BE4693" w:rsidP="009A2476">
      <w:pPr>
        <w:spacing w:after="0" w:line="360" w:lineRule="auto"/>
        <w:jc w:val="both"/>
        <w:rPr>
          <w:rFonts w:ascii="Times New Roman" w:hAnsi="Times New Roman" w:cs="Times New Roman"/>
          <w:sz w:val="24"/>
        </w:rPr>
      </w:pPr>
      <w:r w:rsidRPr="008C52F4">
        <w:rPr>
          <w:rFonts w:ascii="Times New Roman" w:hAnsi="Times New Roman" w:cs="Times New Roman"/>
          <w:sz w:val="24"/>
        </w:rPr>
        <w:t xml:space="preserve">Table 4.5 </w:t>
      </w:r>
      <w:r>
        <w:rPr>
          <w:rFonts w:ascii="Times New Roman" w:hAnsi="Times New Roman" w:cs="Times New Roman"/>
          <w:sz w:val="24"/>
        </w:rPr>
        <w:t xml:space="preserve">above indicates that 176 (81.1%) of the respondents had ICAN certificate, 19 (8.8%) of the respondents had ANAN certificates, 13 (5.9%) had ACCA certificates while 9 (4.2%) of the respondents had other qualifications. This result shows that majority of the respondents had ICAN certificates. The professional qualification of the respondents also </w:t>
      </w:r>
      <w:r w:rsidRPr="008C52F4">
        <w:rPr>
          <w:rFonts w:ascii="Times New Roman" w:hAnsi="Times New Roman" w:cs="Times New Roman"/>
          <w:sz w:val="24"/>
        </w:rPr>
        <w:t>revealed that they were hi</w:t>
      </w:r>
      <w:r>
        <w:rPr>
          <w:rFonts w:ascii="Times New Roman" w:hAnsi="Times New Roman" w:cs="Times New Roman"/>
          <w:sz w:val="24"/>
        </w:rPr>
        <w:t>ghly trained professionals who are aware</w:t>
      </w:r>
      <w:r w:rsidRPr="007E0C4A">
        <w:rPr>
          <w:rFonts w:ascii="Times New Roman" w:hAnsi="Times New Roman" w:cs="Times New Roman"/>
          <w:sz w:val="24"/>
        </w:rPr>
        <w:t xml:space="preserve"> of</w:t>
      </w:r>
      <w:r>
        <w:rPr>
          <w:rFonts w:ascii="Times New Roman" w:hAnsi="Times New Roman" w:cs="Times New Roman"/>
          <w:sz w:val="24"/>
        </w:rPr>
        <w:t xml:space="preserve"> the</w:t>
      </w:r>
      <w:r w:rsidRPr="007E0C4A">
        <w:rPr>
          <w:rFonts w:ascii="Times New Roman" w:hAnsi="Times New Roman" w:cs="Times New Roman"/>
          <w:sz w:val="24"/>
        </w:rPr>
        <w:t xml:space="preserve"> institutional factors on international public sector accounting standard implementation in </w:t>
      </w:r>
      <w:r>
        <w:rPr>
          <w:rFonts w:ascii="Times New Roman" w:hAnsi="Times New Roman" w:cs="Times New Roman"/>
          <w:sz w:val="24"/>
        </w:rPr>
        <w:t>N</w:t>
      </w:r>
      <w:r w:rsidRPr="007E0C4A">
        <w:rPr>
          <w:rFonts w:ascii="Times New Roman" w:hAnsi="Times New Roman" w:cs="Times New Roman"/>
          <w:sz w:val="24"/>
        </w:rPr>
        <w:t>igeria.</w:t>
      </w:r>
    </w:p>
    <w:p w14:paraId="083F744A" w14:textId="77777777" w:rsidR="00BE4693" w:rsidRDefault="00BE4693" w:rsidP="009A2476">
      <w:pPr>
        <w:spacing w:after="0" w:line="360" w:lineRule="auto"/>
        <w:jc w:val="both"/>
        <w:rPr>
          <w:rFonts w:ascii="Times New Roman" w:hAnsi="Times New Roman" w:cs="Times New Roman"/>
          <w:b/>
          <w:sz w:val="24"/>
        </w:rPr>
      </w:pPr>
      <w:r>
        <w:rPr>
          <w:rFonts w:ascii="Times New Roman" w:hAnsi="Times New Roman" w:cs="Times New Roman"/>
          <w:b/>
          <w:sz w:val="24"/>
        </w:rPr>
        <w:t>4.1.2.5</w:t>
      </w:r>
      <w:r w:rsidRPr="00004127">
        <w:rPr>
          <w:rFonts w:ascii="Times New Roman" w:hAnsi="Times New Roman" w:cs="Times New Roman"/>
          <w:b/>
          <w:sz w:val="24"/>
        </w:rPr>
        <w:t>.</w:t>
      </w:r>
      <w:r>
        <w:rPr>
          <w:rFonts w:ascii="Times New Roman" w:hAnsi="Times New Roman" w:cs="Times New Roman"/>
          <w:b/>
          <w:sz w:val="24"/>
        </w:rPr>
        <w:t xml:space="preserve"> Years of E</w:t>
      </w:r>
      <w:r w:rsidRPr="00330D87">
        <w:rPr>
          <w:rFonts w:ascii="Times New Roman" w:hAnsi="Times New Roman" w:cs="Times New Roman"/>
          <w:b/>
          <w:sz w:val="24"/>
        </w:rPr>
        <w:t>xperience</w:t>
      </w:r>
    </w:p>
    <w:p w14:paraId="5B5058A6" w14:textId="6DEB69AA" w:rsidR="00BE4693" w:rsidRPr="005B0E3D" w:rsidRDefault="00BE4693" w:rsidP="009A2476">
      <w:pPr>
        <w:spacing w:after="0" w:line="360" w:lineRule="auto"/>
        <w:jc w:val="both"/>
        <w:rPr>
          <w:rFonts w:ascii="Times New Roman" w:hAnsi="Times New Roman" w:cs="Times New Roman"/>
          <w:b/>
          <w:sz w:val="24"/>
        </w:rPr>
      </w:pPr>
      <w:r w:rsidRPr="004D06BD">
        <w:rPr>
          <w:rFonts w:ascii="Times New Roman" w:hAnsi="Times New Roman" w:cs="Times New Roman"/>
          <w:sz w:val="24"/>
        </w:rPr>
        <w:t xml:space="preserve">The researcher sought to establish the </w:t>
      </w:r>
      <w:r w:rsidRPr="005B0E3D">
        <w:rPr>
          <w:rFonts w:ascii="Times New Roman" w:hAnsi="Times New Roman" w:cs="Times New Roman"/>
          <w:sz w:val="24"/>
        </w:rPr>
        <w:t>years of experience</w:t>
      </w:r>
      <w:r>
        <w:rPr>
          <w:rFonts w:ascii="Times New Roman" w:hAnsi="Times New Roman" w:cs="Times New Roman"/>
          <w:sz w:val="24"/>
        </w:rPr>
        <w:t xml:space="preserve"> of</w:t>
      </w:r>
      <w:r w:rsidRPr="005B0E3D">
        <w:rPr>
          <w:rFonts w:ascii="Times New Roman" w:hAnsi="Times New Roman" w:cs="Times New Roman"/>
          <w:sz w:val="24"/>
        </w:rPr>
        <w:t xml:space="preserve"> </w:t>
      </w:r>
      <w:r w:rsidRPr="004D06BD">
        <w:rPr>
          <w:rFonts w:ascii="Times New Roman" w:hAnsi="Times New Roman" w:cs="Times New Roman"/>
          <w:sz w:val="24"/>
        </w:rPr>
        <w:t xml:space="preserve">the respondents. The findings are </w:t>
      </w:r>
      <w:r>
        <w:rPr>
          <w:rFonts w:ascii="Times New Roman" w:hAnsi="Times New Roman" w:cs="Times New Roman"/>
          <w:sz w:val="24"/>
        </w:rPr>
        <w:t>represented in table 4.6 below:</w:t>
      </w:r>
    </w:p>
    <w:p w14:paraId="3465CC72" w14:textId="77777777" w:rsidR="00BE4693" w:rsidRPr="0000412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Table 4.6: Years of E</w:t>
      </w:r>
      <w:r w:rsidRPr="00330D87">
        <w:rPr>
          <w:rFonts w:ascii="Times New Roman" w:hAnsi="Times New Roman" w:cs="Times New Roman"/>
          <w:b/>
          <w:sz w:val="24"/>
        </w:rPr>
        <w:t>xperience</w:t>
      </w:r>
    </w:p>
    <w:tbl>
      <w:tblPr>
        <w:tblStyle w:val="TableGrid"/>
        <w:tblW w:w="9909" w:type="dxa"/>
        <w:tblLook w:val="04A0" w:firstRow="1" w:lastRow="0" w:firstColumn="1" w:lastColumn="0" w:noHBand="0" w:noVBand="1"/>
      </w:tblPr>
      <w:tblGrid>
        <w:gridCol w:w="3611"/>
        <w:gridCol w:w="3149"/>
        <w:gridCol w:w="3149"/>
      </w:tblGrid>
      <w:tr w:rsidR="00BE4693" w14:paraId="37AEEC6C" w14:textId="77777777" w:rsidTr="00585447">
        <w:trPr>
          <w:trHeight w:val="624"/>
        </w:trPr>
        <w:tc>
          <w:tcPr>
            <w:tcW w:w="3611" w:type="dxa"/>
          </w:tcPr>
          <w:p w14:paraId="4060F9B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Gender</w:t>
            </w:r>
          </w:p>
        </w:tc>
        <w:tc>
          <w:tcPr>
            <w:tcW w:w="3149" w:type="dxa"/>
          </w:tcPr>
          <w:p w14:paraId="6358EC8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149" w:type="dxa"/>
          </w:tcPr>
          <w:p w14:paraId="6577957E"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w:t>
            </w:r>
          </w:p>
        </w:tc>
      </w:tr>
      <w:tr w:rsidR="00BE4693" w14:paraId="018B18BC" w14:textId="77777777" w:rsidTr="00585447">
        <w:trPr>
          <w:trHeight w:val="605"/>
        </w:trPr>
        <w:tc>
          <w:tcPr>
            <w:tcW w:w="3611" w:type="dxa"/>
          </w:tcPr>
          <w:p w14:paraId="4CB0C96B" w14:textId="77777777" w:rsidR="00BE4693" w:rsidRPr="007B0BA0" w:rsidRDefault="00BE4693" w:rsidP="009A2476">
            <w:pPr>
              <w:jc w:val="both"/>
              <w:rPr>
                <w:rFonts w:ascii="Times New Roman" w:hAnsi="Times New Roman" w:cs="Times New Roman"/>
                <w:sz w:val="24"/>
              </w:rPr>
            </w:pPr>
            <w:r w:rsidRPr="00810229">
              <w:rPr>
                <w:rFonts w:ascii="Times New Roman" w:hAnsi="Times New Roman" w:cs="Times New Roman"/>
                <w:sz w:val="24"/>
              </w:rPr>
              <w:t>Below 5 years</w:t>
            </w:r>
          </w:p>
        </w:tc>
        <w:tc>
          <w:tcPr>
            <w:tcW w:w="3149" w:type="dxa"/>
          </w:tcPr>
          <w:p w14:paraId="352BF413"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7</w:t>
            </w:r>
          </w:p>
        </w:tc>
        <w:tc>
          <w:tcPr>
            <w:tcW w:w="3149" w:type="dxa"/>
          </w:tcPr>
          <w:p w14:paraId="723F4D73"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3.2%</w:t>
            </w:r>
          </w:p>
        </w:tc>
      </w:tr>
      <w:tr w:rsidR="00BE4693" w14:paraId="4F9ECF1F" w14:textId="77777777" w:rsidTr="00585447">
        <w:trPr>
          <w:trHeight w:val="605"/>
        </w:trPr>
        <w:tc>
          <w:tcPr>
            <w:tcW w:w="3611" w:type="dxa"/>
          </w:tcPr>
          <w:p w14:paraId="5040A3C3" w14:textId="77777777" w:rsidR="00BE4693" w:rsidRPr="007B0BA0" w:rsidRDefault="00BE4693" w:rsidP="009A2476">
            <w:pPr>
              <w:jc w:val="both"/>
              <w:rPr>
                <w:rFonts w:ascii="Times New Roman" w:hAnsi="Times New Roman" w:cs="Times New Roman"/>
                <w:sz w:val="24"/>
              </w:rPr>
            </w:pPr>
            <w:r w:rsidRPr="00810229">
              <w:rPr>
                <w:rFonts w:ascii="Times New Roman" w:hAnsi="Times New Roman" w:cs="Times New Roman"/>
                <w:sz w:val="24"/>
              </w:rPr>
              <w:t>6-10 years</w:t>
            </w:r>
          </w:p>
        </w:tc>
        <w:tc>
          <w:tcPr>
            <w:tcW w:w="3149" w:type="dxa"/>
          </w:tcPr>
          <w:p w14:paraId="5AD743E9"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42</w:t>
            </w:r>
          </w:p>
        </w:tc>
        <w:tc>
          <w:tcPr>
            <w:tcW w:w="3149" w:type="dxa"/>
          </w:tcPr>
          <w:p w14:paraId="0F551F4F" w14:textId="77777777" w:rsidR="00BE4693" w:rsidRPr="00DB0D19" w:rsidRDefault="00BE4693" w:rsidP="009A2476">
            <w:pPr>
              <w:jc w:val="both"/>
              <w:rPr>
                <w:rFonts w:ascii="Times New Roman" w:hAnsi="Times New Roman" w:cs="Times New Roman"/>
                <w:sz w:val="24"/>
              </w:rPr>
            </w:pPr>
            <w:r>
              <w:rPr>
                <w:rFonts w:ascii="Times New Roman" w:hAnsi="Times New Roman" w:cs="Times New Roman"/>
                <w:sz w:val="24"/>
              </w:rPr>
              <w:t>19.4%</w:t>
            </w:r>
          </w:p>
        </w:tc>
      </w:tr>
      <w:tr w:rsidR="00BE4693" w14:paraId="25FCCB08" w14:textId="77777777" w:rsidTr="00585447">
        <w:trPr>
          <w:trHeight w:val="605"/>
        </w:trPr>
        <w:tc>
          <w:tcPr>
            <w:tcW w:w="3611" w:type="dxa"/>
          </w:tcPr>
          <w:p w14:paraId="1A7CC5A9" w14:textId="77777777" w:rsidR="00BE4693" w:rsidRPr="007B0BA0" w:rsidRDefault="00BE4693" w:rsidP="009A2476">
            <w:pPr>
              <w:jc w:val="both"/>
              <w:rPr>
                <w:rFonts w:ascii="Times New Roman" w:hAnsi="Times New Roman" w:cs="Times New Roman"/>
                <w:sz w:val="24"/>
              </w:rPr>
            </w:pPr>
            <w:r w:rsidRPr="00810229">
              <w:rPr>
                <w:rFonts w:ascii="Times New Roman" w:hAnsi="Times New Roman" w:cs="Times New Roman"/>
                <w:sz w:val="24"/>
              </w:rPr>
              <w:t>10 years and above</w:t>
            </w:r>
          </w:p>
        </w:tc>
        <w:tc>
          <w:tcPr>
            <w:tcW w:w="3149" w:type="dxa"/>
          </w:tcPr>
          <w:p w14:paraId="3FB79F5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168</w:t>
            </w:r>
          </w:p>
        </w:tc>
        <w:tc>
          <w:tcPr>
            <w:tcW w:w="3149" w:type="dxa"/>
          </w:tcPr>
          <w:p w14:paraId="02698AC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77.4%</w:t>
            </w:r>
          </w:p>
        </w:tc>
      </w:tr>
      <w:tr w:rsidR="00BE4693" w:rsidRPr="00C45D36" w14:paraId="7D92D8B7" w14:textId="77777777" w:rsidTr="00585447">
        <w:trPr>
          <w:trHeight w:val="624"/>
        </w:trPr>
        <w:tc>
          <w:tcPr>
            <w:tcW w:w="3611" w:type="dxa"/>
          </w:tcPr>
          <w:p w14:paraId="6E05BF3B"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Total</w:t>
            </w:r>
          </w:p>
        </w:tc>
        <w:tc>
          <w:tcPr>
            <w:tcW w:w="3149" w:type="dxa"/>
          </w:tcPr>
          <w:p w14:paraId="6D863CA8" w14:textId="77777777" w:rsidR="00BE4693" w:rsidRPr="00C45D36"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149" w:type="dxa"/>
          </w:tcPr>
          <w:p w14:paraId="51D1ED8B" w14:textId="77777777" w:rsidR="00BE4693" w:rsidRPr="00C45D36" w:rsidRDefault="00BE4693" w:rsidP="009A2476">
            <w:pPr>
              <w:jc w:val="both"/>
              <w:rPr>
                <w:rFonts w:ascii="Times New Roman" w:hAnsi="Times New Roman" w:cs="Times New Roman"/>
                <w:b/>
                <w:sz w:val="24"/>
              </w:rPr>
            </w:pPr>
            <w:r w:rsidRPr="00C45D36">
              <w:rPr>
                <w:rFonts w:ascii="Times New Roman" w:hAnsi="Times New Roman" w:cs="Times New Roman"/>
                <w:b/>
                <w:sz w:val="24"/>
              </w:rPr>
              <w:t>100%</w:t>
            </w:r>
          </w:p>
        </w:tc>
      </w:tr>
    </w:tbl>
    <w:p w14:paraId="0590E1EA"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2237842F" w14:textId="77777777" w:rsidR="00BE4693" w:rsidRDefault="00BE4693" w:rsidP="009A2476">
      <w:pPr>
        <w:spacing w:after="0" w:line="240" w:lineRule="auto"/>
        <w:jc w:val="both"/>
        <w:rPr>
          <w:rFonts w:ascii="Times New Roman" w:hAnsi="Times New Roman" w:cs="Times New Roman"/>
          <w:b/>
          <w:sz w:val="24"/>
        </w:rPr>
      </w:pPr>
    </w:p>
    <w:p w14:paraId="46D6BF10" w14:textId="77777777" w:rsidR="00BE4693" w:rsidRPr="00B27699"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 xml:space="preserve">Table 4.6 above indicates that 7 (3.2%) of the respondents had below 5 years of experience, 42 (19.4%) had 6-10 years of experience, and 168 (77.4%) had 10 years and above years of experience. Therefore, it can be inferred that majority of the respondents had enough experience to know about the </w:t>
      </w:r>
      <w:r w:rsidRPr="00D0169A">
        <w:rPr>
          <w:rFonts w:ascii="Times New Roman" w:hAnsi="Times New Roman" w:cs="Times New Roman"/>
          <w:sz w:val="24"/>
        </w:rPr>
        <w:t>effect of institutional factors on international public sector accounting standar</w:t>
      </w:r>
      <w:r>
        <w:rPr>
          <w:rFonts w:ascii="Times New Roman" w:hAnsi="Times New Roman" w:cs="Times New Roman"/>
          <w:sz w:val="24"/>
        </w:rPr>
        <w:t>d implementation in N</w:t>
      </w:r>
      <w:r w:rsidRPr="00D0169A">
        <w:rPr>
          <w:rFonts w:ascii="Times New Roman" w:hAnsi="Times New Roman" w:cs="Times New Roman"/>
          <w:sz w:val="24"/>
        </w:rPr>
        <w:t>igeria.</w:t>
      </w:r>
    </w:p>
    <w:p w14:paraId="376CA74C" w14:textId="77777777" w:rsidR="00BE4693" w:rsidRDefault="00BE4693" w:rsidP="00ED6B40">
      <w:pPr>
        <w:spacing w:after="0" w:line="360" w:lineRule="auto"/>
        <w:jc w:val="both"/>
        <w:rPr>
          <w:rFonts w:ascii="Times New Roman" w:hAnsi="Times New Roman" w:cs="Times New Roman"/>
          <w:b/>
          <w:sz w:val="24"/>
        </w:rPr>
      </w:pPr>
      <w:r w:rsidRPr="00061B4F">
        <w:rPr>
          <w:rFonts w:ascii="Times New Roman" w:hAnsi="Times New Roman" w:cs="Times New Roman"/>
          <w:b/>
          <w:sz w:val="24"/>
        </w:rPr>
        <w:t>4.1.3. Descriptive analysis of Coercive Factor</w:t>
      </w:r>
    </w:p>
    <w:p w14:paraId="5E5AEA52" w14:textId="77777777" w:rsidR="00BE4693" w:rsidRDefault="00BE4693" w:rsidP="009A2476">
      <w:pPr>
        <w:spacing w:after="0" w:line="360" w:lineRule="auto"/>
        <w:jc w:val="both"/>
        <w:rPr>
          <w:rFonts w:ascii="Times New Roman" w:hAnsi="Times New Roman" w:cs="Times New Roman"/>
          <w:sz w:val="24"/>
        </w:rPr>
      </w:pPr>
      <w:r w:rsidRPr="00B27699">
        <w:rPr>
          <w:rFonts w:ascii="Times New Roman" w:hAnsi="Times New Roman" w:cs="Times New Roman"/>
          <w:sz w:val="24"/>
        </w:rPr>
        <w:lastRenderedPageBreak/>
        <w:t xml:space="preserve">The study sought to determine the extent to which the </w:t>
      </w:r>
      <w:r>
        <w:rPr>
          <w:rFonts w:ascii="Times New Roman" w:hAnsi="Times New Roman" w:cs="Times New Roman"/>
          <w:sz w:val="24"/>
        </w:rPr>
        <w:t xml:space="preserve">respondents agree to the given </w:t>
      </w:r>
      <w:r w:rsidRPr="00B27699">
        <w:rPr>
          <w:rFonts w:ascii="Times New Roman" w:hAnsi="Times New Roman" w:cs="Times New Roman"/>
          <w:sz w:val="24"/>
        </w:rPr>
        <w:t xml:space="preserve">statements </w:t>
      </w:r>
      <w:r>
        <w:rPr>
          <w:rFonts w:ascii="Times New Roman" w:hAnsi="Times New Roman" w:cs="Times New Roman"/>
          <w:sz w:val="24"/>
        </w:rPr>
        <w:t xml:space="preserve">on the effect of coercive factor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xml:space="preserve">. The findings were </w:t>
      </w:r>
      <w:r w:rsidRPr="007D2EDA">
        <w:rPr>
          <w:rFonts w:ascii="Times New Roman" w:hAnsi="Times New Roman" w:cs="Times New Roman"/>
          <w:sz w:val="24"/>
        </w:rPr>
        <w:t xml:space="preserve">presented in the </w:t>
      </w:r>
      <w:r>
        <w:rPr>
          <w:rFonts w:ascii="Times New Roman" w:hAnsi="Times New Roman" w:cs="Times New Roman"/>
          <w:sz w:val="24"/>
        </w:rPr>
        <w:t>table 4.7 below.</w:t>
      </w:r>
    </w:p>
    <w:p w14:paraId="71A761E2" w14:textId="77777777" w:rsidR="00BE4693" w:rsidRPr="00853F34"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 xml:space="preserve">Table 4.7: </w:t>
      </w:r>
      <w:r w:rsidRPr="00061B4F">
        <w:rPr>
          <w:rFonts w:ascii="Times New Roman" w:hAnsi="Times New Roman" w:cs="Times New Roman"/>
          <w:b/>
          <w:sz w:val="24"/>
        </w:rPr>
        <w:t>Descriptive analysis of Coercive Factor</w:t>
      </w:r>
    </w:p>
    <w:tbl>
      <w:tblPr>
        <w:tblStyle w:val="TableGrid"/>
        <w:tblW w:w="10630" w:type="dxa"/>
        <w:tblInd w:w="-5" w:type="dxa"/>
        <w:tblLayout w:type="fixed"/>
        <w:tblLook w:val="04A0" w:firstRow="1" w:lastRow="0" w:firstColumn="1" w:lastColumn="0" w:noHBand="0" w:noVBand="1"/>
      </w:tblPr>
      <w:tblGrid>
        <w:gridCol w:w="630"/>
        <w:gridCol w:w="4230"/>
        <w:gridCol w:w="736"/>
        <w:gridCol w:w="720"/>
        <w:gridCol w:w="720"/>
        <w:gridCol w:w="720"/>
        <w:gridCol w:w="720"/>
        <w:gridCol w:w="894"/>
        <w:gridCol w:w="1260"/>
      </w:tblGrid>
      <w:tr w:rsidR="00BE4693" w14:paraId="1586CC2A" w14:textId="77777777" w:rsidTr="00585447">
        <w:trPr>
          <w:trHeight w:val="1309"/>
        </w:trPr>
        <w:tc>
          <w:tcPr>
            <w:tcW w:w="630" w:type="dxa"/>
          </w:tcPr>
          <w:p w14:paraId="3D63040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S/N</w:t>
            </w:r>
          </w:p>
        </w:tc>
        <w:tc>
          <w:tcPr>
            <w:tcW w:w="4230" w:type="dxa"/>
          </w:tcPr>
          <w:p w14:paraId="1A9D64C5" w14:textId="77777777" w:rsidR="00BE4693" w:rsidRDefault="00BE4693" w:rsidP="009A2476">
            <w:pPr>
              <w:jc w:val="both"/>
              <w:rPr>
                <w:rFonts w:ascii="Times New Roman" w:hAnsi="Times New Roman" w:cs="Times New Roman"/>
                <w:b/>
                <w:sz w:val="24"/>
              </w:rPr>
            </w:pPr>
          </w:p>
        </w:tc>
        <w:tc>
          <w:tcPr>
            <w:tcW w:w="736" w:type="dxa"/>
          </w:tcPr>
          <w:p w14:paraId="232F9B35"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SD</w:t>
            </w:r>
          </w:p>
          <w:p w14:paraId="7461F83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6D7C96D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D</w:t>
            </w:r>
          </w:p>
          <w:p w14:paraId="5FB3CB4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0F8AA23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N</w:t>
            </w:r>
          </w:p>
          <w:p w14:paraId="547EB52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1BF8A5D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A</w:t>
            </w:r>
          </w:p>
          <w:p w14:paraId="2CFDCDB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1FC9C55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SA</w:t>
            </w:r>
          </w:p>
          <w:p w14:paraId="1AA3741E"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894" w:type="dxa"/>
          </w:tcPr>
          <w:p w14:paraId="0BAA6583"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Mean</w:t>
            </w:r>
          </w:p>
        </w:tc>
        <w:tc>
          <w:tcPr>
            <w:tcW w:w="1260" w:type="dxa"/>
          </w:tcPr>
          <w:p w14:paraId="2305186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Std. Deviation</w:t>
            </w:r>
          </w:p>
        </w:tc>
      </w:tr>
      <w:tr w:rsidR="00BE4693" w14:paraId="0D85CEB7" w14:textId="77777777" w:rsidTr="00585447">
        <w:trPr>
          <w:trHeight w:val="768"/>
        </w:trPr>
        <w:tc>
          <w:tcPr>
            <w:tcW w:w="630" w:type="dxa"/>
            <w:vMerge w:val="restart"/>
          </w:tcPr>
          <w:p w14:paraId="6F53346E"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1</w:t>
            </w:r>
          </w:p>
        </w:tc>
        <w:tc>
          <w:tcPr>
            <w:tcW w:w="4230" w:type="dxa"/>
            <w:vMerge w:val="restart"/>
          </w:tcPr>
          <w:p w14:paraId="660F639C"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853F34">
              <w:rPr>
                <w:rFonts w:ascii="Times New Roman" w:hAnsi="Times New Roman" w:cs="Times New Roman"/>
                <w:color w:val="000000"/>
                <w:sz w:val="24"/>
                <w:szCs w:val="24"/>
              </w:rPr>
              <w:t>Foreign Aids from Developed Countries</w:t>
            </w:r>
          </w:p>
        </w:tc>
        <w:tc>
          <w:tcPr>
            <w:tcW w:w="736" w:type="dxa"/>
            <w:vAlign w:val="center"/>
          </w:tcPr>
          <w:p w14:paraId="776D370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33E5F6B1" w14:textId="77777777" w:rsidR="00BE4693" w:rsidRDefault="00BE4693" w:rsidP="009A2476">
            <w:pPr>
              <w:jc w:val="both"/>
              <w:rPr>
                <w:rFonts w:ascii="Times New Roman" w:hAnsi="Times New Roman" w:cs="Times New Roman"/>
                <w:sz w:val="24"/>
              </w:rPr>
            </w:pPr>
          </w:p>
        </w:tc>
        <w:tc>
          <w:tcPr>
            <w:tcW w:w="720" w:type="dxa"/>
          </w:tcPr>
          <w:p w14:paraId="1835BFA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30</w:t>
            </w:r>
          </w:p>
        </w:tc>
        <w:tc>
          <w:tcPr>
            <w:tcW w:w="720" w:type="dxa"/>
          </w:tcPr>
          <w:p w14:paraId="6105BA2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17</w:t>
            </w:r>
          </w:p>
        </w:tc>
        <w:tc>
          <w:tcPr>
            <w:tcW w:w="720" w:type="dxa"/>
          </w:tcPr>
          <w:p w14:paraId="33C3B0F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71</w:t>
            </w:r>
          </w:p>
        </w:tc>
        <w:tc>
          <w:tcPr>
            <w:tcW w:w="720" w:type="dxa"/>
            <w:vAlign w:val="center"/>
          </w:tcPr>
          <w:p w14:paraId="7568565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99</w:t>
            </w:r>
          </w:p>
          <w:p w14:paraId="3EC5D978" w14:textId="77777777" w:rsidR="00BE4693" w:rsidRDefault="00BE4693" w:rsidP="009A2476">
            <w:pPr>
              <w:jc w:val="both"/>
              <w:rPr>
                <w:rFonts w:ascii="Times New Roman" w:hAnsi="Times New Roman" w:cs="Times New Roman"/>
                <w:sz w:val="24"/>
              </w:rPr>
            </w:pPr>
          </w:p>
        </w:tc>
        <w:tc>
          <w:tcPr>
            <w:tcW w:w="894" w:type="dxa"/>
            <w:vMerge w:val="restart"/>
            <w:vAlign w:val="center"/>
          </w:tcPr>
          <w:p w14:paraId="4734A689"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1.8986</w:t>
            </w:r>
          </w:p>
        </w:tc>
        <w:tc>
          <w:tcPr>
            <w:tcW w:w="1260" w:type="dxa"/>
            <w:vMerge w:val="restart"/>
            <w:vAlign w:val="center"/>
          </w:tcPr>
          <w:p w14:paraId="49E5BCB9"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1.04032</w:t>
            </w:r>
          </w:p>
        </w:tc>
      </w:tr>
      <w:tr w:rsidR="00BE4693" w14:paraId="6B614E89" w14:textId="77777777" w:rsidTr="00585447">
        <w:trPr>
          <w:trHeight w:val="871"/>
        </w:trPr>
        <w:tc>
          <w:tcPr>
            <w:tcW w:w="630" w:type="dxa"/>
            <w:vMerge/>
          </w:tcPr>
          <w:p w14:paraId="6157FD39"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079A5D23"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47F3AAA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69E5D50D" w14:textId="77777777" w:rsidR="00BE4693" w:rsidRDefault="00BE4693" w:rsidP="009A2476">
            <w:pPr>
              <w:jc w:val="both"/>
              <w:rPr>
                <w:rFonts w:ascii="Times New Roman" w:hAnsi="Times New Roman" w:cs="Times New Roman"/>
                <w:sz w:val="24"/>
              </w:rPr>
            </w:pPr>
          </w:p>
        </w:tc>
        <w:tc>
          <w:tcPr>
            <w:tcW w:w="720" w:type="dxa"/>
          </w:tcPr>
          <w:p w14:paraId="312B4983"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13.8</w:t>
            </w:r>
          </w:p>
        </w:tc>
        <w:tc>
          <w:tcPr>
            <w:tcW w:w="720" w:type="dxa"/>
          </w:tcPr>
          <w:p w14:paraId="64AFEEB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7.8</w:t>
            </w:r>
          </w:p>
        </w:tc>
        <w:tc>
          <w:tcPr>
            <w:tcW w:w="720" w:type="dxa"/>
          </w:tcPr>
          <w:p w14:paraId="4C66EC2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32.7</w:t>
            </w:r>
          </w:p>
        </w:tc>
        <w:tc>
          <w:tcPr>
            <w:tcW w:w="720" w:type="dxa"/>
            <w:vAlign w:val="center"/>
          </w:tcPr>
          <w:p w14:paraId="237E7B0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45.6</w:t>
            </w:r>
          </w:p>
          <w:p w14:paraId="46433DE5" w14:textId="77777777" w:rsidR="00BE4693" w:rsidRDefault="00BE4693" w:rsidP="009A2476">
            <w:pPr>
              <w:jc w:val="both"/>
              <w:rPr>
                <w:rFonts w:ascii="Times New Roman" w:hAnsi="Times New Roman" w:cs="Times New Roman"/>
                <w:sz w:val="24"/>
              </w:rPr>
            </w:pPr>
          </w:p>
        </w:tc>
        <w:tc>
          <w:tcPr>
            <w:tcW w:w="894" w:type="dxa"/>
            <w:vMerge/>
            <w:vAlign w:val="center"/>
          </w:tcPr>
          <w:p w14:paraId="1CAA5F6C" w14:textId="77777777" w:rsidR="00BE4693" w:rsidRDefault="00BE4693" w:rsidP="009A2476">
            <w:pPr>
              <w:jc w:val="both"/>
              <w:rPr>
                <w:rFonts w:ascii="Times New Roman" w:hAnsi="Times New Roman" w:cs="Times New Roman"/>
                <w:sz w:val="24"/>
              </w:rPr>
            </w:pPr>
          </w:p>
        </w:tc>
        <w:tc>
          <w:tcPr>
            <w:tcW w:w="1260" w:type="dxa"/>
            <w:vMerge/>
            <w:vAlign w:val="center"/>
          </w:tcPr>
          <w:p w14:paraId="4F1B74EC" w14:textId="77777777" w:rsidR="00BE4693" w:rsidRDefault="00BE4693" w:rsidP="009A2476">
            <w:pPr>
              <w:jc w:val="both"/>
              <w:rPr>
                <w:rFonts w:ascii="Times New Roman" w:hAnsi="Times New Roman" w:cs="Times New Roman"/>
                <w:sz w:val="24"/>
              </w:rPr>
            </w:pPr>
          </w:p>
        </w:tc>
      </w:tr>
      <w:tr w:rsidR="00BE4693" w14:paraId="20DFE410" w14:textId="77777777" w:rsidTr="00585447">
        <w:trPr>
          <w:trHeight w:val="502"/>
        </w:trPr>
        <w:tc>
          <w:tcPr>
            <w:tcW w:w="630" w:type="dxa"/>
            <w:vMerge w:val="restart"/>
          </w:tcPr>
          <w:p w14:paraId="0F0EBE95"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2</w:t>
            </w:r>
          </w:p>
        </w:tc>
        <w:tc>
          <w:tcPr>
            <w:tcW w:w="4230" w:type="dxa"/>
            <w:vMerge w:val="restart"/>
          </w:tcPr>
          <w:p w14:paraId="43B20151"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853F34">
              <w:rPr>
                <w:rFonts w:ascii="Times New Roman" w:hAnsi="Times New Roman" w:cs="Times New Roman"/>
                <w:color w:val="000000"/>
                <w:sz w:val="24"/>
                <w:szCs w:val="24"/>
              </w:rPr>
              <w:t>Grants from non-governmental</w:t>
            </w:r>
            <w:r>
              <w:rPr>
                <w:rFonts w:ascii="Times New Roman" w:hAnsi="Times New Roman" w:cs="Times New Roman"/>
                <w:color w:val="000000"/>
                <w:sz w:val="24"/>
                <w:szCs w:val="24"/>
              </w:rPr>
              <w:t xml:space="preserve"> organizations</w:t>
            </w:r>
          </w:p>
        </w:tc>
        <w:tc>
          <w:tcPr>
            <w:tcW w:w="736" w:type="dxa"/>
            <w:vAlign w:val="center"/>
          </w:tcPr>
          <w:p w14:paraId="1EE95A3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7935D48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41</w:t>
            </w:r>
          </w:p>
        </w:tc>
        <w:tc>
          <w:tcPr>
            <w:tcW w:w="720" w:type="dxa"/>
          </w:tcPr>
          <w:p w14:paraId="2126366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w:t>
            </w:r>
          </w:p>
        </w:tc>
        <w:tc>
          <w:tcPr>
            <w:tcW w:w="720" w:type="dxa"/>
          </w:tcPr>
          <w:p w14:paraId="5200CEB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84</w:t>
            </w:r>
          </w:p>
        </w:tc>
        <w:tc>
          <w:tcPr>
            <w:tcW w:w="720" w:type="dxa"/>
            <w:vAlign w:val="center"/>
          </w:tcPr>
          <w:p w14:paraId="040784D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88</w:t>
            </w:r>
          </w:p>
        </w:tc>
        <w:tc>
          <w:tcPr>
            <w:tcW w:w="894" w:type="dxa"/>
            <w:vMerge w:val="restart"/>
            <w:vAlign w:val="center"/>
          </w:tcPr>
          <w:p w14:paraId="2F80330D"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1.9908</w:t>
            </w:r>
          </w:p>
        </w:tc>
        <w:tc>
          <w:tcPr>
            <w:tcW w:w="1260" w:type="dxa"/>
            <w:vMerge w:val="restart"/>
            <w:vAlign w:val="center"/>
          </w:tcPr>
          <w:p w14:paraId="643358BB"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1.08862</w:t>
            </w:r>
          </w:p>
        </w:tc>
      </w:tr>
      <w:tr w:rsidR="00BE4693" w14:paraId="72DE8BEA" w14:textId="77777777" w:rsidTr="00585447">
        <w:trPr>
          <w:trHeight w:val="586"/>
        </w:trPr>
        <w:tc>
          <w:tcPr>
            <w:tcW w:w="630" w:type="dxa"/>
            <w:vMerge/>
          </w:tcPr>
          <w:p w14:paraId="483D0364"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67B7FB67"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183483B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31AE19DD" w14:textId="77777777" w:rsidR="00BE4693" w:rsidRDefault="00BE4693" w:rsidP="009A2476">
            <w:pPr>
              <w:jc w:val="both"/>
              <w:rPr>
                <w:rFonts w:ascii="Times New Roman" w:hAnsi="Times New Roman" w:cs="Times New Roman"/>
                <w:sz w:val="24"/>
              </w:rPr>
            </w:pPr>
          </w:p>
        </w:tc>
        <w:tc>
          <w:tcPr>
            <w:tcW w:w="720" w:type="dxa"/>
          </w:tcPr>
          <w:p w14:paraId="7F22FBF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18.9</w:t>
            </w:r>
          </w:p>
        </w:tc>
        <w:tc>
          <w:tcPr>
            <w:tcW w:w="720" w:type="dxa"/>
          </w:tcPr>
          <w:p w14:paraId="7C2913E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1.8</w:t>
            </w:r>
          </w:p>
        </w:tc>
        <w:tc>
          <w:tcPr>
            <w:tcW w:w="720" w:type="dxa"/>
          </w:tcPr>
          <w:p w14:paraId="4EEDC21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38.7</w:t>
            </w:r>
          </w:p>
        </w:tc>
        <w:tc>
          <w:tcPr>
            <w:tcW w:w="720" w:type="dxa"/>
            <w:vAlign w:val="center"/>
          </w:tcPr>
          <w:p w14:paraId="123C9EB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40.6</w:t>
            </w:r>
          </w:p>
          <w:p w14:paraId="3AA28816" w14:textId="77777777" w:rsidR="00BE4693" w:rsidRDefault="00BE4693" w:rsidP="009A2476">
            <w:pPr>
              <w:jc w:val="both"/>
              <w:rPr>
                <w:rFonts w:ascii="Times New Roman" w:hAnsi="Times New Roman" w:cs="Times New Roman"/>
                <w:sz w:val="24"/>
              </w:rPr>
            </w:pPr>
          </w:p>
        </w:tc>
        <w:tc>
          <w:tcPr>
            <w:tcW w:w="894" w:type="dxa"/>
            <w:vMerge/>
            <w:vAlign w:val="center"/>
          </w:tcPr>
          <w:p w14:paraId="084B7C27" w14:textId="77777777" w:rsidR="00BE4693" w:rsidRDefault="00BE4693" w:rsidP="009A2476">
            <w:pPr>
              <w:jc w:val="both"/>
              <w:rPr>
                <w:rFonts w:ascii="Times New Roman" w:hAnsi="Times New Roman" w:cs="Times New Roman"/>
                <w:sz w:val="24"/>
              </w:rPr>
            </w:pPr>
          </w:p>
        </w:tc>
        <w:tc>
          <w:tcPr>
            <w:tcW w:w="1260" w:type="dxa"/>
            <w:vMerge/>
            <w:vAlign w:val="center"/>
          </w:tcPr>
          <w:p w14:paraId="52E69492" w14:textId="77777777" w:rsidR="00BE4693" w:rsidRDefault="00BE4693" w:rsidP="009A2476">
            <w:pPr>
              <w:jc w:val="both"/>
              <w:rPr>
                <w:rFonts w:ascii="Times New Roman" w:hAnsi="Times New Roman" w:cs="Times New Roman"/>
                <w:sz w:val="24"/>
              </w:rPr>
            </w:pPr>
          </w:p>
        </w:tc>
      </w:tr>
      <w:tr w:rsidR="00BE4693" w14:paraId="7DD6470F" w14:textId="77777777" w:rsidTr="00585447">
        <w:trPr>
          <w:trHeight w:val="452"/>
        </w:trPr>
        <w:tc>
          <w:tcPr>
            <w:tcW w:w="630" w:type="dxa"/>
            <w:vMerge w:val="restart"/>
          </w:tcPr>
          <w:p w14:paraId="5EAA78E8"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3</w:t>
            </w:r>
          </w:p>
        </w:tc>
        <w:tc>
          <w:tcPr>
            <w:tcW w:w="4230" w:type="dxa"/>
            <w:vMerge w:val="restart"/>
          </w:tcPr>
          <w:p w14:paraId="4CED4182"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C97E47">
              <w:rPr>
                <w:rFonts w:ascii="Times New Roman" w:hAnsi="Times New Roman" w:cs="Times New Roman"/>
                <w:sz w:val="24"/>
                <w:szCs w:val="24"/>
              </w:rPr>
              <w:t>External Loans</w:t>
            </w:r>
          </w:p>
        </w:tc>
        <w:tc>
          <w:tcPr>
            <w:tcW w:w="736" w:type="dxa"/>
            <w:vAlign w:val="center"/>
          </w:tcPr>
          <w:p w14:paraId="44F7014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52F8CD9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37</w:t>
            </w:r>
          </w:p>
        </w:tc>
        <w:tc>
          <w:tcPr>
            <w:tcW w:w="720" w:type="dxa"/>
          </w:tcPr>
          <w:p w14:paraId="2DF4210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36</w:t>
            </w:r>
          </w:p>
        </w:tc>
        <w:tc>
          <w:tcPr>
            <w:tcW w:w="720" w:type="dxa"/>
          </w:tcPr>
          <w:p w14:paraId="09A3D71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67</w:t>
            </w:r>
          </w:p>
        </w:tc>
        <w:tc>
          <w:tcPr>
            <w:tcW w:w="720" w:type="dxa"/>
            <w:vAlign w:val="center"/>
          </w:tcPr>
          <w:p w14:paraId="6D7F8D7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77</w:t>
            </w:r>
          </w:p>
        </w:tc>
        <w:tc>
          <w:tcPr>
            <w:tcW w:w="894" w:type="dxa"/>
            <w:vMerge w:val="restart"/>
            <w:vAlign w:val="center"/>
          </w:tcPr>
          <w:p w14:paraId="516398C0"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2.1521</w:t>
            </w:r>
          </w:p>
        </w:tc>
        <w:tc>
          <w:tcPr>
            <w:tcW w:w="1260" w:type="dxa"/>
            <w:vMerge w:val="restart"/>
            <w:vAlign w:val="center"/>
          </w:tcPr>
          <w:p w14:paraId="74E7DB55"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1.08862</w:t>
            </w:r>
          </w:p>
        </w:tc>
      </w:tr>
      <w:tr w:rsidR="00BE4693" w14:paraId="029F6950" w14:textId="77777777" w:rsidTr="00585447">
        <w:trPr>
          <w:trHeight w:val="636"/>
        </w:trPr>
        <w:tc>
          <w:tcPr>
            <w:tcW w:w="630" w:type="dxa"/>
            <w:vMerge/>
          </w:tcPr>
          <w:p w14:paraId="2070FBF8"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297F13C4"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0B26024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4C32EB03" w14:textId="77777777" w:rsidR="00BE4693" w:rsidRDefault="00BE4693" w:rsidP="009A2476">
            <w:pPr>
              <w:jc w:val="both"/>
              <w:rPr>
                <w:rFonts w:ascii="Times New Roman" w:hAnsi="Times New Roman" w:cs="Times New Roman"/>
                <w:sz w:val="24"/>
              </w:rPr>
            </w:pPr>
          </w:p>
        </w:tc>
        <w:tc>
          <w:tcPr>
            <w:tcW w:w="720" w:type="dxa"/>
          </w:tcPr>
          <w:p w14:paraId="586E9DE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17.1</w:t>
            </w:r>
          </w:p>
        </w:tc>
        <w:tc>
          <w:tcPr>
            <w:tcW w:w="720" w:type="dxa"/>
          </w:tcPr>
          <w:p w14:paraId="26AD135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16.6</w:t>
            </w:r>
          </w:p>
        </w:tc>
        <w:tc>
          <w:tcPr>
            <w:tcW w:w="720" w:type="dxa"/>
          </w:tcPr>
          <w:p w14:paraId="58CAE73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30.9</w:t>
            </w:r>
          </w:p>
        </w:tc>
        <w:tc>
          <w:tcPr>
            <w:tcW w:w="720" w:type="dxa"/>
            <w:vAlign w:val="center"/>
          </w:tcPr>
          <w:p w14:paraId="7B13F15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35.5</w:t>
            </w:r>
          </w:p>
          <w:p w14:paraId="471E1C00" w14:textId="77777777" w:rsidR="00BE4693" w:rsidRDefault="00BE4693" w:rsidP="009A2476">
            <w:pPr>
              <w:jc w:val="both"/>
              <w:rPr>
                <w:rFonts w:ascii="Times New Roman" w:hAnsi="Times New Roman" w:cs="Times New Roman"/>
                <w:sz w:val="24"/>
              </w:rPr>
            </w:pPr>
          </w:p>
        </w:tc>
        <w:tc>
          <w:tcPr>
            <w:tcW w:w="894" w:type="dxa"/>
            <w:vMerge/>
            <w:vAlign w:val="center"/>
          </w:tcPr>
          <w:p w14:paraId="692508D5" w14:textId="77777777" w:rsidR="00BE4693" w:rsidRDefault="00BE4693" w:rsidP="009A2476">
            <w:pPr>
              <w:jc w:val="both"/>
              <w:rPr>
                <w:rFonts w:ascii="Times New Roman" w:hAnsi="Times New Roman" w:cs="Times New Roman"/>
                <w:sz w:val="24"/>
              </w:rPr>
            </w:pPr>
          </w:p>
        </w:tc>
        <w:tc>
          <w:tcPr>
            <w:tcW w:w="1260" w:type="dxa"/>
            <w:vMerge/>
            <w:vAlign w:val="center"/>
          </w:tcPr>
          <w:p w14:paraId="4CD0D59B" w14:textId="77777777" w:rsidR="00BE4693" w:rsidRDefault="00BE4693" w:rsidP="009A2476">
            <w:pPr>
              <w:jc w:val="both"/>
              <w:rPr>
                <w:rFonts w:ascii="Times New Roman" w:hAnsi="Times New Roman" w:cs="Times New Roman"/>
                <w:sz w:val="24"/>
              </w:rPr>
            </w:pPr>
          </w:p>
        </w:tc>
      </w:tr>
      <w:tr w:rsidR="00BE4693" w14:paraId="56E8D9D8" w14:textId="77777777" w:rsidTr="00585447">
        <w:trPr>
          <w:trHeight w:val="603"/>
        </w:trPr>
        <w:tc>
          <w:tcPr>
            <w:tcW w:w="630" w:type="dxa"/>
            <w:vMerge w:val="restart"/>
          </w:tcPr>
          <w:p w14:paraId="3897D8E9"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4</w:t>
            </w:r>
          </w:p>
        </w:tc>
        <w:tc>
          <w:tcPr>
            <w:tcW w:w="4230" w:type="dxa"/>
            <w:vMerge w:val="restart"/>
          </w:tcPr>
          <w:p w14:paraId="34693AFD"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C97E47">
              <w:rPr>
                <w:rFonts w:ascii="Times New Roman" w:hAnsi="Times New Roman" w:cs="Times New Roman"/>
                <w:sz w:val="24"/>
                <w:szCs w:val="24"/>
              </w:rPr>
              <w:t>Foreign Grants</w:t>
            </w:r>
          </w:p>
        </w:tc>
        <w:tc>
          <w:tcPr>
            <w:tcW w:w="736" w:type="dxa"/>
            <w:vAlign w:val="center"/>
          </w:tcPr>
          <w:p w14:paraId="4408CC4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2092C8B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36</w:t>
            </w:r>
          </w:p>
        </w:tc>
        <w:tc>
          <w:tcPr>
            <w:tcW w:w="720" w:type="dxa"/>
          </w:tcPr>
          <w:p w14:paraId="3A2B026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1F07EEC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75</w:t>
            </w:r>
          </w:p>
        </w:tc>
        <w:tc>
          <w:tcPr>
            <w:tcW w:w="720" w:type="dxa"/>
            <w:vAlign w:val="center"/>
          </w:tcPr>
          <w:p w14:paraId="0E610FF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83</w:t>
            </w:r>
          </w:p>
        </w:tc>
        <w:tc>
          <w:tcPr>
            <w:tcW w:w="894" w:type="dxa"/>
            <w:vMerge w:val="restart"/>
            <w:vAlign w:val="center"/>
          </w:tcPr>
          <w:p w14:paraId="3CADE98B"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2.0553</w:t>
            </w:r>
          </w:p>
        </w:tc>
        <w:tc>
          <w:tcPr>
            <w:tcW w:w="1260" w:type="dxa"/>
            <w:vMerge w:val="restart"/>
            <w:vAlign w:val="center"/>
          </w:tcPr>
          <w:p w14:paraId="76E55488"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1.07440</w:t>
            </w:r>
          </w:p>
        </w:tc>
      </w:tr>
      <w:tr w:rsidR="00BE4693" w14:paraId="29F68EE2" w14:textId="77777777" w:rsidTr="00585447">
        <w:trPr>
          <w:trHeight w:val="484"/>
        </w:trPr>
        <w:tc>
          <w:tcPr>
            <w:tcW w:w="630" w:type="dxa"/>
            <w:vMerge/>
          </w:tcPr>
          <w:p w14:paraId="3DFA17CC"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3E6FCF44"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626F3B9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604E128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16.6</w:t>
            </w:r>
          </w:p>
        </w:tc>
        <w:tc>
          <w:tcPr>
            <w:tcW w:w="720" w:type="dxa"/>
          </w:tcPr>
          <w:p w14:paraId="2E29BCD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10.6</w:t>
            </w:r>
          </w:p>
        </w:tc>
        <w:tc>
          <w:tcPr>
            <w:tcW w:w="720" w:type="dxa"/>
          </w:tcPr>
          <w:p w14:paraId="123EE20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34.6</w:t>
            </w:r>
          </w:p>
        </w:tc>
        <w:tc>
          <w:tcPr>
            <w:tcW w:w="720" w:type="dxa"/>
            <w:vAlign w:val="center"/>
          </w:tcPr>
          <w:p w14:paraId="11729A9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38.2</w:t>
            </w:r>
          </w:p>
        </w:tc>
        <w:tc>
          <w:tcPr>
            <w:tcW w:w="894" w:type="dxa"/>
            <w:vMerge/>
            <w:vAlign w:val="center"/>
          </w:tcPr>
          <w:p w14:paraId="74A1371E" w14:textId="77777777" w:rsidR="00BE4693" w:rsidRDefault="00BE4693" w:rsidP="009A2476">
            <w:pPr>
              <w:jc w:val="both"/>
              <w:rPr>
                <w:rFonts w:ascii="Times New Roman" w:hAnsi="Times New Roman" w:cs="Times New Roman"/>
                <w:sz w:val="24"/>
              </w:rPr>
            </w:pPr>
          </w:p>
        </w:tc>
        <w:tc>
          <w:tcPr>
            <w:tcW w:w="1260" w:type="dxa"/>
            <w:vMerge/>
            <w:vAlign w:val="center"/>
          </w:tcPr>
          <w:p w14:paraId="67CC76CD" w14:textId="77777777" w:rsidR="00BE4693" w:rsidRDefault="00BE4693" w:rsidP="009A2476">
            <w:pPr>
              <w:jc w:val="both"/>
              <w:rPr>
                <w:rFonts w:ascii="Times New Roman" w:hAnsi="Times New Roman" w:cs="Times New Roman"/>
                <w:sz w:val="24"/>
              </w:rPr>
            </w:pPr>
          </w:p>
        </w:tc>
      </w:tr>
      <w:tr w:rsidR="00BE4693" w14:paraId="23B8D314" w14:textId="77777777" w:rsidTr="00585447">
        <w:trPr>
          <w:trHeight w:val="451"/>
        </w:trPr>
        <w:tc>
          <w:tcPr>
            <w:tcW w:w="630" w:type="dxa"/>
            <w:vMerge w:val="restart"/>
          </w:tcPr>
          <w:p w14:paraId="72D449F7"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5</w:t>
            </w:r>
          </w:p>
        </w:tc>
        <w:tc>
          <w:tcPr>
            <w:tcW w:w="4230" w:type="dxa"/>
            <w:vMerge w:val="restart"/>
          </w:tcPr>
          <w:p w14:paraId="55268F13"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C97E47">
              <w:rPr>
                <w:rFonts w:ascii="Times New Roman" w:hAnsi="Times New Roman" w:cs="Times New Roman"/>
                <w:sz w:val="24"/>
                <w:szCs w:val="24"/>
              </w:rPr>
              <w:t>Internal Loans</w:t>
            </w:r>
          </w:p>
        </w:tc>
        <w:tc>
          <w:tcPr>
            <w:tcW w:w="736" w:type="dxa"/>
            <w:vAlign w:val="center"/>
          </w:tcPr>
          <w:p w14:paraId="434BBFF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4C104E6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50</w:t>
            </w:r>
          </w:p>
        </w:tc>
        <w:tc>
          <w:tcPr>
            <w:tcW w:w="720" w:type="dxa"/>
          </w:tcPr>
          <w:p w14:paraId="289DBAC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29</w:t>
            </w:r>
          </w:p>
        </w:tc>
        <w:tc>
          <w:tcPr>
            <w:tcW w:w="720" w:type="dxa"/>
          </w:tcPr>
          <w:p w14:paraId="46138F4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103</w:t>
            </w:r>
          </w:p>
        </w:tc>
        <w:tc>
          <w:tcPr>
            <w:tcW w:w="720" w:type="dxa"/>
            <w:vAlign w:val="center"/>
          </w:tcPr>
          <w:p w14:paraId="776C83F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35</w:t>
            </w:r>
          </w:p>
        </w:tc>
        <w:tc>
          <w:tcPr>
            <w:tcW w:w="894" w:type="dxa"/>
            <w:vMerge w:val="restart"/>
            <w:vAlign w:val="center"/>
          </w:tcPr>
          <w:p w14:paraId="190F6729"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2.4332</w:t>
            </w:r>
          </w:p>
        </w:tc>
        <w:tc>
          <w:tcPr>
            <w:tcW w:w="1260" w:type="dxa"/>
            <w:vMerge w:val="restart"/>
            <w:vAlign w:val="center"/>
          </w:tcPr>
          <w:p w14:paraId="7EF54DDB" w14:textId="77777777" w:rsidR="00BE4693" w:rsidRDefault="00BE4693" w:rsidP="009A2476">
            <w:pPr>
              <w:jc w:val="both"/>
              <w:rPr>
                <w:rFonts w:ascii="Times New Roman" w:hAnsi="Times New Roman" w:cs="Times New Roman"/>
                <w:sz w:val="24"/>
              </w:rPr>
            </w:pPr>
            <w:r w:rsidRPr="00853F34">
              <w:rPr>
                <w:rFonts w:ascii="Times New Roman" w:hAnsi="Times New Roman" w:cs="Times New Roman"/>
                <w:color w:val="000000"/>
                <w:sz w:val="24"/>
                <w:szCs w:val="24"/>
              </w:rPr>
              <w:t>1.01671</w:t>
            </w:r>
          </w:p>
        </w:tc>
      </w:tr>
      <w:tr w:rsidR="00BE4693" w14:paraId="64593035" w14:textId="77777777" w:rsidTr="00585447">
        <w:trPr>
          <w:trHeight w:val="530"/>
        </w:trPr>
        <w:tc>
          <w:tcPr>
            <w:tcW w:w="630" w:type="dxa"/>
            <w:vMerge/>
          </w:tcPr>
          <w:p w14:paraId="04867E4F"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36A86096"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748E23B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0BFC4F44" w14:textId="77777777" w:rsidR="00BE4693" w:rsidRDefault="00BE4693" w:rsidP="009A2476">
            <w:pPr>
              <w:jc w:val="both"/>
              <w:rPr>
                <w:rFonts w:ascii="Times New Roman" w:hAnsi="Times New Roman" w:cs="Times New Roman"/>
                <w:sz w:val="24"/>
              </w:rPr>
            </w:pPr>
          </w:p>
        </w:tc>
        <w:tc>
          <w:tcPr>
            <w:tcW w:w="720" w:type="dxa"/>
          </w:tcPr>
          <w:p w14:paraId="697990E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23.0</w:t>
            </w:r>
          </w:p>
        </w:tc>
        <w:tc>
          <w:tcPr>
            <w:tcW w:w="720" w:type="dxa"/>
          </w:tcPr>
          <w:p w14:paraId="77B81C3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13.4</w:t>
            </w:r>
          </w:p>
        </w:tc>
        <w:tc>
          <w:tcPr>
            <w:tcW w:w="720" w:type="dxa"/>
          </w:tcPr>
          <w:p w14:paraId="6D20772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47.5</w:t>
            </w:r>
          </w:p>
        </w:tc>
        <w:tc>
          <w:tcPr>
            <w:tcW w:w="720" w:type="dxa"/>
            <w:vAlign w:val="center"/>
          </w:tcPr>
          <w:p w14:paraId="1188CE8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16.1</w:t>
            </w:r>
          </w:p>
          <w:p w14:paraId="48687234" w14:textId="77777777" w:rsidR="00BE4693" w:rsidRDefault="00BE4693" w:rsidP="009A2476">
            <w:pPr>
              <w:jc w:val="both"/>
              <w:rPr>
                <w:rFonts w:ascii="Times New Roman" w:hAnsi="Times New Roman" w:cs="Times New Roman"/>
                <w:sz w:val="24"/>
              </w:rPr>
            </w:pPr>
          </w:p>
        </w:tc>
        <w:tc>
          <w:tcPr>
            <w:tcW w:w="894" w:type="dxa"/>
            <w:vMerge/>
            <w:vAlign w:val="center"/>
          </w:tcPr>
          <w:p w14:paraId="69F20835" w14:textId="77777777" w:rsidR="00BE4693" w:rsidRDefault="00BE4693" w:rsidP="009A2476">
            <w:pPr>
              <w:jc w:val="both"/>
              <w:rPr>
                <w:rFonts w:ascii="Times New Roman" w:hAnsi="Times New Roman" w:cs="Times New Roman"/>
                <w:sz w:val="24"/>
              </w:rPr>
            </w:pPr>
          </w:p>
        </w:tc>
        <w:tc>
          <w:tcPr>
            <w:tcW w:w="1260" w:type="dxa"/>
            <w:vMerge/>
            <w:vAlign w:val="center"/>
          </w:tcPr>
          <w:p w14:paraId="0531D8DC" w14:textId="77777777" w:rsidR="00BE4693" w:rsidRDefault="00BE4693" w:rsidP="009A2476">
            <w:pPr>
              <w:jc w:val="both"/>
              <w:rPr>
                <w:rFonts w:ascii="Times New Roman" w:hAnsi="Times New Roman" w:cs="Times New Roman"/>
                <w:sz w:val="24"/>
              </w:rPr>
            </w:pPr>
          </w:p>
        </w:tc>
      </w:tr>
      <w:tr w:rsidR="00BE4693" w14:paraId="3ABDD5E1" w14:textId="77777777" w:rsidTr="00585447">
        <w:trPr>
          <w:trHeight w:val="636"/>
        </w:trPr>
        <w:tc>
          <w:tcPr>
            <w:tcW w:w="630" w:type="dxa"/>
          </w:tcPr>
          <w:p w14:paraId="4C9B5B9D" w14:textId="77777777" w:rsidR="00BE4693" w:rsidRDefault="00BE4693" w:rsidP="009A2476">
            <w:pPr>
              <w:pStyle w:val="ListParagraph"/>
              <w:autoSpaceDE w:val="0"/>
              <w:autoSpaceDN w:val="0"/>
              <w:ind w:left="0"/>
              <w:jc w:val="both"/>
              <w:rPr>
                <w:rFonts w:ascii="Times New Roman" w:hAnsi="Times New Roman" w:cs="Times New Roman"/>
                <w:b/>
                <w:sz w:val="24"/>
                <w:szCs w:val="24"/>
              </w:rPr>
            </w:pPr>
          </w:p>
        </w:tc>
        <w:tc>
          <w:tcPr>
            <w:tcW w:w="4230" w:type="dxa"/>
          </w:tcPr>
          <w:p w14:paraId="7F166142" w14:textId="77777777" w:rsidR="00BE4693" w:rsidRDefault="00BE4693" w:rsidP="009A2476">
            <w:pPr>
              <w:pStyle w:val="ListParagraph"/>
              <w:autoSpaceDE w:val="0"/>
              <w:autoSpaceDN w:val="0"/>
              <w:ind w:left="0"/>
              <w:jc w:val="both"/>
              <w:rPr>
                <w:rFonts w:ascii="Times New Roman" w:hAnsi="Times New Roman" w:cs="Times New Roman"/>
                <w:b/>
                <w:sz w:val="24"/>
                <w:szCs w:val="24"/>
              </w:rPr>
            </w:pPr>
            <w:r>
              <w:rPr>
                <w:rFonts w:ascii="Times New Roman" w:hAnsi="Times New Roman" w:cs="Times New Roman"/>
                <w:b/>
                <w:sz w:val="24"/>
                <w:szCs w:val="24"/>
              </w:rPr>
              <w:t>Summary of Results</w:t>
            </w:r>
          </w:p>
        </w:tc>
        <w:tc>
          <w:tcPr>
            <w:tcW w:w="736" w:type="dxa"/>
            <w:vAlign w:val="center"/>
          </w:tcPr>
          <w:p w14:paraId="189E2F45" w14:textId="77777777" w:rsidR="00BE4693" w:rsidRDefault="00BE4693" w:rsidP="009A2476">
            <w:pPr>
              <w:jc w:val="both"/>
              <w:rPr>
                <w:rFonts w:ascii="Times New Roman" w:hAnsi="Times New Roman" w:cs="Times New Roman"/>
                <w:b/>
                <w:sz w:val="24"/>
              </w:rPr>
            </w:pPr>
          </w:p>
        </w:tc>
        <w:tc>
          <w:tcPr>
            <w:tcW w:w="720" w:type="dxa"/>
          </w:tcPr>
          <w:p w14:paraId="07881B26" w14:textId="77777777" w:rsidR="00BE4693" w:rsidRDefault="00BE4693" w:rsidP="009A2476">
            <w:pPr>
              <w:jc w:val="both"/>
              <w:rPr>
                <w:rFonts w:ascii="Times New Roman" w:hAnsi="Times New Roman" w:cs="Times New Roman"/>
                <w:b/>
                <w:sz w:val="24"/>
              </w:rPr>
            </w:pPr>
          </w:p>
        </w:tc>
        <w:tc>
          <w:tcPr>
            <w:tcW w:w="720" w:type="dxa"/>
          </w:tcPr>
          <w:p w14:paraId="0B86334F" w14:textId="77777777" w:rsidR="00BE4693" w:rsidRDefault="00BE4693" w:rsidP="009A2476">
            <w:pPr>
              <w:jc w:val="both"/>
              <w:rPr>
                <w:rFonts w:ascii="Times New Roman" w:hAnsi="Times New Roman" w:cs="Times New Roman"/>
                <w:b/>
                <w:sz w:val="24"/>
              </w:rPr>
            </w:pPr>
          </w:p>
        </w:tc>
        <w:tc>
          <w:tcPr>
            <w:tcW w:w="720" w:type="dxa"/>
          </w:tcPr>
          <w:p w14:paraId="366B2183" w14:textId="77777777" w:rsidR="00BE4693" w:rsidRDefault="00BE4693" w:rsidP="009A2476">
            <w:pPr>
              <w:jc w:val="both"/>
              <w:rPr>
                <w:rFonts w:ascii="Times New Roman" w:hAnsi="Times New Roman" w:cs="Times New Roman"/>
                <w:b/>
                <w:sz w:val="24"/>
              </w:rPr>
            </w:pPr>
          </w:p>
        </w:tc>
        <w:tc>
          <w:tcPr>
            <w:tcW w:w="720" w:type="dxa"/>
            <w:vAlign w:val="center"/>
          </w:tcPr>
          <w:p w14:paraId="46F160D4" w14:textId="77777777" w:rsidR="00BE4693" w:rsidRDefault="00BE4693" w:rsidP="009A2476">
            <w:pPr>
              <w:jc w:val="both"/>
              <w:rPr>
                <w:rFonts w:ascii="Times New Roman" w:hAnsi="Times New Roman" w:cs="Times New Roman"/>
                <w:b/>
                <w:sz w:val="24"/>
              </w:rPr>
            </w:pPr>
          </w:p>
        </w:tc>
        <w:tc>
          <w:tcPr>
            <w:tcW w:w="894" w:type="dxa"/>
            <w:vAlign w:val="center"/>
          </w:tcPr>
          <w:p w14:paraId="351C6E5F"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2.1060</w:t>
            </w:r>
          </w:p>
        </w:tc>
        <w:tc>
          <w:tcPr>
            <w:tcW w:w="1260" w:type="dxa"/>
            <w:vAlign w:val="center"/>
          </w:tcPr>
          <w:p w14:paraId="1EC305AF"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1.06173</w:t>
            </w:r>
          </w:p>
        </w:tc>
      </w:tr>
    </w:tbl>
    <w:p w14:paraId="1248E751" w14:textId="16E77EDA" w:rsidR="00BE4693" w:rsidRDefault="00BE4693" w:rsidP="00ED6B40">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11DEBA56" w14:textId="77777777" w:rsidR="00BE4693"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4.1.3</w:t>
      </w:r>
      <w:r w:rsidRPr="00D64BC4">
        <w:rPr>
          <w:rFonts w:ascii="Times New Roman" w:hAnsi="Times New Roman" w:cs="Times New Roman"/>
          <w:b/>
          <w:sz w:val="24"/>
        </w:rPr>
        <w:t>.1. Interpretation</w:t>
      </w:r>
    </w:p>
    <w:p w14:paraId="289F39A7" w14:textId="49FA2EDC" w:rsidR="00BE4693"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Table 4.7 gives a detailed assessment</w:t>
      </w:r>
      <w:r w:rsidRPr="00E769E9">
        <w:rPr>
          <w:rFonts w:ascii="Times New Roman" w:hAnsi="Times New Roman" w:cs="Times New Roman"/>
          <w:sz w:val="24"/>
        </w:rPr>
        <w:t xml:space="preserve"> </w:t>
      </w:r>
      <w:r>
        <w:rPr>
          <w:rFonts w:ascii="Times New Roman" w:hAnsi="Times New Roman" w:cs="Times New Roman"/>
          <w:sz w:val="24"/>
        </w:rPr>
        <w:t xml:space="preserve">on the effect of coercive factor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In the table</w:t>
      </w:r>
      <w:r w:rsidRPr="00E769E9">
        <w:rPr>
          <w:rFonts w:ascii="Times New Roman" w:hAnsi="Times New Roman" w:cs="Times New Roman"/>
          <w:sz w:val="24"/>
        </w:rPr>
        <w:t>, strongly disagree, disagree,</w:t>
      </w:r>
      <w:r>
        <w:rPr>
          <w:rFonts w:ascii="Times New Roman" w:hAnsi="Times New Roman" w:cs="Times New Roman"/>
          <w:sz w:val="24"/>
        </w:rPr>
        <w:t xml:space="preserve"> neutral</w:t>
      </w:r>
      <w:r w:rsidRPr="00E769E9">
        <w:rPr>
          <w:rFonts w:ascii="Times New Roman" w:hAnsi="Times New Roman" w:cs="Times New Roman"/>
          <w:sz w:val="24"/>
        </w:rPr>
        <w:t>, agree</w:t>
      </w:r>
      <w:r>
        <w:rPr>
          <w:rFonts w:ascii="Times New Roman" w:hAnsi="Times New Roman" w:cs="Times New Roman"/>
          <w:sz w:val="24"/>
        </w:rPr>
        <w:t xml:space="preserve"> </w:t>
      </w:r>
      <w:r w:rsidRPr="00E769E9">
        <w:rPr>
          <w:rFonts w:ascii="Times New Roman" w:hAnsi="Times New Roman" w:cs="Times New Roman"/>
          <w:sz w:val="24"/>
        </w:rPr>
        <w:t xml:space="preserve">and strongly agree are represented by SD, D, </w:t>
      </w:r>
      <w:r>
        <w:rPr>
          <w:rFonts w:ascii="Times New Roman" w:hAnsi="Times New Roman" w:cs="Times New Roman"/>
          <w:sz w:val="24"/>
        </w:rPr>
        <w:t>N</w:t>
      </w:r>
      <w:r w:rsidRPr="00E769E9">
        <w:rPr>
          <w:rFonts w:ascii="Times New Roman" w:hAnsi="Times New Roman" w:cs="Times New Roman"/>
          <w:sz w:val="24"/>
        </w:rPr>
        <w:t>, A, SA respectively. The table indicated that by</w:t>
      </w:r>
      <w:r>
        <w:rPr>
          <w:rFonts w:ascii="Times New Roman" w:hAnsi="Times New Roman" w:cs="Times New Roman"/>
          <w:sz w:val="24"/>
        </w:rPr>
        <w:t xml:space="preserve"> </w:t>
      </w:r>
      <w:r w:rsidRPr="00E769E9">
        <w:rPr>
          <w:rFonts w:ascii="Times New Roman" w:hAnsi="Times New Roman" w:cs="Times New Roman"/>
          <w:sz w:val="24"/>
        </w:rPr>
        <w:t>combining responses und</w:t>
      </w:r>
      <w:r>
        <w:rPr>
          <w:rFonts w:ascii="Times New Roman" w:hAnsi="Times New Roman" w:cs="Times New Roman"/>
          <w:sz w:val="24"/>
        </w:rPr>
        <w:t>er agree and strongly agree, 170 (78.3</w:t>
      </w:r>
      <w:r w:rsidRPr="00E769E9">
        <w:rPr>
          <w:rFonts w:ascii="Times New Roman" w:hAnsi="Times New Roman" w:cs="Times New Roman"/>
          <w:sz w:val="24"/>
        </w:rPr>
        <w:t>%) of the respondents accepted</w:t>
      </w:r>
      <w:r>
        <w:rPr>
          <w:rFonts w:ascii="Times New Roman" w:hAnsi="Times New Roman" w:cs="Times New Roman"/>
          <w:sz w:val="24"/>
        </w:rPr>
        <w:t xml:space="preserve"> </w:t>
      </w:r>
      <w:r w:rsidRPr="00E769E9">
        <w:rPr>
          <w:rFonts w:ascii="Times New Roman" w:hAnsi="Times New Roman" w:cs="Times New Roman"/>
          <w:sz w:val="24"/>
        </w:rPr>
        <w:t xml:space="preserve">that </w:t>
      </w:r>
      <w:r w:rsidRPr="00853F34">
        <w:rPr>
          <w:rFonts w:ascii="Times New Roman" w:hAnsi="Times New Roman" w:cs="Times New Roman"/>
          <w:color w:val="000000"/>
          <w:sz w:val="24"/>
          <w:szCs w:val="24"/>
        </w:rPr>
        <w:t>foreign aids from developed countries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853F34">
        <w:rPr>
          <w:rFonts w:ascii="Times New Roman" w:hAnsi="Times New Roman" w:cs="Times New Roman"/>
          <w:color w:val="000000"/>
          <w:sz w:val="24"/>
          <w:szCs w:val="24"/>
        </w:rPr>
        <w:t>1.8986</w:t>
      </w:r>
      <w:r>
        <w:rPr>
          <w:rFonts w:ascii="Times New Roman" w:hAnsi="Times New Roman" w:cs="Times New Roman"/>
          <w:color w:val="000000"/>
          <w:sz w:val="24"/>
          <w:szCs w:val="24"/>
        </w:rPr>
        <w:t xml:space="preserve"> </w:t>
      </w:r>
      <w:r w:rsidRPr="00E769E9">
        <w:rPr>
          <w:rFonts w:ascii="Times New Roman" w:hAnsi="Times New Roman" w:cs="Times New Roman"/>
          <w:sz w:val="24"/>
        </w:rPr>
        <w:t>and</w:t>
      </w:r>
      <w:r>
        <w:rPr>
          <w:rFonts w:ascii="Times New Roman" w:hAnsi="Times New Roman" w:cs="Times New Roman"/>
          <w:sz w:val="24"/>
        </w:rPr>
        <w:t xml:space="preserve"> </w:t>
      </w:r>
      <w:r w:rsidRPr="00E769E9">
        <w:rPr>
          <w:rFonts w:ascii="Times New Roman" w:hAnsi="Times New Roman" w:cs="Times New Roman"/>
          <w:sz w:val="24"/>
        </w:rPr>
        <w:t xml:space="preserve">standard deviation of </w:t>
      </w:r>
      <w:r w:rsidRPr="00853F34">
        <w:rPr>
          <w:rFonts w:ascii="Times New Roman" w:hAnsi="Times New Roman" w:cs="Times New Roman"/>
          <w:color w:val="000000"/>
          <w:sz w:val="24"/>
          <w:szCs w:val="24"/>
        </w:rPr>
        <w:t>1.04032</w:t>
      </w:r>
      <w:r>
        <w:rPr>
          <w:rFonts w:ascii="Times New Roman" w:hAnsi="Times New Roman" w:cs="Times New Roman"/>
          <w:sz w:val="24"/>
        </w:rPr>
        <w:t xml:space="preserve">, 172 </w:t>
      </w:r>
      <w:r>
        <w:rPr>
          <w:rFonts w:ascii="Times New Roman" w:hAnsi="Times New Roman" w:cs="Times New Roman"/>
          <w:sz w:val="24"/>
        </w:rPr>
        <w:lastRenderedPageBreak/>
        <w:t>(79.3</w:t>
      </w:r>
      <w:r w:rsidRPr="00E769E9">
        <w:rPr>
          <w:rFonts w:ascii="Times New Roman" w:hAnsi="Times New Roman" w:cs="Times New Roman"/>
          <w:sz w:val="24"/>
        </w:rPr>
        <w:t xml:space="preserve">%) agreed that </w:t>
      </w:r>
      <w:r>
        <w:rPr>
          <w:rFonts w:ascii="Times New Roman" w:hAnsi="Times New Roman" w:cs="Times New Roman"/>
          <w:color w:val="000000"/>
          <w:sz w:val="24"/>
          <w:szCs w:val="24"/>
        </w:rPr>
        <w:t>g</w:t>
      </w:r>
      <w:r w:rsidRPr="00853F34">
        <w:rPr>
          <w:rFonts w:ascii="Times New Roman" w:hAnsi="Times New Roman" w:cs="Times New Roman"/>
          <w:color w:val="000000"/>
          <w:sz w:val="24"/>
          <w:szCs w:val="24"/>
        </w:rPr>
        <w:t>rants from non-governmental</w:t>
      </w:r>
      <w:r>
        <w:rPr>
          <w:rFonts w:ascii="Times New Roman" w:hAnsi="Times New Roman" w:cs="Times New Roman"/>
          <w:color w:val="000000"/>
          <w:sz w:val="24"/>
          <w:szCs w:val="24"/>
        </w:rPr>
        <w:t xml:space="preserve"> organizations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a mean of </w:t>
      </w:r>
      <w:r w:rsidRPr="00853F34">
        <w:rPr>
          <w:rFonts w:ascii="Times New Roman" w:hAnsi="Times New Roman" w:cs="Times New Roman"/>
          <w:color w:val="000000"/>
          <w:sz w:val="24"/>
          <w:szCs w:val="24"/>
        </w:rPr>
        <w:t>1.9908</w:t>
      </w:r>
      <w:r>
        <w:rPr>
          <w:rFonts w:ascii="Times New Roman" w:hAnsi="Times New Roman" w:cs="Times New Roman"/>
          <w:color w:val="000000"/>
          <w:sz w:val="24"/>
          <w:szCs w:val="24"/>
        </w:rPr>
        <w:t xml:space="preserve"> </w:t>
      </w:r>
      <w:r w:rsidRPr="00E769E9">
        <w:rPr>
          <w:rFonts w:ascii="Times New Roman" w:hAnsi="Times New Roman" w:cs="Times New Roman"/>
          <w:sz w:val="24"/>
        </w:rPr>
        <w:t xml:space="preserve">and standard deviation of  </w:t>
      </w:r>
      <w:r w:rsidRPr="00853F34">
        <w:rPr>
          <w:rFonts w:ascii="Times New Roman" w:hAnsi="Times New Roman" w:cs="Times New Roman"/>
          <w:color w:val="000000"/>
          <w:sz w:val="24"/>
          <w:szCs w:val="24"/>
        </w:rPr>
        <w:t>1.08862</w:t>
      </w:r>
      <w:r>
        <w:rPr>
          <w:rFonts w:ascii="Times New Roman" w:hAnsi="Times New Roman" w:cs="Times New Roman"/>
          <w:sz w:val="24"/>
        </w:rPr>
        <w:t>, 144 (66.4</w:t>
      </w:r>
      <w:r w:rsidRPr="00E769E9">
        <w:rPr>
          <w:rFonts w:ascii="Times New Roman" w:hAnsi="Times New Roman" w:cs="Times New Roman"/>
          <w:sz w:val="24"/>
        </w:rPr>
        <w:t>%)</w:t>
      </w:r>
      <w:r>
        <w:rPr>
          <w:rFonts w:ascii="Times New Roman" w:hAnsi="Times New Roman" w:cs="Times New Roman"/>
          <w:sz w:val="24"/>
        </w:rPr>
        <w:t xml:space="preserve"> agreed that </w:t>
      </w:r>
      <w:r>
        <w:rPr>
          <w:rFonts w:ascii="Times New Roman" w:hAnsi="Times New Roman" w:cs="Times New Roman"/>
          <w:sz w:val="24"/>
          <w:szCs w:val="24"/>
        </w:rPr>
        <w:t>external l</w:t>
      </w:r>
      <w:r w:rsidRPr="00C97E47">
        <w:rPr>
          <w:rFonts w:ascii="Times New Roman" w:hAnsi="Times New Roman" w:cs="Times New Roman"/>
          <w:sz w:val="24"/>
          <w:szCs w:val="24"/>
        </w:rPr>
        <w:t>oans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853F34">
        <w:rPr>
          <w:rFonts w:ascii="Times New Roman" w:hAnsi="Times New Roman" w:cs="Times New Roman"/>
          <w:color w:val="000000"/>
          <w:sz w:val="24"/>
          <w:szCs w:val="24"/>
        </w:rPr>
        <w:t>2.1521</w:t>
      </w:r>
      <w:r>
        <w:rPr>
          <w:rFonts w:ascii="Times New Roman" w:hAnsi="Times New Roman" w:cs="Times New Roman"/>
          <w:color w:val="000000"/>
          <w:sz w:val="24"/>
          <w:szCs w:val="24"/>
        </w:rPr>
        <w:t xml:space="preserve"> </w:t>
      </w:r>
      <w:r w:rsidRPr="00E769E9">
        <w:rPr>
          <w:rFonts w:ascii="Times New Roman" w:hAnsi="Times New Roman" w:cs="Times New Roman"/>
          <w:sz w:val="24"/>
        </w:rPr>
        <w:t xml:space="preserve">and standard deviation of  </w:t>
      </w:r>
      <w:r w:rsidRPr="00853F34">
        <w:rPr>
          <w:rFonts w:ascii="Times New Roman" w:hAnsi="Times New Roman" w:cs="Times New Roman"/>
          <w:color w:val="000000"/>
          <w:sz w:val="24"/>
          <w:szCs w:val="24"/>
        </w:rPr>
        <w:t>1.08862</w:t>
      </w:r>
      <w:r>
        <w:rPr>
          <w:rFonts w:ascii="Times New Roman" w:hAnsi="Times New Roman" w:cs="Times New Roman"/>
          <w:sz w:val="24"/>
        </w:rPr>
        <w:t>, 158 (72.8</w:t>
      </w:r>
      <w:r w:rsidRPr="00E769E9">
        <w:rPr>
          <w:rFonts w:ascii="Times New Roman" w:hAnsi="Times New Roman" w:cs="Times New Roman"/>
          <w:sz w:val="24"/>
        </w:rPr>
        <w:t xml:space="preserve">%) </w:t>
      </w:r>
      <w:r>
        <w:rPr>
          <w:rFonts w:ascii="Times New Roman" w:hAnsi="Times New Roman" w:cs="Times New Roman"/>
          <w:sz w:val="24"/>
        </w:rPr>
        <w:t xml:space="preserve">agreed that </w:t>
      </w:r>
      <w:r>
        <w:rPr>
          <w:rFonts w:ascii="Times New Roman" w:hAnsi="Times New Roman" w:cs="Times New Roman"/>
          <w:sz w:val="24"/>
          <w:szCs w:val="24"/>
        </w:rPr>
        <w:t>foreign g</w:t>
      </w:r>
      <w:r w:rsidRPr="00C97E47">
        <w:rPr>
          <w:rFonts w:ascii="Times New Roman" w:hAnsi="Times New Roman" w:cs="Times New Roman"/>
          <w:sz w:val="24"/>
          <w:szCs w:val="24"/>
        </w:rPr>
        <w:t>rants</w:t>
      </w:r>
      <w:r>
        <w:rPr>
          <w:rFonts w:ascii="Times New Roman" w:hAnsi="Times New Roman" w:cs="Times New Roman"/>
          <w:sz w:val="24"/>
          <w:szCs w:val="24"/>
        </w:rPr>
        <w:t xml:space="preserve"> </w:t>
      </w:r>
      <w:r w:rsidRPr="00D37EBE">
        <w:rPr>
          <w:rFonts w:ascii="Times New Roman" w:hAnsi="Times New Roman" w:cs="Times New Roman"/>
          <w:sz w:val="24"/>
        </w:rPr>
        <w:t>will influ</w:t>
      </w:r>
      <w:r>
        <w:rPr>
          <w:rFonts w:ascii="Times New Roman" w:hAnsi="Times New Roman" w:cs="Times New Roman"/>
          <w:sz w:val="24"/>
        </w:rPr>
        <w:t>ence IPSAS implementation in Nigeria</w:t>
      </w:r>
      <w:r w:rsidRPr="00E769E9">
        <w:rPr>
          <w:rFonts w:ascii="Times New Roman" w:hAnsi="Times New Roman" w:cs="Times New Roman"/>
          <w:sz w:val="24"/>
        </w:rPr>
        <w:t xml:space="preserve"> with a mean of </w:t>
      </w:r>
      <w:r w:rsidRPr="00853F34">
        <w:rPr>
          <w:rFonts w:ascii="Times New Roman" w:hAnsi="Times New Roman" w:cs="Times New Roman"/>
          <w:color w:val="000000"/>
          <w:sz w:val="24"/>
          <w:szCs w:val="24"/>
        </w:rPr>
        <w:t>2.0553</w:t>
      </w:r>
      <w:r>
        <w:rPr>
          <w:rFonts w:ascii="Times New Roman" w:hAnsi="Times New Roman" w:cs="Times New Roman"/>
          <w:color w:val="000000"/>
          <w:sz w:val="24"/>
          <w:szCs w:val="24"/>
        </w:rPr>
        <w:t xml:space="preserve"> </w:t>
      </w:r>
      <w:r w:rsidRPr="00E769E9">
        <w:rPr>
          <w:rFonts w:ascii="Times New Roman" w:hAnsi="Times New Roman" w:cs="Times New Roman"/>
          <w:sz w:val="24"/>
        </w:rPr>
        <w:t>and standard</w:t>
      </w:r>
      <w:r>
        <w:rPr>
          <w:rFonts w:ascii="Times New Roman" w:hAnsi="Times New Roman" w:cs="Times New Roman"/>
          <w:sz w:val="24"/>
        </w:rPr>
        <w:t xml:space="preserve"> </w:t>
      </w:r>
      <w:r w:rsidRPr="00E769E9">
        <w:rPr>
          <w:rFonts w:ascii="Times New Roman" w:hAnsi="Times New Roman" w:cs="Times New Roman"/>
          <w:sz w:val="24"/>
        </w:rPr>
        <w:t xml:space="preserve">deviation of </w:t>
      </w:r>
      <w:r w:rsidRPr="00853F34">
        <w:rPr>
          <w:rFonts w:ascii="Times New Roman" w:hAnsi="Times New Roman" w:cs="Times New Roman"/>
          <w:color w:val="000000"/>
          <w:sz w:val="24"/>
          <w:szCs w:val="24"/>
        </w:rPr>
        <w:t>1.07440</w:t>
      </w:r>
      <w:r>
        <w:rPr>
          <w:rFonts w:ascii="Times New Roman" w:hAnsi="Times New Roman" w:cs="Times New Roman"/>
          <w:sz w:val="24"/>
        </w:rPr>
        <w:t>, 138 (6</w:t>
      </w:r>
      <w:r w:rsidRPr="00E769E9">
        <w:rPr>
          <w:rFonts w:ascii="Times New Roman" w:hAnsi="Times New Roman" w:cs="Times New Roman"/>
          <w:sz w:val="24"/>
        </w:rPr>
        <w:t xml:space="preserve">3.6%) agreed that </w:t>
      </w:r>
      <w:r>
        <w:rPr>
          <w:rFonts w:ascii="Times New Roman" w:hAnsi="Times New Roman" w:cs="Times New Roman"/>
          <w:sz w:val="24"/>
          <w:szCs w:val="24"/>
        </w:rPr>
        <w:t>internal l</w:t>
      </w:r>
      <w:r w:rsidRPr="00C97E47">
        <w:rPr>
          <w:rFonts w:ascii="Times New Roman" w:hAnsi="Times New Roman" w:cs="Times New Roman"/>
          <w:sz w:val="24"/>
          <w:szCs w:val="24"/>
        </w:rPr>
        <w:t>oans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853F34">
        <w:rPr>
          <w:rFonts w:ascii="Times New Roman" w:hAnsi="Times New Roman" w:cs="Times New Roman"/>
          <w:color w:val="000000"/>
          <w:sz w:val="24"/>
          <w:szCs w:val="24"/>
        </w:rPr>
        <w:t>2.4332</w:t>
      </w:r>
      <w:r>
        <w:rPr>
          <w:rFonts w:ascii="Times New Roman" w:hAnsi="Times New Roman" w:cs="Times New Roman"/>
          <w:color w:val="000000"/>
          <w:sz w:val="24"/>
          <w:szCs w:val="24"/>
        </w:rPr>
        <w:t xml:space="preserve"> </w:t>
      </w:r>
      <w:r w:rsidRPr="00E769E9">
        <w:rPr>
          <w:rFonts w:ascii="Times New Roman" w:hAnsi="Times New Roman" w:cs="Times New Roman"/>
          <w:sz w:val="24"/>
        </w:rPr>
        <w:t xml:space="preserve">and standard deviation of </w:t>
      </w:r>
      <w:r w:rsidRPr="00853F34">
        <w:rPr>
          <w:rFonts w:ascii="Times New Roman" w:hAnsi="Times New Roman" w:cs="Times New Roman"/>
          <w:color w:val="000000"/>
          <w:sz w:val="24"/>
          <w:szCs w:val="24"/>
        </w:rPr>
        <w:t>1.01671</w:t>
      </w:r>
      <w:r>
        <w:rPr>
          <w:rFonts w:ascii="Times New Roman" w:hAnsi="Times New Roman" w:cs="Times New Roman"/>
          <w:sz w:val="24"/>
        </w:rPr>
        <w:t xml:space="preserve">. </w:t>
      </w:r>
      <w:r w:rsidRPr="00E769E9">
        <w:rPr>
          <w:rFonts w:ascii="Times New Roman" w:hAnsi="Times New Roman" w:cs="Times New Roman"/>
          <w:sz w:val="24"/>
        </w:rPr>
        <w:t xml:space="preserve">The overall mean of </w:t>
      </w:r>
      <w:r>
        <w:rPr>
          <w:rFonts w:ascii="Times New Roman" w:hAnsi="Times New Roman" w:cs="Times New Roman"/>
          <w:sz w:val="24"/>
        </w:rPr>
        <w:t xml:space="preserve">coercive factors </w:t>
      </w:r>
      <w:r w:rsidRPr="00E769E9">
        <w:rPr>
          <w:rFonts w:ascii="Times New Roman" w:hAnsi="Times New Roman" w:cs="Times New Roman"/>
          <w:sz w:val="24"/>
        </w:rPr>
        <w:t xml:space="preserve">can be approximated to </w:t>
      </w:r>
      <w:r w:rsidRPr="002D7F33">
        <w:rPr>
          <w:rFonts w:ascii="Times New Roman" w:hAnsi="Times New Roman" w:cs="Times New Roman"/>
          <w:sz w:val="24"/>
        </w:rPr>
        <w:t>2.1060</w:t>
      </w:r>
      <w:r w:rsidRPr="00E769E9">
        <w:rPr>
          <w:rFonts w:ascii="Times New Roman" w:hAnsi="Times New Roman" w:cs="Times New Roman"/>
          <w:sz w:val="24"/>
        </w:rPr>
        <w:t>, which indicate</w:t>
      </w:r>
      <w:r>
        <w:rPr>
          <w:rFonts w:ascii="Times New Roman" w:hAnsi="Times New Roman" w:cs="Times New Roman"/>
          <w:sz w:val="24"/>
        </w:rPr>
        <w:t>s a fairly strong</w:t>
      </w:r>
      <w:r w:rsidRPr="00E769E9">
        <w:rPr>
          <w:rFonts w:ascii="Times New Roman" w:hAnsi="Times New Roman" w:cs="Times New Roman"/>
          <w:sz w:val="24"/>
        </w:rPr>
        <w:t xml:space="preserve"> argument of respondents regarding </w:t>
      </w:r>
      <w:r>
        <w:rPr>
          <w:rFonts w:ascii="Times New Roman" w:hAnsi="Times New Roman" w:cs="Times New Roman"/>
          <w:sz w:val="24"/>
        </w:rPr>
        <w:t xml:space="preserve">the effect of coercive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The highest mean of </w:t>
      </w:r>
      <w:r>
        <w:rPr>
          <w:rFonts w:ascii="Times New Roman" w:hAnsi="Times New Roman" w:cs="Times New Roman"/>
          <w:sz w:val="24"/>
        </w:rPr>
        <w:t>coercive factors (</w:t>
      </w:r>
      <w:r w:rsidRPr="00853F34">
        <w:rPr>
          <w:rFonts w:ascii="Times New Roman" w:hAnsi="Times New Roman" w:cs="Times New Roman"/>
          <w:color w:val="000000"/>
          <w:sz w:val="24"/>
          <w:szCs w:val="24"/>
        </w:rPr>
        <w:t>2.4332</w:t>
      </w:r>
      <w:r>
        <w:rPr>
          <w:rFonts w:ascii="Times New Roman" w:hAnsi="Times New Roman" w:cs="Times New Roman"/>
          <w:sz w:val="24"/>
        </w:rPr>
        <w:t xml:space="preserve">) indicates that </w:t>
      </w:r>
      <w:r w:rsidRPr="00E769E9">
        <w:rPr>
          <w:rFonts w:ascii="Times New Roman" w:hAnsi="Times New Roman" w:cs="Times New Roman"/>
          <w:sz w:val="24"/>
        </w:rPr>
        <w:t>majority</w:t>
      </w:r>
      <w:r>
        <w:rPr>
          <w:rFonts w:ascii="Times New Roman" w:hAnsi="Times New Roman" w:cs="Times New Roman"/>
          <w:sz w:val="24"/>
        </w:rPr>
        <w:t xml:space="preserve"> </w:t>
      </w:r>
      <w:r w:rsidRPr="00E769E9">
        <w:rPr>
          <w:rFonts w:ascii="Times New Roman" w:hAnsi="Times New Roman" w:cs="Times New Roman"/>
          <w:sz w:val="24"/>
        </w:rPr>
        <w:t xml:space="preserve">of respondents agreed that </w:t>
      </w:r>
      <w:r>
        <w:rPr>
          <w:rFonts w:ascii="Times New Roman" w:hAnsi="Times New Roman" w:cs="Times New Roman"/>
          <w:sz w:val="24"/>
          <w:szCs w:val="24"/>
        </w:rPr>
        <w:t>internal l</w:t>
      </w:r>
      <w:r w:rsidRPr="00C97E47">
        <w:rPr>
          <w:rFonts w:ascii="Times New Roman" w:hAnsi="Times New Roman" w:cs="Times New Roman"/>
          <w:sz w:val="24"/>
          <w:szCs w:val="24"/>
        </w:rPr>
        <w:t>oans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Conversely,</w:t>
      </w:r>
      <w:r>
        <w:rPr>
          <w:rFonts w:ascii="Times New Roman" w:hAnsi="Times New Roman" w:cs="Times New Roman"/>
          <w:sz w:val="24"/>
        </w:rPr>
        <w:t xml:space="preserve"> </w:t>
      </w:r>
      <w:r w:rsidRPr="00E769E9">
        <w:rPr>
          <w:rFonts w:ascii="Times New Roman" w:hAnsi="Times New Roman" w:cs="Times New Roman"/>
          <w:sz w:val="24"/>
        </w:rPr>
        <w:t xml:space="preserve">the lowest score for </w:t>
      </w:r>
      <w:r>
        <w:rPr>
          <w:rFonts w:ascii="Times New Roman" w:hAnsi="Times New Roman" w:cs="Times New Roman"/>
          <w:sz w:val="24"/>
        </w:rPr>
        <w:t>coercive factors (</w:t>
      </w:r>
      <w:r w:rsidRPr="00853F34">
        <w:rPr>
          <w:rFonts w:ascii="Times New Roman" w:hAnsi="Times New Roman" w:cs="Times New Roman"/>
          <w:color w:val="000000"/>
          <w:sz w:val="24"/>
          <w:szCs w:val="24"/>
        </w:rPr>
        <w:t>1.8986</w:t>
      </w:r>
      <w:r>
        <w:rPr>
          <w:rFonts w:ascii="Times New Roman" w:hAnsi="Times New Roman" w:cs="Times New Roman"/>
          <w:sz w:val="24"/>
        </w:rPr>
        <w:t xml:space="preserve">) reflects the weakest </w:t>
      </w:r>
      <w:r w:rsidRPr="00E769E9">
        <w:rPr>
          <w:rFonts w:ascii="Times New Roman" w:hAnsi="Times New Roman" w:cs="Times New Roman"/>
          <w:sz w:val="24"/>
        </w:rPr>
        <w:t>argument</w:t>
      </w:r>
      <w:r>
        <w:rPr>
          <w:rFonts w:ascii="Times New Roman" w:hAnsi="Times New Roman" w:cs="Times New Roman"/>
          <w:sz w:val="24"/>
        </w:rPr>
        <w:t xml:space="preserve"> that</w:t>
      </w:r>
      <w:r w:rsidRPr="00E769E9">
        <w:rPr>
          <w:rFonts w:ascii="Times New Roman" w:hAnsi="Times New Roman" w:cs="Times New Roman"/>
          <w:sz w:val="24"/>
        </w:rPr>
        <w:t xml:space="preserve"> </w:t>
      </w:r>
      <w:r w:rsidRPr="00853F34">
        <w:rPr>
          <w:rFonts w:ascii="Times New Roman" w:hAnsi="Times New Roman" w:cs="Times New Roman"/>
          <w:color w:val="000000"/>
          <w:sz w:val="24"/>
          <w:szCs w:val="24"/>
        </w:rPr>
        <w:t>foreign aids from developed countries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adoption in Nigeria. The </w:t>
      </w:r>
      <w:r w:rsidRPr="00E769E9">
        <w:rPr>
          <w:rFonts w:ascii="Times New Roman" w:hAnsi="Times New Roman" w:cs="Times New Roman"/>
          <w:sz w:val="24"/>
        </w:rPr>
        <w:t>scores</w:t>
      </w:r>
      <w:r>
        <w:rPr>
          <w:rFonts w:ascii="Times New Roman" w:hAnsi="Times New Roman" w:cs="Times New Roman"/>
          <w:sz w:val="24"/>
        </w:rPr>
        <w:t xml:space="preserve"> </w:t>
      </w:r>
      <w:r w:rsidRPr="00E769E9">
        <w:rPr>
          <w:rFonts w:ascii="Times New Roman" w:hAnsi="Times New Roman" w:cs="Times New Roman"/>
          <w:sz w:val="24"/>
        </w:rPr>
        <w:t xml:space="preserve">ranged from </w:t>
      </w:r>
      <w:r w:rsidRPr="00853F34">
        <w:rPr>
          <w:rFonts w:ascii="Times New Roman" w:hAnsi="Times New Roman" w:cs="Times New Roman"/>
          <w:color w:val="000000"/>
          <w:sz w:val="24"/>
          <w:szCs w:val="24"/>
        </w:rPr>
        <w:t>1.8986</w:t>
      </w:r>
      <w:r>
        <w:rPr>
          <w:rFonts w:ascii="Times New Roman" w:hAnsi="Times New Roman" w:cs="Times New Roman"/>
          <w:color w:val="000000"/>
          <w:sz w:val="24"/>
          <w:szCs w:val="24"/>
        </w:rPr>
        <w:t xml:space="preserve"> </w:t>
      </w:r>
      <w:r w:rsidRPr="00E769E9">
        <w:rPr>
          <w:rFonts w:ascii="Times New Roman" w:hAnsi="Times New Roman" w:cs="Times New Roman"/>
          <w:sz w:val="24"/>
        </w:rPr>
        <w:t xml:space="preserve">to </w:t>
      </w:r>
      <w:r w:rsidRPr="00853F34">
        <w:rPr>
          <w:rFonts w:ascii="Times New Roman" w:hAnsi="Times New Roman" w:cs="Times New Roman"/>
          <w:color w:val="000000"/>
          <w:sz w:val="24"/>
          <w:szCs w:val="24"/>
        </w:rPr>
        <w:t>2.4332</w:t>
      </w:r>
      <w:r>
        <w:rPr>
          <w:rFonts w:ascii="Times New Roman" w:hAnsi="Times New Roman" w:cs="Times New Roman"/>
          <w:color w:val="000000"/>
          <w:sz w:val="24"/>
          <w:szCs w:val="24"/>
        </w:rPr>
        <w:t xml:space="preserve"> </w:t>
      </w:r>
      <w:r w:rsidRPr="00E769E9">
        <w:rPr>
          <w:rFonts w:ascii="Times New Roman" w:hAnsi="Times New Roman" w:cs="Times New Roman"/>
          <w:sz w:val="24"/>
        </w:rPr>
        <w:t xml:space="preserve">showing a relatively high support for the </w:t>
      </w:r>
      <w:r>
        <w:rPr>
          <w:rFonts w:ascii="Times New Roman" w:hAnsi="Times New Roman" w:cs="Times New Roman"/>
          <w:sz w:val="24"/>
        </w:rPr>
        <w:t xml:space="preserve">effect of coercive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based on responses computed by </w:t>
      </w:r>
      <w:r>
        <w:rPr>
          <w:rFonts w:ascii="Times New Roman" w:hAnsi="Times New Roman" w:cs="Times New Roman"/>
          <w:sz w:val="24"/>
        </w:rPr>
        <w:t xml:space="preserve">the </w:t>
      </w:r>
      <w:proofErr w:type="spellStart"/>
      <w:r w:rsidRPr="00E769E9">
        <w:rPr>
          <w:rFonts w:ascii="Times New Roman" w:hAnsi="Times New Roman" w:cs="Times New Roman"/>
          <w:sz w:val="24"/>
        </w:rPr>
        <w:t>Likert</w:t>
      </w:r>
      <w:proofErr w:type="spellEnd"/>
      <w:r w:rsidRPr="00E769E9">
        <w:rPr>
          <w:rFonts w:ascii="Times New Roman" w:hAnsi="Times New Roman" w:cs="Times New Roman"/>
          <w:sz w:val="24"/>
        </w:rPr>
        <w:t xml:space="preserve"> scale.</w:t>
      </w:r>
    </w:p>
    <w:p w14:paraId="1DE49A92" w14:textId="660A950D" w:rsidR="00ED6B40" w:rsidRDefault="00ED6B40" w:rsidP="009A2476">
      <w:pPr>
        <w:spacing w:line="360" w:lineRule="auto"/>
        <w:jc w:val="both"/>
        <w:rPr>
          <w:rFonts w:ascii="Times New Roman" w:hAnsi="Times New Roman" w:cs="Times New Roman"/>
          <w:sz w:val="24"/>
        </w:rPr>
      </w:pPr>
    </w:p>
    <w:p w14:paraId="3F04EE89" w14:textId="5069B0C9" w:rsidR="00ED6B40" w:rsidRDefault="00ED6B40" w:rsidP="009A2476">
      <w:pPr>
        <w:spacing w:line="360" w:lineRule="auto"/>
        <w:jc w:val="both"/>
        <w:rPr>
          <w:rFonts w:ascii="Times New Roman" w:hAnsi="Times New Roman" w:cs="Times New Roman"/>
          <w:sz w:val="24"/>
        </w:rPr>
      </w:pPr>
    </w:p>
    <w:p w14:paraId="5F1A210E" w14:textId="0873091B" w:rsidR="00ED6B40" w:rsidRDefault="00ED6B40" w:rsidP="009A2476">
      <w:pPr>
        <w:spacing w:line="360" w:lineRule="auto"/>
        <w:jc w:val="both"/>
        <w:rPr>
          <w:rFonts w:ascii="Times New Roman" w:hAnsi="Times New Roman" w:cs="Times New Roman"/>
          <w:sz w:val="24"/>
        </w:rPr>
      </w:pPr>
    </w:p>
    <w:p w14:paraId="4030FD51" w14:textId="77777777" w:rsidR="00ED6B40" w:rsidRDefault="00ED6B40" w:rsidP="009A2476">
      <w:pPr>
        <w:spacing w:line="360" w:lineRule="auto"/>
        <w:jc w:val="both"/>
        <w:rPr>
          <w:rFonts w:ascii="Times New Roman" w:hAnsi="Times New Roman" w:cs="Times New Roman"/>
          <w:sz w:val="24"/>
        </w:rPr>
      </w:pPr>
    </w:p>
    <w:p w14:paraId="7F738F49" w14:textId="77777777" w:rsidR="00BE4693"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4.1.4</w:t>
      </w:r>
      <w:r w:rsidRPr="00061B4F">
        <w:rPr>
          <w:rFonts w:ascii="Times New Roman" w:hAnsi="Times New Roman" w:cs="Times New Roman"/>
          <w:b/>
          <w:sz w:val="24"/>
        </w:rPr>
        <w:t xml:space="preserve">. Descriptive analysis of </w:t>
      </w:r>
      <w:r w:rsidRPr="00B70BC7">
        <w:rPr>
          <w:rFonts w:ascii="Times New Roman" w:hAnsi="Times New Roman" w:cs="Times New Roman"/>
          <w:b/>
          <w:sz w:val="24"/>
        </w:rPr>
        <w:t>Mimetic</w:t>
      </w:r>
      <w:r>
        <w:rPr>
          <w:rFonts w:ascii="Times New Roman" w:hAnsi="Times New Roman" w:cs="Times New Roman"/>
          <w:b/>
          <w:sz w:val="24"/>
        </w:rPr>
        <w:t xml:space="preserve"> F</w:t>
      </w:r>
      <w:r w:rsidRPr="00B70BC7">
        <w:rPr>
          <w:rFonts w:ascii="Times New Roman" w:hAnsi="Times New Roman" w:cs="Times New Roman"/>
          <w:b/>
          <w:sz w:val="24"/>
        </w:rPr>
        <w:t>actor</w:t>
      </w:r>
    </w:p>
    <w:p w14:paraId="712E02EB" w14:textId="041BC112" w:rsidR="00566694" w:rsidRDefault="00BE4693" w:rsidP="00ED6B40">
      <w:pPr>
        <w:spacing w:after="0" w:line="360" w:lineRule="auto"/>
        <w:jc w:val="both"/>
        <w:rPr>
          <w:rFonts w:ascii="Times New Roman" w:hAnsi="Times New Roman" w:cs="Times New Roman"/>
          <w:sz w:val="24"/>
        </w:rPr>
      </w:pPr>
      <w:r w:rsidRPr="00B27699">
        <w:rPr>
          <w:rFonts w:ascii="Times New Roman" w:hAnsi="Times New Roman" w:cs="Times New Roman"/>
          <w:sz w:val="24"/>
        </w:rPr>
        <w:t xml:space="preserve">The study sought to determine the extent to which the </w:t>
      </w:r>
      <w:r>
        <w:rPr>
          <w:rFonts w:ascii="Times New Roman" w:hAnsi="Times New Roman" w:cs="Times New Roman"/>
          <w:sz w:val="24"/>
        </w:rPr>
        <w:t xml:space="preserve">respondents agree to the given </w:t>
      </w:r>
      <w:r w:rsidRPr="00B27699">
        <w:rPr>
          <w:rFonts w:ascii="Times New Roman" w:hAnsi="Times New Roman" w:cs="Times New Roman"/>
          <w:sz w:val="24"/>
        </w:rPr>
        <w:t xml:space="preserve">statements </w:t>
      </w:r>
      <w:r>
        <w:rPr>
          <w:rFonts w:ascii="Times New Roman" w:hAnsi="Times New Roman" w:cs="Times New Roman"/>
          <w:sz w:val="24"/>
        </w:rPr>
        <w:t>on the effect of m</w:t>
      </w:r>
      <w:r w:rsidRPr="00B70BC7">
        <w:rPr>
          <w:rFonts w:ascii="Times New Roman" w:hAnsi="Times New Roman" w:cs="Times New Roman"/>
          <w:sz w:val="24"/>
        </w:rPr>
        <w:t>imetic factor</w:t>
      </w:r>
      <w:r>
        <w:rPr>
          <w:rFonts w:ascii="Times New Roman" w:hAnsi="Times New Roman" w:cs="Times New Roman"/>
          <w:sz w:val="24"/>
        </w:rPr>
        <w:t xml:space="preserve">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xml:space="preserve">. The findings were </w:t>
      </w:r>
      <w:r w:rsidRPr="007D2EDA">
        <w:rPr>
          <w:rFonts w:ascii="Times New Roman" w:hAnsi="Times New Roman" w:cs="Times New Roman"/>
          <w:sz w:val="24"/>
        </w:rPr>
        <w:t xml:space="preserve">presented in the </w:t>
      </w:r>
      <w:r w:rsidR="00DF6C42">
        <w:rPr>
          <w:rFonts w:ascii="Times New Roman" w:hAnsi="Times New Roman" w:cs="Times New Roman"/>
          <w:sz w:val="24"/>
        </w:rPr>
        <w:t>table 4.8 below</w:t>
      </w:r>
    </w:p>
    <w:p w14:paraId="37CA7C59" w14:textId="77777777" w:rsidR="00ED6B40" w:rsidRDefault="00ED6B40" w:rsidP="00ED6B40">
      <w:pPr>
        <w:spacing w:after="0" w:line="360" w:lineRule="auto"/>
        <w:jc w:val="both"/>
        <w:rPr>
          <w:rFonts w:ascii="Times New Roman" w:hAnsi="Times New Roman" w:cs="Times New Roman"/>
          <w:b/>
          <w:sz w:val="24"/>
        </w:rPr>
      </w:pPr>
    </w:p>
    <w:p w14:paraId="60A7962E" w14:textId="77777777" w:rsidR="00BE4693" w:rsidRPr="00B70BC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 xml:space="preserve">Table 4.8: </w:t>
      </w:r>
      <w:r w:rsidRPr="00061B4F">
        <w:rPr>
          <w:rFonts w:ascii="Times New Roman" w:hAnsi="Times New Roman" w:cs="Times New Roman"/>
          <w:b/>
          <w:sz w:val="24"/>
        </w:rPr>
        <w:t xml:space="preserve">Descriptive analysis of </w:t>
      </w:r>
      <w:r w:rsidRPr="00B70BC7">
        <w:rPr>
          <w:rFonts w:ascii="Times New Roman" w:hAnsi="Times New Roman" w:cs="Times New Roman"/>
          <w:b/>
          <w:sz w:val="24"/>
        </w:rPr>
        <w:t>Mimetic</w:t>
      </w:r>
      <w:r>
        <w:rPr>
          <w:rFonts w:ascii="Times New Roman" w:hAnsi="Times New Roman" w:cs="Times New Roman"/>
          <w:b/>
          <w:sz w:val="24"/>
        </w:rPr>
        <w:t xml:space="preserve"> F</w:t>
      </w:r>
      <w:r w:rsidRPr="00B70BC7">
        <w:rPr>
          <w:rFonts w:ascii="Times New Roman" w:hAnsi="Times New Roman" w:cs="Times New Roman"/>
          <w:b/>
          <w:sz w:val="24"/>
        </w:rPr>
        <w:t>actor</w:t>
      </w:r>
    </w:p>
    <w:tbl>
      <w:tblPr>
        <w:tblStyle w:val="TableGrid"/>
        <w:tblW w:w="10630" w:type="dxa"/>
        <w:tblInd w:w="-5" w:type="dxa"/>
        <w:tblLayout w:type="fixed"/>
        <w:tblLook w:val="04A0" w:firstRow="1" w:lastRow="0" w:firstColumn="1" w:lastColumn="0" w:noHBand="0" w:noVBand="1"/>
      </w:tblPr>
      <w:tblGrid>
        <w:gridCol w:w="630"/>
        <w:gridCol w:w="4230"/>
        <w:gridCol w:w="736"/>
        <w:gridCol w:w="720"/>
        <w:gridCol w:w="720"/>
        <w:gridCol w:w="720"/>
        <w:gridCol w:w="720"/>
        <w:gridCol w:w="894"/>
        <w:gridCol w:w="1260"/>
      </w:tblGrid>
      <w:tr w:rsidR="00BE4693" w14:paraId="169D0196" w14:textId="77777777" w:rsidTr="00585447">
        <w:trPr>
          <w:trHeight w:val="1309"/>
        </w:trPr>
        <w:tc>
          <w:tcPr>
            <w:tcW w:w="630" w:type="dxa"/>
          </w:tcPr>
          <w:p w14:paraId="1839421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S/N</w:t>
            </w:r>
          </w:p>
        </w:tc>
        <w:tc>
          <w:tcPr>
            <w:tcW w:w="4230" w:type="dxa"/>
          </w:tcPr>
          <w:p w14:paraId="67A97553" w14:textId="77777777" w:rsidR="00BE4693" w:rsidRDefault="00BE4693" w:rsidP="009A2476">
            <w:pPr>
              <w:jc w:val="both"/>
              <w:rPr>
                <w:rFonts w:ascii="Times New Roman" w:hAnsi="Times New Roman" w:cs="Times New Roman"/>
                <w:b/>
                <w:sz w:val="24"/>
              </w:rPr>
            </w:pPr>
          </w:p>
        </w:tc>
        <w:tc>
          <w:tcPr>
            <w:tcW w:w="736" w:type="dxa"/>
          </w:tcPr>
          <w:p w14:paraId="6B06CC7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SD</w:t>
            </w:r>
          </w:p>
          <w:p w14:paraId="7EDFC15B"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6909BA44"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D</w:t>
            </w:r>
          </w:p>
          <w:p w14:paraId="353BA66F"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4C6CC11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N</w:t>
            </w:r>
          </w:p>
          <w:p w14:paraId="0338AE95"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308E3D15"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A</w:t>
            </w:r>
          </w:p>
          <w:p w14:paraId="5BCA15E3"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72B68C57"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SA</w:t>
            </w:r>
          </w:p>
          <w:p w14:paraId="6032CE8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894" w:type="dxa"/>
          </w:tcPr>
          <w:p w14:paraId="1829101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Mean</w:t>
            </w:r>
          </w:p>
        </w:tc>
        <w:tc>
          <w:tcPr>
            <w:tcW w:w="1260" w:type="dxa"/>
          </w:tcPr>
          <w:p w14:paraId="7A5B2B67"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Std. Deviation</w:t>
            </w:r>
          </w:p>
        </w:tc>
      </w:tr>
      <w:tr w:rsidR="00BE4693" w14:paraId="2CD52D05" w14:textId="77777777" w:rsidTr="00585447">
        <w:trPr>
          <w:trHeight w:val="768"/>
        </w:trPr>
        <w:tc>
          <w:tcPr>
            <w:tcW w:w="630" w:type="dxa"/>
            <w:vMerge w:val="restart"/>
          </w:tcPr>
          <w:p w14:paraId="20529203"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30" w:type="dxa"/>
            <w:vMerge w:val="restart"/>
          </w:tcPr>
          <w:p w14:paraId="1AB8519D"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2330A6">
              <w:rPr>
                <w:rFonts w:ascii="Times New Roman" w:hAnsi="Times New Roman" w:cs="Times New Roman"/>
                <w:color w:val="000000"/>
                <w:sz w:val="24"/>
                <w:szCs w:val="24"/>
              </w:rPr>
              <w:t>The degree of transparency and openness</w:t>
            </w:r>
          </w:p>
        </w:tc>
        <w:tc>
          <w:tcPr>
            <w:tcW w:w="736" w:type="dxa"/>
            <w:vAlign w:val="center"/>
          </w:tcPr>
          <w:p w14:paraId="2C1FA35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54C92581" w14:textId="77777777" w:rsidR="00BE4693" w:rsidRDefault="00BE4693" w:rsidP="009A2476">
            <w:pPr>
              <w:jc w:val="both"/>
              <w:rPr>
                <w:rFonts w:ascii="Times New Roman" w:hAnsi="Times New Roman" w:cs="Times New Roman"/>
                <w:sz w:val="24"/>
              </w:rPr>
            </w:pPr>
          </w:p>
        </w:tc>
        <w:tc>
          <w:tcPr>
            <w:tcW w:w="720" w:type="dxa"/>
          </w:tcPr>
          <w:p w14:paraId="43B09FD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w:t>
            </w:r>
          </w:p>
        </w:tc>
        <w:tc>
          <w:tcPr>
            <w:tcW w:w="720" w:type="dxa"/>
          </w:tcPr>
          <w:p w14:paraId="69F14DC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w:t>
            </w:r>
          </w:p>
        </w:tc>
        <w:tc>
          <w:tcPr>
            <w:tcW w:w="720" w:type="dxa"/>
          </w:tcPr>
          <w:p w14:paraId="6942A8F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98</w:t>
            </w:r>
          </w:p>
        </w:tc>
        <w:tc>
          <w:tcPr>
            <w:tcW w:w="720" w:type="dxa"/>
            <w:vAlign w:val="center"/>
          </w:tcPr>
          <w:p w14:paraId="3D599A8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106</w:t>
            </w:r>
          </w:p>
          <w:p w14:paraId="3189CB64" w14:textId="77777777" w:rsidR="00BE4693" w:rsidRDefault="00BE4693" w:rsidP="009A2476">
            <w:pPr>
              <w:jc w:val="both"/>
              <w:rPr>
                <w:rFonts w:ascii="Times New Roman" w:hAnsi="Times New Roman" w:cs="Times New Roman"/>
                <w:sz w:val="24"/>
              </w:rPr>
            </w:pPr>
          </w:p>
        </w:tc>
        <w:tc>
          <w:tcPr>
            <w:tcW w:w="894" w:type="dxa"/>
            <w:vMerge w:val="restart"/>
            <w:vAlign w:val="center"/>
          </w:tcPr>
          <w:p w14:paraId="0E4C8476" w14:textId="77777777" w:rsidR="00BE4693" w:rsidRDefault="00BE4693" w:rsidP="009A2476">
            <w:pPr>
              <w:jc w:val="both"/>
              <w:rPr>
                <w:rFonts w:ascii="Times New Roman" w:hAnsi="Times New Roman" w:cs="Times New Roman"/>
                <w:sz w:val="24"/>
              </w:rPr>
            </w:pPr>
            <w:r w:rsidRPr="00CD476A">
              <w:rPr>
                <w:rFonts w:ascii="Times New Roman" w:hAnsi="Times New Roman" w:cs="Times New Roman"/>
                <w:sz w:val="24"/>
                <w:szCs w:val="24"/>
              </w:rPr>
              <w:t>1.5853</w:t>
            </w:r>
          </w:p>
        </w:tc>
        <w:tc>
          <w:tcPr>
            <w:tcW w:w="1260" w:type="dxa"/>
            <w:vMerge w:val="restart"/>
            <w:vAlign w:val="center"/>
          </w:tcPr>
          <w:p w14:paraId="28826122"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.64791</w:t>
            </w:r>
          </w:p>
        </w:tc>
      </w:tr>
      <w:tr w:rsidR="00BE4693" w14:paraId="45B83995" w14:textId="77777777" w:rsidTr="00585447">
        <w:trPr>
          <w:trHeight w:val="871"/>
        </w:trPr>
        <w:tc>
          <w:tcPr>
            <w:tcW w:w="630" w:type="dxa"/>
            <w:vMerge/>
          </w:tcPr>
          <w:p w14:paraId="092CE03A"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19A2C885"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14F359A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56C42700" w14:textId="77777777" w:rsidR="00BE4693" w:rsidRDefault="00BE4693" w:rsidP="009A2476">
            <w:pPr>
              <w:jc w:val="both"/>
              <w:rPr>
                <w:rFonts w:ascii="Times New Roman" w:hAnsi="Times New Roman" w:cs="Times New Roman"/>
                <w:sz w:val="24"/>
              </w:rPr>
            </w:pPr>
          </w:p>
        </w:tc>
        <w:tc>
          <w:tcPr>
            <w:tcW w:w="720" w:type="dxa"/>
          </w:tcPr>
          <w:p w14:paraId="3E190D1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1.4</w:t>
            </w:r>
          </w:p>
        </w:tc>
        <w:tc>
          <w:tcPr>
            <w:tcW w:w="720" w:type="dxa"/>
          </w:tcPr>
          <w:p w14:paraId="6217AF8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4.6</w:t>
            </w:r>
          </w:p>
        </w:tc>
        <w:tc>
          <w:tcPr>
            <w:tcW w:w="720" w:type="dxa"/>
          </w:tcPr>
          <w:p w14:paraId="41B694A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45.2</w:t>
            </w:r>
          </w:p>
        </w:tc>
        <w:tc>
          <w:tcPr>
            <w:tcW w:w="720" w:type="dxa"/>
            <w:vAlign w:val="center"/>
          </w:tcPr>
          <w:p w14:paraId="1471C21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48.8</w:t>
            </w:r>
          </w:p>
          <w:p w14:paraId="6B304DD0" w14:textId="77777777" w:rsidR="00BE4693" w:rsidRDefault="00BE4693" w:rsidP="009A2476">
            <w:pPr>
              <w:jc w:val="both"/>
              <w:rPr>
                <w:rFonts w:ascii="Times New Roman" w:hAnsi="Times New Roman" w:cs="Times New Roman"/>
                <w:sz w:val="24"/>
              </w:rPr>
            </w:pPr>
          </w:p>
        </w:tc>
        <w:tc>
          <w:tcPr>
            <w:tcW w:w="894" w:type="dxa"/>
            <w:vMerge/>
            <w:vAlign w:val="center"/>
          </w:tcPr>
          <w:p w14:paraId="372613C2" w14:textId="77777777" w:rsidR="00BE4693" w:rsidRDefault="00BE4693" w:rsidP="009A2476">
            <w:pPr>
              <w:jc w:val="both"/>
              <w:rPr>
                <w:rFonts w:ascii="Times New Roman" w:hAnsi="Times New Roman" w:cs="Times New Roman"/>
                <w:sz w:val="24"/>
              </w:rPr>
            </w:pPr>
          </w:p>
        </w:tc>
        <w:tc>
          <w:tcPr>
            <w:tcW w:w="1260" w:type="dxa"/>
            <w:vMerge/>
            <w:vAlign w:val="center"/>
          </w:tcPr>
          <w:p w14:paraId="4AD0C23B" w14:textId="77777777" w:rsidR="00BE4693" w:rsidRDefault="00BE4693" w:rsidP="009A2476">
            <w:pPr>
              <w:jc w:val="both"/>
              <w:rPr>
                <w:rFonts w:ascii="Times New Roman" w:hAnsi="Times New Roman" w:cs="Times New Roman"/>
                <w:sz w:val="24"/>
              </w:rPr>
            </w:pPr>
          </w:p>
        </w:tc>
      </w:tr>
      <w:tr w:rsidR="00BE4693" w14:paraId="049AE7C9" w14:textId="77777777" w:rsidTr="00585447">
        <w:trPr>
          <w:trHeight w:val="502"/>
        </w:trPr>
        <w:tc>
          <w:tcPr>
            <w:tcW w:w="630" w:type="dxa"/>
            <w:vMerge w:val="restart"/>
          </w:tcPr>
          <w:p w14:paraId="4785F566"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2</w:t>
            </w:r>
          </w:p>
        </w:tc>
        <w:tc>
          <w:tcPr>
            <w:tcW w:w="4230" w:type="dxa"/>
            <w:vMerge w:val="restart"/>
          </w:tcPr>
          <w:p w14:paraId="792435F3"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2330A6">
              <w:rPr>
                <w:rFonts w:ascii="Times New Roman" w:hAnsi="Times New Roman" w:cs="Times New Roman"/>
                <w:color w:val="000000"/>
                <w:sz w:val="24"/>
                <w:szCs w:val="24"/>
              </w:rPr>
              <w:t>The countries global competitiveness</w:t>
            </w:r>
          </w:p>
        </w:tc>
        <w:tc>
          <w:tcPr>
            <w:tcW w:w="736" w:type="dxa"/>
            <w:vAlign w:val="center"/>
          </w:tcPr>
          <w:p w14:paraId="7D369AB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32D97C6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11</w:t>
            </w:r>
          </w:p>
        </w:tc>
        <w:tc>
          <w:tcPr>
            <w:tcW w:w="720" w:type="dxa"/>
          </w:tcPr>
          <w:p w14:paraId="5C8637E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22</w:t>
            </w:r>
          </w:p>
        </w:tc>
        <w:tc>
          <w:tcPr>
            <w:tcW w:w="720" w:type="dxa"/>
          </w:tcPr>
          <w:p w14:paraId="241AC95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91</w:t>
            </w:r>
          </w:p>
        </w:tc>
        <w:tc>
          <w:tcPr>
            <w:tcW w:w="720" w:type="dxa"/>
            <w:vAlign w:val="center"/>
          </w:tcPr>
          <w:p w14:paraId="32AB128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93</w:t>
            </w:r>
          </w:p>
        </w:tc>
        <w:tc>
          <w:tcPr>
            <w:tcW w:w="894" w:type="dxa"/>
            <w:vMerge w:val="restart"/>
            <w:vAlign w:val="center"/>
          </w:tcPr>
          <w:p w14:paraId="67F3A667" w14:textId="77777777" w:rsidR="00BE4693" w:rsidRDefault="00BE4693" w:rsidP="009A2476">
            <w:pPr>
              <w:jc w:val="both"/>
              <w:rPr>
                <w:rFonts w:ascii="Times New Roman" w:hAnsi="Times New Roman" w:cs="Times New Roman"/>
                <w:sz w:val="24"/>
              </w:rPr>
            </w:pPr>
            <w:r w:rsidRPr="00CD476A">
              <w:rPr>
                <w:rFonts w:ascii="Times New Roman" w:hAnsi="Times New Roman" w:cs="Times New Roman"/>
                <w:sz w:val="24"/>
                <w:szCs w:val="24"/>
              </w:rPr>
              <w:t>1.7742</w:t>
            </w:r>
          </w:p>
        </w:tc>
        <w:tc>
          <w:tcPr>
            <w:tcW w:w="1260" w:type="dxa"/>
            <w:vMerge w:val="restart"/>
            <w:vAlign w:val="center"/>
          </w:tcPr>
          <w:p w14:paraId="0943AEF0"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.82758</w:t>
            </w:r>
          </w:p>
        </w:tc>
      </w:tr>
      <w:tr w:rsidR="00BE4693" w14:paraId="70F7BD2A" w14:textId="77777777" w:rsidTr="00585447">
        <w:trPr>
          <w:trHeight w:val="586"/>
        </w:trPr>
        <w:tc>
          <w:tcPr>
            <w:tcW w:w="630" w:type="dxa"/>
            <w:vMerge/>
          </w:tcPr>
          <w:p w14:paraId="45BABF25"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2843BFF7"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4A28322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031A0B8C" w14:textId="77777777" w:rsidR="00BE4693" w:rsidRDefault="00BE4693" w:rsidP="009A2476">
            <w:pPr>
              <w:jc w:val="both"/>
              <w:rPr>
                <w:rFonts w:ascii="Times New Roman" w:hAnsi="Times New Roman" w:cs="Times New Roman"/>
                <w:sz w:val="24"/>
              </w:rPr>
            </w:pPr>
          </w:p>
        </w:tc>
        <w:tc>
          <w:tcPr>
            <w:tcW w:w="720" w:type="dxa"/>
          </w:tcPr>
          <w:p w14:paraId="19399E8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5.1</w:t>
            </w:r>
          </w:p>
        </w:tc>
        <w:tc>
          <w:tcPr>
            <w:tcW w:w="720" w:type="dxa"/>
          </w:tcPr>
          <w:p w14:paraId="5282678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10.1</w:t>
            </w:r>
          </w:p>
        </w:tc>
        <w:tc>
          <w:tcPr>
            <w:tcW w:w="720" w:type="dxa"/>
          </w:tcPr>
          <w:p w14:paraId="6FCA540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41.9</w:t>
            </w:r>
          </w:p>
        </w:tc>
        <w:tc>
          <w:tcPr>
            <w:tcW w:w="720" w:type="dxa"/>
            <w:vAlign w:val="center"/>
          </w:tcPr>
          <w:p w14:paraId="40073E6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42.9</w:t>
            </w:r>
          </w:p>
          <w:p w14:paraId="70F2D55A" w14:textId="77777777" w:rsidR="00BE4693" w:rsidRDefault="00BE4693" w:rsidP="009A2476">
            <w:pPr>
              <w:jc w:val="both"/>
              <w:rPr>
                <w:rFonts w:ascii="Times New Roman" w:hAnsi="Times New Roman" w:cs="Times New Roman"/>
                <w:sz w:val="24"/>
              </w:rPr>
            </w:pPr>
          </w:p>
        </w:tc>
        <w:tc>
          <w:tcPr>
            <w:tcW w:w="894" w:type="dxa"/>
            <w:vMerge/>
            <w:vAlign w:val="center"/>
          </w:tcPr>
          <w:p w14:paraId="2EEFE445" w14:textId="77777777" w:rsidR="00BE4693" w:rsidRDefault="00BE4693" w:rsidP="009A2476">
            <w:pPr>
              <w:jc w:val="both"/>
              <w:rPr>
                <w:rFonts w:ascii="Times New Roman" w:hAnsi="Times New Roman" w:cs="Times New Roman"/>
                <w:sz w:val="24"/>
              </w:rPr>
            </w:pPr>
          </w:p>
        </w:tc>
        <w:tc>
          <w:tcPr>
            <w:tcW w:w="1260" w:type="dxa"/>
            <w:vMerge/>
            <w:vAlign w:val="center"/>
          </w:tcPr>
          <w:p w14:paraId="4414E73C" w14:textId="77777777" w:rsidR="00BE4693" w:rsidRDefault="00BE4693" w:rsidP="009A2476">
            <w:pPr>
              <w:jc w:val="both"/>
              <w:rPr>
                <w:rFonts w:ascii="Times New Roman" w:hAnsi="Times New Roman" w:cs="Times New Roman"/>
                <w:sz w:val="24"/>
              </w:rPr>
            </w:pPr>
          </w:p>
        </w:tc>
      </w:tr>
      <w:tr w:rsidR="00BE4693" w14:paraId="20173837" w14:textId="77777777" w:rsidTr="00585447">
        <w:trPr>
          <w:trHeight w:val="452"/>
        </w:trPr>
        <w:tc>
          <w:tcPr>
            <w:tcW w:w="630" w:type="dxa"/>
            <w:vMerge w:val="restart"/>
          </w:tcPr>
          <w:p w14:paraId="6B20E253"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3</w:t>
            </w:r>
          </w:p>
        </w:tc>
        <w:tc>
          <w:tcPr>
            <w:tcW w:w="4230" w:type="dxa"/>
            <w:vMerge w:val="restart"/>
          </w:tcPr>
          <w:p w14:paraId="679783E9"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2330A6">
              <w:rPr>
                <w:rFonts w:ascii="Times New Roman" w:hAnsi="Times New Roman" w:cs="Times New Roman"/>
                <w:sz w:val="24"/>
                <w:szCs w:val="24"/>
              </w:rPr>
              <w:t>Uncertainty in identifying the best course of action</w:t>
            </w:r>
          </w:p>
        </w:tc>
        <w:tc>
          <w:tcPr>
            <w:tcW w:w="736" w:type="dxa"/>
            <w:vAlign w:val="center"/>
          </w:tcPr>
          <w:p w14:paraId="3AAC61E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0235AA9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47</w:t>
            </w:r>
          </w:p>
        </w:tc>
        <w:tc>
          <w:tcPr>
            <w:tcW w:w="720" w:type="dxa"/>
          </w:tcPr>
          <w:p w14:paraId="5FDE7FD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41</w:t>
            </w:r>
          </w:p>
        </w:tc>
        <w:tc>
          <w:tcPr>
            <w:tcW w:w="720" w:type="dxa"/>
          </w:tcPr>
          <w:p w14:paraId="75DAD67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79</w:t>
            </w:r>
          </w:p>
        </w:tc>
        <w:tc>
          <w:tcPr>
            <w:tcW w:w="720" w:type="dxa"/>
            <w:vAlign w:val="center"/>
          </w:tcPr>
          <w:p w14:paraId="676253A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50</w:t>
            </w:r>
          </w:p>
        </w:tc>
        <w:tc>
          <w:tcPr>
            <w:tcW w:w="894" w:type="dxa"/>
            <w:vMerge w:val="restart"/>
            <w:vAlign w:val="center"/>
          </w:tcPr>
          <w:p w14:paraId="4230A90D" w14:textId="77777777" w:rsidR="00BE4693" w:rsidRDefault="00BE4693" w:rsidP="009A2476">
            <w:pPr>
              <w:jc w:val="both"/>
              <w:rPr>
                <w:rFonts w:ascii="Times New Roman" w:hAnsi="Times New Roman" w:cs="Times New Roman"/>
                <w:sz w:val="24"/>
              </w:rPr>
            </w:pPr>
            <w:r w:rsidRPr="00CD476A">
              <w:rPr>
                <w:rFonts w:ascii="Times New Roman" w:hAnsi="Times New Roman" w:cs="Times New Roman"/>
                <w:sz w:val="24"/>
                <w:szCs w:val="24"/>
              </w:rPr>
              <w:t>2.3917</w:t>
            </w:r>
          </w:p>
        </w:tc>
        <w:tc>
          <w:tcPr>
            <w:tcW w:w="1260" w:type="dxa"/>
            <w:vMerge w:val="restart"/>
            <w:vAlign w:val="center"/>
          </w:tcPr>
          <w:p w14:paraId="5FD24112"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1.06655</w:t>
            </w:r>
          </w:p>
        </w:tc>
      </w:tr>
      <w:tr w:rsidR="00BE4693" w14:paraId="1E975B69" w14:textId="77777777" w:rsidTr="00585447">
        <w:trPr>
          <w:trHeight w:val="636"/>
        </w:trPr>
        <w:tc>
          <w:tcPr>
            <w:tcW w:w="630" w:type="dxa"/>
            <w:vMerge/>
          </w:tcPr>
          <w:p w14:paraId="35D4664E"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30658D63"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42EDDAA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39E9B0F3" w14:textId="77777777" w:rsidR="00BE4693" w:rsidRDefault="00BE4693" w:rsidP="009A2476">
            <w:pPr>
              <w:jc w:val="both"/>
              <w:rPr>
                <w:rFonts w:ascii="Times New Roman" w:hAnsi="Times New Roman" w:cs="Times New Roman"/>
                <w:sz w:val="24"/>
              </w:rPr>
            </w:pPr>
          </w:p>
        </w:tc>
        <w:tc>
          <w:tcPr>
            <w:tcW w:w="720" w:type="dxa"/>
          </w:tcPr>
          <w:p w14:paraId="55363F4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21.7</w:t>
            </w:r>
          </w:p>
        </w:tc>
        <w:tc>
          <w:tcPr>
            <w:tcW w:w="720" w:type="dxa"/>
          </w:tcPr>
          <w:p w14:paraId="1D26814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18.9</w:t>
            </w:r>
          </w:p>
        </w:tc>
        <w:tc>
          <w:tcPr>
            <w:tcW w:w="720" w:type="dxa"/>
          </w:tcPr>
          <w:p w14:paraId="693B4023"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36.4</w:t>
            </w:r>
          </w:p>
        </w:tc>
        <w:tc>
          <w:tcPr>
            <w:tcW w:w="720" w:type="dxa"/>
            <w:vAlign w:val="center"/>
          </w:tcPr>
          <w:p w14:paraId="21185E6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p w14:paraId="3EEA472C" w14:textId="77777777" w:rsidR="00BE4693" w:rsidRDefault="00BE4693" w:rsidP="009A2476">
            <w:pPr>
              <w:jc w:val="both"/>
              <w:rPr>
                <w:rFonts w:ascii="Times New Roman" w:hAnsi="Times New Roman" w:cs="Times New Roman"/>
                <w:sz w:val="24"/>
              </w:rPr>
            </w:pPr>
          </w:p>
        </w:tc>
        <w:tc>
          <w:tcPr>
            <w:tcW w:w="894" w:type="dxa"/>
            <w:vMerge/>
            <w:vAlign w:val="center"/>
          </w:tcPr>
          <w:p w14:paraId="3CB92DD7" w14:textId="77777777" w:rsidR="00BE4693" w:rsidRDefault="00BE4693" w:rsidP="009A2476">
            <w:pPr>
              <w:jc w:val="both"/>
              <w:rPr>
                <w:rFonts w:ascii="Times New Roman" w:hAnsi="Times New Roman" w:cs="Times New Roman"/>
                <w:sz w:val="24"/>
              </w:rPr>
            </w:pPr>
          </w:p>
        </w:tc>
        <w:tc>
          <w:tcPr>
            <w:tcW w:w="1260" w:type="dxa"/>
            <w:vMerge/>
            <w:vAlign w:val="center"/>
          </w:tcPr>
          <w:p w14:paraId="27205631" w14:textId="77777777" w:rsidR="00BE4693" w:rsidRDefault="00BE4693" w:rsidP="009A2476">
            <w:pPr>
              <w:jc w:val="both"/>
              <w:rPr>
                <w:rFonts w:ascii="Times New Roman" w:hAnsi="Times New Roman" w:cs="Times New Roman"/>
                <w:sz w:val="24"/>
              </w:rPr>
            </w:pPr>
          </w:p>
        </w:tc>
      </w:tr>
      <w:tr w:rsidR="00BE4693" w14:paraId="1D5CE42B" w14:textId="77777777" w:rsidTr="00585447">
        <w:trPr>
          <w:trHeight w:val="603"/>
        </w:trPr>
        <w:tc>
          <w:tcPr>
            <w:tcW w:w="630" w:type="dxa"/>
            <w:vMerge w:val="restart"/>
          </w:tcPr>
          <w:p w14:paraId="2F9A9B2B"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4</w:t>
            </w:r>
          </w:p>
        </w:tc>
        <w:tc>
          <w:tcPr>
            <w:tcW w:w="4230" w:type="dxa"/>
            <w:vMerge w:val="restart"/>
          </w:tcPr>
          <w:p w14:paraId="593F9A29"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2330A6">
              <w:rPr>
                <w:rFonts w:ascii="Times New Roman" w:hAnsi="Times New Roman" w:cs="Times New Roman"/>
                <w:sz w:val="24"/>
                <w:szCs w:val="24"/>
              </w:rPr>
              <w:t>The need to conform to expectations of key stakeholder</w:t>
            </w:r>
            <w:r>
              <w:rPr>
                <w:rFonts w:ascii="Times New Roman" w:hAnsi="Times New Roman" w:cs="Times New Roman"/>
                <w:sz w:val="24"/>
                <w:szCs w:val="24"/>
              </w:rPr>
              <w:t>s</w:t>
            </w:r>
          </w:p>
        </w:tc>
        <w:tc>
          <w:tcPr>
            <w:tcW w:w="736" w:type="dxa"/>
            <w:vAlign w:val="center"/>
          </w:tcPr>
          <w:p w14:paraId="7809F30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30BE49F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17</w:t>
            </w:r>
          </w:p>
        </w:tc>
        <w:tc>
          <w:tcPr>
            <w:tcW w:w="720" w:type="dxa"/>
          </w:tcPr>
          <w:p w14:paraId="0F282F2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w:t>
            </w:r>
          </w:p>
        </w:tc>
        <w:tc>
          <w:tcPr>
            <w:tcW w:w="720" w:type="dxa"/>
          </w:tcPr>
          <w:p w14:paraId="13A6656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51</w:t>
            </w:r>
          </w:p>
        </w:tc>
        <w:tc>
          <w:tcPr>
            <w:tcW w:w="720" w:type="dxa"/>
            <w:vAlign w:val="center"/>
          </w:tcPr>
          <w:p w14:paraId="718DFA8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139</w:t>
            </w:r>
          </w:p>
        </w:tc>
        <w:tc>
          <w:tcPr>
            <w:tcW w:w="894" w:type="dxa"/>
            <w:vMerge w:val="restart"/>
            <w:vAlign w:val="center"/>
          </w:tcPr>
          <w:p w14:paraId="6ED04D5A" w14:textId="77777777" w:rsidR="00BE4693" w:rsidRDefault="00BE4693" w:rsidP="009A2476">
            <w:pPr>
              <w:jc w:val="both"/>
              <w:rPr>
                <w:rFonts w:ascii="Times New Roman" w:hAnsi="Times New Roman" w:cs="Times New Roman"/>
                <w:sz w:val="24"/>
              </w:rPr>
            </w:pPr>
            <w:r w:rsidRPr="00CD476A">
              <w:rPr>
                <w:rFonts w:ascii="Times New Roman" w:hAnsi="Times New Roman" w:cs="Times New Roman"/>
                <w:sz w:val="24"/>
                <w:szCs w:val="24"/>
              </w:rPr>
              <w:t>1.5622</w:t>
            </w:r>
          </w:p>
        </w:tc>
        <w:tc>
          <w:tcPr>
            <w:tcW w:w="1260" w:type="dxa"/>
            <w:vMerge w:val="restart"/>
            <w:vAlign w:val="center"/>
          </w:tcPr>
          <w:p w14:paraId="483466E9"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90116</w:t>
            </w:r>
          </w:p>
        </w:tc>
      </w:tr>
      <w:tr w:rsidR="00BE4693" w14:paraId="63AFDF53" w14:textId="77777777" w:rsidTr="00585447">
        <w:trPr>
          <w:trHeight w:val="484"/>
        </w:trPr>
        <w:tc>
          <w:tcPr>
            <w:tcW w:w="630" w:type="dxa"/>
            <w:vMerge/>
          </w:tcPr>
          <w:p w14:paraId="0FAA1233"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0A88FA6F"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43FC27E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3B92950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7.8</w:t>
            </w:r>
          </w:p>
        </w:tc>
        <w:tc>
          <w:tcPr>
            <w:tcW w:w="720" w:type="dxa"/>
          </w:tcPr>
          <w:p w14:paraId="016B8FB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4.6</w:t>
            </w:r>
          </w:p>
        </w:tc>
        <w:tc>
          <w:tcPr>
            <w:tcW w:w="720" w:type="dxa"/>
          </w:tcPr>
          <w:p w14:paraId="16757AC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23.5</w:t>
            </w:r>
          </w:p>
        </w:tc>
        <w:tc>
          <w:tcPr>
            <w:tcW w:w="720" w:type="dxa"/>
            <w:vAlign w:val="center"/>
          </w:tcPr>
          <w:p w14:paraId="33F51F6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64.1</w:t>
            </w:r>
          </w:p>
        </w:tc>
        <w:tc>
          <w:tcPr>
            <w:tcW w:w="894" w:type="dxa"/>
            <w:vMerge/>
            <w:vAlign w:val="center"/>
          </w:tcPr>
          <w:p w14:paraId="5DC3A832" w14:textId="77777777" w:rsidR="00BE4693" w:rsidRDefault="00BE4693" w:rsidP="009A2476">
            <w:pPr>
              <w:jc w:val="both"/>
              <w:rPr>
                <w:rFonts w:ascii="Times New Roman" w:hAnsi="Times New Roman" w:cs="Times New Roman"/>
                <w:sz w:val="24"/>
              </w:rPr>
            </w:pPr>
          </w:p>
        </w:tc>
        <w:tc>
          <w:tcPr>
            <w:tcW w:w="1260" w:type="dxa"/>
            <w:vMerge/>
            <w:vAlign w:val="center"/>
          </w:tcPr>
          <w:p w14:paraId="36187792" w14:textId="77777777" w:rsidR="00BE4693" w:rsidRDefault="00BE4693" w:rsidP="009A2476">
            <w:pPr>
              <w:jc w:val="both"/>
              <w:rPr>
                <w:rFonts w:ascii="Times New Roman" w:hAnsi="Times New Roman" w:cs="Times New Roman"/>
                <w:sz w:val="24"/>
              </w:rPr>
            </w:pPr>
          </w:p>
        </w:tc>
      </w:tr>
      <w:tr w:rsidR="00BE4693" w14:paraId="036C1047" w14:textId="77777777" w:rsidTr="00585447">
        <w:trPr>
          <w:trHeight w:val="451"/>
        </w:trPr>
        <w:tc>
          <w:tcPr>
            <w:tcW w:w="630" w:type="dxa"/>
            <w:vMerge w:val="restart"/>
          </w:tcPr>
          <w:p w14:paraId="6D175156"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5</w:t>
            </w:r>
          </w:p>
        </w:tc>
        <w:tc>
          <w:tcPr>
            <w:tcW w:w="4230" w:type="dxa"/>
            <w:vMerge w:val="restart"/>
          </w:tcPr>
          <w:p w14:paraId="32983672"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2330A6">
              <w:rPr>
                <w:rFonts w:ascii="Times New Roman" w:hAnsi="Times New Roman" w:cs="Times New Roman"/>
                <w:sz w:val="24"/>
                <w:szCs w:val="24"/>
              </w:rPr>
              <w:t>Success story of countries that have adopted IPSAS</w:t>
            </w:r>
          </w:p>
        </w:tc>
        <w:tc>
          <w:tcPr>
            <w:tcW w:w="736" w:type="dxa"/>
            <w:vAlign w:val="center"/>
          </w:tcPr>
          <w:p w14:paraId="146D83F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486C585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7F85277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w:t>
            </w:r>
          </w:p>
        </w:tc>
        <w:tc>
          <w:tcPr>
            <w:tcW w:w="720" w:type="dxa"/>
          </w:tcPr>
          <w:p w14:paraId="3247ECB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75</w:t>
            </w:r>
          </w:p>
        </w:tc>
        <w:tc>
          <w:tcPr>
            <w:tcW w:w="720" w:type="dxa"/>
            <w:vAlign w:val="center"/>
          </w:tcPr>
          <w:p w14:paraId="0C517603"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114</w:t>
            </w:r>
          </w:p>
        </w:tc>
        <w:tc>
          <w:tcPr>
            <w:tcW w:w="894" w:type="dxa"/>
            <w:vMerge w:val="restart"/>
            <w:vAlign w:val="center"/>
          </w:tcPr>
          <w:p w14:paraId="2C290DC9" w14:textId="77777777" w:rsidR="00BE4693" w:rsidRDefault="00BE4693" w:rsidP="009A2476">
            <w:pPr>
              <w:jc w:val="both"/>
              <w:rPr>
                <w:rFonts w:ascii="Times New Roman" w:hAnsi="Times New Roman" w:cs="Times New Roman"/>
                <w:sz w:val="24"/>
              </w:rPr>
            </w:pPr>
            <w:r w:rsidRPr="00CD476A">
              <w:rPr>
                <w:rFonts w:ascii="Times New Roman" w:hAnsi="Times New Roman" w:cs="Times New Roman"/>
                <w:sz w:val="24"/>
                <w:szCs w:val="24"/>
              </w:rPr>
              <w:t>1.7097</w:t>
            </w:r>
          </w:p>
        </w:tc>
        <w:tc>
          <w:tcPr>
            <w:tcW w:w="1260" w:type="dxa"/>
            <w:vMerge w:val="restart"/>
            <w:vAlign w:val="center"/>
          </w:tcPr>
          <w:p w14:paraId="3E029071"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.94455</w:t>
            </w:r>
          </w:p>
        </w:tc>
      </w:tr>
      <w:tr w:rsidR="00BE4693" w14:paraId="03B18A92" w14:textId="77777777" w:rsidTr="00585447">
        <w:trPr>
          <w:trHeight w:val="530"/>
        </w:trPr>
        <w:tc>
          <w:tcPr>
            <w:tcW w:w="630" w:type="dxa"/>
            <w:vMerge/>
          </w:tcPr>
          <w:p w14:paraId="63B9235F"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508EDA76"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135FD0B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5DD79D67" w14:textId="77777777" w:rsidR="00BE4693" w:rsidRDefault="00BE4693" w:rsidP="009A2476">
            <w:pPr>
              <w:jc w:val="both"/>
              <w:rPr>
                <w:rFonts w:ascii="Times New Roman" w:hAnsi="Times New Roman" w:cs="Times New Roman"/>
                <w:sz w:val="24"/>
              </w:rPr>
            </w:pPr>
          </w:p>
        </w:tc>
        <w:tc>
          <w:tcPr>
            <w:tcW w:w="720" w:type="dxa"/>
          </w:tcPr>
          <w:p w14:paraId="33BE61D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10.6</w:t>
            </w:r>
          </w:p>
        </w:tc>
        <w:tc>
          <w:tcPr>
            <w:tcW w:w="720" w:type="dxa"/>
          </w:tcPr>
          <w:p w14:paraId="29BC64C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3B71E5F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34.6</w:t>
            </w:r>
          </w:p>
        </w:tc>
        <w:tc>
          <w:tcPr>
            <w:tcW w:w="720" w:type="dxa"/>
            <w:vAlign w:val="center"/>
          </w:tcPr>
          <w:p w14:paraId="1B8F911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52.5</w:t>
            </w:r>
          </w:p>
          <w:p w14:paraId="6DBD0154" w14:textId="77777777" w:rsidR="00BE4693" w:rsidRDefault="00BE4693" w:rsidP="009A2476">
            <w:pPr>
              <w:jc w:val="both"/>
              <w:rPr>
                <w:rFonts w:ascii="Times New Roman" w:hAnsi="Times New Roman" w:cs="Times New Roman"/>
                <w:sz w:val="24"/>
              </w:rPr>
            </w:pPr>
          </w:p>
        </w:tc>
        <w:tc>
          <w:tcPr>
            <w:tcW w:w="894" w:type="dxa"/>
            <w:vMerge/>
            <w:vAlign w:val="center"/>
          </w:tcPr>
          <w:p w14:paraId="06E8F0A6" w14:textId="77777777" w:rsidR="00BE4693" w:rsidRDefault="00BE4693" w:rsidP="009A2476">
            <w:pPr>
              <w:jc w:val="both"/>
              <w:rPr>
                <w:rFonts w:ascii="Times New Roman" w:hAnsi="Times New Roman" w:cs="Times New Roman"/>
                <w:sz w:val="24"/>
              </w:rPr>
            </w:pPr>
          </w:p>
        </w:tc>
        <w:tc>
          <w:tcPr>
            <w:tcW w:w="1260" w:type="dxa"/>
            <w:vMerge/>
            <w:vAlign w:val="center"/>
          </w:tcPr>
          <w:p w14:paraId="3164D0F8" w14:textId="77777777" w:rsidR="00BE4693" w:rsidRDefault="00BE4693" w:rsidP="009A2476">
            <w:pPr>
              <w:jc w:val="both"/>
              <w:rPr>
                <w:rFonts w:ascii="Times New Roman" w:hAnsi="Times New Roman" w:cs="Times New Roman"/>
                <w:sz w:val="24"/>
              </w:rPr>
            </w:pPr>
          </w:p>
        </w:tc>
      </w:tr>
      <w:tr w:rsidR="00BE4693" w14:paraId="7ABA5F18" w14:textId="77777777" w:rsidTr="00585447">
        <w:trPr>
          <w:trHeight w:val="636"/>
        </w:trPr>
        <w:tc>
          <w:tcPr>
            <w:tcW w:w="630" w:type="dxa"/>
          </w:tcPr>
          <w:p w14:paraId="4D1DB9A9" w14:textId="77777777" w:rsidR="00BE4693" w:rsidRDefault="00BE4693" w:rsidP="009A2476">
            <w:pPr>
              <w:pStyle w:val="ListParagraph"/>
              <w:autoSpaceDE w:val="0"/>
              <w:autoSpaceDN w:val="0"/>
              <w:ind w:left="0"/>
              <w:jc w:val="both"/>
              <w:rPr>
                <w:rFonts w:ascii="Times New Roman" w:hAnsi="Times New Roman" w:cs="Times New Roman"/>
                <w:b/>
                <w:sz w:val="24"/>
                <w:szCs w:val="24"/>
              </w:rPr>
            </w:pPr>
          </w:p>
        </w:tc>
        <w:tc>
          <w:tcPr>
            <w:tcW w:w="4230" w:type="dxa"/>
          </w:tcPr>
          <w:p w14:paraId="08687232" w14:textId="77777777" w:rsidR="00BE4693" w:rsidRDefault="00BE4693" w:rsidP="009A2476">
            <w:pPr>
              <w:pStyle w:val="ListParagraph"/>
              <w:autoSpaceDE w:val="0"/>
              <w:autoSpaceDN w:val="0"/>
              <w:ind w:left="0"/>
              <w:jc w:val="both"/>
              <w:rPr>
                <w:rFonts w:ascii="Times New Roman" w:hAnsi="Times New Roman" w:cs="Times New Roman"/>
                <w:b/>
                <w:sz w:val="24"/>
                <w:szCs w:val="24"/>
              </w:rPr>
            </w:pPr>
            <w:r>
              <w:rPr>
                <w:rFonts w:ascii="Times New Roman" w:hAnsi="Times New Roman" w:cs="Times New Roman"/>
                <w:b/>
                <w:sz w:val="24"/>
                <w:szCs w:val="24"/>
              </w:rPr>
              <w:t>Summary of Results</w:t>
            </w:r>
          </w:p>
        </w:tc>
        <w:tc>
          <w:tcPr>
            <w:tcW w:w="736" w:type="dxa"/>
            <w:vAlign w:val="center"/>
          </w:tcPr>
          <w:p w14:paraId="29F1ADED" w14:textId="77777777" w:rsidR="00BE4693" w:rsidRDefault="00BE4693" w:rsidP="009A2476">
            <w:pPr>
              <w:jc w:val="both"/>
              <w:rPr>
                <w:rFonts w:ascii="Times New Roman" w:hAnsi="Times New Roman" w:cs="Times New Roman"/>
                <w:b/>
                <w:sz w:val="24"/>
              </w:rPr>
            </w:pPr>
          </w:p>
        </w:tc>
        <w:tc>
          <w:tcPr>
            <w:tcW w:w="720" w:type="dxa"/>
          </w:tcPr>
          <w:p w14:paraId="37AA14B2" w14:textId="77777777" w:rsidR="00BE4693" w:rsidRDefault="00BE4693" w:rsidP="009A2476">
            <w:pPr>
              <w:jc w:val="both"/>
              <w:rPr>
                <w:rFonts w:ascii="Times New Roman" w:hAnsi="Times New Roman" w:cs="Times New Roman"/>
                <w:b/>
                <w:sz w:val="24"/>
              </w:rPr>
            </w:pPr>
          </w:p>
        </w:tc>
        <w:tc>
          <w:tcPr>
            <w:tcW w:w="720" w:type="dxa"/>
          </w:tcPr>
          <w:p w14:paraId="12E8C1F7" w14:textId="77777777" w:rsidR="00BE4693" w:rsidRDefault="00BE4693" w:rsidP="009A2476">
            <w:pPr>
              <w:jc w:val="both"/>
              <w:rPr>
                <w:rFonts w:ascii="Times New Roman" w:hAnsi="Times New Roman" w:cs="Times New Roman"/>
                <w:b/>
                <w:sz w:val="24"/>
              </w:rPr>
            </w:pPr>
          </w:p>
        </w:tc>
        <w:tc>
          <w:tcPr>
            <w:tcW w:w="720" w:type="dxa"/>
          </w:tcPr>
          <w:p w14:paraId="0665D748" w14:textId="77777777" w:rsidR="00BE4693" w:rsidRDefault="00BE4693" w:rsidP="009A2476">
            <w:pPr>
              <w:jc w:val="both"/>
              <w:rPr>
                <w:rFonts w:ascii="Times New Roman" w:hAnsi="Times New Roman" w:cs="Times New Roman"/>
                <w:b/>
                <w:sz w:val="24"/>
              </w:rPr>
            </w:pPr>
          </w:p>
        </w:tc>
        <w:tc>
          <w:tcPr>
            <w:tcW w:w="720" w:type="dxa"/>
            <w:vAlign w:val="center"/>
          </w:tcPr>
          <w:p w14:paraId="0C00A1A0" w14:textId="77777777" w:rsidR="00BE4693" w:rsidRDefault="00BE4693" w:rsidP="009A2476">
            <w:pPr>
              <w:jc w:val="both"/>
              <w:rPr>
                <w:rFonts w:ascii="Times New Roman" w:hAnsi="Times New Roman" w:cs="Times New Roman"/>
                <w:b/>
                <w:sz w:val="24"/>
              </w:rPr>
            </w:pPr>
          </w:p>
        </w:tc>
        <w:tc>
          <w:tcPr>
            <w:tcW w:w="894" w:type="dxa"/>
            <w:vAlign w:val="center"/>
          </w:tcPr>
          <w:p w14:paraId="0F454102"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1.8046</w:t>
            </w:r>
          </w:p>
        </w:tc>
        <w:tc>
          <w:tcPr>
            <w:tcW w:w="1260" w:type="dxa"/>
            <w:vAlign w:val="center"/>
          </w:tcPr>
          <w:p w14:paraId="6EDBA0F2" w14:textId="77777777" w:rsidR="00BE4693" w:rsidRDefault="00BE4693" w:rsidP="009A2476">
            <w:pPr>
              <w:jc w:val="both"/>
              <w:rPr>
                <w:rFonts w:ascii="Times New Roman" w:hAnsi="Times New Roman" w:cs="Times New Roman"/>
                <w:b/>
                <w:sz w:val="24"/>
              </w:rPr>
            </w:pPr>
            <w:r w:rsidRPr="00087E30">
              <w:rPr>
                <w:rFonts w:ascii="Times New Roman" w:hAnsi="Times New Roman" w:cs="Times New Roman"/>
                <w:b/>
                <w:sz w:val="24"/>
              </w:rPr>
              <w:t>0.8445</w:t>
            </w:r>
          </w:p>
        </w:tc>
      </w:tr>
    </w:tbl>
    <w:p w14:paraId="5ADF0D3C"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3A0B97D4" w14:textId="77777777" w:rsidR="00BE4693" w:rsidRDefault="00BE4693" w:rsidP="009A2476">
      <w:pPr>
        <w:spacing w:after="0" w:line="240" w:lineRule="auto"/>
        <w:jc w:val="both"/>
        <w:rPr>
          <w:rFonts w:ascii="Times New Roman" w:hAnsi="Times New Roman" w:cs="Times New Roman"/>
          <w:b/>
          <w:sz w:val="24"/>
        </w:rPr>
      </w:pPr>
    </w:p>
    <w:p w14:paraId="69CC8278" w14:textId="77777777" w:rsidR="00BE4693"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4.1.4</w:t>
      </w:r>
      <w:r w:rsidRPr="00D64BC4">
        <w:rPr>
          <w:rFonts w:ascii="Times New Roman" w:hAnsi="Times New Roman" w:cs="Times New Roman"/>
          <w:b/>
          <w:sz w:val="24"/>
        </w:rPr>
        <w:t>.1. Interpretation</w:t>
      </w:r>
    </w:p>
    <w:p w14:paraId="65B6295B" w14:textId="77777777" w:rsidR="00BE4693"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Table 4.8 gives a detailed assessment</w:t>
      </w:r>
      <w:r w:rsidRPr="00E769E9">
        <w:rPr>
          <w:rFonts w:ascii="Times New Roman" w:hAnsi="Times New Roman" w:cs="Times New Roman"/>
          <w:sz w:val="24"/>
        </w:rPr>
        <w:t xml:space="preserve"> </w:t>
      </w:r>
      <w:r>
        <w:rPr>
          <w:rFonts w:ascii="Times New Roman" w:hAnsi="Times New Roman" w:cs="Times New Roman"/>
          <w:sz w:val="24"/>
        </w:rPr>
        <w:t xml:space="preserve">on the effect of mimetic factor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In the table</w:t>
      </w:r>
      <w:r w:rsidRPr="00E769E9">
        <w:rPr>
          <w:rFonts w:ascii="Times New Roman" w:hAnsi="Times New Roman" w:cs="Times New Roman"/>
          <w:sz w:val="24"/>
        </w:rPr>
        <w:t>, strongly disagree, disagree,</w:t>
      </w:r>
      <w:r>
        <w:rPr>
          <w:rFonts w:ascii="Times New Roman" w:hAnsi="Times New Roman" w:cs="Times New Roman"/>
          <w:sz w:val="24"/>
        </w:rPr>
        <w:t xml:space="preserve"> neutral</w:t>
      </w:r>
      <w:r w:rsidRPr="00E769E9">
        <w:rPr>
          <w:rFonts w:ascii="Times New Roman" w:hAnsi="Times New Roman" w:cs="Times New Roman"/>
          <w:sz w:val="24"/>
        </w:rPr>
        <w:t>, agree</w:t>
      </w:r>
      <w:r>
        <w:rPr>
          <w:rFonts w:ascii="Times New Roman" w:hAnsi="Times New Roman" w:cs="Times New Roman"/>
          <w:sz w:val="24"/>
        </w:rPr>
        <w:t xml:space="preserve"> </w:t>
      </w:r>
      <w:r w:rsidRPr="00E769E9">
        <w:rPr>
          <w:rFonts w:ascii="Times New Roman" w:hAnsi="Times New Roman" w:cs="Times New Roman"/>
          <w:sz w:val="24"/>
        </w:rPr>
        <w:t xml:space="preserve">and strongly agree are represented by SD, D, </w:t>
      </w:r>
      <w:r>
        <w:rPr>
          <w:rFonts w:ascii="Times New Roman" w:hAnsi="Times New Roman" w:cs="Times New Roman"/>
          <w:sz w:val="24"/>
        </w:rPr>
        <w:t>N</w:t>
      </w:r>
      <w:r w:rsidRPr="00E769E9">
        <w:rPr>
          <w:rFonts w:ascii="Times New Roman" w:hAnsi="Times New Roman" w:cs="Times New Roman"/>
          <w:sz w:val="24"/>
        </w:rPr>
        <w:t>, A, SA respectively. The table indicated that by</w:t>
      </w:r>
      <w:r>
        <w:rPr>
          <w:rFonts w:ascii="Times New Roman" w:hAnsi="Times New Roman" w:cs="Times New Roman"/>
          <w:sz w:val="24"/>
        </w:rPr>
        <w:t xml:space="preserve"> </w:t>
      </w:r>
      <w:r w:rsidRPr="00E769E9">
        <w:rPr>
          <w:rFonts w:ascii="Times New Roman" w:hAnsi="Times New Roman" w:cs="Times New Roman"/>
          <w:sz w:val="24"/>
        </w:rPr>
        <w:t>combining responses und</w:t>
      </w:r>
      <w:r>
        <w:rPr>
          <w:rFonts w:ascii="Times New Roman" w:hAnsi="Times New Roman" w:cs="Times New Roman"/>
          <w:sz w:val="24"/>
        </w:rPr>
        <w:t>er agree and strongly agree, 204 (94.1</w:t>
      </w:r>
      <w:r w:rsidRPr="00E769E9">
        <w:rPr>
          <w:rFonts w:ascii="Times New Roman" w:hAnsi="Times New Roman" w:cs="Times New Roman"/>
          <w:sz w:val="24"/>
        </w:rPr>
        <w:t>%) of the respondents accepted</w:t>
      </w:r>
      <w:r>
        <w:rPr>
          <w:rFonts w:ascii="Times New Roman" w:hAnsi="Times New Roman" w:cs="Times New Roman"/>
          <w:sz w:val="24"/>
        </w:rPr>
        <w:t xml:space="preserve"> </w:t>
      </w:r>
      <w:r w:rsidRPr="00E769E9">
        <w:rPr>
          <w:rFonts w:ascii="Times New Roman" w:hAnsi="Times New Roman" w:cs="Times New Roman"/>
          <w:sz w:val="24"/>
        </w:rPr>
        <w:t xml:space="preserve">that </w:t>
      </w:r>
      <w:r>
        <w:rPr>
          <w:rFonts w:ascii="Times New Roman" w:hAnsi="Times New Roman" w:cs="Times New Roman"/>
          <w:color w:val="000000"/>
          <w:sz w:val="24"/>
          <w:szCs w:val="24"/>
        </w:rPr>
        <w:t>t</w:t>
      </w:r>
      <w:r w:rsidRPr="002330A6">
        <w:rPr>
          <w:rFonts w:ascii="Times New Roman" w:hAnsi="Times New Roman" w:cs="Times New Roman"/>
          <w:color w:val="000000"/>
          <w:sz w:val="24"/>
          <w:szCs w:val="24"/>
        </w:rPr>
        <w:t>he degree of transparency and openness</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CD476A">
        <w:rPr>
          <w:rFonts w:ascii="Times New Roman" w:hAnsi="Times New Roman" w:cs="Times New Roman"/>
          <w:sz w:val="24"/>
          <w:szCs w:val="24"/>
        </w:rPr>
        <w:t>1.5853</w:t>
      </w:r>
      <w:r>
        <w:rPr>
          <w:rFonts w:ascii="Times New Roman" w:hAnsi="Times New Roman" w:cs="Times New Roman"/>
          <w:sz w:val="24"/>
          <w:szCs w:val="24"/>
        </w:rPr>
        <w:t xml:space="preserve"> </w:t>
      </w:r>
      <w:r w:rsidRPr="00E769E9">
        <w:rPr>
          <w:rFonts w:ascii="Times New Roman" w:hAnsi="Times New Roman" w:cs="Times New Roman"/>
          <w:sz w:val="24"/>
        </w:rPr>
        <w:t>and</w:t>
      </w:r>
      <w:r>
        <w:rPr>
          <w:rFonts w:ascii="Times New Roman" w:hAnsi="Times New Roman" w:cs="Times New Roman"/>
          <w:sz w:val="24"/>
        </w:rPr>
        <w:t xml:space="preserve"> </w:t>
      </w:r>
      <w:r w:rsidRPr="00E769E9">
        <w:rPr>
          <w:rFonts w:ascii="Times New Roman" w:hAnsi="Times New Roman" w:cs="Times New Roman"/>
          <w:sz w:val="24"/>
        </w:rPr>
        <w:t xml:space="preserve">standard deviation of </w:t>
      </w:r>
      <w:r>
        <w:rPr>
          <w:rFonts w:ascii="Times New Roman" w:hAnsi="Times New Roman" w:cs="Times New Roman"/>
          <w:sz w:val="24"/>
          <w:szCs w:val="24"/>
        </w:rPr>
        <w:t>0</w:t>
      </w:r>
      <w:r w:rsidRPr="00CD476A">
        <w:rPr>
          <w:rFonts w:ascii="Times New Roman" w:hAnsi="Times New Roman" w:cs="Times New Roman"/>
          <w:sz w:val="24"/>
          <w:szCs w:val="24"/>
        </w:rPr>
        <w:t>.64791</w:t>
      </w:r>
      <w:r>
        <w:rPr>
          <w:rFonts w:ascii="Times New Roman" w:hAnsi="Times New Roman" w:cs="Times New Roman"/>
          <w:sz w:val="24"/>
        </w:rPr>
        <w:t>, 184 (84.8</w:t>
      </w:r>
      <w:r w:rsidRPr="00E769E9">
        <w:rPr>
          <w:rFonts w:ascii="Times New Roman" w:hAnsi="Times New Roman" w:cs="Times New Roman"/>
          <w:sz w:val="24"/>
        </w:rPr>
        <w:t xml:space="preserve">%) agreed that </w:t>
      </w:r>
      <w:r>
        <w:rPr>
          <w:rFonts w:ascii="Times New Roman" w:hAnsi="Times New Roman" w:cs="Times New Roman"/>
          <w:color w:val="000000"/>
          <w:sz w:val="24"/>
          <w:szCs w:val="24"/>
        </w:rPr>
        <w:t>t</w:t>
      </w:r>
      <w:r w:rsidRPr="002330A6">
        <w:rPr>
          <w:rFonts w:ascii="Times New Roman" w:hAnsi="Times New Roman" w:cs="Times New Roman"/>
          <w:color w:val="000000"/>
          <w:sz w:val="24"/>
          <w:szCs w:val="24"/>
        </w:rPr>
        <w:t>he countries global competitiveness</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with </w:t>
      </w:r>
      <w:r w:rsidRPr="00E769E9">
        <w:rPr>
          <w:rFonts w:ascii="Times New Roman" w:hAnsi="Times New Roman" w:cs="Times New Roman"/>
          <w:sz w:val="24"/>
        </w:rPr>
        <w:t xml:space="preserve">a mean of </w:t>
      </w:r>
      <w:r w:rsidRPr="00CD476A">
        <w:rPr>
          <w:rFonts w:ascii="Times New Roman" w:hAnsi="Times New Roman" w:cs="Times New Roman"/>
          <w:sz w:val="24"/>
          <w:szCs w:val="24"/>
        </w:rPr>
        <w:t>1.7742</w:t>
      </w:r>
      <w:r>
        <w:rPr>
          <w:rFonts w:ascii="Times New Roman" w:hAnsi="Times New Roman" w:cs="Times New Roman"/>
          <w:sz w:val="24"/>
          <w:szCs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0</w:t>
      </w:r>
      <w:r w:rsidRPr="00CD476A">
        <w:rPr>
          <w:rFonts w:ascii="Times New Roman" w:hAnsi="Times New Roman" w:cs="Times New Roman"/>
          <w:sz w:val="24"/>
          <w:szCs w:val="24"/>
        </w:rPr>
        <w:t>.82758</w:t>
      </w:r>
      <w:r>
        <w:rPr>
          <w:rFonts w:ascii="Times New Roman" w:hAnsi="Times New Roman" w:cs="Times New Roman"/>
          <w:sz w:val="24"/>
        </w:rPr>
        <w:t>, 129 (59.4</w:t>
      </w:r>
      <w:r w:rsidRPr="00E769E9">
        <w:rPr>
          <w:rFonts w:ascii="Times New Roman" w:hAnsi="Times New Roman" w:cs="Times New Roman"/>
          <w:sz w:val="24"/>
        </w:rPr>
        <w:t>%)</w:t>
      </w:r>
      <w:r>
        <w:rPr>
          <w:rFonts w:ascii="Times New Roman" w:hAnsi="Times New Roman" w:cs="Times New Roman"/>
          <w:sz w:val="24"/>
        </w:rPr>
        <w:t xml:space="preserve"> agreed that </w:t>
      </w:r>
      <w:r>
        <w:rPr>
          <w:rFonts w:ascii="Times New Roman" w:hAnsi="Times New Roman" w:cs="Times New Roman"/>
          <w:sz w:val="24"/>
          <w:szCs w:val="24"/>
        </w:rPr>
        <w:t>u</w:t>
      </w:r>
      <w:r w:rsidRPr="002330A6">
        <w:rPr>
          <w:rFonts w:ascii="Times New Roman" w:hAnsi="Times New Roman" w:cs="Times New Roman"/>
          <w:sz w:val="24"/>
          <w:szCs w:val="24"/>
        </w:rPr>
        <w:t>ncertainty in identifying the best course of action</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CD476A">
        <w:rPr>
          <w:rFonts w:ascii="Times New Roman" w:hAnsi="Times New Roman" w:cs="Times New Roman"/>
          <w:sz w:val="24"/>
          <w:szCs w:val="24"/>
        </w:rPr>
        <w:t>2.3917</w:t>
      </w:r>
      <w:r>
        <w:rPr>
          <w:rFonts w:ascii="Times New Roman" w:hAnsi="Times New Roman" w:cs="Times New Roman"/>
          <w:sz w:val="24"/>
          <w:szCs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1.06655</w:t>
      </w:r>
      <w:r>
        <w:rPr>
          <w:rFonts w:ascii="Times New Roman" w:hAnsi="Times New Roman" w:cs="Times New Roman"/>
          <w:sz w:val="24"/>
        </w:rPr>
        <w:t>, 190 (87.6</w:t>
      </w:r>
      <w:r w:rsidRPr="00E769E9">
        <w:rPr>
          <w:rFonts w:ascii="Times New Roman" w:hAnsi="Times New Roman" w:cs="Times New Roman"/>
          <w:sz w:val="24"/>
        </w:rPr>
        <w:t xml:space="preserve">%) </w:t>
      </w:r>
      <w:r>
        <w:rPr>
          <w:rFonts w:ascii="Times New Roman" w:hAnsi="Times New Roman" w:cs="Times New Roman"/>
          <w:sz w:val="24"/>
        </w:rPr>
        <w:t xml:space="preserve">agreed that </w:t>
      </w:r>
      <w:r>
        <w:rPr>
          <w:rFonts w:ascii="Times New Roman" w:hAnsi="Times New Roman" w:cs="Times New Roman"/>
          <w:sz w:val="24"/>
          <w:szCs w:val="24"/>
        </w:rPr>
        <w:t>t</w:t>
      </w:r>
      <w:r w:rsidRPr="002330A6">
        <w:rPr>
          <w:rFonts w:ascii="Times New Roman" w:hAnsi="Times New Roman" w:cs="Times New Roman"/>
          <w:sz w:val="24"/>
          <w:szCs w:val="24"/>
        </w:rPr>
        <w:t>he need to conform to expectations of key stakeholder</w:t>
      </w:r>
      <w:r>
        <w:rPr>
          <w:rFonts w:ascii="Times New Roman" w:hAnsi="Times New Roman" w:cs="Times New Roman"/>
          <w:sz w:val="24"/>
          <w:szCs w:val="24"/>
        </w:rPr>
        <w:t>s</w:t>
      </w:r>
      <w:r w:rsidRPr="00D37EBE">
        <w:rPr>
          <w:rFonts w:ascii="Times New Roman" w:hAnsi="Times New Roman" w:cs="Times New Roman"/>
          <w:sz w:val="24"/>
        </w:rPr>
        <w:t xml:space="preserve"> will influ</w:t>
      </w:r>
      <w:r>
        <w:rPr>
          <w:rFonts w:ascii="Times New Roman" w:hAnsi="Times New Roman" w:cs="Times New Roman"/>
          <w:sz w:val="24"/>
        </w:rPr>
        <w:t>ence IPSAS implementation in Nigeria</w:t>
      </w:r>
      <w:r w:rsidRPr="00E769E9">
        <w:rPr>
          <w:rFonts w:ascii="Times New Roman" w:hAnsi="Times New Roman" w:cs="Times New Roman"/>
          <w:sz w:val="24"/>
        </w:rPr>
        <w:t xml:space="preserve"> with a mean of </w:t>
      </w:r>
      <w:r w:rsidRPr="00CD476A">
        <w:rPr>
          <w:rFonts w:ascii="Times New Roman" w:hAnsi="Times New Roman" w:cs="Times New Roman"/>
          <w:sz w:val="24"/>
          <w:szCs w:val="24"/>
        </w:rPr>
        <w:t>1.5622</w:t>
      </w:r>
      <w:r>
        <w:rPr>
          <w:rFonts w:ascii="Times New Roman" w:hAnsi="Times New Roman" w:cs="Times New Roman"/>
          <w:sz w:val="24"/>
          <w:szCs w:val="24"/>
        </w:rPr>
        <w:t xml:space="preserve"> </w:t>
      </w:r>
      <w:r w:rsidRPr="00E769E9">
        <w:rPr>
          <w:rFonts w:ascii="Times New Roman" w:hAnsi="Times New Roman" w:cs="Times New Roman"/>
          <w:sz w:val="24"/>
        </w:rPr>
        <w:t>and standard</w:t>
      </w:r>
      <w:r>
        <w:rPr>
          <w:rFonts w:ascii="Times New Roman" w:hAnsi="Times New Roman" w:cs="Times New Roman"/>
          <w:sz w:val="24"/>
        </w:rPr>
        <w:t xml:space="preserve"> </w:t>
      </w:r>
      <w:r w:rsidRPr="00E769E9">
        <w:rPr>
          <w:rFonts w:ascii="Times New Roman" w:hAnsi="Times New Roman" w:cs="Times New Roman"/>
          <w:sz w:val="24"/>
        </w:rPr>
        <w:t xml:space="preserve">deviation of </w:t>
      </w:r>
      <w:r>
        <w:rPr>
          <w:rFonts w:ascii="Times New Roman" w:hAnsi="Times New Roman" w:cs="Times New Roman"/>
          <w:sz w:val="24"/>
          <w:szCs w:val="24"/>
        </w:rPr>
        <w:t>0.</w:t>
      </w:r>
      <w:r w:rsidRPr="00CD476A">
        <w:rPr>
          <w:rFonts w:ascii="Times New Roman" w:hAnsi="Times New Roman" w:cs="Times New Roman"/>
          <w:sz w:val="24"/>
          <w:szCs w:val="24"/>
        </w:rPr>
        <w:t>90116</w:t>
      </w:r>
      <w:r>
        <w:rPr>
          <w:rFonts w:ascii="Times New Roman" w:hAnsi="Times New Roman" w:cs="Times New Roman"/>
          <w:sz w:val="24"/>
        </w:rPr>
        <w:t>, 189 (87.1</w:t>
      </w:r>
      <w:r w:rsidRPr="00E769E9">
        <w:rPr>
          <w:rFonts w:ascii="Times New Roman" w:hAnsi="Times New Roman" w:cs="Times New Roman"/>
          <w:sz w:val="24"/>
        </w:rPr>
        <w:t xml:space="preserve">%) agreed that </w:t>
      </w:r>
      <w:r>
        <w:rPr>
          <w:rFonts w:ascii="Times New Roman" w:hAnsi="Times New Roman" w:cs="Times New Roman"/>
          <w:sz w:val="24"/>
          <w:szCs w:val="24"/>
        </w:rPr>
        <w:lastRenderedPageBreak/>
        <w:t>s</w:t>
      </w:r>
      <w:r w:rsidRPr="002330A6">
        <w:rPr>
          <w:rFonts w:ascii="Times New Roman" w:hAnsi="Times New Roman" w:cs="Times New Roman"/>
          <w:sz w:val="24"/>
          <w:szCs w:val="24"/>
        </w:rPr>
        <w:t>uccess story of countries that have adopted IPSAS</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CD476A">
        <w:rPr>
          <w:rFonts w:ascii="Times New Roman" w:hAnsi="Times New Roman" w:cs="Times New Roman"/>
          <w:sz w:val="24"/>
          <w:szCs w:val="24"/>
        </w:rPr>
        <w:t>1.7097</w:t>
      </w:r>
      <w:r>
        <w:rPr>
          <w:rFonts w:ascii="Times New Roman" w:hAnsi="Times New Roman" w:cs="Times New Roman"/>
          <w:sz w:val="24"/>
          <w:szCs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0</w:t>
      </w:r>
      <w:r w:rsidRPr="00CD476A">
        <w:rPr>
          <w:rFonts w:ascii="Times New Roman" w:hAnsi="Times New Roman" w:cs="Times New Roman"/>
          <w:sz w:val="24"/>
          <w:szCs w:val="24"/>
        </w:rPr>
        <w:t>.94455</w:t>
      </w:r>
      <w:r>
        <w:rPr>
          <w:rFonts w:ascii="Times New Roman" w:hAnsi="Times New Roman" w:cs="Times New Roman"/>
          <w:sz w:val="24"/>
          <w:szCs w:val="24"/>
        </w:rPr>
        <w:t>.</w:t>
      </w:r>
      <w:r>
        <w:rPr>
          <w:rFonts w:ascii="Times New Roman" w:hAnsi="Times New Roman" w:cs="Times New Roman"/>
          <w:sz w:val="24"/>
        </w:rPr>
        <w:t xml:space="preserve"> </w:t>
      </w:r>
      <w:r w:rsidRPr="00E769E9">
        <w:rPr>
          <w:rFonts w:ascii="Times New Roman" w:hAnsi="Times New Roman" w:cs="Times New Roman"/>
          <w:sz w:val="24"/>
        </w:rPr>
        <w:t xml:space="preserve">The overall mean of </w:t>
      </w:r>
      <w:r>
        <w:rPr>
          <w:rFonts w:ascii="Times New Roman" w:hAnsi="Times New Roman" w:cs="Times New Roman"/>
          <w:sz w:val="24"/>
        </w:rPr>
        <w:t xml:space="preserve">mimetic factors </w:t>
      </w:r>
      <w:r w:rsidRPr="00E769E9">
        <w:rPr>
          <w:rFonts w:ascii="Times New Roman" w:hAnsi="Times New Roman" w:cs="Times New Roman"/>
          <w:sz w:val="24"/>
        </w:rPr>
        <w:t xml:space="preserve">can be approximated to </w:t>
      </w:r>
      <w:r w:rsidRPr="00240BC1">
        <w:rPr>
          <w:rFonts w:ascii="Times New Roman" w:hAnsi="Times New Roman" w:cs="Times New Roman"/>
          <w:sz w:val="24"/>
        </w:rPr>
        <w:t>1.8046</w:t>
      </w:r>
      <w:r w:rsidRPr="00E769E9">
        <w:rPr>
          <w:rFonts w:ascii="Times New Roman" w:hAnsi="Times New Roman" w:cs="Times New Roman"/>
          <w:sz w:val="24"/>
        </w:rPr>
        <w:t>, which indicate</w:t>
      </w:r>
      <w:r>
        <w:rPr>
          <w:rFonts w:ascii="Times New Roman" w:hAnsi="Times New Roman" w:cs="Times New Roman"/>
          <w:sz w:val="24"/>
        </w:rPr>
        <w:t>s a fairly strong</w:t>
      </w:r>
      <w:r w:rsidRPr="00E769E9">
        <w:rPr>
          <w:rFonts w:ascii="Times New Roman" w:hAnsi="Times New Roman" w:cs="Times New Roman"/>
          <w:sz w:val="24"/>
        </w:rPr>
        <w:t xml:space="preserve"> argument of respondents regarding </w:t>
      </w:r>
      <w:r>
        <w:rPr>
          <w:rFonts w:ascii="Times New Roman" w:hAnsi="Times New Roman" w:cs="Times New Roman"/>
          <w:sz w:val="24"/>
        </w:rPr>
        <w:t xml:space="preserve">the effect of mimetic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The highest mean of </w:t>
      </w:r>
      <w:r>
        <w:rPr>
          <w:rFonts w:ascii="Times New Roman" w:hAnsi="Times New Roman" w:cs="Times New Roman"/>
          <w:sz w:val="24"/>
        </w:rPr>
        <w:t>mimetic factors (</w:t>
      </w:r>
      <w:r w:rsidRPr="00CD476A">
        <w:rPr>
          <w:rFonts w:ascii="Times New Roman" w:hAnsi="Times New Roman" w:cs="Times New Roman"/>
          <w:sz w:val="24"/>
          <w:szCs w:val="24"/>
        </w:rPr>
        <w:t>2.3917</w:t>
      </w:r>
      <w:r>
        <w:rPr>
          <w:rFonts w:ascii="Times New Roman" w:hAnsi="Times New Roman" w:cs="Times New Roman"/>
          <w:sz w:val="24"/>
        </w:rPr>
        <w:t xml:space="preserve">) indicates that </w:t>
      </w:r>
      <w:r w:rsidRPr="00E769E9">
        <w:rPr>
          <w:rFonts w:ascii="Times New Roman" w:hAnsi="Times New Roman" w:cs="Times New Roman"/>
          <w:sz w:val="24"/>
        </w:rPr>
        <w:t>majority</w:t>
      </w:r>
      <w:r>
        <w:rPr>
          <w:rFonts w:ascii="Times New Roman" w:hAnsi="Times New Roman" w:cs="Times New Roman"/>
          <w:sz w:val="24"/>
        </w:rPr>
        <w:t xml:space="preserve"> </w:t>
      </w:r>
      <w:r w:rsidRPr="00E769E9">
        <w:rPr>
          <w:rFonts w:ascii="Times New Roman" w:hAnsi="Times New Roman" w:cs="Times New Roman"/>
          <w:sz w:val="24"/>
        </w:rPr>
        <w:t xml:space="preserve">of respondents agreed that </w:t>
      </w:r>
      <w:r>
        <w:rPr>
          <w:rFonts w:ascii="Times New Roman" w:hAnsi="Times New Roman" w:cs="Times New Roman"/>
          <w:sz w:val="24"/>
          <w:szCs w:val="24"/>
        </w:rPr>
        <w:t>u</w:t>
      </w:r>
      <w:r w:rsidRPr="002330A6">
        <w:rPr>
          <w:rFonts w:ascii="Times New Roman" w:hAnsi="Times New Roman" w:cs="Times New Roman"/>
          <w:sz w:val="24"/>
          <w:szCs w:val="24"/>
        </w:rPr>
        <w:t>ncertainty in identifying the best course of action</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Conversely,</w:t>
      </w:r>
      <w:r>
        <w:rPr>
          <w:rFonts w:ascii="Times New Roman" w:hAnsi="Times New Roman" w:cs="Times New Roman"/>
          <w:sz w:val="24"/>
        </w:rPr>
        <w:t xml:space="preserve"> </w:t>
      </w:r>
      <w:r w:rsidRPr="00E769E9">
        <w:rPr>
          <w:rFonts w:ascii="Times New Roman" w:hAnsi="Times New Roman" w:cs="Times New Roman"/>
          <w:sz w:val="24"/>
        </w:rPr>
        <w:t xml:space="preserve">the lowest score for </w:t>
      </w:r>
      <w:r>
        <w:rPr>
          <w:rFonts w:ascii="Times New Roman" w:hAnsi="Times New Roman" w:cs="Times New Roman"/>
          <w:sz w:val="24"/>
        </w:rPr>
        <w:t>mimetic factors (</w:t>
      </w:r>
      <w:r w:rsidRPr="00CD476A">
        <w:rPr>
          <w:rFonts w:ascii="Times New Roman" w:hAnsi="Times New Roman" w:cs="Times New Roman"/>
          <w:sz w:val="24"/>
          <w:szCs w:val="24"/>
        </w:rPr>
        <w:t>1.5622</w:t>
      </w:r>
      <w:r>
        <w:rPr>
          <w:rFonts w:ascii="Times New Roman" w:hAnsi="Times New Roman" w:cs="Times New Roman"/>
          <w:sz w:val="24"/>
        </w:rPr>
        <w:t xml:space="preserve">) reflects the weakest </w:t>
      </w:r>
      <w:r w:rsidRPr="00E769E9">
        <w:rPr>
          <w:rFonts w:ascii="Times New Roman" w:hAnsi="Times New Roman" w:cs="Times New Roman"/>
          <w:sz w:val="24"/>
        </w:rPr>
        <w:t>argument</w:t>
      </w:r>
      <w:r>
        <w:rPr>
          <w:rFonts w:ascii="Times New Roman" w:hAnsi="Times New Roman" w:cs="Times New Roman"/>
          <w:sz w:val="24"/>
        </w:rPr>
        <w:t xml:space="preserve"> that</w:t>
      </w:r>
      <w:r w:rsidRPr="00E769E9">
        <w:rPr>
          <w:rFonts w:ascii="Times New Roman" w:hAnsi="Times New Roman" w:cs="Times New Roman"/>
          <w:sz w:val="24"/>
        </w:rPr>
        <w:t xml:space="preserve"> </w:t>
      </w:r>
      <w:r>
        <w:rPr>
          <w:rFonts w:ascii="Times New Roman" w:hAnsi="Times New Roman" w:cs="Times New Roman"/>
          <w:sz w:val="24"/>
          <w:szCs w:val="24"/>
        </w:rPr>
        <w:t>t</w:t>
      </w:r>
      <w:r w:rsidRPr="002330A6">
        <w:rPr>
          <w:rFonts w:ascii="Times New Roman" w:hAnsi="Times New Roman" w:cs="Times New Roman"/>
          <w:sz w:val="24"/>
          <w:szCs w:val="24"/>
        </w:rPr>
        <w:t>he need to conform to expectations of key stakeholder</w:t>
      </w:r>
      <w:r>
        <w:rPr>
          <w:rFonts w:ascii="Times New Roman" w:hAnsi="Times New Roman" w:cs="Times New Roman"/>
          <w:sz w:val="24"/>
          <w:szCs w:val="24"/>
        </w:rPr>
        <w:t>s</w:t>
      </w:r>
      <w:r w:rsidRPr="00D37EBE">
        <w:rPr>
          <w:rFonts w:ascii="Times New Roman" w:hAnsi="Times New Roman" w:cs="Times New Roman"/>
          <w:sz w:val="24"/>
        </w:rPr>
        <w:t xml:space="preserve"> will influ</w:t>
      </w:r>
      <w:r>
        <w:rPr>
          <w:rFonts w:ascii="Times New Roman" w:hAnsi="Times New Roman" w:cs="Times New Roman"/>
          <w:sz w:val="24"/>
        </w:rPr>
        <w:t xml:space="preserve">ence IPSAS adoption in Nigeria. The </w:t>
      </w:r>
      <w:r w:rsidRPr="00E769E9">
        <w:rPr>
          <w:rFonts w:ascii="Times New Roman" w:hAnsi="Times New Roman" w:cs="Times New Roman"/>
          <w:sz w:val="24"/>
        </w:rPr>
        <w:t>scores</w:t>
      </w:r>
      <w:r>
        <w:rPr>
          <w:rFonts w:ascii="Times New Roman" w:hAnsi="Times New Roman" w:cs="Times New Roman"/>
          <w:sz w:val="24"/>
        </w:rPr>
        <w:t xml:space="preserve"> </w:t>
      </w:r>
      <w:r w:rsidRPr="00E769E9">
        <w:rPr>
          <w:rFonts w:ascii="Times New Roman" w:hAnsi="Times New Roman" w:cs="Times New Roman"/>
          <w:sz w:val="24"/>
        </w:rPr>
        <w:t xml:space="preserve">ranged from </w:t>
      </w:r>
      <w:r w:rsidRPr="00CD476A">
        <w:rPr>
          <w:rFonts w:ascii="Times New Roman" w:hAnsi="Times New Roman" w:cs="Times New Roman"/>
          <w:sz w:val="24"/>
          <w:szCs w:val="24"/>
        </w:rPr>
        <w:t>1.5622</w:t>
      </w:r>
      <w:r>
        <w:rPr>
          <w:rFonts w:ascii="Times New Roman" w:hAnsi="Times New Roman" w:cs="Times New Roman"/>
          <w:sz w:val="24"/>
          <w:szCs w:val="24"/>
        </w:rPr>
        <w:t xml:space="preserve"> </w:t>
      </w:r>
      <w:r w:rsidRPr="00E769E9">
        <w:rPr>
          <w:rFonts w:ascii="Times New Roman" w:hAnsi="Times New Roman" w:cs="Times New Roman"/>
          <w:sz w:val="24"/>
        </w:rPr>
        <w:t xml:space="preserve">to </w:t>
      </w:r>
      <w:r w:rsidRPr="00CD476A">
        <w:rPr>
          <w:rFonts w:ascii="Times New Roman" w:hAnsi="Times New Roman" w:cs="Times New Roman"/>
          <w:sz w:val="24"/>
          <w:szCs w:val="24"/>
        </w:rPr>
        <w:t>2.3917</w:t>
      </w:r>
      <w:r>
        <w:rPr>
          <w:rFonts w:ascii="Times New Roman" w:hAnsi="Times New Roman" w:cs="Times New Roman"/>
          <w:sz w:val="24"/>
          <w:szCs w:val="24"/>
        </w:rPr>
        <w:t xml:space="preserve"> </w:t>
      </w:r>
      <w:r>
        <w:rPr>
          <w:rFonts w:ascii="Times New Roman" w:hAnsi="Times New Roman" w:cs="Times New Roman"/>
          <w:sz w:val="24"/>
        </w:rPr>
        <w:t>showing a moderate</w:t>
      </w:r>
      <w:r w:rsidRPr="00E769E9">
        <w:rPr>
          <w:rFonts w:ascii="Times New Roman" w:hAnsi="Times New Roman" w:cs="Times New Roman"/>
          <w:sz w:val="24"/>
        </w:rPr>
        <w:t xml:space="preserve"> support for the </w:t>
      </w:r>
      <w:r>
        <w:rPr>
          <w:rFonts w:ascii="Times New Roman" w:hAnsi="Times New Roman" w:cs="Times New Roman"/>
          <w:sz w:val="24"/>
        </w:rPr>
        <w:t xml:space="preserve">effect of mimetic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based on responses computed by </w:t>
      </w:r>
      <w:r>
        <w:rPr>
          <w:rFonts w:ascii="Times New Roman" w:hAnsi="Times New Roman" w:cs="Times New Roman"/>
          <w:sz w:val="24"/>
        </w:rPr>
        <w:t xml:space="preserve">the </w:t>
      </w:r>
      <w:proofErr w:type="spellStart"/>
      <w:r w:rsidRPr="00E769E9">
        <w:rPr>
          <w:rFonts w:ascii="Times New Roman" w:hAnsi="Times New Roman" w:cs="Times New Roman"/>
          <w:sz w:val="24"/>
        </w:rPr>
        <w:t>Likert</w:t>
      </w:r>
      <w:proofErr w:type="spellEnd"/>
      <w:r w:rsidRPr="00E769E9">
        <w:rPr>
          <w:rFonts w:ascii="Times New Roman" w:hAnsi="Times New Roman" w:cs="Times New Roman"/>
          <w:sz w:val="24"/>
        </w:rPr>
        <w:t xml:space="preserve"> scale.</w:t>
      </w:r>
    </w:p>
    <w:p w14:paraId="24108EBF" w14:textId="77777777" w:rsidR="00ED6B40" w:rsidRDefault="00ED6B40" w:rsidP="009A2476">
      <w:pPr>
        <w:spacing w:line="360" w:lineRule="auto"/>
        <w:jc w:val="both"/>
        <w:rPr>
          <w:rFonts w:ascii="Times New Roman" w:hAnsi="Times New Roman" w:cs="Times New Roman"/>
          <w:b/>
          <w:sz w:val="24"/>
        </w:rPr>
      </w:pPr>
    </w:p>
    <w:p w14:paraId="1BF50120" w14:textId="77777777" w:rsidR="00ED6B40" w:rsidRDefault="00ED6B40" w:rsidP="009A2476">
      <w:pPr>
        <w:spacing w:line="360" w:lineRule="auto"/>
        <w:jc w:val="both"/>
        <w:rPr>
          <w:rFonts w:ascii="Times New Roman" w:hAnsi="Times New Roman" w:cs="Times New Roman"/>
          <w:b/>
          <w:sz w:val="24"/>
        </w:rPr>
      </w:pPr>
    </w:p>
    <w:p w14:paraId="1FEA45E4" w14:textId="77777777" w:rsidR="00ED6B40" w:rsidRDefault="00ED6B40" w:rsidP="009A2476">
      <w:pPr>
        <w:spacing w:line="360" w:lineRule="auto"/>
        <w:jc w:val="both"/>
        <w:rPr>
          <w:rFonts w:ascii="Times New Roman" w:hAnsi="Times New Roman" w:cs="Times New Roman"/>
          <w:b/>
          <w:sz w:val="24"/>
        </w:rPr>
      </w:pPr>
    </w:p>
    <w:p w14:paraId="730AA5EE" w14:textId="77777777" w:rsidR="00ED6B40" w:rsidRDefault="00ED6B40" w:rsidP="009A2476">
      <w:pPr>
        <w:spacing w:line="360" w:lineRule="auto"/>
        <w:jc w:val="both"/>
        <w:rPr>
          <w:rFonts w:ascii="Times New Roman" w:hAnsi="Times New Roman" w:cs="Times New Roman"/>
          <w:b/>
          <w:sz w:val="24"/>
        </w:rPr>
      </w:pPr>
    </w:p>
    <w:p w14:paraId="7E9BA1BE" w14:textId="77777777" w:rsidR="00ED6B40" w:rsidRDefault="00ED6B40" w:rsidP="009A2476">
      <w:pPr>
        <w:spacing w:line="360" w:lineRule="auto"/>
        <w:jc w:val="both"/>
        <w:rPr>
          <w:rFonts w:ascii="Times New Roman" w:hAnsi="Times New Roman" w:cs="Times New Roman"/>
          <w:b/>
          <w:sz w:val="24"/>
        </w:rPr>
      </w:pPr>
    </w:p>
    <w:p w14:paraId="0F3ED468" w14:textId="77777777" w:rsidR="00ED6B40" w:rsidRDefault="00ED6B40" w:rsidP="009A2476">
      <w:pPr>
        <w:spacing w:line="360" w:lineRule="auto"/>
        <w:jc w:val="both"/>
        <w:rPr>
          <w:rFonts w:ascii="Times New Roman" w:hAnsi="Times New Roman" w:cs="Times New Roman"/>
          <w:b/>
          <w:sz w:val="24"/>
        </w:rPr>
      </w:pPr>
    </w:p>
    <w:p w14:paraId="2D39D817" w14:textId="77777777" w:rsidR="00ED6B40" w:rsidRDefault="00ED6B40" w:rsidP="009A2476">
      <w:pPr>
        <w:spacing w:line="360" w:lineRule="auto"/>
        <w:jc w:val="both"/>
        <w:rPr>
          <w:rFonts w:ascii="Times New Roman" w:hAnsi="Times New Roman" w:cs="Times New Roman"/>
          <w:b/>
          <w:sz w:val="24"/>
        </w:rPr>
      </w:pPr>
    </w:p>
    <w:p w14:paraId="39334EF5" w14:textId="77777777" w:rsidR="00ED6B40" w:rsidRDefault="00ED6B40" w:rsidP="009A2476">
      <w:pPr>
        <w:spacing w:line="360" w:lineRule="auto"/>
        <w:jc w:val="both"/>
        <w:rPr>
          <w:rFonts w:ascii="Times New Roman" w:hAnsi="Times New Roman" w:cs="Times New Roman"/>
          <w:b/>
          <w:sz w:val="24"/>
        </w:rPr>
      </w:pPr>
    </w:p>
    <w:p w14:paraId="185D7A41" w14:textId="1F23BDC1" w:rsidR="00BE4693"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4.1.5</w:t>
      </w:r>
      <w:r w:rsidRPr="00061B4F">
        <w:rPr>
          <w:rFonts w:ascii="Times New Roman" w:hAnsi="Times New Roman" w:cs="Times New Roman"/>
          <w:b/>
          <w:sz w:val="24"/>
        </w:rPr>
        <w:t xml:space="preserve">. Descriptive analysis of </w:t>
      </w:r>
      <w:r>
        <w:rPr>
          <w:rFonts w:ascii="Times New Roman" w:hAnsi="Times New Roman" w:cs="Times New Roman"/>
          <w:b/>
          <w:sz w:val="24"/>
        </w:rPr>
        <w:t>Normative F</w:t>
      </w:r>
      <w:r w:rsidRPr="004C5A7B">
        <w:rPr>
          <w:rFonts w:ascii="Times New Roman" w:hAnsi="Times New Roman" w:cs="Times New Roman"/>
          <w:b/>
          <w:sz w:val="24"/>
        </w:rPr>
        <w:t>actor</w:t>
      </w:r>
    </w:p>
    <w:p w14:paraId="5527BC32" w14:textId="77777777" w:rsidR="00BE4693" w:rsidRDefault="00BE4693" w:rsidP="009A2476">
      <w:pPr>
        <w:spacing w:after="0" w:line="360" w:lineRule="auto"/>
        <w:jc w:val="both"/>
        <w:rPr>
          <w:rFonts w:ascii="Times New Roman" w:hAnsi="Times New Roman" w:cs="Times New Roman"/>
          <w:sz w:val="24"/>
        </w:rPr>
      </w:pPr>
      <w:r w:rsidRPr="00B27699">
        <w:rPr>
          <w:rFonts w:ascii="Times New Roman" w:hAnsi="Times New Roman" w:cs="Times New Roman"/>
          <w:sz w:val="24"/>
        </w:rPr>
        <w:t xml:space="preserve">The study sought to determine the extent to which the </w:t>
      </w:r>
      <w:r>
        <w:rPr>
          <w:rFonts w:ascii="Times New Roman" w:hAnsi="Times New Roman" w:cs="Times New Roman"/>
          <w:sz w:val="24"/>
        </w:rPr>
        <w:t xml:space="preserve">respondents agree to the given </w:t>
      </w:r>
      <w:r w:rsidRPr="00B27699">
        <w:rPr>
          <w:rFonts w:ascii="Times New Roman" w:hAnsi="Times New Roman" w:cs="Times New Roman"/>
          <w:sz w:val="24"/>
        </w:rPr>
        <w:t xml:space="preserve">statements </w:t>
      </w:r>
      <w:r>
        <w:rPr>
          <w:rFonts w:ascii="Times New Roman" w:hAnsi="Times New Roman" w:cs="Times New Roman"/>
          <w:sz w:val="24"/>
        </w:rPr>
        <w:t>on the effect of normative f</w:t>
      </w:r>
      <w:r w:rsidRPr="004C5A7B">
        <w:rPr>
          <w:rFonts w:ascii="Times New Roman" w:hAnsi="Times New Roman" w:cs="Times New Roman"/>
          <w:sz w:val="24"/>
        </w:rPr>
        <w:t xml:space="preserve">actor </w:t>
      </w:r>
      <w:r>
        <w:rPr>
          <w:rFonts w:ascii="Times New Roman" w:hAnsi="Times New Roman" w:cs="Times New Roman"/>
          <w:sz w:val="24"/>
        </w:rPr>
        <w:t xml:space="preserve">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xml:space="preserve">. The findings were </w:t>
      </w:r>
      <w:r w:rsidRPr="007D2EDA">
        <w:rPr>
          <w:rFonts w:ascii="Times New Roman" w:hAnsi="Times New Roman" w:cs="Times New Roman"/>
          <w:sz w:val="24"/>
        </w:rPr>
        <w:t xml:space="preserve">presented in the </w:t>
      </w:r>
      <w:r>
        <w:rPr>
          <w:rFonts w:ascii="Times New Roman" w:hAnsi="Times New Roman" w:cs="Times New Roman"/>
          <w:sz w:val="24"/>
        </w:rPr>
        <w:t>table 4.9 below.</w:t>
      </w:r>
    </w:p>
    <w:p w14:paraId="706BA6EC" w14:textId="77777777" w:rsidR="00BE4693" w:rsidRPr="00412E77" w:rsidRDefault="00BE4693" w:rsidP="009A2476">
      <w:pPr>
        <w:spacing w:after="0" w:line="240" w:lineRule="auto"/>
        <w:jc w:val="both"/>
        <w:rPr>
          <w:rFonts w:ascii="Times New Roman" w:hAnsi="Times New Roman" w:cs="Times New Roman"/>
          <w:b/>
          <w:sz w:val="24"/>
        </w:rPr>
      </w:pPr>
      <w:r>
        <w:rPr>
          <w:rFonts w:ascii="Times New Roman" w:hAnsi="Times New Roman" w:cs="Times New Roman"/>
          <w:b/>
          <w:sz w:val="24"/>
        </w:rPr>
        <w:t xml:space="preserve">Table 4.9: </w:t>
      </w:r>
      <w:r w:rsidRPr="00061B4F">
        <w:rPr>
          <w:rFonts w:ascii="Times New Roman" w:hAnsi="Times New Roman" w:cs="Times New Roman"/>
          <w:b/>
          <w:sz w:val="24"/>
        </w:rPr>
        <w:t xml:space="preserve">Descriptive analysis of </w:t>
      </w:r>
      <w:r>
        <w:rPr>
          <w:rFonts w:ascii="Times New Roman" w:hAnsi="Times New Roman" w:cs="Times New Roman"/>
          <w:b/>
          <w:sz w:val="24"/>
        </w:rPr>
        <w:t>Normative F</w:t>
      </w:r>
      <w:r w:rsidRPr="004C5A7B">
        <w:rPr>
          <w:rFonts w:ascii="Times New Roman" w:hAnsi="Times New Roman" w:cs="Times New Roman"/>
          <w:b/>
          <w:sz w:val="24"/>
        </w:rPr>
        <w:t>actor</w:t>
      </w:r>
    </w:p>
    <w:tbl>
      <w:tblPr>
        <w:tblStyle w:val="TableGrid"/>
        <w:tblW w:w="10630" w:type="dxa"/>
        <w:tblInd w:w="-5" w:type="dxa"/>
        <w:tblLayout w:type="fixed"/>
        <w:tblLook w:val="04A0" w:firstRow="1" w:lastRow="0" w:firstColumn="1" w:lastColumn="0" w:noHBand="0" w:noVBand="1"/>
      </w:tblPr>
      <w:tblGrid>
        <w:gridCol w:w="630"/>
        <w:gridCol w:w="4230"/>
        <w:gridCol w:w="736"/>
        <w:gridCol w:w="720"/>
        <w:gridCol w:w="720"/>
        <w:gridCol w:w="720"/>
        <w:gridCol w:w="720"/>
        <w:gridCol w:w="894"/>
        <w:gridCol w:w="1260"/>
      </w:tblGrid>
      <w:tr w:rsidR="00BE4693" w14:paraId="1C630F33" w14:textId="77777777" w:rsidTr="00585447">
        <w:trPr>
          <w:trHeight w:val="1309"/>
        </w:trPr>
        <w:tc>
          <w:tcPr>
            <w:tcW w:w="630" w:type="dxa"/>
          </w:tcPr>
          <w:p w14:paraId="6CEFA6FD"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S/N</w:t>
            </w:r>
          </w:p>
        </w:tc>
        <w:tc>
          <w:tcPr>
            <w:tcW w:w="4230" w:type="dxa"/>
          </w:tcPr>
          <w:p w14:paraId="40E63078" w14:textId="77777777" w:rsidR="00BE4693" w:rsidRDefault="00BE4693" w:rsidP="009A2476">
            <w:pPr>
              <w:jc w:val="both"/>
              <w:rPr>
                <w:rFonts w:ascii="Times New Roman" w:hAnsi="Times New Roman" w:cs="Times New Roman"/>
                <w:b/>
                <w:sz w:val="24"/>
              </w:rPr>
            </w:pPr>
          </w:p>
        </w:tc>
        <w:tc>
          <w:tcPr>
            <w:tcW w:w="736" w:type="dxa"/>
          </w:tcPr>
          <w:p w14:paraId="59DE4F7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SD</w:t>
            </w:r>
          </w:p>
          <w:p w14:paraId="409BB3AB"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3048716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D</w:t>
            </w:r>
          </w:p>
          <w:p w14:paraId="663249F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324B62C4"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N</w:t>
            </w:r>
          </w:p>
          <w:p w14:paraId="1118C63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7E7994C7"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A</w:t>
            </w:r>
          </w:p>
          <w:p w14:paraId="194DA436"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720" w:type="dxa"/>
          </w:tcPr>
          <w:p w14:paraId="52A1604A"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SA</w:t>
            </w:r>
          </w:p>
          <w:p w14:paraId="13F7EB53"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w:t>
            </w:r>
          </w:p>
        </w:tc>
        <w:tc>
          <w:tcPr>
            <w:tcW w:w="894" w:type="dxa"/>
          </w:tcPr>
          <w:p w14:paraId="290B8CF8"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Mean</w:t>
            </w:r>
          </w:p>
        </w:tc>
        <w:tc>
          <w:tcPr>
            <w:tcW w:w="1260" w:type="dxa"/>
          </w:tcPr>
          <w:p w14:paraId="3B2BDA5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Std. Deviation</w:t>
            </w:r>
          </w:p>
        </w:tc>
      </w:tr>
      <w:tr w:rsidR="00BE4693" w14:paraId="203F9179" w14:textId="77777777" w:rsidTr="00585447">
        <w:trPr>
          <w:trHeight w:val="768"/>
        </w:trPr>
        <w:tc>
          <w:tcPr>
            <w:tcW w:w="630" w:type="dxa"/>
            <w:vMerge w:val="restart"/>
          </w:tcPr>
          <w:p w14:paraId="1F4ACCBB"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30" w:type="dxa"/>
            <w:vMerge w:val="restart"/>
          </w:tcPr>
          <w:p w14:paraId="139CD410"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647B65">
              <w:rPr>
                <w:rFonts w:ascii="Times New Roman" w:hAnsi="Times New Roman" w:cs="Times New Roman"/>
                <w:color w:val="000000"/>
                <w:sz w:val="24"/>
                <w:szCs w:val="24"/>
              </w:rPr>
              <w:t>Membership of professional body</w:t>
            </w:r>
          </w:p>
        </w:tc>
        <w:tc>
          <w:tcPr>
            <w:tcW w:w="736" w:type="dxa"/>
            <w:vAlign w:val="center"/>
          </w:tcPr>
          <w:p w14:paraId="0280312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0AEA2F49" w14:textId="77777777" w:rsidR="00BE4693" w:rsidRDefault="00BE4693" w:rsidP="009A2476">
            <w:pPr>
              <w:jc w:val="both"/>
              <w:rPr>
                <w:rFonts w:ascii="Times New Roman" w:hAnsi="Times New Roman" w:cs="Times New Roman"/>
                <w:sz w:val="24"/>
              </w:rPr>
            </w:pPr>
          </w:p>
        </w:tc>
        <w:tc>
          <w:tcPr>
            <w:tcW w:w="720" w:type="dxa"/>
          </w:tcPr>
          <w:p w14:paraId="5524CB0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14</w:t>
            </w:r>
          </w:p>
        </w:tc>
        <w:tc>
          <w:tcPr>
            <w:tcW w:w="720" w:type="dxa"/>
          </w:tcPr>
          <w:p w14:paraId="7F8CBAC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29</w:t>
            </w:r>
          </w:p>
        </w:tc>
        <w:tc>
          <w:tcPr>
            <w:tcW w:w="720" w:type="dxa"/>
          </w:tcPr>
          <w:p w14:paraId="54E60B2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74</w:t>
            </w:r>
          </w:p>
        </w:tc>
        <w:tc>
          <w:tcPr>
            <w:tcW w:w="720" w:type="dxa"/>
            <w:vAlign w:val="center"/>
          </w:tcPr>
          <w:p w14:paraId="1847C80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100</w:t>
            </w:r>
          </w:p>
          <w:p w14:paraId="14D209CB" w14:textId="77777777" w:rsidR="00BE4693" w:rsidRDefault="00BE4693" w:rsidP="009A2476">
            <w:pPr>
              <w:jc w:val="both"/>
              <w:rPr>
                <w:rFonts w:ascii="Times New Roman" w:hAnsi="Times New Roman" w:cs="Times New Roman"/>
                <w:sz w:val="24"/>
              </w:rPr>
            </w:pPr>
          </w:p>
        </w:tc>
        <w:tc>
          <w:tcPr>
            <w:tcW w:w="894" w:type="dxa"/>
            <w:vMerge w:val="restart"/>
            <w:vAlign w:val="center"/>
          </w:tcPr>
          <w:p w14:paraId="58CE6246" w14:textId="77777777" w:rsidR="00BE4693" w:rsidRDefault="00BE4693" w:rsidP="009A2476">
            <w:pPr>
              <w:jc w:val="both"/>
              <w:rPr>
                <w:rFonts w:ascii="Times New Roman" w:hAnsi="Times New Roman" w:cs="Times New Roman"/>
                <w:sz w:val="24"/>
              </w:rPr>
            </w:pPr>
            <w:r w:rsidRPr="00AA0E83">
              <w:rPr>
                <w:rFonts w:ascii="Times New Roman" w:hAnsi="Times New Roman" w:cs="Times New Roman"/>
                <w:sz w:val="24"/>
              </w:rPr>
              <w:t>1.8018</w:t>
            </w:r>
          </w:p>
        </w:tc>
        <w:tc>
          <w:tcPr>
            <w:tcW w:w="1260" w:type="dxa"/>
            <w:vMerge w:val="restart"/>
            <w:vAlign w:val="center"/>
          </w:tcPr>
          <w:p w14:paraId="009CF3BF"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w:t>
            </w:r>
            <w:r w:rsidRPr="00AA0E83">
              <w:rPr>
                <w:rFonts w:ascii="Times New Roman" w:hAnsi="Times New Roman" w:cs="Times New Roman"/>
                <w:sz w:val="24"/>
              </w:rPr>
              <w:t>90390</w:t>
            </w:r>
          </w:p>
        </w:tc>
      </w:tr>
      <w:tr w:rsidR="00BE4693" w14:paraId="4C1E9A18" w14:textId="77777777" w:rsidTr="00585447">
        <w:trPr>
          <w:trHeight w:val="871"/>
        </w:trPr>
        <w:tc>
          <w:tcPr>
            <w:tcW w:w="630" w:type="dxa"/>
            <w:vMerge/>
          </w:tcPr>
          <w:p w14:paraId="41BC9371"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7A713C23"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651D0A6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26248BF3" w14:textId="77777777" w:rsidR="00BE4693" w:rsidRDefault="00BE4693" w:rsidP="009A2476">
            <w:pPr>
              <w:jc w:val="both"/>
              <w:rPr>
                <w:rFonts w:ascii="Times New Roman" w:hAnsi="Times New Roman" w:cs="Times New Roman"/>
                <w:sz w:val="24"/>
              </w:rPr>
            </w:pPr>
          </w:p>
        </w:tc>
        <w:tc>
          <w:tcPr>
            <w:tcW w:w="720" w:type="dxa"/>
          </w:tcPr>
          <w:p w14:paraId="6319B92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6.5</w:t>
            </w:r>
          </w:p>
        </w:tc>
        <w:tc>
          <w:tcPr>
            <w:tcW w:w="720" w:type="dxa"/>
          </w:tcPr>
          <w:p w14:paraId="6CE0D8C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13.4</w:t>
            </w:r>
          </w:p>
        </w:tc>
        <w:tc>
          <w:tcPr>
            <w:tcW w:w="720" w:type="dxa"/>
          </w:tcPr>
          <w:p w14:paraId="08E8E1F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34.1</w:t>
            </w:r>
          </w:p>
        </w:tc>
        <w:tc>
          <w:tcPr>
            <w:tcW w:w="720" w:type="dxa"/>
            <w:vAlign w:val="center"/>
          </w:tcPr>
          <w:p w14:paraId="6931D037"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46.1</w:t>
            </w:r>
          </w:p>
          <w:p w14:paraId="370DC81D" w14:textId="77777777" w:rsidR="00BE4693" w:rsidRDefault="00BE4693" w:rsidP="009A2476">
            <w:pPr>
              <w:jc w:val="both"/>
              <w:rPr>
                <w:rFonts w:ascii="Times New Roman" w:hAnsi="Times New Roman" w:cs="Times New Roman"/>
                <w:sz w:val="24"/>
              </w:rPr>
            </w:pPr>
          </w:p>
        </w:tc>
        <w:tc>
          <w:tcPr>
            <w:tcW w:w="894" w:type="dxa"/>
            <w:vMerge/>
            <w:vAlign w:val="center"/>
          </w:tcPr>
          <w:p w14:paraId="26C2DD39" w14:textId="77777777" w:rsidR="00BE4693" w:rsidRDefault="00BE4693" w:rsidP="009A2476">
            <w:pPr>
              <w:jc w:val="both"/>
              <w:rPr>
                <w:rFonts w:ascii="Times New Roman" w:hAnsi="Times New Roman" w:cs="Times New Roman"/>
                <w:sz w:val="24"/>
              </w:rPr>
            </w:pPr>
          </w:p>
        </w:tc>
        <w:tc>
          <w:tcPr>
            <w:tcW w:w="1260" w:type="dxa"/>
            <w:vMerge/>
            <w:vAlign w:val="center"/>
          </w:tcPr>
          <w:p w14:paraId="1CADA1A3" w14:textId="77777777" w:rsidR="00BE4693" w:rsidRDefault="00BE4693" w:rsidP="009A2476">
            <w:pPr>
              <w:jc w:val="both"/>
              <w:rPr>
                <w:rFonts w:ascii="Times New Roman" w:hAnsi="Times New Roman" w:cs="Times New Roman"/>
                <w:sz w:val="24"/>
              </w:rPr>
            </w:pPr>
          </w:p>
        </w:tc>
      </w:tr>
      <w:tr w:rsidR="00BE4693" w14:paraId="0099F9E2" w14:textId="77777777" w:rsidTr="00585447">
        <w:trPr>
          <w:trHeight w:val="502"/>
        </w:trPr>
        <w:tc>
          <w:tcPr>
            <w:tcW w:w="630" w:type="dxa"/>
            <w:vMerge w:val="restart"/>
          </w:tcPr>
          <w:p w14:paraId="4D0A672E"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2</w:t>
            </w:r>
          </w:p>
        </w:tc>
        <w:tc>
          <w:tcPr>
            <w:tcW w:w="4230" w:type="dxa"/>
            <w:vMerge w:val="restart"/>
          </w:tcPr>
          <w:p w14:paraId="23252F19"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647B65">
              <w:rPr>
                <w:rFonts w:ascii="Times New Roman" w:hAnsi="Times New Roman" w:cs="Times New Roman"/>
                <w:color w:val="000000"/>
                <w:sz w:val="24"/>
                <w:szCs w:val="24"/>
              </w:rPr>
              <w:t>Professional development</w:t>
            </w:r>
          </w:p>
        </w:tc>
        <w:tc>
          <w:tcPr>
            <w:tcW w:w="736" w:type="dxa"/>
            <w:vAlign w:val="center"/>
          </w:tcPr>
          <w:p w14:paraId="648C8E53"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7F3CE17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12</w:t>
            </w:r>
          </w:p>
        </w:tc>
        <w:tc>
          <w:tcPr>
            <w:tcW w:w="720" w:type="dxa"/>
          </w:tcPr>
          <w:p w14:paraId="5DA3625B"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24</w:t>
            </w:r>
          </w:p>
        </w:tc>
        <w:tc>
          <w:tcPr>
            <w:tcW w:w="720" w:type="dxa"/>
          </w:tcPr>
          <w:p w14:paraId="6001374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76</w:t>
            </w:r>
          </w:p>
        </w:tc>
        <w:tc>
          <w:tcPr>
            <w:tcW w:w="720" w:type="dxa"/>
            <w:vAlign w:val="center"/>
          </w:tcPr>
          <w:p w14:paraId="29B20F5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105</w:t>
            </w:r>
          </w:p>
        </w:tc>
        <w:tc>
          <w:tcPr>
            <w:tcW w:w="894" w:type="dxa"/>
            <w:vMerge w:val="restart"/>
            <w:vAlign w:val="center"/>
          </w:tcPr>
          <w:p w14:paraId="2F04063A" w14:textId="77777777" w:rsidR="00BE4693" w:rsidRDefault="00BE4693" w:rsidP="009A2476">
            <w:pPr>
              <w:jc w:val="both"/>
              <w:rPr>
                <w:rFonts w:ascii="Times New Roman" w:hAnsi="Times New Roman" w:cs="Times New Roman"/>
                <w:sz w:val="24"/>
              </w:rPr>
            </w:pPr>
            <w:r w:rsidRPr="00AA0E83">
              <w:rPr>
                <w:rFonts w:ascii="Times New Roman" w:hAnsi="Times New Roman" w:cs="Times New Roman"/>
                <w:sz w:val="24"/>
              </w:rPr>
              <w:t>1.7373</w:t>
            </w:r>
          </w:p>
        </w:tc>
        <w:tc>
          <w:tcPr>
            <w:tcW w:w="1260" w:type="dxa"/>
            <w:vMerge w:val="restart"/>
            <w:vAlign w:val="center"/>
          </w:tcPr>
          <w:p w14:paraId="486FB5B0"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CD476A">
              <w:rPr>
                <w:rFonts w:ascii="Times New Roman" w:hAnsi="Times New Roman" w:cs="Times New Roman"/>
                <w:sz w:val="24"/>
                <w:szCs w:val="24"/>
              </w:rPr>
              <w:t>.</w:t>
            </w:r>
            <w:r w:rsidRPr="00AA0E83">
              <w:rPr>
                <w:rFonts w:ascii="Times New Roman" w:hAnsi="Times New Roman" w:cs="Times New Roman"/>
                <w:sz w:val="24"/>
              </w:rPr>
              <w:t>86610</w:t>
            </w:r>
          </w:p>
        </w:tc>
      </w:tr>
      <w:tr w:rsidR="00BE4693" w14:paraId="4021E96B" w14:textId="77777777" w:rsidTr="00585447">
        <w:trPr>
          <w:trHeight w:val="586"/>
        </w:trPr>
        <w:tc>
          <w:tcPr>
            <w:tcW w:w="630" w:type="dxa"/>
            <w:vMerge/>
          </w:tcPr>
          <w:p w14:paraId="2E13F785"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4F0B676F"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038BE28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287F3FD9" w14:textId="77777777" w:rsidR="00BE4693" w:rsidRDefault="00BE4693" w:rsidP="009A2476">
            <w:pPr>
              <w:jc w:val="both"/>
              <w:rPr>
                <w:rFonts w:ascii="Times New Roman" w:hAnsi="Times New Roman" w:cs="Times New Roman"/>
                <w:sz w:val="24"/>
              </w:rPr>
            </w:pPr>
          </w:p>
        </w:tc>
        <w:tc>
          <w:tcPr>
            <w:tcW w:w="720" w:type="dxa"/>
          </w:tcPr>
          <w:p w14:paraId="34C12EA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5.5</w:t>
            </w:r>
          </w:p>
        </w:tc>
        <w:tc>
          <w:tcPr>
            <w:tcW w:w="720" w:type="dxa"/>
          </w:tcPr>
          <w:p w14:paraId="7227160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11.1</w:t>
            </w:r>
          </w:p>
        </w:tc>
        <w:tc>
          <w:tcPr>
            <w:tcW w:w="720" w:type="dxa"/>
          </w:tcPr>
          <w:p w14:paraId="608408B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35</w:t>
            </w:r>
          </w:p>
        </w:tc>
        <w:tc>
          <w:tcPr>
            <w:tcW w:w="720" w:type="dxa"/>
            <w:vAlign w:val="center"/>
          </w:tcPr>
          <w:p w14:paraId="444E508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48.4</w:t>
            </w:r>
          </w:p>
          <w:p w14:paraId="0B745045" w14:textId="77777777" w:rsidR="00BE4693" w:rsidRDefault="00BE4693" w:rsidP="009A2476">
            <w:pPr>
              <w:jc w:val="both"/>
              <w:rPr>
                <w:rFonts w:ascii="Times New Roman" w:hAnsi="Times New Roman" w:cs="Times New Roman"/>
                <w:sz w:val="24"/>
              </w:rPr>
            </w:pPr>
          </w:p>
        </w:tc>
        <w:tc>
          <w:tcPr>
            <w:tcW w:w="894" w:type="dxa"/>
            <w:vMerge/>
            <w:vAlign w:val="center"/>
          </w:tcPr>
          <w:p w14:paraId="083818E6" w14:textId="77777777" w:rsidR="00BE4693" w:rsidRDefault="00BE4693" w:rsidP="009A2476">
            <w:pPr>
              <w:jc w:val="both"/>
              <w:rPr>
                <w:rFonts w:ascii="Times New Roman" w:hAnsi="Times New Roman" w:cs="Times New Roman"/>
                <w:sz w:val="24"/>
              </w:rPr>
            </w:pPr>
          </w:p>
        </w:tc>
        <w:tc>
          <w:tcPr>
            <w:tcW w:w="1260" w:type="dxa"/>
            <w:vMerge/>
            <w:vAlign w:val="center"/>
          </w:tcPr>
          <w:p w14:paraId="6B1FDB03" w14:textId="77777777" w:rsidR="00BE4693" w:rsidRDefault="00BE4693" w:rsidP="009A2476">
            <w:pPr>
              <w:jc w:val="both"/>
              <w:rPr>
                <w:rFonts w:ascii="Times New Roman" w:hAnsi="Times New Roman" w:cs="Times New Roman"/>
                <w:sz w:val="24"/>
              </w:rPr>
            </w:pPr>
          </w:p>
        </w:tc>
      </w:tr>
      <w:tr w:rsidR="00BE4693" w14:paraId="4AC6C4E8" w14:textId="77777777" w:rsidTr="00585447">
        <w:trPr>
          <w:trHeight w:val="452"/>
        </w:trPr>
        <w:tc>
          <w:tcPr>
            <w:tcW w:w="630" w:type="dxa"/>
            <w:vMerge w:val="restart"/>
          </w:tcPr>
          <w:p w14:paraId="700473ED"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3</w:t>
            </w:r>
          </w:p>
        </w:tc>
        <w:tc>
          <w:tcPr>
            <w:tcW w:w="4230" w:type="dxa"/>
            <w:vMerge w:val="restart"/>
          </w:tcPr>
          <w:p w14:paraId="75E044EE"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647B65">
              <w:rPr>
                <w:rFonts w:ascii="Times New Roman" w:hAnsi="Times New Roman" w:cs="Times New Roman"/>
                <w:sz w:val="24"/>
                <w:szCs w:val="24"/>
              </w:rPr>
              <w:t>Advanced formal education</w:t>
            </w:r>
          </w:p>
        </w:tc>
        <w:tc>
          <w:tcPr>
            <w:tcW w:w="736" w:type="dxa"/>
            <w:vAlign w:val="center"/>
          </w:tcPr>
          <w:p w14:paraId="37C145C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0C9F1C7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w:t>
            </w:r>
          </w:p>
        </w:tc>
        <w:tc>
          <w:tcPr>
            <w:tcW w:w="720" w:type="dxa"/>
          </w:tcPr>
          <w:p w14:paraId="4F12EE8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31</w:t>
            </w:r>
          </w:p>
        </w:tc>
        <w:tc>
          <w:tcPr>
            <w:tcW w:w="720" w:type="dxa"/>
          </w:tcPr>
          <w:p w14:paraId="24554B7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59</w:t>
            </w:r>
          </w:p>
        </w:tc>
        <w:tc>
          <w:tcPr>
            <w:tcW w:w="720" w:type="dxa"/>
            <w:vAlign w:val="center"/>
          </w:tcPr>
          <w:p w14:paraId="773DFF2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122</w:t>
            </w:r>
          </w:p>
        </w:tc>
        <w:tc>
          <w:tcPr>
            <w:tcW w:w="894" w:type="dxa"/>
            <w:vMerge w:val="restart"/>
            <w:vAlign w:val="center"/>
          </w:tcPr>
          <w:p w14:paraId="207382D2" w14:textId="77777777" w:rsidR="00BE4693" w:rsidRDefault="00BE4693" w:rsidP="009A2476">
            <w:pPr>
              <w:jc w:val="both"/>
              <w:rPr>
                <w:rFonts w:ascii="Times New Roman" w:hAnsi="Times New Roman" w:cs="Times New Roman"/>
                <w:sz w:val="24"/>
              </w:rPr>
            </w:pPr>
            <w:r w:rsidRPr="00AA0E83">
              <w:rPr>
                <w:rFonts w:ascii="Times New Roman" w:hAnsi="Times New Roman" w:cs="Times New Roman"/>
                <w:sz w:val="24"/>
              </w:rPr>
              <w:t>1.6267</w:t>
            </w:r>
          </w:p>
        </w:tc>
        <w:tc>
          <w:tcPr>
            <w:tcW w:w="1260" w:type="dxa"/>
            <w:vMerge w:val="restart"/>
            <w:vAlign w:val="center"/>
          </w:tcPr>
          <w:p w14:paraId="0A6E768D"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1.</w:t>
            </w:r>
            <w:r w:rsidRPr="00AA0E83">
              <w:rPr>
                <w:rFonts w:ascii="Times New Roman" w:hAnsi="Times New Roman" w:cs="Times New Roman"/>
                <w:sz w:val="24"/>
              </w:rPr>
              <w:t>81299</w:t>
            </w:r>
          </w:p>
        </w:tc>
      </w:tr>
      <w:tr w:rsidR="00BE4693" w14:paraId="50A5FCC6" w14:textId="77777777" w:rsidTr="00585447">
        <w:trPr>
          <w:trHeight w:val="636"/>
        </w:trPr>
        <w:tc>
          <w:tcPr>
            <w:tcW w:w="630" w:type="dxa"/>
            <w:vMerge/>
          </w:tcPr>
          <w:p w14:paraId="467CCF46"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3D2885D9"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56A3B25E"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60FEA680" w14:textId="77777777" w:rsidR="00BE4693" w:rsidRDefault="00BE4693" w:rsidP="009A2476">
            <w:pPr>
              <w:jc w:val="both"/>
              <w:rPr>
                <w:rFonts w:ascii="Times New Roman" w:hAnsi="Times New Roman" w:cs="Times New Roman"/>
                <w:sz w:val="24"/>
              </w:rPr>
            </w:pPr>
          </w:p>
        </w:tc>
        <w:tc>
          <w:tcPr>
            <w:tcW w:w="720" w:type="dxa"/>
          </w:tcPr>
          <w:p w14:paraId="24465AF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3A1D5143"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14.3</w:t>
            </w:r>
          </w:p>
        </w:tc>
        <w:tc>
          <w:tcPr>
            <w:tcW w:w="720" w:type="dxa"/>
          </w:tcPr>
          <w:p w14:paraId="11C3376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27.2</w:t>
            </w:r>
          </w:p>
        </w:tc>
        <w:tc>
          <w:tcPr>
            <w:tcW w:w="720" w:type="dxa"/>
            <w:vAlign w:val="center"/>
          </w:tcPr>
          <w:p w14:paraId="09314FE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56.2</w:t>
            </w:r>
          </w:p>
          <w:p w14:paraId="43D1F59A" w14:textId="77777777" w:rsidR="00BE4693" w:rsidRDefault="00BE4693" w:rsidP="009A2476">
            <w:pPr>
              <w:jc w:val="both"/>
              <w:rPr>
                <w:rFonts w:ascii="Times New Roman" w:hAnsi="Times New Roman" w:cs="Times New Roman"/>
                <w:sz w:val="24"/>
              </w:rPr>
            </w:pPr>
          </w:p>
        </w:tc>
        <w:tc>
          <w:tcPr>
            <w:tcW w:w="894" w:type="dxa"/>
            <w:vMerge/>
            <w:vAlign w:val="center"/>
          </w:tcPr>
          <w:p w14:paraId="68C7FBBF" w14:textId="77777777" w:rsidR="00BE4693" w:rsidRDefault="00BE4693" w:rsidP="009A2476">
            <w:pPr>
              <w:jc w:val="both"/>
              <w:rPr>
                <w:rFonts w:ascii="Times New Roman" w:hAnsi="Times New Roman" w:cs="Times New Roman"/>
                <w:sz w:val="24"/>
              </w:rPr>
            </w:pPr>
          </w:p>
        </w:tc>
        <w:tc>
          <w:tcPr>
            <w:tcW w:w="1260" w:type="dxa"/>
            <w:vMerge/>
            <w:vAlign w:val="center"/>
          </w:tcPr>
          <w:p w14:paraId="5B11B051" w14:textId="77777777" w:rsidR="00BE4693" w:rsidRDefault="00BE4693" w:rsidP="009A2476">
            <w:pPr>
              <w:jc w:val="both"/>
              <w:rPr>
                <w:rFonts w:ascii="Times New Roman" w:hAnsi="Times New Roman" w:cs="Times New Roman"/>
                <w:sz w:val="24"/>
              </w:rPr>
            </w:pPr>
          </w:p>
        </w:tc>
      </w:tr>
      <w:tr w:rsidR="00BE4693" w14:paraId="37334638" w14:textId="77777777" w:rsidTr="00585447">
        <w:trPr>
          <w:trHeight w:val="603"/>
        </w:trPr>
        <w:tc>
          <w:tcPr>
            <w:tcW w:w="630" w:type="dxa"/>
            <w:vMerge w:val="restart"/>
          </w:tcPr>
          <w:p w14:paraId="0ADF209C"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4</w:t>
            </w:r>
          </w:p>
        </w:tc>
        <w:tc>
          <w:tcPr>
            <w:tcW w:w="4230" w:type="dxa"/>
            <w:vMerge w:val="restart"/>
          </w:tcPr>
          <w:p w14:paraId="2CF2AAA2"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647B65">
              <w:rPr>
                <w:rFonts w:ascii="Times New Roman" w:hAnsi="Times New Roman" w:cs="Times New Roman"/>
                <w:sz w:val="24"/>
                <w:szCs w:val="24"/>
              </w:rPr>
              <w:t>On the job socialization and networking</w:t>
            </w:r>
          </w:p>
        </w:tc>
        <w:tc>
          <w:tcPr>
            <w:tcW w:w="736" w:type="dxa"/>
            <w:vAlign w:val="center"/>
          </w:tcPr>
          <w:p w14:paraId="7488D7E6"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40CF849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w:t>
            </w:r>
          </w:p>
        </w:tc>
        <w:tc>
          <w:tcPr>
            <w:tcW w:w="720" w:type="dxa"/>
          </w:tcPr>
          <w:p w14:paraId="741EA6B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28</w:t>
            </w:r>
          </w:p>
        </w:tc>
        <w:tc>
          <w:tcPr>
            <w:tcW w:w="720" w:type="dxa"/>
          </w:tcPr>
          <w:p w14:paraId="56EF939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92</w:t>
            </w:r>
          </w:p>
        </w:tc>
        <w:tc>
          <w:tcPr>
            <w:tcW w:w="720" w:type="dxa"/>
            <w:vAlign w:val="center"/>
          </w:tcPr>
          <w:p w14:paraId="3FFE46F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92</w:t>
            </w:r>
          </w:p>
        </w:tc>
        <w:tc>
          <w:tcPr>
            <w:tcW w:w="894" w:type="dxa"/>
            <w:vMerge w:val="restart"/>
            <w:vAlign w:val="center"/>
          </w:tcPr>
          <w:p w14:paraId="18F68C7D" w14:textId="77777777" w:rsidR="00BE4693" w:rsidRDefault="00BE4693" w:rsidP="009A2476">
            <w:pPr>
              <w:jc w:val="both"/>
              <w:rPr>
                <w:rFonts w:ascii="Times New Roman" w:hAnsi="Times New Roman" w:cs="Times New Roman"/>
                <w:sz w:val="24"/>
              </w:rPr>
            </w:pPr>
            <w:r w:rsidRPr="00AA0E83">
              <w:rPr>
                <w:rFonts w:ascii="Times New Roman" w:hAnsi="Times New Roman" w:cs="Times New Roman"/>
                <w:sz w:val="24"/>
              </w:rPr>
              <w:t>1.7512</w:t>
            </w:r>
          </w:p>
        </w:tc>
        <w:tc>
          <w:tcPr>
            <w:tcW w:w="1260" w:type="dxa"/>
            <w:vMerge w:val="restart"/>
            <w:vAlign w:val="center"/>
          </w:tcPr>
          <w:p w14:paraId="457867CF"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AA0E83">
              <w:rPr>
                <w:rFonts w:ascii="Times New Roman" w:hAnsi="Times New Roman" w:cs="Times New Roman"/>
                <w:sz w:val="24"/>
              </w:rPr>
              <w:t>76546</w:t>
            </w:r>
          </w:p>
        </w:tc>
      </w:tr>
      <w:tr w:rsidR="00BE4693" w14:paraId="4F4BA80D" w14:textId="77777777" w:rsidTr="00585447">
        <w:trPr>
          <w:trHeight w:val="484"/>
        </w:trPr>
        <w:tc>
          <w:tcPr>
            <w:tcW w:w="630" w:type="dxa"/>
            <w:vMerge/>
          </w:tcPr>
          <w:p w14:paraId="451999E6"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0231F84E"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520F8374"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3832DF0C"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12A39B0A"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12.9</w:t>
            </w:r>
          </w:p>
        </w:tc>
        <w:tc>
          <w:tcPr>
            <w:tcW w:w="720" w:type="dxa"/>
          </w:tcPr>
          <w:p w14:paraId="297F93A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42.4</w:t>
            </w:r>
          </w:p>
        </w:tc>
        <w:tc>
          <w:tcPr>
            <w:tcW w:w="720" w:type="dxa"/>
            <w:vAlign w:val="center"/>
          </w:tcPr>
          <w:p w14:paraId="1E4FDF95"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42.4</w:t>
            </w:r>
          </w:p>
        </w:tc>
        <w:tc>
          <w:tcPr>
            <w:tcW w:w="894" w:type="dxa"/>
            <w:vMerge/>
            <w:vAlign w:val="center"/>
          </w:tcPr>
          <w:p w14:paraId="79412B45" w14:textId="77777777" w:rsidR="00BE4693" w:rsidRDefault="00BE4693" w:rsidP="009A2476">
            <w:pPr>
              <w:jc w:val="both"/>
              <w:rPr>
                <w:rFonts w:ascii="Times New Roman" w:hAnsi="Times New Roman" w:cs="Times New Roman"/>
                <w:sz w:val="24"/>
              </w:rPr>
            </w:pPr>
          </w:p>
        </w:tc>
        <w:tc>
          <w:tcPr>
            <w:tcW w:w="1260" w:type="dxa"/>
            <w:vMerge/>
            <w:vAlign w:val="center"/>
          </w:tcPr>
          <w:p w14:paraId="5425F598" w14:textId="77777777" w:rsidR="00BE4693" w:rsidRDefault="00BE4693" w:rsidP="009A2476">
            <w:pPr>
              <w:jc w:val="both"/>
              <w:rPr>
                <w:rFonts w:ascii="Times New Roman" w:hAnsi="Times New Roman" w:cs="Times New Roman"/>
                <w:sz w:val="24"/>
              </w:rPr>
            </w:pPr>
          </w:p>
        </w:tc>
      </w:tr>
      <w:tr w:rsidR="00BE4693" w14:paraId="5F70D07B" w14:textId="77777777" w:rsidTr="00585447">
        <w:trPr>
          <w:trHeight w:val="451"/>
        </w:trPr>
        <w:tc>
          <w:tcPr>
            <w:tcW w:w="630" w:type="dxa"/>
            <w:vMerge w:val="restart"/>
          </w:tcPr>
          <w:p w14:paraId="247AE0C7"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5</w:t>
            </w:r>
          </w:p>
        </w:tc>
        <w:tc>
          <w:tcPr>
            <w:tcW w:w="4230" w:type="dxa"/>
            <w:vMerge w:val="restart"/>
          </w:tcPr>
          <w:p w14:paraId="190DF4E8" w14:textId="77777777" w:rsidR="00BE4693" w:rsidRDefault="00BE4693" w:rsidP="009A2476">
            <w:pPr>
              <w:pStyle w:val="ListParagraph"/>
              <w:autoSpaceDE w:val="0"/>
              <w:autoSpaceDN w:val="0"/>
              <w:ind w:left="0"/>
              <w:jc w:val="both"/>
              <w:rPr>
                <w:rFonts w:ascii="Times New Roman" w:hAnsi="Times New Roman" w:cs="Times New Roman"/>
                <w:sz w:val="24"/>
                <w:szCs w:val="24"/>
              </w:rPr>
            </w:pPr>
            <w:r w:rsidRPr="00647B65">
              <w:rPr>
                <w:rFonts w:ascii="Times New Roman" w:hAnsi="Times New Roman" w:cs="Times New Roman"/>
                <w:sz w:val="24"/>
                <w:szCs w:val="24"/>
              </w:rPr>
              <w:t>Certification processes accredited by professional bodies</w:t>
            </w:r>
          </w:p>
        </w:tc>
        <w:tc>
          <w:tcPr>
            <w:tcW w:w="736" w:type="dxa"/>
            <w:vAlign w:val="center"/>
          </w:tcPr>
          <w:p w14:paraId="47792E1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tc>
        <w:tc>
          <w:tcPr>
            <w:tcW w:w="720" w:type="dxa"/>
          </w:tcPr>
          <w:p w14:paraId="0EEAF37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5</w:t>
            </w:r>
          </w:p>
        </w:tc>
        <w:tc>
          <w:tcPr>
            <w:tcW w:w="720" w:type="dxa"/>
          </w:tcPr>
          <w:p w14:paraId="668AE96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20</w:t>
            </w:r>
          </w:p>
        </w:tc>
        <w:tc>
          <w:tcPr>
            <w:tcW w:w="720" w:type="dxa"/>
          </w:tcPr>
          <w:p w14:paraId="7A291810"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99</w:t>
            </w:r>
          </w:p>
        </w:tc>
        <w:tc>
          <w:tcPr>
            <w:tcW w:w="720" w:type="dxa"/>
            <w:vAlign w:val="center"/>
          </w:tcPr>
          <w:p w14:paraId="158D237D"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93</w:t>
            </w:r>
          </w:p>
        </w:tc>
        <w:tc>
          <w:tcPr>
            <w:tcW w:w="894" w:type="dxa"/>
            <w:vMerge w:val="restart"/>
            <w:vAlign w:val="center"/>
          </w:tcPr>
          <w:p w14:paraId="629727AF" w14:textId="77777777" w:rsidR="00BE4693" w:rsidRDefault="00BE4693" w:rsidP="009A2476">
            <w:pPr>
              <w:jc w:val="both"/>
              <w:rPr>
                <w:rFonts w:ascii="Times New Roman" w:hAnsi="Times New Roman" w:cs="Times New Roman"/>
                <w:sz w:val="24"/>
              </w:rPr>
            </w:pPr>
            <w:r w:rsidRPr="00AA0E83">
              <w:rPr>
                <w:rFonts w:ascii="Times New Roman" w:hAnsi="Times New Roman" w:cs="Times New Roman"/>
                <w:sz w:val="24"/>
              </w:rPr>
              <w:t>1.7097</w:t>
            </w:r>
          </w:p>
        </w:tc>
        <w:tc>
          <w:tcPr>
            <w:tcW w:w="1260" w:type="dxa"/>
            <w:vMerge w:val="restart"/>
            <w:vAlign w:val="center"/>
          </w:tcPr>
          <w:p w14:paraId="5BDA4408" w14:textId="77777777" w:rsidR="00BE4693" w:rsidRDefault="00BE4693" w:rsidP="009A2476">
            <w:pPr>
              <w:jc w:val="both"/>
              <w:rPr>
                <w:rFonts w:ascii="Times New Roman" w:hAnsi="Times New Roman" w:cs="Times New Roman"/>
                <w:sz w:val="24"/>
              </w:rPr>
            </w:pPr>
            <w:r>
              <w:rPr>
                <w:rFonts w:ascii="Times New Roman" w:hAnsi="Times New Roman" w:cs="Times New Roman"/>
                <w:sz w:val="24"/>
                <w:szCs w:val="24"/>
              </w:rPr>
              <w:t>0.</w:t>
            </w:r>
            <w:r w:rsidRPr="00AA0E83">
              <w:rPr>
                <w:rFonts w:ascii="Times New Roman" w:hAnsi="Times New Roman" w:cs="Times New Roman"/>
                <w:sz w:val="24"/>
              </w:rPr>
              <w:t>72874</w:t>
            </w:r>
          </w:p>
        </w:tc>
      </w:tr>
      <w:tr w:rsidR="00BE4693" w14:paraId="27608F31" w14:textId="77777777" w:rsidTr="00585447">
        <w:trPr>
          <w:trHeight w:val="530"/>
        </w:trPr>
        <w:tc>
          <w:tcPr>
            <w:tcW w:w="630" w:type="dxa"/>
            <w:vMerge/>
          </w:tcPr>
          <w:p w14:paraId="05FAD5E7"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4230" w:type="dxa"/>
            <w:vMerge/>
          </w:tcPr>
          <w:p w14:paraId="02ECC2E2" w14:textId="77777777" w:rsidR="00BE4693" w:rsidRDefault="00BE4693" w:rsidP="009A2476">
            <w:pPr>
              <w:pStyle w:val="ListParagraph"/>
              <w:autoSpaceDE w:val="0"/>
              <w:autoSpaceDN w:val="0"/>
              <w:ind w:left="0"/>
              <w:jc w:val="both"/>
              <w:rPr>
                <w:rFonts w:ascii="Times New Roman" w:hAnsi="Times New Roman" w:cs="Times New Roman"/>
                <w:sz w:val="24"/>
                <w:szCs w:val="24"/>
              </w:rPr>
            </w:pPr>
          </w:p>
        </w:tc>
        <w:tc>
          <w:tcPr>
            <w:tcW w:w="736" w:type="dxa"/>
            <w:vAlign w:val="center"/>
          </w:tcPr>
          <w:p w14:paraId="4FFD01E9"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0</w:t>
            </w:r>
          </w:p>
          <w:p w14:paraId="383F2F20" w14:textId="77777777" w:rsidR="00BE4693" w:rsidRDefault="00BE4693" w:rsidP="009A2476">
            <w:pPr>
              <w:jc w:val="both"/>
              <w:rPr>
                <w:rFonts w:ascii="Times New Roman" w:hAnsi="Times New Roman" w:cs="Times New Roman"/>
                <w:sz w:val="24"/>
              </w:rPr>
            </w:pPr>
          </w:p>
        </w:tc>
        <w:tc>
          <w:tcPr>
            <w:tcW w:w="720" w:type="dxa"/>
          </w:tcPr>
          <w:p w14:paraId="6AFFA32F"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2.3</w:t>
            </w:r>
          </w:p>
        </w:tc>
        <w:tc>
          <w:tcPr>
            <w:tcW w:w="720" w:type="dxa"/>
          </w:tcPr>
          <w:p w14:paraId="6C2423A1"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9.2</w:t>
            </w:r>
          </w:p>
        </w:tc>
        <w:tc>
          <w:tcPr>
            <w:tcW w:w="720" w:type="dxa"/>
          </w:tcPr>
          <w:p w14:paraId="4177C482"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45.6</w:t>
            </w:r>
          </w:p>
        </w:tc>
        <w:tc>
          <w:tcPr>
            <w:tcW w:w="720" w:type="dxa"/>
            <w:vAlign w:val="center"/>
          </w:tcPr>
          <w:p w14:paraId="2ABA9428" w14:textId="77777777" w:rsidR="00BE4693" w:rsidRDefault="00BE4693" w:rsidP="009A2476">
            <w:pPr>
              <w:jc w:val="both"/>
              <w:rPr>
                <w:rFonts w:ascii="Times New Roman" w:hAnsi="Times New Roman" w:cs="Times New Roman"/>
                <w:sz w:val="24"/>
              </w:rPr>
            </w:pPr>
            <w:r>
              <w:rPr>
                <w:rFonts w:ascii="Times New Roman" w:hAnsi="Times New Roman" w:cs="Times New Roman"/>
                <w:sz w:val="24"/>
              </w:rPr>
              <w:t>42.9</w:t>
            </w:r>
          </w:p>
          <w:p w14:paraId="52D28FB5" w14:textId="77777777" w:rsidR="00BE4693" w:rsidRDefault="00BE4693" w:rsidP="009A2476">
            <w:pPr>
              <w:jc w:val="both"/>
              <w:rPr>
                <w:rFonts w:ascii="Times New Roman" w:hAnsi="Times New Roman" w:cs="Times New Roman"/>
                <w:sz w:val="24"/>
              </w:rPr>
            </w:pPr>
          </w:p>
        </w:tc>
        <w:tc>
          <w:tcPr>
            <w:tcW w:w="894" w:type="dxa"/>
            <w:vMerge/>
            <w:vAlign w:val="center"/>
          </w:tcPr>
          <w:p w14:paraId="72DFF009" w14:textId="77777777" w:rsidR="00BE4693" w:rsidRDefault="00BE4693" w:rsidP="009A2476">
            <w:pPr>
              <w:jc w:val="both"/>
              <w:rPr>
                <w:rFonts w:ascii="Times New Roman" w:hAnsi="Times New Roman" w:cs="Times New Roman"/>
                <w:sz w:val="24"/>
              </w:rPr>
            </w:pPr>
          </w:p>
        </w:tc>
        <w:tc>
          <w:tcPr>
            <w:tcW w:w="1260" w:type="dxa"/>
            <w:vMerge/>
            <w:vAlign w:val="center"/>
          </w:tcPr>
          <w:p w14:paraId="14088EF2" w14:textId="77777777" w:rsidR="00BE4693" w:rsidRDefault="00BE4693" w:rsidP="009A2476">
            <w:pPr>
              <w:jc w:val="both"/>
              <w:rPr>
                <w:rFonts w:ascii="Times New Roman" w:hAnsi="Times New Roman" w:cs="Times New Roman"/>
                <w:sz w:val="24"/>
              </w:rPr>
            </w:pPr>
          </w:p>
        </w:tc>
      </w:tr>
      <w:tr w:rsidR="00BE4693" w14:paraId="721DB9F4" w14:textId="77777777" w:rsidTr="00585447">
        <w:trPr>
          <w:trHeight w:val="636"/>
        </w:trPr>
        <w:tc>
          <w:tcPr>
            <w:tcW w:w="630" w:type="dxa"/>
          </w:tcPr>
          <w:p w14:paraId="3E6203E6" w14:textId="77777777" w:rsidR="00BE4693" w:rsidRDefault="00BE4693" w:rsidP="009A2476">
            <w:pPr>
              <w:pStyle w:val="ListParagraph"/>
              <w:autoSpaceDE w:val="0"/>
              <w:autoSpaceDN w:val="0"/>
              <w:ind w:left="0"/>
              <w:jc w:val="both"/>
              <w:rPr>
                <w:rFonts w:ascii="Times New Roman" w:hAnsi="Times New Roman" w:cs="Times New Roman"/>
                <w:b/>
                <w:sz w:val="24"/>
                <w:szCs w:val="24"/>
              </w:rPr>
            </w:pPr>
          </w:p>
        </w:tc>
        <w:tc>
          <w:tcPr>
            <w:tcW w:w="4230" w:type="dxa"/>
          </w:tcPr>
          <w:p w14:paraId="513C51C4" w14:textId="77777777" w:rsidR="00BE4693" w:rsidRDefault="00BE4693" w:rsidP="009A2476">
            <w:pPr>
              <w:pStyle w:val="ListParagraph"/>
              <w:autoSpaceDE w:val="0"/>
              <w:autoSpaceDN w:val="0"/>
              <w:ind w:left="0"/>
              <w:jc w:val="both"/>
              <w:rPr>
                <w:rFonts w:ascii="Times New Roman" w:hAnsi="Times New Roman" w:cs="Times New Roman"/>
                <w:b/>
                <w:sz w:val="24"/>
                <w:szCs w:val="24"/>
              </w:rPr>
            </w:pPr>
            <w:r>
              <w:rPr>
                <w:rFonts w:ascii="Times New Roman" w:hAnsi="Times New Roman" w:cs="Times New Roman"/>
                <w:b/>
                <w:sz w:val="24"/>
                <w:szCs w:val="24"/>
              </w:rPr>
              <w:t>Summary of Results</w:t>
            </w:r>
          </w:p>
        </w:tc>
        <w:tc>
          <w:tcPr>
            <w:tcW w:w="736" w:type="dxa"/>
            <w:vAlign w:val="center"/>
          </w:tcPr>
          <w:p w14:paraId="1219A36C" w14:textId="77777777" w:rsidR="00BE4693" w:rsidRDefault="00BE4693" w:rsidP="009A2476">
            <w:pPr>
              <w:jc w:val="both"/>
              <w:rPr>
                <w:rFonts w:ascii="Times New Roman" w:hAnsi="Times New Roman" w:cs="Times New Roman"/>
                <w:b/>
                <w:sz w:val="24"/>
              </w:rPr>
            </w:pPr>
          </w:p>
        </w:tc>
        <w:tc>
          <w:tcPr>
            <w:tcW w:w="720" w:type="dxa"/>
          </w:tcPr>
          <w:p w14:paraId="7C9F2A31" w14:textId="77777777" w:rsidR="00BE4693" w:rsidRDefault="00BE4693" w:rsidP="009A2476">
            <w:pPr>
              <w:jc w:val="both"/>
              <w:rPr>
                <w:rFonts w:ascii="Times New Roman" w:hAnsi="Times New Roman" w:cs="Times New Roman"/>
                <w:b/>
                <w:sz w:val="24"/>
              </w:rPr>
            </w:pPr>
          </w:p>
        </w:tc>
        <w:tc>
          <w:tcPr>
            <w:tcW w:w="720" w:type="dxa"/>
          </w:tcPr>
          <w:p w14:paraId="01229057" w14:textId="77777777" w:rsidR="00BE4693" w:rsidRDefault="00BE4693" w:rsidP="009A2476">
            <w:pPr>
              <w:jc w:val="both"/>
              <w:rPr>
                <w:rFonts w:ascii="Times New Roman" w:hAnsi="Times New Roman" w:cs="Times New Roman"/>
                <w:b/>
                <w:sz w:val="24"/>
              </w:rPr>
            </w:pPr>
          </w:p>
        </w:tc>
        <w:tc>
          <w:tcPr>
            <w:tcW w:w="720" w:type="dxa"/>
          </w:tcPr>
          <w:p w14:paraId="26081ADF" w14:textId="77777777" w:rsidR="00BE4693" w:rsidRDefault="00BE4693" w:rsidP="009A2476">
            <w:pPr>
              <w:jc w:val="both"/>
              <w:rPr>
                <w:rFonts w:ascii="Times New Roman" w:hAnsi="Times New Roman" w:cs="Times New Roman"/>
                <w:b/>
                <w:sz w:val="24"/>
              </w:rPr>
            </w:pPr>
          </w:p>
        </w:tc>
        <w:tc>
          <w:tcPr>
            <w:tcW w:w="720" w:type="dxa"/>
            <w:vAlign w:val="center"/>
          </w:tcPr>
          <w:p w14:paraId="1FFB9882" w14:textId="77777777" w:rsidR="00BE4693" w:rsidRDefault="00BE4693" w:rsidP="009A2476">
            <w:pPr>
              <w:jc w:val="both"/>
              <w:rPr>
                <w:rFonts w:ascii="Times New Roman" w:hAnsi="Times New Roman" w:cs="Times New Roman"/>
                <w:b/>
                <w:sz w:val="24"/>
              </w:rPr>
            </w:pPr>
          </w:p>
        </w:tc>
        <w:tc>
          <w:tcPr>
            <w:tcW w:w="894" w:type="dxa"/>
            <w:vAlign w:val="center"/>
          </w:tcPr>
          <w:p w14:paraId="12167AC0"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1.7253</w:t>
            </w:r>
          </w:p>
        </w:tc>
        <w:tc>
          <w:tcPr>
            <w:tcW w:w="1260" w:type="dxa"/>
            <w:vAlign w:val="center"/>
          </w:tcPr>
          <w:p w14:paraId="036FC67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1.0154</w:t>
            </w:r>
          </w:p>
        </w:tc>
      </w:tr>
    </w:tbl>
    <w:p w14:paraId="7973AB5A"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72B16710" w14:textId="77777777" w:rsidR="00A52AC0" w:rsidRDefault="00A52AC0" w:rsidP="009A2476">
      <w:pPr>
        <w:spacing w:line="360" w:lineRule="auto"/>
        <w:jc w:val="both"/>
        <w:rPr>
          <w:rFonts w:ascii="Times New Roman" w:hAnsi="Times New Roman" w:cs="Times New Roman"/>
          <w:b/>
          <w:sz w:val="24"/>
        </w:rPr>
      </w:pPr>
    </w:p>
    <w:p w14:paraId="38B99321" w14:textId="77777777" w:rsidR="00BE4693"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4.1.4</w:t>
      </w:r>
      <w:r w:rsidRPr="00D64BC4">
        <w:rPr>
          <w:rFonts w:ascii="Times New Roman" w:hAnsi="Times New Roman" w:cs="Times New Roman"/>
          <w:b/>
          <w:sz w:val="24"/>
        </w:rPr>
        <w:t>.1. Interpretation</w:t>
      </w:r>
    </w:p>
    <w:p w14:paraId="34786F52" w14:textId="18A17825" w:rsidR="007F3165" w:rsidRPr="00566694"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Table 4.9 gives a detailed assessment</w:t>
      </w:r>
      <w:r w:rsidRPr="00E769E9">
        <w:rPr>
          <w:rFonts w:ascii="Times New Roman" w:hAnsi="Times New Roman" w:cs="Times New Roman"/>
          <w:sz w:val="24"/>
        </w:rPr>
        <w:t xml:space="preserve"> </w:t>
      </w:r>
      <w:r>
        <w:rPr>
          <w:rFonts w:ascii="Times New Roman" w:hAnsi="Times New Roman" w:cs="Times New Roman"/>
          <w:sz w:val="24"/>
        </w:rPr>
        <w:t xml:space="preserve">on the effect of normative factor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Pr>
          <w:rFonts w:ascii="Times New Roman" w:hAnsi="Times New Roman" w:cs="Times New Roman"/>
          <w:sz w:val="24"/>
        </w:rPr>
        <w:t>. In the table</w:t>
      </w:r>
      <w:r w:rsidRPr="00E769E9">
        <w:rPr>
          <w:rFonts w:ascii="Times New Roman" w:hAnsi="Times New Roman" w:cs="Times New Roman"/>
          <w:sz w:val="24"/>
        </w:rPr>
        <w:t>, strongly disagree, disagree,</w:t>
      </w:r>
      <w:r>
        <w:rPr>
          <w:rFonts w:ascii="Times New Roman" w:hAnsi="Times New Roman" w:cs="Times New Roman"/>
          <w:sz w:val="24"/>
        </w:rPr>
        <w:t xml:space="preserve"> neutral</w:t>
      </w:r>
      <w:r w:rsidRPr="00E769E9">
        <w:rPr>
          <w:rFonts w:ascii="Times New Roman" w:hAnsi="Times New Roman" w:cs="Times New Roman"/>
          <w:sz w:val="24"/>
        </w:rPr>
        <w:t>, agree</w:t>
      </w:r>
      <w:r>
        <w:rPr>
          <w:rFonts w:ascii="Times New Roman" w:hAnsi="Times New Roman" w:cs="Times New Roman"/>
          <w:sz w:val="24"/>
        </w:rPr>
        <w:t xml:space="preserve"> </w:t>
      </w:r>
      <w:r w:rsidRPr="00E769E9">
        <w:rPr>
          <w:rFonts w:ascii="Times New Roman" w:hAnsi="Times New Roman" w:cs="Times New Roman"/>
          <w:sz w:val="24"/>
        </w:rPr>
        <w:t xml:space="preserve">and strongly agree are represented by SD, D, </w:t>
      </w:r>
      <w:r>
        <w:rPr>
          <w:rFonts w:ascii="Times New Roman" w:hAnsi="Times New Roman" w:cs="Times New Roman"/>
          <w:sz w:val="24"/>
        </w:rPr>
        <w:t>N</w:t>
      </w:r>
      <w:r w:rsidRPr="00E769E9">
        <w:rPr>
          <w:rFonts w:ascii="Times New Roman" w:hAnsi="Times New Roman" w:cs="Times New Roman"/>
          <w:sz w:val="24"/>
        </w:rPr>
        <w:t>, A, SA respectively. The table indicated that by</w:t>
      </w:r>
      <w:r>
        <w:rPr>
          <w:rFonts w:ascii="Times New Roman" w:hAnsi="Times New Roman" w:cs="Times New Roman"/>
          <w:sz w:val="24"/>
        </w:rPr>
        <w:t xml:space="preserve"> </w:t>
      </w:r>
      <w:r w:rsidRPr="00E769E9">
        <w:rPr>
          <w:rFonts w:ascii="Times New Roman" w:hAnsi="Times New Roman" w:cs="Times New Roman"/>
          <w:sz w:val="24"/>
        </w:rPr>
        <w:t>combining responses und</w:t>
      </w:r>
      <w:r>
        <w:rPr>
          <w:rFonts w:ascii="Times New Roman" w:hAnsi="Times New Roman" w:cs="Times New Roman"/>
          <w:sz w:val="24"/>
        </w:rPr>
        <w:t>er agree and strongly agree, 174 (80.2</w:t>
      </w:r>
      <w:r w:rsidRPr="00E769E9">
        <w:rPr>
          <w:rFonts w:ascii="Times New Roman" w:hAnsi="Times New Roman" w:cs="Times New Roman"/>
          <w:sz w:val="24"/>
        </w:rPr>
        <w:t>%) of the respondents accepted</w:t>
      </w:r>
      <w:r>
        <w:rPr>
          <w:rFonts w:ascii="Times New Roman" w:hAnsi="Times New Roman" w:cs="Times New Roman"/>
          <w:sz w:val="24"/>
        </w:rPr>
        <w:t xml:space="preserve"> </w:t>
      </w:r>
      <w:r w:rsidRPr="00E769E9">
        <w:rPr>
          <w:rFonts w:ascii="Times New Roman" w:hAnsi="Times New Roman" w:cs="Times New Roman"/>
          <w:sz w:val="24"/>
        </w:rPr>
        <w:t xml:space="preserve">that </w:t>
      </w:r>
      <w:r>
        <w:rPr>
          <w:rFonts w:ascii="Times New Roman" w:hAnsi="Times New Roman" w:cs="Times New Roman"/>
          <w:color w:val="000000"/>
          <w:sz w:val="24"/>
          <w:szCs w:val="24"/>
        </w:rPr>
        <w:t>t</w:t>
      </w:r>
      <w:r w:rsidRPr="002330A6">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m</w:t>
      </w:r>
      <w:r w:rsidRPr="00647B65">
        <w:rPr>
          <w:rFonts w:ascii="Times New Roman" w:hAnsi="Times New Roman" w:cs="Times New Roman"/>
          <w:color w:val="000000"/>
          <w:sz w:val="24"/>
          <w:szCs w:val="24"/>
        </w:rPr>
        <w:t>embership of professional body</w:t>
      </w:r>
      <w:r w:rsidRPr="00E769E9">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AA0E83">
        <w:rPr>
          <w:rFonts w:ascii="Times New Roman" w:hAnsi="Times New Roman" w:cs="Times New Roman"/>
          <w:sz w:val="24"/>
        </w:rPr>
        <w:t>1.8018</w:t>
      </w:r>
      <w:r>
        <w:rPr>
          <w:rFonts w:ascii="Times New Roman" w:hAnsi="Times New Roman" w:cs="Times New Roman"/>
          <w:sz w:val="24"/>
        </w:rPr>
        <w:t xml:space="preserve"> </w:t>
      </w:r>
      <w:r w:rsidRPr="00E769E9">
        <w:rPr>
          <w:rFonts w:ascii="Times New Roman" w:hAnsi="Times New Roman" w:cs="Times New Roman"/>
          <w:sz w:val="24"/>
        </w:rPr>
        <w:t>and</w:t>
      </w:r>
      <w:r>
        <w:rPr>
          <w:rFonts w:ascii="Times New Roman" w:hAnsi="Times New Roman" w:cs="Times New Roman"/>
          <w:sz w:val="24"/>
        </w:rPr>
        <w:t xml:space="preserve"> </w:t>
      </w:r>
      <w:r w:rsidRPr="00E769E9">
        <w:rPr>
          <w:rFonts w:ascii="Times New Roman" w:hAnsi="Times New Roman" w:cs="Times New Roman"/>
          <w:sz w:val="24"/>
        </w:rPr>
        <w:t xml:space="preserve">standard deviation of </w:t>
      </w:r>
      <w:r>
        <w:rPr>
          <w:rFonts w:ascii="Times New Roman" w:hAnsi="Times New Roman" w:cs="Times New Roman"/>
          <w:sz w:val="24"/>
          <w:szCs w:val="24"/>
        </w:rPr>
        <w:t>0</w:t>
      </w:r>
      <w:r w:rsidRPr="00CD476A">
        <w:rPr>
          <w:rFonts w:ascii="Times New Roman" w:hAnsi="Times New Roman" w:cs="Times New Roman"/>
          <w:sz w:val="24"/>
          <w:szCs w:val="24"/>
        </w:rPr>
        <w:t>.</w:t>
      </w:r>
      <w:r w:rsidRPr="00AA0E83">
        <w:rPr>
          <w:rFonts w:ascii="Times New Roman" w:hAnsi="Times New Roman" w:cs="Times New Roman"/>
          <w:sz w:val="24"/>
        </w:rPr>
        <w:t>90390</w:t>
      </w:r>
      <w:r>
        <w:rPr>
          <w:rFonts w:ascii="Times New Roman" w:hAnsi="Times New Roman" w:cs="Times New Roman"/>
          <w:sz w:val="24"/>
        </w:rPr>
        <w:t>, 181 (83.4</w:t>
      </w:r>
      <w:r w:rsidRPr="00E769E9">
        <w:rPr>
          <w:rFonts w:ascii="Times New Roman" w:hAnsi="Times New Roman" w:cs="Times New Roman"/>
          <w:sz w:val="24"/>
        </w:rPr>
        <w:t xml:space="preserve">%) agreed that </w:t>
      </w:r>
      <w:r>
        <w:rPr>
          <w:rFonts w:ascii="Times New Roman" w:hAnsi="Times New Roman" w:cs="Times New Roman"/>
          <w:color w:val="000000"/>
          <w:sz w:val="24"/>
          <w:szCs w:val="24"/>
        </w:rPr>
        <w:t>p</w:t>
      </w:r>
      <w:r w:rsidRPr="00647B65">
        <w:rPr>
          <w:rFonts w:ascii="Times New Roman" w:hAnsi="Times New Roman" w:cs="Times New Roman"/>
          <w:color w:val="000000"/>
          <w:sz w:val="24"/>
          <w:szCs w:val="24"/>
        </w:rPr>
        <w:t>rofessional development</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with </w:t>
      </w:r>
      <w:r w:rsidRPr="00E769E9">
        <w:rPr>
          <w:rFonts w:ascii="Times New Roman" w:hAnsi="Times New Roman" w:cs="Times New Roman"/>
          <w:sz w:val="24"/>
        </w:rPr>
        <w:t xml:space="preserve">a mean of </w:t>
      </w:r>
      <w:r w:rsidRPr="00AA0E83">
        <w:rPr>
          <w:rFonts w:ascii="Times New Roman" w:hAnsi="Times New Roman" w:cs="Times New Roman"/>
          <w:sz w:val="24"/>
        </w:rPr>
        <w:t>1.7373</w:t>
      </w:r>
      <w:r>
        <w:rPr>
          <w:rFonts w:ascii="Times New Roman" w:hAnsi="Times New Roman" w:cs="Times New Roman"/>
          <w:sz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0</w:t>
      </w:r>
      <w:r w:rsidRPr="00CD476A">
        <w:rPr>
          <w:rFonts w:ascii="Times New Roman" w:hAnsi="Times New Roman" w:cs="Times New Roman"/>
          <w:sz w:val="24"/>
          <w:szCs w:val="24"/>
        </w:rPr>
        <w:t>.</w:t>
      </w:r>
      <w:r w:rsidRPr="00AA0E83">
        <w:rPr>
          <w:rFonts w:ascii="Times New Roman" w:hAnsi="Times New Roman" w:cs="Times New Roman"/>
          <w:sz w:val="24"/>
        </w:rPr>
        <w:t>86610</w:t>
      </w:r>
      <w:r>
        <w:rPr>
          <w:rFonts w:ascii="Times New Roman" w:hAnsi="Times New Roman" w:cs="Times New Roman"/>
          <w:sz w:val="24"/>
        </w:rPr>
        <w:t>, 181 (83.4</w:t>
      </w:r>
      <w:r w:rsidRPr="00E769E9">
        <w:rPr>
          <w:rFonts w:ascii="Times New Roman" w:hAnsi="Times New Roman" w:cs="Times New Roman"/>
          <w:sz w:val="24"/>
        </w:rPr>
        <w:t>%)</w:t>
      </w:r>
      <w:r>
        <w:rPr>
          <w:rFonts w:ascii="Times New Roman" w:hAnsi="Times New Roman" w:cs="Times New Roman"/>
          <w:sz w:val="24"/>
        </w:rPr>
        <w:t xml:space="preserve"> agreed that </w:t>
      </w:r>
      <w:r>
        <w:rPr>
          <w:rFonts w:ascii="Times New Roman" w:hAnsi="Times New Roman" w:cs="Times New Roman"/>
          <w:sz w:val="24"/>
          <w:szCs w:val="24"/>
        </w:rPr>
        <w:t>a</w:t>
      </w:r>
      <w:r w:rsidRPr="00647B65">
        <w:rPr>
          <w:rFonts w:ascii="Times New Roman" w:hAnsi="Times New Roman" w:cs="Times New Roman"/>
          <w:sz w:val="24"/>
          <w:szCs w:val="24"/>
        </w:rPr>
        <w:t>dvanced formal education</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AA0E83">
        <w:rPr>
          <w:rFonts w:ascii="Times New Roman" w:hAnsi="Times New Roman" w:cs="Times New Roman"/>
          <w:sz w:val="24"/>
        </w:rPr>
        <w:t>1.6267</w:t>
      </w:r>
      <w:r>
        <w:rPr>
          <w:rFonts w:ascii="Times New Roman" w:hAnsi="Times New Roman" w:cs="Times New Roman"/>
          <w:sz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1.</w:t>
      </w:r>
      <w:r w:rsidRPr="00AA0E83">
        <w:rPr>
          <w:rFonts w:ascii="Times New Roman" w:hAnsi="Times New Roman" w:cs="Times New Roman"/>
          <w:sz w:val="24"/>
        </w:rPr>
        <w:t>81299</w:t>
      </w:r>
      <w:r>
        <w:rPr>
          <w:rFonts w:ascii="Times New Roman" w:hAnsi="Times New Roman" w:cs="Times New Roman"/>
          <w:sz w:val="24"/>
        </w:rPr>
        <w:t>, 184 (84.8</w:t>
      </w:r>
      <w:r w:rsidRPr="00E769E9">
        <w:rPr>
          <w:rFonts w:ascii="Times New Roman" w:hAnsi="Times New Roman" w:cs="Times New Roman"/>
          <w:sz w:val="24"/>
        </w:rPr>
        <w:t xml:space="preserve">%) </w:t>
      </w:r>
      <w:r>
        <w:rPr>
          <w:rFonts w:ascii="Times New Roman" w:hAnsi="Times New Roman" w:cs="Times New Roman"/>
          <w:sz w:val="24"/>
        </w:rPr>
        <w:t xml:space="preserve">agreed that </w:t>
      </w:r>
      <w:r>
        <w:rPr>
          <w:rFonts w:ascii="Times New Roman" w:hAnsi="Times New Roman" w:cs="Times New Roman"/>
          <w:sz w:val="24"/>
          <w:szCs w:val="24"/>
        </w:rPr>
        <w:t>o</w:t>
      </w:r>
      <w:r w:rsidRPr="00647B65">
        <w:rPr>
          <w:rFonts w:ascii="Times New Roman" w:hAnsi="Times New Roman" w:cs="Times New Roman"/>
          <w:sz w:val="24"/>
          <w:szCs w:val="24"/>
        </w:rPr>
        <w:t>n the job socialization and networking</w:t>
      </w:r>
      <w:r>
        <w:rPr>
          <w:rFonts w:ascii="Times New Roman" w:hAnsi="Times New Roman" w:cs="Times New Roman"/>
          <w:sz w:val="24"/>
        </w:rPr>
        <w:t xml:space="preserve"> </w:t>
      </w:r>
      <w:r w:rsidRPr="00D37EBE">
        <w:rPr>
          <w:rFonts w:ascii="Times New Roman" w:hAnsi="Times New Roman" w:cs="Times New Roman"/>
          <w:sz w:val="24"/>
        </w:rPr>
        <w:t>will influ</w:t>
      </w:r>
      <w:r>
        <w:rPr>
          <w:rFonts w:ascii="Times New Roman" w:hAnsi="Times New Roman" w:cs="Times New Roman"/>
          <w:sz w:val="24"/>
        </w:rPr>
        <w:t>ence IPSAS implementation in Nigeria</w:t>
      </w:r>
      <w:r w:rsidRPr="00E769E9">
        <w:rPr>
          <w:rFonts w:ascii="Times New Roman" w:hAnsi="Times New Roman" w:cs="Times New Roman"/>
          <w:sz w:val="24"/>
        </w:rPr>
        <w:t xml:space="preserve"> with a mean of </w:t>
      </w:r>
      <w:r w:rsidRPr="00AA0E83">
        <w:rPr>
          <w:rFonts w:ascii="Times New Roman" w:hAnsi="Times New Roman" w:cs="Times New Roman"/>
          <w:sz w:val="24"/>
        </w:rPr>
        <w:t>1.7512</w:t>
      </w:r>
      <w:r>
        <w:rPr>
          <w:rFonts w:ascii="Times New Roman" w:hAnsi="Times New Roman" w:cs="Times New Roman"/>
          <w:sz w:val="24"/>
        </w:rPr>
        <w:t xml:space="preserve"> </w:t>
      </w:r>
      <w:r w:rsidRPr="00E769E9">
        <w:rPr>
          <w:rFonts w:ascii="Times New Roman" w:hAnsi="Times New Roman" w:cs="Times New Roman"/>
          <w:sz w:val="24"/>
        </w:rPr>
        <w:t>and standard</w:t>
      </w:r>
      <w:r>
        <w:rPr>
          <w:rFonts w:ascii="Times New Roman" w:hAnsi="Times New Roman" w:cs="Times New Roman"/>
          <w:sz w:val="24"/>
        </w:rPr>
        <w:t xml:space="preserve"> </w:t>
      </w:r>
      <w:r w:rsidRPr="00E769E9">
        <w:rPr>
          <w:rFonts w:ascii="Times New Roman" w:hAnsi="Times New Roman" w:cs="Times New Roman"/>
          <w:sz w:val="24"/>
        </w:rPr>
        <w:t xml:space="preserve">deviation of </w:t>
      </w:r>
      <w:r>
        <w:rPr>
          <w:rFonts w:ascii="Times New Roman" w:hAnsi="Times New Roman" w:cs="Times New Roman"/>
          <w:sz w:val="24"/>
          <w:szCs w:val="24"/>
        </w:rPr>
        <w:t>0.</w:t>
      </w:r>
      <w:r w:rsidRPr="00AA0E83">
        <w:rPr>
          <w:rFonts w:ascii="Times New Roman" w:hAnsi="Times New Roman" w:cs="Times New Roman"/>
          <w:sz w:val="24"/>
        </w:rPr>
        <w:t>76546</w:t>
      </w:r>
      <w:r>
        <w:rPr>
          <w:rFonts w:ascii="Times New Roman" w:hAnsi="Times New Roman" w:cs="Times New Roman"/>
          <w:sz w:val="24"/>
        </w:rPr>
        <w:t>, 192 (88.5</w:t>
      </w:r>
      <w:r w:rsidRPr="00E769E9">
        <w:rPr>
          <w:rFonts w:ascii="Times New Roman" w:hAnsi="Times New Roman" w:cs="Times New Roman"/>
          <w:sz w:val="24"/>
        </w:rPr>
        <w:t xml:space="preserve">%) agreed that </w:t>
      </w:r>
      <w:r>
        <w:rPr>
          <w:rFonts w:ascii="Times New Roman" w:hAnsi="Times New Roman" w:cs="Times New Roman"/>
          <w:sz w:val="24"/>
          <w:szCs w:val="24"/>
        </w:rPr>
        <w:t>c</w:t>
      </w:r>
      <w:r w:rsidRPr="00647B65">
        <w:rPr>
          <w:rFonts w:ascii="Times New Roman" w:hAnsi="Times New Roman" w:cs="Times New Roman"/>
          <w:sz w:val="24"/>
          <w:szCs w:val="24"/>
        </w:rPr>
        <w:t>ertification processes accredited by professional bodies</w:t>
      </w:r>
      <w:r w:rsidRPr="00D37EBE">
        <w:rPr>
          <w:rFonts w:ascii="Times New Roman" w:hAnsi="Times New Roman" w:cs="Times New Roman"/>
          <w:sz w:val="24"/>
        </w:rPr>
        <w:t xml:space="preserve"> will </w:t>
      </w:r>
      <w:r w:rsidRPr="00D37EBE">
        <w:rPr>
          <w:rFonts w:ascii="Times New Roman" w:hAnsi="Times New Roman" w:cs="Times New Roman"/>
          <w:sz w:val="24"/>
        </w:rPr>
        <w:lastRenderedPageBreak/>
        <w:t>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 xml:space="preserve">with a mean of </w:t>
      </w:r>
      <w:r w:rsidRPr="00AA0E83">
        <w:rPr>
          <w:rFonts w:ascii="Times New Roman" w:hAnsi="Times New Roman" w:cs="Times New Roman"/>
          <w:sz w:val="24"/>
        </w:rPr>
        <w:t>1.7097</w:t>
      </w:r>
      <w:r>
        <w:rPr>
          <w:rFonts w:ascii="Times New Roman" w:hAnsi="Times New Roman" w:cs="Times New Roman"/>
          <w:sz w:val="24"/>
        </w:rPr>
        <w:t xml:space="preserve"> </w:t>
      </w:r>
      <w:r w:rsidRPr="00E769E9">
        <w:rPr>
          <w:rFonts w:ascii="Times New Roman" w:hAnsi="Times New Roman" w:cs="Times New Roman"/>
          <w:sz w:val="24"/>
        </w:rPr>
        <w:t xml:space="preserve">and standard deviation of </w:t>
      </w:r>
      <w:r>
        <w:rPr>
          <w:rFonts w:ascii="Times New Roman" w:hAnsi="Times New Roman" w:cs="Times New Roman"/>
          <w:sz w:val="24"/>
          <w:szCs w:val="24"/>
        </w:rPr>
        <w:t>0.</w:t>
      </w:r>
      <w:r w:rsidRPr="00AA0E83">
        <w:rPr>
          <w:rFonts w:ascii="Times New Roman" w:hAnsi="Times New Roman" w:cs="Times New Roman"/>
          <w:sz w:val="24"/>
        </w:rPr>
        <w:t>72874</w:t>
      </w:r>
      <w:r>
        <w:rPr>
          <w:rFonts w:ascii="Times New Roman" w:hAnsi="Times New Roman" w:cs="Times New Roman"/>
          <w:sz w:val="24"/>
          <w:szCs w:val="24"/>
        </w:rPr>
        <w:t>.</w:t>
      </w:r>
      <w:r>
        <w:rPr>
          <w:rFonts w:ascii="Times New Roman" w:hAnsi="Times New Roman" w:cs="Times New Roman"/>
          <w:sz w:val="24"/>
        </w:rPr>
        <w:t xml:space="preserve"> </w:t>
      </w:r>
      <w:r w:rsidRPr="00E769E9">
        <w:rPr>
          <w:rFonts w:ascii="Times New Roman" w:hAnsi="Times New Roman" w:cs="Times New Roman"/>
          <w:sz w:val="24"/>
        </w:rPr>
        <w:t xml:space="preserve">The overall mean of </w:t>
      </w:r>
      <w:r>
        <w:rPr>
          <w:rFonts w:ascii="Times New Roman" w:hAnsi="Times New Roman" w:cs="Times New Roman"/>
          <w:sz w:val="24"/>
        </w:rPr>
        <w:t xml:space="preserve">normative factors </w:t>
      </w:r>
      <w:r w:rsidRPr="00E769E9">
        <w:rPr>
          <w:rFonts w:ascii="Times New Roman" w:hAnsi="Times New Roman" w:cs="Times New Roman"/>
          <w:sz w:val="24"/>
        </w:rPr>
        <w:t xml:space="preserve">can be approximated to </w:t>
      </w:r>
      <w:r w:rsidRPr="005A2572">
        <w:rPr>
          <w:rFonts w:ascii="Times New Roman" w:hAnsi="Times New Roman" w:cs="Times New Roman"/>
          <w:sz w:val="24"/>
        </w:rPr>
        <w:t>1.7253</w:t>
      </w:r>
      <w:r w:rsidRPr="00E769E9">
        <w:rPr>
          <w:rFonts w:ascii="Times New Roman" w:hAnsi="Times New Roman" w:cs="Times New Roman"/>
          <w:sz w:val="24"/>
        </w:rPr>
        <w:t>, which indicate</w:t>
      </w:r>
      <w:r>
        <w:rPr>
          <w:rFonts w:ascii="Times New Roman" w:hAnsi="Times New Roman" w:cs="Times New Roman"/>
          <w:sz w:val="24"/>
        </w:rPr>
        <w:t xml:space="preserve">s a moderate </w:t>
      </w:r>
      <w:r w:rsidRPr="00E769E9">
        <w:rPr>
          <w:rFonts w:ascii="Times New Roman" w:hAnsi="Times New Roman" w:cs="Times New Roman"/>
          <w:sz w:val="24"/>
        </w:rPr>
        <w:t xml:space="preserve">argument of respondents regarding </w:t>
      </w:r>
      <w:r>
        <w:rPr>
          <w:rFonts w:ascii="Times New Roman" w:hAnsi="Times New Roman" w:cs="Times New Roman"/>
          <w:sz w:val="24"/>
        </w:rPr>
        <w:t xml:space="preserve">the effect of normative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The highest mean of </w:t>
      </w:r>
      <w:r>
        <w:rPr>
          <w:rFonts w:ascii="Times New Roman" w:hAnsi="Times New Roman" w:cs="Times New Roman"/>
          <w:sz w:val="24"/>
        </w:rPr>
        <w:t>normative factors (</w:t>
      </w:r>
      <w:r w:rsidRPr="00AA0E83">
        <w:rPr>
          <w:rFonts w:ascii="Times New Roman" w:hAnsi="Times New Roman" w:cs="Times New Roman"/>
          <w:sz w:val="24"/>
        </w:rPr>
        <w:t>1.8018</w:t>
      </w:r>
      <w:r>
        <w:rPr>
          <w:rFonts w:ascii="Times New Roman" w:hAnsi="Times New Roman" w:cs="Times New Roman"/>
          <w:sz w:val="24"/>
        </w:rPr>
        <w:t xml:space="preserve">) indicates that </w:t>
      </w:r>
      <w:r w:rsidRPr="00E769E9">
        <w:rPr>
          <w:rFonts w:ascii="Times New Roman" w:hAnsi="Times New Roman" w:cs="Times New Roman"/>
          <w:sz w:val="24"/>
        </w:rPr>
        <w:t>majority</w:t>
      </w:r>
      <w:r>
        <w:rPr>
          <w:rFonts w:ascii="Times New Roman" w:hAnsi="Times New Roman" w:cs="Times New Roman"/>
          <w:sz w:val="24"/>
        </w:rPr>
        <w:t xml:space="preserve"> </w:t>
      </w:r>
      <w:r w:rsidRPr="00E769E9">
        <w:rPr>
          <w:rFonts w:ascii="Times New Roman" w:hAnsi="Times New Roman" w:cs="Times New Roman"/>
          <w:sz w:val="24"/>
        </w:rPr>
        <w:t xml:space="preserve">of respondents agreed that </w:t>
      </w:r>
      <w:r>
        <w:rPr>
          <w:rFonts w:ascii="Times New Roman" w:hAnsi="Times New Roman" w:cs="Times New Roman"/>
          <w:color w:val="000000"/>
          <w:sz w:val="24"/>
          <w:szCs w:val="24"/>
        </w:rPr>
        <w:t>m</w:t>
      </w:r>
      <w:r w:rsidRPr="00647B65">
        <w:rPr>
          <w:rFonts w:ascii="Times New Roman" w:hAnsi="Times New Roman" w:cs="Times New Roman"/>
          <w:color w:val="000000"/>
          <w:sz w:val="24"/>
          <w:szCs w:val="24"/>
        </w:rPr>
        <w:t>embership of professional body</w:t>
      </w:r>
      <w:r w:rsidRPr="00D37EBE">
        <w:rPr>
          <w:rFonts w:ascii="Times New Roman" w:hAnsi="Times New Roman" w:cs="Times New Roman"/>
          <w:sz w:val="24"/>
        </w:rPr>
        <w:t xml:space="preserve"> will influ</w:t>
      </w:r>
      <w:r>
        <w:rPr>
          <w:rFonts w:ascii="Times New Roman" w:hAnsi="Times New Roman" w:cs="Times New Roman"/>
          <w:sz w:val="24"/>
        </w:rPr>
        <w:t xml:space="preserve">ence IPSAS implementation in Nigeria. </w:t>
      </w:r>
      <w:r w:rsidRPr="00E769E9">
        <w:rPr>
          <w:rFonts w:ascii="Times New Roman" w:hAnsi="Times New Roman" w:cs="Times New Roman"/>
          <w:sz w:val="24"/>
        </w:rPr>
        <w:t>Conversely,</w:t>
      </w:r>
      <w:r>
        <w:rPr>
          <w:rFonts w:ascii="Times New Roman" w:hAnsi="Times New Roman" w:cs="Times New Roman"/>
          <w:sz w:val="24"/>
        </w:rPr>
        <w:t xml:space="preserve"> </w:t>
      </w:r>
      <w:r w:rsidRPr="00E769E9">
        <w:rPr>
          <w:rFonts w:ascii="Times New Roman" w:hAnsi="Times New Roman" w:cs="Times New Roman"/>
          <w:sz w:val="24"/>
        </w:rPr>
        <w:t xml:space="preserve">the lowest score for </w:t>
      </w:r>
      <w:r>
        <w:rPr>
          <w:rFonts w:ascii="Times New Roman" w:hAnsi="Times New Roman" w:cs="Times New Roman"/>
          <w:sz w:val="24"/>
        </w:rPr>
        <w:t>normative factors (</w:t>
      </w:r>
      <w:r w:rsidRPr="00AA0E83">
        <w:rPr>
          <w:rFonts w:ascii="Times New Roman" w:hAnsi="Times New Roman" w:cs="Times New Roman"/>
          <w:sz w:val="24"/>
        </w:rPr>
        <w:t>1.7097</w:t>
      </w:r>
      <w:r>
        <w:rPr>
          <w:rFonts w:ascii="Times New Roman" w:hAnsi="Times New Roman" w:cs="Times New Roman"/>
          <w:sz w:val="24"/>
        </w:rPr>
        <w:t xml:space="preserve">) reflects the weakest </w:t>
      </w:r>
      <w:r w:rsidRPr="00E769E9">
        <w:rPr>
          <w:rFonts w:ascii="Times New Roman" w:hAnsi="Times New Roman" w:cs="Times New Roman"/>
          <w:sz w:val="24"/>
        </w:rPr>
        <w:t>argument</w:t>
      </w:r>
      <w:r>
        <w:rPr>
          <w:rFonts w:ascii="Times New Roman" w:hAnsi="Times New Roman" w:cs="Times New Roman"/>
          <w:sz w:val="24"/>
        </w:rPr>
        <w:t xml:space="preserve"> that</w:t>
      </w:r>
      <w:r w:rsidRPr="00E769E9">
        <w:rPr>
          <w:rFonts w:ascii="Times New Roman" w:hAnsi="Times New Roman" w:cs="Times New Roman"/>
          <w:sz w:val="24"/>
        </w:rPr>
        <w:t xml:space="preserve"> </w:t>
      </w:r>
      <w:r>
        <w:rPr>
          <w:rFonts w:ascii="Times New Roman" w:hAnsi="Times New Roman" w:cs="Times New Roman"/>
          <w:sz w:val="24"/>
          <w:szCs w:val="24"/>
        </w:rPr>
        <w:t>c</w:t>
      </w:r>
      <w:r w:rsidRPr="00647B65">
        <w:rPr>
          <w:rFonts w:ascii="Times New Roman" w:hAnsi="Times New Roman" w:cs="Times New Roman"/>
          <w:sz w:val="24"/>
          <w:szCs w:val="24"/>
        </w:rPr>
        <w:t>ertification processes accredited by professional bodies</w:t>
      </w:r>
      <w:r w:rsidRPr="00D37EBE">
        <w:rPr>
          <w:rFonts w:ascii="Times New Roman" w:hAnsi="Times New Roman" w:cs="Times New Roman"/>
          <w:sz w:val="24"/>
        </w:rPr>
        <w:t xml:space="preserve"> will influ</w:t>
      </w:r>
      <w:r>
        <w:rPr>
          <w:rFonts w:ascii="Times New Roman" w:hAnsi="Times New Roman" w:cs="Times New Roman"/>
          <w:sz w:val="24"/>
        </w:rPr>
        <w:t xml:space="preserve">ence IPSAS adoption in Nigeria. The </w:t>
      </w:r>
      <w:r w:rsidRPr="00E769E9">
        <w:rPr>
          <w:rFonts w:ascii="Times New Roman" w:hAnsi="Times New Roman" w:cs="Times New Roman"/>
          <w:sz w:val="24"/>
        </w:rPr>
        <w:t>scores</w:t>
      </w:r>
      <w:r>
        <w:rPr>
          <w:rFonts w:ascii="Times New Roman" w:hAnsi="Times New Roman" w:cs="Times New Roman"/>
          <w:sz w:val="24"/>
        </w:rPr>
        <w:t xml:space="preserve"> </w:t>
      </w:r>
      <w:r w:rsidRPr="00E769E9">
        <w:rPr>
          <w:rFonts w:ascii="Times New Roman" w:hAnsi="Times New Roman" w:cs="Times New Roman"/>
          <w:sz w:val="24"/>
        </w:rPr>
        <w:t xml:space="preserve">ranged from </w:t>
      </w:r>
      <w:r w:rsidRPr="00AA0E83">
        <w:rPr>
          <w:rFonts w:ascii="Times New Roman" w:hAnsi="Times New Roman" w:cs="Times New Roman"/>
          <w:sz w:val="24"/>
        </w:rPr>
        <w:t>1.7097</w:t>
      </w:r>
      <w:r>
        <w:rPr>
          <w:rFonts w:ascii="Times New Roman" w:hAnsi="Times New Roman" w:cs="Times New Roman"/>
          <w:sz w:val="24"/>
        </w:rPr>
        <w:t xml:space="preserve"> </w:t>
      </w:r>
      <w:r w:rsidRPr="00E769E9">
        <w:rPr>
          <w:rFonts w:ascii="Times New Roman" w:hAnsi="Times New Roman" w:cs="Times New Roman"/>
          <w:sz w:val="24"/>
        </w:rPr>
        <w:t xml:space="preserve">to </w:t>
      </w:r>
      <w:r w:rsidRPr="00AA0E83">
        <w:rPr>
          <w:rFonts w:ascii="Times New Roman" w:hAnsi="Times New Roman" w:cs="Times New Roman"/>
          <w:sz w:val="24"/>
        </w:rPr>
        <w:t>1.8018</w:t>
      </w:r>
      <w:r>
        <w:rPr>
          <w:rFonts w:ascii="Times New Roman" w:hAnsi="Times New Roman" w:cs="Times New Roman"/>
          <w:sz w:val="24"/>
        </w:rPr>
        <w:t xml:space="preserve"> showing a moderate</w:t>
      </w:r>
      <w:r w:rsidRPr="00E769E9">
        <w:rPr>
          <w:rFonts w:ascii="Times New Roman" w:hAnsi="Times New Roman" w:cs="Times New Roman"/>
          <w:sz w:val="24"/>
        </w:rPr>
        <w:t xml:space="preserve"> support for the </w:t>
      </w:r>
      <w:r>
        <w:rPr>
          <w:rFonts w:ascii="Times New Roman" w:hAnsi="Times New Roman" w:cs="Times New Roman"/>
          <w:sz w:val="24"/>
        </w:rPr>
        <w:t xml:space="preserve">effect of normative factors on </w:t>
      </w:r>
      <w:r w:rsidRPr="00B27699">
        <w:rPr>
          <w:rFonts w:ascii="Times New Roman" w:hAnsi="Times New Roman" w:cs="Times New Roman"/>
          <w:sz w:val="24"/>
        </w:rPr>
        <w:t>international public sector accoun</w:t>
      </w:r>
      <w:r>
        <w:rPr>
          <w:rFonts w:ascii="Times New Roman" w:hAnsi="Times New Roman" w:cs="Times New Roman"/>
          <w:sz w:val="24"/>
        </w:rPr>
        <w:t>ting standard implementation in N</w:t>
      </w:r>
      <w:r w:rsidRPr="00B27699">
        <w:rPr>
          <w:rFonts w:ascii="Times New Roman" w:hAnsi="Times New Roman" w:cs="Times New Roman"/>
          <w:sz w:val="24"/>
        </w:rPr>
        <w:t>igeria</w:t>
      </w:r>
      <w:r w:rsidRPr="00E769E9">
        <w:rPr>
          <w:rFonts w:ascii="Times New Roman" w:hAnsi="Times New Roman" w:cs="Times New Roman"/>
          <w:sz w:val="24"/>
        </w:rPr>
        <w:t xml:space="preserve"> based on responses computed by </w:t>
      </w:r>
      <w:r>
        <w:rPr>
          <w:rFonts w:ascii="Times New Roman" w:hAnsi="Times New Roman" w:cs="Times New Roman"/>
          <w:sz w:val="24"/>
        </w:rPr>
        <w:t xml:space="preserve">the </w:t>
      </w:r>
      <w:proofErr w:type="spellStart"/>
      <w:r w:rsidRPr="00E769E9">
        <w:rPr>
          <w:rFonts w:ascii="Times New Roman" w:hAnsi="Times New Roman" w:cs="Times New Roman"/>
          <w:sz w:val="24"/>
        </w:rPr>
        <w:t>Likert</w:t>
      </w:r>
      <w:proofErr w:type="spellEnd"/>
      <w:r w:rsidRPr="00E769E9">
        <w:rPr>
          <w:rFonts w:ascii="Times New Roman" w:hAnsi="Times New Roman" w:cs="Times New Roman"/>
          <w:sz w:val="24"/>
        </w:rPr>
        <w:t xml:space="preserve"> scale.</w:t>
      </w:r>
    </w:p>
    <w:p w14:paraId="0B537AFA" w14:textId="77777777" w:rsidR="007F3165" w:rsidRDefault="007F3165" w:rsidP="009A2476">
      <w:pPr>
        <w:spacing w:line="360" w:lineRule="auto"/>
        <w:jc w:val="both"/>
        <w:rPr>
          <w:rFonts w:ascii="Times New Roman" w:hAnsi="Times New Roman" w:cs="Times New Roman"/>
          <w:b/>
          <w:sz w:val="24"/>
        </w:rPr>
      </w:pPr>
    </w:p>
    <w:p w14:paraId="04B3B2E1" w14:textId="77777777" w:rsidR="001C39FE" w:rsidRDefault="001C39FE" w:rsidP="009A2476">
      <w:pPr>
        <w:spacing w:line="360" w:lineRule="auto"/>
        <w:jc w:val="both"/>
        <w:rPr>
          <w:rFonts w:ascii="Times New Roman" w:hAnsi="Times New Roman" w:cs="Times New Roman"/>
          <w:b/>
          <w:sz w:val="24"/>
        </w:rPr>
      </w:pPr>
    </w:p>
    <w:p w14:paraId="7CE21044" w14:textId="77777777" w:rsidR="001C39FE" w:rsidRDefault="001C39FE" w:rsidP="009A2476">
      <w:pPr>
        <w:spacing w:line="360" w:lineRule="auto"/>
        <w:jc w:val="both"/>
        <w:rPr>
          <w:rFonts w:ascii="Times New Roman" w:hAnsi="Times New Roman" w:cs="Times New Roman"/>
          <w:b/>
          <w:sz w:val="24"/>
        </w:rPr>
      </w:pPr>
    </w:p>
    <w:p w14:paraId="0796F931" w14:textId="77777777" w:rsidR="001C39FE" w:rsidRDefault="001C39FE" w:rsidP="009A2476">
      <w:pPr>
        <w:spacing w:line="360" w:lineRule="auto"/>
        <w:jc w:val="both"/>
        <w:rPr>
          <w:rFonts w:ascii="Times New Roman" w:hAnsi="Times New Roman" w:cs="Times New Roman"/>
          <w:b/>
          <w:sz w:val="24"/>
        </w:rPr>
      </w:pPr>
    </w:p>
    <w:p w14:paraId="45E28346" w14:textId="77777777" w:rsidR="001C39FE" w:rsidRDefault="001C39FE" w:rsidP="009A2476">
      <w:pPr>
        <w:spacing w:line="360" w:lineRule="auto"/>
        <w:jc w:val="both"/>
        <w:rPr>
          <w:rFonts w:ascii="Times New Roman" w:hAnsi="Times New Roman" w:cs="Times New Roman"/>
          <w:b/>
          <w:sz w:val="24"/>
        </w:rPr>
      </w:pPr>
    </w:p>
    <w:p w14:paraId="1DD2F04B" w14:textId="77777777" w:rsidR="001C39FE" w:rsidRDefault="001C39FE" w:rsidP="009A2476">
      <w:pPr>
        <w:spacing w:line="360" w:lineRule="auto"/>
        <w:jc w:val="both"/>
        <w:rPr>
          <w:rFonts w:ascii="Times New Roman" w:hAnsi="Times New Roman" w:cs="Times New Roman"/>
          <w:b/>
          <w:sz w:val="24"/>
        </w:rPr>
      </w:pPr>
    </w:p>
    <w:p w14:paraId="2D5D406D" w14:textId="77777777" w:rsidR="001C39FE" w:rsidRDefault="001C39FE" w:rsidP="009A2476">
      <w:pPr>
        <w:spacing w:line="360" w:lineRule="auto"/>
        <w:jc w:val="both"/>
        <w:rPr>
          <w:rFonts w:ascii="Times New Roman" w:hAnsi="Times New Roman" w:cs="Times New Roman"/>
          <w:b/>
          <w:sz w:val="24"/>
        </w:rPr>
      </w:pPr>
    </w:p>
    <w:p w14:paraId="6D7D4EFE" w14:textId="77777777" w:rsidR="001C39FE" w:rsidRDefault="001C39FE" w:rsidP="009A2476">
      <w:pPr>
        <w:spacing w:line="360" w:lineRule="auto"/>
        <w:jc w:val="both"/>
        <w:rPr>
          <w:rFonts w:ascii="Times New Roman" w:hAnsi="Times New Roman" w:cs="Times New Roman"/>
          <w:b/>
          <w:sz w:val="24"/>
        </w:rPr>
      </w:pPr>
    </w:p>
    <w:p w14:paraId="27C3E6DD" w14:textId="77777777" w:rsidR="005045A4" w:rsidRDefault="005045A4" w:rsidP="009A2476">
      <w:pPr>
        <w:spacing w:line="360" w:lineRule="auto"/>
        <w:jc w:val="both"/>
        <w:rPr>
          <w:rFonts w:ascii="Times New Roman" w:hAnsi="Times New Roman" w:cs="Times New Roman"/>
          <w:b/>
          <w:sz w:val="24"/>
        </w:rPr>
      </w:pPr>
    </w:p>
    <w:p w14:paraId="4C45E918" w14:textId="79AE1E0E" w:rsidR="00BE4693" w:rsidRPr="00501350" w:rsidRDefault="00BE4693" w:rsidP="009A2476">
      <w:pPr>
        <w:spacing w:line="360" w:lineRule="auto"/>
        <w:jc w:val="both"/>
        <w:rPr>
          <w:rFonts w:ascii="Times New Roman" w:hAnsi="Times New Roman" w:cs="Times New Roman"/>
          <w:b/>
          <w:sz w:val="24"/>
        </w:rPr>
      </w:pPr>
      <w:r w:rsidRPr="00501350">
        <w:rPr>
          <w:rFonts w:ascii="Times New Roman" w:hAnsi="Times New Roman" w:cs="Times New Roman"/>
          <w:b/>
          <w:sz w:val="24"/>
        </w:rPr>
        <w:t xml:space="preserve">4.1.6. </w:t>
      </w:r>
      <w:r>
        <w:rPr>
          <w:rFonts w:ascii="Times New Roman" w:hAnsi="Times New Roman" w:cs="Times New Roman"/>
          <w:b/>
          <w:sz w:val="24"/>
        </w:rPr>
        <w:t>Extent of Compliance with</w:t>
      </w:r>
      <w:r w:rsidRPr="00501350">
        <w:rPr>
          <w:rFonts w:ascii="Times New Roman" w:hAnsi="Times New Roman" w:cs="Times New Roman"/>
          <w:b/>
          <w:sz w:val="24"/>
        </w:rPr>
        <w:t xml:space="preserve"> IPSASs</w:t>
      </w:r>
    </w:p>
    <w:p w14:paraId="173E1991" w14:textId="0643BB58" w:rsidR="00377DCC" w:rsidRPr="005828C6" w:rsidRDefault="00BE4693" w:rsidP="009A2476">
      <w:pPr>
        <w:spacing w:after="0" w:line="360" w:lineRule="auto"/>
        <w:jc w:val="both"/>
        <w:rPr>
          <w:rFonts w:ascii="Times New Roman" w:hAnsi="Times New Roman" w:cs="Times New Roman"/>
          <w:sz w:val="24"/>
        </w:rPr>
      </w:pPr>
      <w:r w:rsidRPr="00B27699">
        <w:rPr>
          <w:rFonts w:ascii="Times New Roman" w:hAnsi="Times New Roman" w:cs="Times New Roman"/>
          <w:sz w:val="24"/>
        </w:rPr>
        <w:t xml:space="preserve">The study sought to determine the extent to which </w:t>
      </w:r>
      <w:r>
        <w:rPr>
          <w:rFonts w:ascii="Times New Roman" w:hAnsi="Times New Roman" w:cs="Times New Roman"/>
          <w:sz w:val="24"/>
        </w:rPr>
        <w:t>IPSAS has been adopted by</w:t>
      </w:r>
      <w:r w:rsidRPr="00777E04">
        <w:rPr>
          <w:rFonts w:ascii="Times New Roman" w:hAnsi="Times New Roman" w:cs="Times New Roman"/>
          <w:sz w:val="24"/>
        </w:rPr>
        <w:t xml:space="preserve"> public sector entities in Nigeria</w:t>
      </w:r>
      <w:r>
        <w:rPr>
          <w:rFonts w:ascii="Times New Roman" w:hAnsi="Times New Roman" w:cs="Times New Roman"/>
          <w:sz w:val="24"/>
        </w:rPr>
        <w:t xml:space="preserve">. The findings were </w:t>
      </w:r>
      <w:r w:rsidRPr="007D2EDA">
        <w:rPr>
          <w:rFonts w:ascii="Times New Roman" w:hAnsi="Times New Roman" w:cs="Times New Roman"/>
          <w:sz w:val="24"/>
        </w:rPr>
        <w:t xml:space="preserve">presented in the </w:t>
      </w:r>
      <w:r>
        <w:rPr>
          <w:rFonts w:ascii="Times New Roman" w:hAnsi="Times New Roman" w:cs="Times New Roman"/>
          <w:sz w:val="24"/>
        </w:rPr>
        <w:t>table 4.10 below;</w:t>
      </w:r>
    </w:p>
    <w:p w14:paraId="2E486ACB" w14:textId="77777777" w:rsidR="00BE4693" w:rsidRPr="00501350" w:rsidRDefault="00BE4693" w:rsidP="009A2476">
      <w:pPr>
        <w:spacing w:after="0" w:line="240" w:lineRule="auto"/>
        <w:jc w:val="both"/>
        <w:rPr>
          <w:rFonts w:ascii="Times New Roman" w:hAnsi="Times New Roman" w:cs="Times New Roman"/>
          <w:b/>
          <w:sz w:val="24"/>
        </w:rPr>
      </w:pPr>
      <w:r w:rsidRPr="00501350">
        <w:rPr>
          <w:rFonts w:ascii="Times New Roman" w:hAnsi="Times New Roman" w:cs="Times New Roman"/>
          <w:b/>
          <w:sz w:val="24"/>
        </w:rPr>
        <w:t>Table 4.10:  Extent of Compliance to IPSASs</w:t>
      </w:r>
    </w:p>
    <w:tbl>
      <w:tblPr>
        <w:tblStyle w:val="TableGrid"/>
        <w:tblW w:w="9639" w:type="dxa"/>
        <w:tblLook w:val="04A0" w:firstRow="1" w:lastRow="0" w:firstColumn="1" w:lastColumn="0" w:noHBand="0" w:noVBand="1"/>
      </w:tblPr>
      <w:tblGrid>
        <w:gridCol w:w="1883"/>
        <w:gridCol w:w="3878"/>
        <w:gridCol w:w="3878"/>
      </w:tblGrid>
      <w:tr w:rsidR="00BE4693" w14:paraId="443942E5" w14:textId="77777777" w:rsidTr="00585447">
        <w:trPr>
          <w:trHeight w:val="821"/>
        </w:trPr>
        <w:tc>
          <w:tcPr>
            <w:tcW w:w="1883" w:type="dxa"/>
          </w:tcPr>
          <w:p w14:paraId="2B35B65A" w14:textId="77777777" w:rsidR="00BE4693" w:rsidRDefault="00BE4693" w:rsidP="009A2476">
            <w:pPr>
              <w:jc w:val="both"/>
              <w:rPr>
                <w:rFonts w:ascii="Times New Roman" w:hAnsi="Times New Roman" w:cs="Times New Roman"/>
                <w:b/>
                <w:sz w:val="24"/>
              </w:rPr>
            </w:pPr>
          </w:p>
        </w:tc>
        <w:tc>
          <w:tcPr>
            <w:tcW w:w="3878" w:type="dxa"/>
          </w:tcPr>
          <w:p w14:paraId="46A174E9"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Frequency</w:t>
            </w:r>
          </w:p>
        </w:tc>
        <w:tc>
          <w:tcPr>
            <w:tcW w:w="3878" w:type="dxa"/>
          </w:tcPr>
          <w:p w14:paraId="3B0EDCCC"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Percentage (%)</w:t>
            </w:r>
          </w:p>
        </w:tc>
      </w:tr>
      <w:tr w:rsidR="00BE4693" w14:paraId="5EDB7A65" w14:textId="77777777" w:rsidTr="00585447">
        <w:trPr>
          <w:trHeight w:val="821"/>
        </w:trPr>
        <w:tc>
          <w:tcPr>
            <w:tcW w:w="1883" w:type="dxa"/>
          </w:tcPr>
          <w:p w14:paraId="63C81B4A" w14:textId="77777777" w:rsidR="00BE4693" w:rsidRPr="00501350" w:rsidRDefault="00BE4693" w:rsidP="009A2476">
            <w:pPr>
              <w:jc w:val="both"/>
              <w:rPr>
                <w:rFonts w:ascii="Times New Roman" w:hAnsi="Times New Roman" w:cs="Times New Roman"/>
                <w:sz w:val="24"/>
              </w:rPr>
            </w:pPr>
            <w:r w:rsidRPr="00501350">
              <w:rPr>
                <w:rFonts w:ascii="Times New Roman" w:hAnsi="Times New Roman" w:cs="Times New Roman"/>
                <w:sz w:val="24"/>
              </w:rPr>
              <w:lastRenderedPageBreak/>
              <w:t>Significant</w:t>
            </w:r>
          </w:p>
        </w:tc>
        <w:tc>
          <w:tcPr>
            <w:tcW w:w="3878" w:type="dxa"/>
          </w:tcPr>
          <w:p w14:paraId="0ECBC665" w14:textId="77777777" w:rsidR="00BE4693" w:rsidRPr="00A25D7F" w:rsidRDefault="00BE4693" w:rsidP="009A2476">
            <w:pPr>
              <w:jc w:val="both"/>
              <w:rPr>
                <w:rFonts w:ascii="Times New Roman" w:hAnsi="Times New Roman" w:cs="Times New Roman"/>
                <w:sz w:val="24"/>
              </w:rPr>
            </w:pPr>
            <w:r w:rsidRPr="00A25D7F">
              <w:rPr>
                <w:rFonts w:ascii="Times New Roman" w:hAnsi="Times New Roman" w:cs="Times New Roman"/>
                <w:sz w:val="24"/>
              </w:rPr>
              <w:t>75</w:t>
            </w:r>
          </w:p>
        </w:tc>
        <w:tc>
          <w:tcPr>
            <w:tcW w:w="3878" w:type="dxa"/>
          </w:tcPr>
          <w:p w14:paraId="3A86C25F" w14:textId="77777777" w:rsidR="00BE4693" w:rsidRPr="00A25D7F" w:rsidRDefault="00BE4693" w:rsidP="009A2476">
            <w:pPr>
              <w:jc w:val="both"/>
              <w:rPr>
                <w:rFonts w:ascii="Times New Roman" w:hAnsi="Times New Roman" w:cs="Times New Roman"/>
                <w:sz w:val="24"/>
              </w:rPr>
            </w:pPr>
            <w:r w:rsidRPr="00A25D7F">
              <w:rPr>
                <w:rFonts w:ascii="Times New Roman" w:hAnsi="Times New Roman" w:cs="Times New Roman"/>
                <w:sz w:val="24"/>
              </w:rPr>
              <w:t>36.6</w:t>
            </w:r>
          </w:p>
        </w:tc>
      </w:tr>
      <w:tr w:rsidR="00BE4693" w14:paraId="7AD2DF0E" w14:textId="77777777" w:rsidTr="00585447">
        <w:trPr>
          <w:trHeight w:val="877"/>
        </w:trPr>
        <w:tc>
          <w:tcPr>
            <w:tcW w:w="1883" w:type="dxa"/>
          </w:tcPr>
          <w:p w14:paraId="24F36443" w14:textId="77777777" w:rsidR="00BE4693" w:rsidRPr="00501350" w:rsidRDefault="00BE4693" w:rsidP="009A2476">
            <w:pPr>
              <w:jc w:val="both"/>
              <w:rPr>
                <w:rFonts w:ascii="Times New Roman" w:hAnsi="Times New Roman" w:cs="Times New Roman"/>
                <w:sz w:val="24"/>
              </w:rPr>
            </w:pPr>
            <w:r w:rsidRPr="00501350">
              <w:rPr>
                <w:rFonts w:ascii="Times New Roman" w:hAnsi="Times New Roman" w:cs="Times New Roman"/>
                <w:sz w:val="24"/>
              </w:rPr>
              <w:t>Insignificant</w:t>
            </w:r>
          </w:p>
        </w:tc>
        <w:tc>
          <w:tcPr>
            <w:tcW w:w="3878" w:type="dxa"/>
          </w:tcPr>
          <w:p w14:paraId="285A2393" w14:textId="77777777" w:rsidR="00BE4693" w:rsidRPr="00A25D7F" w:rsidRDefault="00BE4693" w:rsidP="009A2476">
            <w:pPr>
              <w:jc w:val="both"/>
              <w:rPr>
                <w:rFonts w:ascii="Times New Roman" w:hAnsi="Times New Roman" w:cs="Times New Roman"/>
                <w:sz w:val="24"/>
              </w:rPr>
            </w:pPr>
            <w:r w:rsidRPr="00A25D7F">
              <w:rPr>
                <w:rFonts w:ascii="Times New Roman" w:hAnsi="Times New Roman" w:cs="Times New Roman"/>
                <w:sz w:val="24"/>
              </w:rPr>
              <w:t>142</w:t>
            </w:r>
          </w:p>
        </w:tc>
        <w:tc>
          <w:tcPr>
            <w:tcW w:w="3878" w:type="dxa"/>
          </w:tcPr>
          <w:p w14:paraId="251391F3" w14:textId="77777777" w:rsidR="00BE4693" w:rsidRPr="00A25D7F" w:rsidRDefault="00BE4693" w:rsidP="009A2476">
            <w:pPr>
              <w:jc w:val="both"/>
              <w:rPr>
                <w:rFonts w:ascii="Times New Roman" w:hAnsi="Times New Roman" w:cs="Times New Roman"/>
                <w:sz w:val="24"/>
              </w:rPr>
            </w:pPr>
            <w:r w:rsidRPr="00A25D7F">
              <w:rPr>
                <w:rFonts w:ascii="Times New Roman" w:hAnsi="Times New Roman" w:cs="Times New Roman"/>
                <w:sz w:val="24"/>
              </w:rPr>
              <w:t>65.4</w:t>
            </w:r>
          </w:p>
        </w:tc>
      </w:tr>
      <w:tr w:rsidR="00BE4693" w14:paraId="7929E426" w14:textId="77777777" w:rsidTr="00585447">
        <w:trPr>
          <w:trHeight w:val="877"/>
        </w:trPr>
        <w:tc>
          <w:tcPr>
            <w:tcW w:w="1883" w:type="dxa"/>
          </w:tcPr>
          <w:p w14:paraId="06C41CBE" w14:textId="77777777" w:rsidR="00BE4693" w:rsidRPr="00A25D7F" w:rsidRDefault="00BE4693" w:rsidP="009A2476">
            <w:pPr>
              <w:jc w:val="both"/>
              <w:rPr>
                <w:rFonts w:ascii="Times New Roman" w:hAnsi="Times New Roman" w:cs="Times New Roman"/>
                <w:b/>
                <w:sz w:val="24"/>
              </w:rPr>
            </w:pPr>
            <w:r w:rsidRPr="00A25D7F">
              <w:rPr>
                <w:rFonts w:ascii="Times New Roman" w:hAnsi="Times New Roman" w:cs="Times New Roman"/>
                <w:b/>
                <w:sz w:val="24"/>
              </w:rPr>
              <w:t>Total</w:t>
            </w:r>
          </w:p>
        </w:tc>
        <w:tc>
          <w:tcPr>
            <w:tcW w:w="3878" w:type="dxa"/>
          </w:tcPr>
          <w:p w14:paraId="2C8F53DB"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217</w:t>
            </w:r>
          </w:p>
        </w:tc>
        <w:tc>
          <w:tcPr>
            <w:tcW w:w="3878" w:type="dxa"/>
          </w:tcPr>
          <w:p w14:paraId="1190C031" w14:textId="77777777" w:rsidR="00BE4693" w:rsidRDefault="00BE4693" w:rsidP="009A2476">
            <w:pPr>
              <w:jc w:val="both"/>
              <w:rPr>
                <w:rFonts w:ascii="Times New Roman" w:hAnsi="Times New Roman" w:cs="Times New Roman"/>
                <w:b/>
                <w:sz w:val="24"/>
              </w:rPr>
            </w:pPr>
            <w:r>
              <w:rPr>
                <w:rFonts w:ascii="Times New Roman" w:hAnsi="Times New Roman" w:cs="Times New Roman"/>
                <w:b/>
                <w:sz w:val="24"/>
              </w:rPr>
              <w:t>100</w:t>
            </w:r>
          </w:p>
        </w:tc>
      </w:tr>
    </w:tbl>
    <w:p w14:paraId="57228987" w14:textId="77777777" w:rsidR="00BE4693" w:rsidRDefault="00BE4693" w:rsidP="009A2476">
      <w:pPr>
        <w:spacing w:after="0"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p w14:paraId="6302E678" w14:textId="77777777" w:rsidR="00BE4693" w:rsidRDefault="00BE4693" w:rsidP="009A2476">
      <w:pPr>
        <w:spacing w:after="0" w:line="240" w:lineRule="auto"/>
        <w:jc w:val="both"/>
        <w:rPr>
          <w:rFonts w:ascii="Times New Roman" w:hAnsi="Times New Roman" w:cs="Times New Roman"/>
          <w:b/>
          <w:sz w:val="24"/>
        </w:rPr>
      </w:pPr>
    </w:p>
    <w:p w14:paraId="56CEAF14" w14:textId="0A96D251" w:rsidR="00BE4693" w:rsidRDefault="00BE4693" w:rsidP="009A2476">
      <w:pPr>
        <w:spacing w:after="0" w:line="360" w:lineRule="auto"/>
        <w:jc w:val="both"/>
        <w:rPr>
          <w:rFonts w:ascii="Times New Roman" w:hAnsi="Times New Roman" w:cs="Times New Roman"/>
          <w:b/>
          <w:sz w:val="24"/>
        </w:rPr>
      </w:pPr>
      <w:r>
        <w:rPr>
          <w:rFonts w:ascii="Times New Roman" w:hAnsi="Times New Roman" w:cs="Times New Roman"/>
          <w:sz w:val="24"/>
        </w:rPr>
        <w:t>From the findings in the table above,</w:t>
      </w:r>
      <w:r w:rsidRPr="00A25D7F">
        <w:rPr>
          <w:rFonts w:ascii="Times New Roman" w:hAnsi="Times New Roman" w:cs="Times New Roman"/>
          <w:sz w:val="24"/>
        </w:rPr>
        <w:t xml:space="preserve"> majority of t</w:t>
      </w:r>
      <w:r>
        <w:rPr>
          <w:rFonts w:ascii="Times New Roman" w:hAnsi="Times New Roman" w:cs="Times New Roman"/>
          <w:sz w:val="24"/>
        </w:rPr>
        <w:t xml:space="preserve">he respondents (65.4%) indicated that </w:t>
      </w:r>
      <w:r w:rsidRPr="00B27699">
        <w:rPr>
          <w:rFonts w:ascii="Times New Roman" w:hAnsi="Times New Roman" w:cs="Times New Roman"/>
          <w:sz w:val="24"/>
        </w:rPr>
        <w:t xml:space="preserve">the extent to which </w:t>
      </w:r>
      <w:r>
        <w:rPr>
          <w:rFonts w:ascii="Times New Roman" w:hAnsi="Times New Roman" w:cs="Times New Roman"/>
          <w:sz w:val="24"/>
        </w:rPr>
        <w:t>IPSAS has been adopted by</w:t>
      </w:r>
      <w:r w:rsidRPr="00777E04">
        <w:rPr>
          <w:rFonts w:ascii="Times New Roman" w:hAnsi="Times New Roman" w:cs="Times New Roman"/>
          <w:sz w:val="24"/>
        </w:rPr>
        <w:t xml:space="preserve"> public sector entities in Nigeria</w:t>
      </w:r>
      <w:r>
        <w:rPr>
          <w:rFonts w:ascii="Times New Roman" w:hAnsi="Times New Roman" w:cs="Times New Roman"/>
          <w:sz w:val="24"/>
        </w:rPr>
        <w:t xml:space="preserve"> is insignificant while 36.6% of the </w:t>
      </w:r>
      <w:r w:rsidRPr="00A25D7F">
        <w:rPr>
          <w:rFonts w:ascii="Times New Roman" w:hAnsi="Times New Roman" w:cs="Times New Roman"/>
          <w:sz w:val="24"/>
        </w:rPr>
        <w:t xml:space="preserve">respondents indicated that </w:t>
      </w:r>
      <w:r>
        <w:rPr>
          <w:rFonts w:ascii="Times New Roman" w:hAnsi="Times New Roman" w:cs="Times New Roman"/>
          <w:sz w:val="24"/>
        </w:rPr>
        <w:t xml:space="preserve">the </w:t>
      </w:r>
      <w:r w:rsidRPr="00B27699">
        <w:rPr>
          <w:rFonts w:ascii="Times New Roman" w:hAnsi="Times New Roman" w:cs="Times New Roman"/>
          <w:sz w:val="24"/>
        </w:rPr>
        <w:t xml:space="preserve">extent to which </w:t>
      </w:r>
      <w:r>
        <w:rPr>
          <w:rFonts w:ascii="Times New Roman" w:hAnsi="Times New Roman" w:cs="Times New Roman"/>
          <w:sz w:val="24"/>
        </w:rPr>
        <w:t>IPSAS has been adopted by</w:t>
      </w:r>
      <w:r w:rsidRPr="00777E04">
        <w:rPr>
          <w:rFonts w:ascii="Times New Roman" w:hAnsi="Times New Roman" w:cs="Times New Roman"/>
          <w:sz w:val="24"/>
        </w:rPr>
        <w:t xml:space="preserve"> public sector entities in Nigeria</w:t>
      </w:r>
      <w:r>
        <w:rPr>
          <w:rFonts w:ascii="Times New Roman" w:hAnsi="Times New Roman" w:cs="Times New Roman"/>
          <w:sz w:val="24"/>
        </w:rPr>
        <w:t xml:space="preserve"> is significant.</w:t>
      </w:r>
    </w:p>
    <w:p w14:paraId="570F314F" w14:textId="77777777" w:rsidR="00ED6B40" w:rsidRDefault="00ED6B40" w:rsidP="009A2476">
      <w:pPr>
        <w:spacing w:after="0" w:line="360" w:lineRule="auto"/>
        <w:jc w:val="both"/>
        <w:rPr>
          <w:rFonts w:ascii="Times New Roman" w:hAnsi="Times New Roman" w:cs="Times New Roman"/>
          <w:b/>
          <w:sz w:val="24"/>
        </w:rPr>
      </w:pPr>
    </w:p>
    <w:p w14:paraId="521F7FB1" w14:textId="77777777" w:rsidR="00BE4693" w:rsidRPr="00CD37BE" w:rsidRDefault="00BE4693" w:rsidP="009A2476">
      <w:pPr>
        <w:spacing w:line="360" w:lineRule="auto"/>
        <w:jc w:val="both"/>
        <w:rPr>
          <w:rFonts w:ascii="Times New Roman" w:hAnsi="Times New Roman" w:cs="Times New Roman"/>
          <w:b/>
          <w:sz w:val="24"/>
        </w:rPr>
      </w:pPr>
      <w:r w:rsidRPr="00CD37BE">
        <w:rPr>
          <w:rFonts w:ascii="Times New Roman" w:hAnsi="Times New Roman" w:cs="Times New Roman"/>
          <w:b/>
          <w:sz w:val="24"/>
        </w:rPr>
        <w:t xml:space="preserve">4.2. Test of Hypotheses and </w:t>
      </w:r>
      <w:r w:rsidRPr="00CD37BE">
        <w:rPr>
          <w:rFonts w:ascii="Times New Roman" w:hAnsi="Times New Roman" w:cs="Times New Roman"/>
          <w:b/>
          <w:sz w:val="24"/>
        </w:rPr>
        <w:tab/>
        <w:t>Discussion</w:t>
      </w:r>
    </w:p>
    <w:p w14:paraId="1D7299B2" w14:textId="77777777" w:rsidR="00BE4693" w:rsidRPr="00465949" w:rsidRDefault="00BE4693" w:rsidP="009A2476">
      <w:pPr>
        <w:spacing w:line="360" w:lineRule="auto"/>
        <w:jc w:val="both"/>
        <w:rPr>
          <w:rFonts w:ascii="Times New Roman" w:hAnsi="Times New Roman" w:cs="Times New Roman"/>
          <w:b/>
          <w:sz w:val="24"/>
        </w:rPr>
      </w:pPr>
      <w:r>
        <w:rPr>
          <w:rFonts w:ascii="Times New Roman" w:hAnsi="Times New Roman" w:cs="Times New Roman"/>
          <w:b/>
          <w:sz w:val="24"/>
        </w:rPr>
        <w:t>Table 4.11:</w:t>
      </w:r>
      <w:r>
        <w:rPr>
          <w:rFonts w:ascii="Times New Roman" w:hAnsi="Times New Roman" w:cs="Times New Roman"/>
          <w:b/>
          <w:sz w:val="24"/>
        </w:rPr>
        <w:tab/>
      </w:r>
      <w:r>
        <w:rPr>
          <w:rFonts w:ascii="Times New Roman" w:hAnsi="Times New Roman" w:cs="Times New Roman"/>
          <w:b/>
          <w:sz w:val="24"/>
          <w:lang w:val="en-GB"/>
        </w:rPr>
        <w:t>L</w:t>
      </w:r>
      <w:r w:rsidRPr="00AC2509">
        <w:rPr>
          <w:rFonts w:ascii="Times New Roman" w:hAnsi="Times New Roman" w:cs="Times New Roman"/>
          <w:b/>
          <w:sz w:val="24"/>
          <w:lang w:val="en-GB"/>
        </w:rPr>
        <w:t xml:space="preserve">ogistic </w:t>
      </w:r>
      <w:r w:rsidRPr="00434A24">
        <w:rPr>
          <w:rFonts w:ascii="Times New Roman" w:hAnsi="Times New Roman" w:cs="Times New Roman"/>
          <w:b/>
          <w:sz w:val="24"/>
        </w:rPr>
        <w:t>Regression Analysis between</w:t>
      </w:r>
      <w:r w:rsidRPr="00434A24">
        <w:rPr>
          <w:rFonts w:ascii="Times New Roman" w:hAnsi="Times New Roman" w:cs="Times New Roman"/>
          <w:sz w:val="24"/>
          <w:szCs w:val="24"/>
        </w:rPr>
        <w:t xml:space="preserve"> </w:t>
      </w:r>
      <w:r w:rsidRPr="00AC2509">
        <w:rPr>
          <w:rFonts w:ascii="Times New Roman" w:hAnsi="Times New Roman" w:cs="Times New Roman"/>
          <w:b/>
          <w:sz w:val="24"/>
        </w:rPr>
        <w:t xml:space="preserve">institutional factors </w:t>
      </w:r>
      <w:r w:rsidRPr="00434A24">
        <w:rPr>
          <w:rFonts w:ascii="Times New Roman" w:hAnsi="Times New Roman" w:cs="Times New Roman"/>
          <w:b/>
          <w:sz w:val="24"/>
        </w:rPr>
        <w:t xml:space="preserve">and IPSAS </w:t>
      </w:r>
      <w:r w:rsidRPr="00FD4C57">
        <w:rPr>
          <w:rFonts w:ascii="Times New Roman" w:hAnsi="Times New Roman" w:cs="Times New Roman"/>
          <w:b/>
          <w:sz w:val="24"/>
        </w:rPr>
        <w:t>implementation</w:t>
      </w:r>
    </w:p>
    <w:tbl>
      <w:tblPr>
        <w:tblW w:w="9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2"/>
        <w:gridCol w:w="2999"/>
        <w:gridCol w:w="167"/>
        <w:gridCol w:w="1202"/>
        <w:gridCol w:w="358"/>
        <w:gridCol w:w="1142"/>
        <w:gridCol w:w="358"/>
        <w:gridCol w:w="1142"/>
        <w:gridCol w:w="1219"/>
      </w:tblGrid>
      <w:tr w:rsidR="00BE4693" w:rsidRPr="00465949" w14:paraId="3435993B" w14:textId="77777777" w:rsidTr="00585447">
        <w:trPr>
          <w:cantSplit/>
          <w:trHeight w:val="322"/>
        </w:trPr>
        <w:tc>
          <w:tcPr>
            <w:tcW w:w="9729" w:type="dxa"/>
            <w:gridSpan w:val="9"/>
            <w:tcBorders>
              <w:top w:val="nil"/>
              <w:left w:val="nil"/>
              <w:bottom w:val="nil"/>
              <w:right w:val="nil"/>
            </w:tcBorders>
            <w:shd w:val="clear" w:color="auto" w:fill="FFFFFF"/>
            <w:vAlign w:val="center"/>
          </w:tcPr>
          <w:p w14:paraId="507F06D2"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Pr>
                <w:rFonts w:ascii="Times New Roman" w:hAnsi="Times New Roman" w:cs="Times New Roman"/>
                <w:b/>
                <w:bCs/>
                <w:sz w:val="24"/>
              </w:rPr>
              <w:t xml:space="preserve">Table 4.11.1.  </w:t>
            </w:r>
            <w:r w:rsidRPr="00465949">
              <w:rPr>
                <w:rFonts w:ascii="Times New Roman" w:hAnsi="Times New Roman" w:cs="Times New Roman"/>
                <w:b/>
                <w:bCs/>
                <w:color w:val="000000"/>
                <w:sz w:val="24"/>
                <w:szCs w:val="18"/>
              </w:rPr>
              <w:t>Classification Table</w:t>
            </w:r>
            <w:r>
              <w:rPr>
                <w:rFonts w:ascii="Times New Roman" w:hAnsi="Times New Roman" w:cs="Times New Roman"/>
                <w:b/>
                <w:bCs/>
                <w:color w:val="000000"/>
                <w:sz w:val="24"/>
                <w:szCs w:val="18"/>
                <w:vertAlign w:val="superscript"/>
              </w:rPr>
              <w:t xml:space="preserve"> </w:t>
            </w:r>
            <w:r w:rsidRPr="00CA13F3">
              <w:rPr>
                <w:rFonts w:ascii="Times New Roman" w:hAnsi="Times New Roman" w:cs="Times New Roman"/>
                <w:b/>
                <w:color w:val="000000"/>
                <w:sz w:val="24"/>
                <w:szCs w:val="18"/>
              </w:rPr>
              <w:t>for the full model</w:t>
            </w:r>
          </w:p>
        </w:tc>
      </w:tr>
      <w:tr w:rsidR="00BE4693" w:rsidRPr="00465949" w14:paraId="1F62782C" w14:textId="77777777" w:rsidTr="00585447">
        <w:trPr>
          <w:cantSplit/>
          <w:trHeight w:val="322"/>
        </w:trPr>
        <w:tc>
          <w:tcPr>
            <w:tcW w:w="4308" w:type="dxa"/>
            <w:gridSpan w:val="3"/>
            <w:vMerge w:val="restart"/>
            <w:tcBorders>
              <w:top w:val="single" w:sz="16" w:space="0" w:color="000000"/>
              <w:left w:val="single" w:sz="18" w:space="0" w:color="auto"/>
              <w:bottom w:val="nil"/>
              <w:right w:val="nil"/>
            </w:tcBorders>
            <w:shd w:val="clear" w:color="auto" w:fill="FFFFFF"/>
            <w:vAlign w:val="bottom"/>
          </w:tcPr>
          <w:p w14:paraId="0744385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Observed</w:t>
            </w:r>
          </w:p>
        </w:tc>
        <w:tc>
          <w:tcPr>
            <w:tcW w:w="5421" w:type="dxa"/>
            <w:gridSpan w:val="6"/>
            <w:tcBorders>
              <w:top w:val="single" w:sz="16" w:space="0" w:color="000000"/>
              <w:left w:val="single" w:sz="16" w:space="0" w:color="000000"/>
              <w:right w:val="single" w:sz="16" w:space="0" w:color="000000"/>
            </w:tcBorders>
            <w:shd w:val="clear" w:color="auto" w:fill="FFFFFF"/>
            <w:vAlign w:val="bottom"/>
          </w:tcPr>
          <w:p w14:paraId="5F321528"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Predicted</w:t>
            </w:r>
          </w:p>
        </w:tc>
      </w:tr>
      <w:tr w:rsidR="00BE4693" w:rsidRPr="00465949" w14:paraId="37E1285A" w14:textId="77777777" w:rsidTr="00585447">
        <w:trPr>
          <w:cantSplit/>
          <w:trHeight w:val="322"/>
        </w:trPr>
        <w:tc>
          <w:tcPr>
            <w:tcW w:w="4308" w:type="dxa"/>
            <w:gridSpan w:val="3"/>
            <w:vMerge/>
            <w:tcBorders>
              <w:top w:val="single" w:sz="16" w:space="0" w:color="000000"/>
              <w:left w:val="single" w:sz="18" w:space="0" w:color="auto"/>
              <w:bottom w:val="nil"/>
              <w:right w:val="nil"/>
            </w:tcBorders>
            <w:shd w:val="clear" w:color="auto" w:fill="FFFFFF"/>
            <w:vAlign w:val="bottom"/>
          </w:tcPr>
          <w:p w14:paraId="1FA90541"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c>
          <w:tcPr>
            <w:tcW w:w="3060" w:type="dxa"/>
            <w:gridSpan w:val="4"/>
            <w:tcBorders>
              <w:left w:val="single" w:sz="16" w:space="0" w:color="000000"/>
            </w:tcBorders>
            <w:shd w:val="clear" w:color="auto" w:fill="FFFFFF"/>
            <w:vAlign w:val="bottom"/>
          </w:tcPr>
          <w:p w14:paraId="323B5D3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IPSAS implementation</w:t>
            </w:r>
          </w:p>
        </w:tc>
        <w:tc>
          <w:tcPr>
            <w:tcW w:w="2361" w:type="dxa"/>
            <w:gridSpan w:val="2"/>
            <w:vMerge w:val="restart"/>
            <w:tcBorders>
              <w:right w:val="single" w:sz="16" w:space="0" w:color="000000"/>
            </w:tcBorders>
            <w:shd w:val="clear" w:color="auto" w:fill="FFFFFF"/>
            <w:vAlign w:val="bottom"/>
          </w:tcPr>
          <w:p w14:paraId="2A73CF3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Percentage Correct</w:t>
            </w:r>
          </w:p>
        </w:tc>
      </w:tr>
      <w:tr w:rsidR="00BE4693" w:rsidRPr="00465949" w14:paraId="20DC3875" w14:textId="77777777" w:rsidTr="00585447">
        <w:trPr>
          <w:cantSplit/>
          <w:trHeight w:val="343"/>
        </w:trPr>
        <w:tc>
          <w:tcPr>
            <w:tcW w:w="4308" w:type="dxa"/>
            <w:gridSpan w:val="3"/>
            <w:vMerge/>
            <w:tcBorders>
              <w:top w:val="single" w:sz="16" w:space="0" w:color="000000"/>
              <w:left w:val="single" w:sz="18" w:space="0" w:color="auto"/>
              <w:bottom w:val="nil"/>
              <w:right w:val="nil"/>
            </w:tcBorders>
            <w:shd w:val="clear" w:color="auto" w:fill="FFFFFF"/>
            <w:vAlign w:val="bottom"/>
          </w:tcPr>
          <w:p w14:paraId="53D5E773"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c>
          <w:tcPr>
            <w:tcW w:w="1560" w:type="dxa"/>
            <w:gridSpan w:val="2"/>
            <w:tcBorders>
              <w:left w:val="single" w:sz="16" w:space="0" w:color="000000"/>
              <w:bottom w:val="single" w:sz="16" w:space="0" w:color="000000"/>
            </w:tcBorders>
            <w:shd w:val="clear" w:color="auto" w:fill="FFFFFF"/>
            <w:vAlign w:val="bottom"/>
          </w:tcPr>
          <w:p w14:paraId="501D100D"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Pr>
                <w:rFonts w:ascii="Times New Roman" w:hAnsi="Times New Roman" w:cs="Times New Roman"/>
                <w:color w:val="000000"/>
                <w:sz w:val="24"/>
                <w:szCs w:val="18"/>
              </w:rPr>
              <w:t>Significant</w:t>
            </w:r>
          </w:p>
        </w:tc>
        <w:tc>
          <w:tcPr>
            <w:tcW w:w="1500" w:type="dxa"/>
            <w:gridSpan w:val="2"/>
            <w:tcBorders>
              <w:bottom w:val="single" w:sz="16" w:space="0" w:color="000000"/>
            </w:tcBorders>
            <w:shd w:val="clear" w:color="auto" w:fill="FFFFFF"/>
            <w:vAlign w:val="bottom"/>
          </w:tcPr>
          <w:p w14:paraId="05FDA46F"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Pr>
                <w:rFonts w:ascii="Times New Roman" w:hAnsi="Times New Roman" w:cs="Times New Roman"/>
                <w:color w:val="000000"/>
                <w:sz w:val="24"/>
                <w:szCs w:val="18"/>
              </w:rPr>
              <w:t>Insignificant</w:t>
            </w:r>
          </w:p>
        </w:tc>
        <w:tc>
          <w:tcPr>
            <w:tcW w:w="2361" w:type="dxa"/>
            <w:gridSpan w:val="2"/>
            <w:vMerge/>
            <w:tcBorders>
              <w:right w:val="single" w:sz="16" w:space="0" w:color="000000"/>
            </w:tcBorders>
            <w:shd w:val="clear" w:color="auto" w:fill="FFFFFF"/>
            <w:vAlign w:val="bottom"/>
          </w:tcPr>
          <w:p w14:paraId="6E99E467"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r>
      <w:tr w:rsidR="00BE4693" w:rsidRPr="00465949" w14:paraId="1169A538" w14:textId="77777777" w:rsidTr="00585447">
        <w:trPr>
          <w:cantSplit/>
          <w:trHeight w:val="322"/>
        </w:trPr>
        <w:tc>
          <w:tcPr>
            <w:tcW w:w="1142" w:type="dxa"/>
            <w:vMerge w:val="restart"/>
            <w:tcBorders>
              <w:top w:val="single" w:sz="16" w:space="0" w:color="000000"/>
              <w:left w:val="single" w:sz="16" w:space="0" w:color="000000"/>
              <w:bottom w:val="single" w:sz="16" w:space="0" w:color="000000"/>
              <w:right w:val="nil"/>
            </w:tcBorders>
            <w:shd w:val="clear" w:color="auto" w:fill="FFFFFF"/>
          </w:tcPr>
          <w:p w14:paraId="3B6EAFDB"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Step 1</w:t>
            </w:r>
          </w:p>
        </w:tc>
        <w:tc>
          <w:tcPr>
            <w:tcW w:w="2999" w:type="dxa"/>
            <w:vMerge w:val="restart"/>
            <w:tcBorders>
              <w:top w:val="single" w:sz="16" w:space="0" w:color="000000"/>
              <w:left w:val="nil"/>
              <w:right w:val="nil"/>
            </w:tcBorders>
            <w:shd w:val="clear" w:color="auto" w:fill="FFFFFF"/>
          </w:tcPr>
          <w:p w14:paraId="205D25C0"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IPSAS implementation</w:t>
            </w:r>
          </w:p>
        </w:tc>
        <w:tc>
          <w:tcPr>
            <w:tcW w:w="1369" w:type="dxa"/>
            <w:gridSpan w:val="2"/>
            <w:tcBorders>
              <w:top w:val="single" w:sz="16" w:space="0" w:color="000000"/>
              <w:left w:val="nil"/>
              <w:bottom w:val="nil"/>
              <w:right w:val="single" w:sz="16" w:space="0" w:color="000000"/>
            </w:tcBorders>
            <w:shd w:val="clear" w:color="auto" w:fill="FFFFFF"/>
          </w:tcPr>
          <w:p w14:paraId="307DEB4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Pr>
                <w:rFonts w:ascii="Times New Roman" w:hAnsi="Times New Roman" w:cs="Times New Roman"/>
                <w:color w:val="000000"/>
                <w:sz w:val="24"/>
                <w:szCs w:val="18"/>
              </w:rPr>
              <w:t>Significant</w:t>
            </w:r>
          </w:p>
        </w:tc>
        <w:tc>
          <w:tcPr>
            <w:tcW w:w="1500" w:type="dxa"/>
            <w:gridSpan w:val="2"/>
            <w:tcBorders>
              <w:top w:val="single" w:sz="16" w:space="0" w:color="000000"/>
              <w:left w:val="single" w:sz="16" w:space="0" w:color="000000"/>
              <w:bottom w:val="nil"/>
            </w:tcBorders>
            <w:shd w:val="clear" w:color="auto" w:fill="FFFFFF"/>
            <w:vAlign w:val="center"/>
          </w:tcPr>
          <w:p w14:paraId="69B7C2EE"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29</w:t>
            </w:r>
          </w:p>
        </w:tc>
        <w:tc>
          <w:tcPr>
            <w:tcW w:w="1500" w:type="dxa"/>
            <w:gridSpan w:val="2"/>
            <w:tcBorders>
              <w:top w:val="single" w:sz="16" w:space="0" w:color="000000"/>
              <w:bottom w:val="nil"/>
            </w:tcBorders>
            <w:shd w:val="clear" w:color="auto" w:fill="FFFFFF"/>
            <w:vAlign w:val="center"/>
          </w:tcPr>
          <w:p w14:paraId="49BE10E2"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46</w:t>
            </w:r>
          </w:p>
        </w:tc>
        <w:tc>
          <w:tcPr>
            <w:tcW w:w="1219" w:type="dxa"/>
            <w:tcBorders>
              <w:top w:val="single" w:sz="16" w:space="0" w:color="000000"/>
              <w:bottom w:val="nil"/>
              <w:right w:val="single" w:sz="16" w:space="0" w:color="000000"/>
            </w:tcBorders>
            <w:shd w:val="clear" w:color="auto" w:fill="FFFFFF"/>
            <w:vAlign w:val="center"/>
          </w:tcPr>
          <w:p w14:paraId="1B9A8193"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38.7</w:t>
            </w:r>
          </w:p>
        </w:tc>
      </w:tr>
      <w:tr w:rsidR="00BE4693" w:rsidRPr="00465949" w14:paraId="07DE4E2E" w14:textId="77777777" w:rsidTr="00585447">
        <w:trPr>
          <w:cantSplit/>
          <w:trHeight w:val="147"/>
        </w:trPr>
        <w:tc>
          <w:tcPr>
            <w:tcW w:w="1142" w:type="dxa"/>
            <w:vMerge/>
            <w:tcBorders>
              <w:top w:val="single" w:sz="16" w:space="0" w:color="000000"/>
              <w:left w:val="single" w:sz="16" w:space="0" w:color="000000"/>
              <w:bottom w:val="single" w:sz="16" w:space="0" w:color="000000"/>
              <w:right w:val="nil"/>
            </w:tcBorders>
            <w:shd w:val="clear" w:color="auto" w:fill="FFFFFF"/>
          </w:tcPr>
          <w:p w14:paraId="1CF40D65"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c>
          <w:tcPr>
            <w:tcW w:w="2999" w:type="dxa"/>
            <w:vMerge/>
            <w:tcBorders>
              <w:top w:val="single" w:sz="16" w:space="0" w:color="000000"/>
              <w:left w:val="nil"/>
              <w:right w:val="nil"/>
            </w:tcBorders>
            <w:shd w:val="clear" w:color="auto" w:fill="FFFFFF"/>
          </w:tcPr>
          <w:p w14:paraId="59B28A12"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c>
          <w:tcPr>
            <w:tcW w:w="1369" w:type="dxa"/>
            <w:gridSpan w:val="2"/>
            <w:tcBorders>
              <w:top w:val="nil"/>
              <w:left w:val="nil"/>
              <w:right w:val="single" w:sz="16" w:space="0" w:color="000000"/>
            </w:tcBorders>
            <w:shd w:val="clear" w:color="auto" w:fill="FFFFFF"/>
          </w:tcPr>
          <w:p w14:paraId="3167BF1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Pr>
                <w:rFonts w:ascii="Times New Roman" w:hAnsi="Times New Roman" w:cs="Times New Roman"/>
                <w:color w:val="000000"/>
                <w:sz w:val="24"/>
                <w:szCs w:val="18"/>
              </w:rPr>
              <w:t>Insignificant</w:t>
            </w:r>
          </w:p>
        </w:tc>
        <w:tc>
          <w:tcPr>
            <w:tcW w:w="1500" w:type="dxa"/>
            <w:gridSpan w:val="2"/>
            <w:tcBorders>
              <w:top w:val="nil"/>
              <w:left w:val="single" w:sz="16" w:space="0" w:color="000000"/>
            </w:tcBorders>
            <w:shd w:val="clear" w:color="auto" w:fill="FFFFFF"/>
            <w:vAlign w:val="center"/>
          </w:tcPr>
          <w:p w14:paraId="741A9411"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31</w:t>
            </w:r>
          </w:p>
        </w:tc>
        <w:tc>
          <w:tcPr>
            <w:tcW w:w="1500" w:type="dxa"/>
            <w:gridSpan w:val="2"/>
            <w:tcBorders>
              <w:top w:val="nil"/>
            </w:tcBorders>
            <w:shd w:val="clear" w:color="auto" w:fill="FFFFFF"/>
            <w:vAlign w:val="center"/>
          </w:tcPr>
          <w:p w14:paraId="3AAF51A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111</w:t>
            </w:r>
          </w:p>
        </w:tc>
        <w:tc>
          <w:tcPr>
            <w:tcW w:w="1219" w:type="dxa"/>
            <w:tcBorders>
              <w:top w:val="nil"/>
              <w:right w:val="single" w:sz="16" w:space="0" w:color="000000"/>
            </w:tcBorders>
            <w:shd w:val="clear" w:color="auto" w:fill="FFFFFF"/>
            <w:vAlign w:val="center"/>
          </w:tcPr>
          <w:p w14:paraId="72DC48B5"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78.2</w:t>
            </w:r>
          </w:p>
        </w:tc>
      </w:tr>
      <w:tr w:rsidR="00BE4693" w:rsidRPr="00465949" w14:paraId="28679236" w14:textId="77777777" w:rsidTr="00585447">
        <w:trPr>
          <w:cantSplit/>
          <w:trHeight w:val="147"/>
        </w:trPr>
        <w:tc>
          <w:tcPr>
            <w:tcW w:w="1142" w:type="dxa"/>
            <w:vMerge/>
            <w:tcBorders>
              <w:top w:val="single" w:sz="16" w:space="0" w:color="000000"/>
              <w:left w:val="single" w:sz="16" w:space="0" w:color="000000"/>
              <w:bottom w:val="single" w:sz="16" w:space="0" w:color="000000"/>
              <w:right w:val="nil"/>
            </w:tcBorders>
            <w:shd w:val="clear" w:color="auto" w:fill="FFFFFF"/>
          </w:tcPr>
          <w:p w14:paraId="7669E917"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color w:val="000000"/>
                <w:sz w:val="24"/>
                <w:szCs w:val="18"/>
              </w:rPr>
            </w:pPr>
          </w:p>
        </w:tc>
        <w:tc>
          <w:tcPr>
            <w:tcW w:w="4368" w:type="dxa"/>
            <w:gridSpan w:val="3"/>
            <w:tcBorders>
              <w:top w:val="nil"/>
              <w:left w:val="nil"/>
              <w:bottom w:val="single" w:sz="16" w:space="0" w:color="000000"/>
              <w:right w:val="nil"/>
            </w:tcBorders>
            <w:shd w:val="clear" w:color="auto" w:fill="FFFFFF"/>
          </w:tcPr>
          <w:p w14:paraId="582001E7"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Overall Percentage</w:t>
            </w:r>
          </w:p>
        </w:tc>
        <w:tc>
          <w:tcPr>
            <w:tcW w:w="1500" w:type="dxa"/>
            <w:gridSpan w:val="2"/>
            <w:tcBorders>
              <w:top w:val="nil"/>
              <w:left w:val="single" w:sz="16" w:space="0" w:color="000000"/>
              <w:bottom w:val="single" w:sz="16" w:space="0" w:color="000000"/>
            </w:tcBorders>
            <w:shd w:val="clear" w:color="auto" w:fill="FFFFFF"/>
            <w:vAlign w:val="center"/>
          </w:tcPr>
          <w:p w14:paraId="5EF5E025"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sz w:val="24"/>
                <w:szCs w:val="24"/>
              </w:rPr>
            </w:pPr>
          </w:p>
        </w:tc>
        <w:tc>
          <w:tcPr>
            <w:tcW w:w="1500" w:type="dxa"/>
            <w:gridSpan w:val="2"/>
            <w:tcBorders>
              <w:top w:val="nil"/>
              <w:bottom w:val="single" w:sz="16" w:space="0" w:color="000000"/>
            </w:tcBorders>
            <w:shd w:val="clear" w:color="auto" w:fill="FFFFFF"/>
            <w:vAlign w:val="center"/>
          </w:tcPr>
          <w:p w14:paraId="19A4D47E" w14:textId="77777777" w:rsidR="00BE4693" w:rsidRPr="00465949" w:rsidRDefault="00BE4693" w:rsidP="009A2476">
            <w:pPr>
              <w:autoSpaceDE w:val="0"/>
              <w:autoSpaceDN w:val="0"/>
              <w:adjustRightInd w:val="0"/>
              <w:spacing w:after="0" w:line="240" w:lineRule="auto"/>
              <w:jc w:val="both"/>
              <w:rPr>
                <w:rFonts w:ascii="Times New Roman" w:hAnsi="Times New Roman" w:cs="Times New Roman"/>
                <w:sz w:val="24"/>
                <w:szCs w:val="24"/>
              </w:rPr>
            </w:pPr>
          </w:p>
        </w:tc>
        <w:tc>
          <w:tcPr>
            <w:tcW w:w="1219" w:type="dxa"/>
            <w:tcBorders>
              <w:top w:val="nil"/>
              <w:bottom w:val="single" w:sz="16" w:space="0" w:color="000000"/>
              <w:right w:val="single" w:sz="16" w:space="0" w:color="000000"/>
            </w:tcBorders>
            <w:shd w:val="clear" w:color="auto" w:fill="FFFFFF"/>
            <w:vAlign w:val="center"/>
          </w:tcPr>
          <w:p w14:paraId="6378B293"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64.5</w:t>
            </w:r>
          </w:p>
        </w:tc>
      </w:tr>
      <w:tr w:rsidR="00BE4693" w:rsidRPr="00465949" w14:paraId="29C41E63" w14:textId="77777777" w:rsidTr="00585447">
        <w:trPr>
          <w:cantSplit/>
          <w:trHeight w:val="322"/>
        </w:trPr>
        <w:tc>
          <w:tcPr>
            <w:tcW w:w="9729" w:type="dxa"/>
            <w:gridSpan w:val="9"/>
            <w:tcBorders>
              <w:top w:val="nil"/>
              <w:left w:val="nil"/>
              <w:bottom w:val="nil"/>
              <w:right w:val="nil"/>
            </w:tcBorders>
            <w:shd w:val="clear" w:color="auto" w:fill="FFFFFF"/>
          </w:tcPr>
          <w:p w14:paraId="2860EF2B" w14:textId="77777777" w:rsidR="00BE4693" w:rsidRPr="00465949" w:rsidRDefault="00BE4693" w:rsidP="009A2476">
            <w:pPr>
              <w:autoSpaceDE w:val="0"/>
              <w:autoSpaceDN w:val="0"/>
              <w:adjustRightInd w:val="0"/>
              <w:spacing w:after="0" w:line="240" w:lineRule="auto"/>
              <w:ind w:left="60" w:right="60"/>
              <w:jc w:val="both"/>
              <w:rPr>
                <w:rFonts w:ascii="Times New Roman" w:hAnsi="Times New Roman" w:cs="Times New Roman"/>
                <w:color w:val="000000"/>
                <w:sz w:val="24"/>
                <w:szCs w:val="18"/>
              </w:rPr>
            </w:pPr>
            <w:r w:rsidRPr="00465949">
              <w:rPr>
                <w:rFonts w:ascii="Times New Roman" w:hAnsi="Times New Roman" w:cs="Times New Roman"/>
                <w:color w:val="000000"/>
                <w:sz w:val="24"/>
                <w:szCs w:val="18"/>
              </w:rPr>
              <w:t>a. The cut value is .500</w:t>
            </w:r>
          </w:p>
        </w:tc>
      </w:tr>
    </w:tbl>
    <w:p w14:paraId="63CE86AB" w14:textId="77777777" w:rsidR="00BE4693" w:rsidRPr="00465949" w:rsidRDefault="00BE4693" w:rsidP="009A2476">
      <w:pPr>
        <w:autoSpaceDE w:val="0"/>
        <w:autoSpaceDN w:val="0"/>
        <w:adjustRightInd w:val="0"/>
        <w:spacing w:after="0" w:line="360" w:lineRule="auto"/>
        <w:jc w:val="both"/>
        <w:rPr>
          <w:rFonts w:ascii="Times New Roman" w:hAnsi="Times New Roman" w:cs="Times New Roman"/>
          <w:sz w:val="24"/>
          <w:szCs w:val="24"/>
        </w:rPr>
      </w:pPr>
    </w:p>
    <w:p w14:paraId="05112BA3" w14:textId="77777777" w:rsidR="00BE4693" w:rsidRPr="00CA13F3"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The classification result</w:t>
      </w:r>
      <w:r w:rsidRPr="00CA13F3">
        <w:rPr>
          <w:rFonts w:ascii="Times New Roman" w:hAnsi="Times New Roman" w:cs="Times New Roman"/>
          <w:sz w:val="24"/>
        </w:rPr>
        <w:t xml:space="preserve"> </w:t>
      </w:r>
      <w:r>
        <w:rPr>
          <w:rFonts w:ascii="Times New Roman" w:hAnsi="Times New Roman" w:cs="Times New Roman"/>
          <w:sz w:val="24"/>
        </w:rPr>
        <w:t>is</w:t>
      </w:r>
      <w:r w:rsidRPr="00CA13F3">
        <w:rPr>
          <w:rFonts w:ascii="Times New Roman" w:hAnsi="Times New Roman" w:cs="Times New Roman"/>
          <w:sz w:val="24"/>
        </w:rPr>
        <w:t xml:space="preserve"> shown in </w:t>
      </w:r>
      <w:r>
        <w:rPr>
          <w:rFonts w:ascii="Times New Roman" w:hAnsi="Times New Roman" w:cs="Times New Roman"/>
          <w:sz w:val="24"/>
        </w:rPr>
        <w:t xml:space="preserve">Table 4.11.1. </w:t>
      </w:r>
      <w:r w:rsidRPr="00CA13F3">
        <w:rPr>
          <w:rFonts w:ascii="Times New Roman" w:hAnsi="Times New Roman" w:cs="Times New Roman"/>
          <w:sz w:val="24"/>
        </w:rPr>
        <w:t xml:space="preserve">The table shows that the model </w:t>
      </w:r>
      <w:r>
        <w:rPr>
          <w:rFonts w:ascii="Times New Roman" w:hAnsi="Times New Roman" w:cs="Times New Roman"/>
          <w:sz w:val="24"/>
        </w:rPr>
        <w:t>classifies</w:t>
      </w:r>
      <w:r w:rsidRPr="00066368">
        <w:rPr>
          <w:rFonts w:ascii="Times New Roman" w:hAnsi="Times New Roman" w:cs="Times New Roman"/>
          <w:color w:val="000000"/>
          <w:sz w:val="24"/>
          <w:szCs w:val="18"/>
        </w:rPr>
        <w:t xml:space="preserve"> </w:t>
      </w:r>
      <w:r w:rsidRPr="00465949">
        <w:rPr>
          <w:rFonts w:ascii="Times New Roman" w:hAnsi="Times New Roman" w:cs="Times New Roman"/>
          <w:color w:val="000000"/>
          <w:sz w:val="24"/>
          <w:szCs w:val="18"/>
        </w:rPr>
        <w:t>IPSAS implementation</w:t>
      </w:r>
      <w:r>
        <w:rPr>
          <w:rFonts w:ascii="Times New Roman" w:hAnsi="Times New Roman" w:cs="Times New Roman"/>
          <w:sz w:val="24"/>
        </w:rPr>
        <w:t xml:space="preserve"> </w:t>
      </w:r>
      <w:r w:rsidRPr="00CA13F3">
        <w:rPr>
          <w:rFonts w:ascii="Times New Roman" w:hAnsi="Times New Roman" w:cs="Times New Roman"/>
          <w:sz w:val="24"/>
        </w:rPr>
        <w:t xml:space="preserve">into two groups; </w:t>
      </w:r>
      <w:r>
        <w:rPr>
          <w:rFonts w:ascii="Times New Roman" w:hAnsi="Times New Roman" w:cs="Times New Roman"/>
          <w:color w:val="000000"/>
          <w:sz w:val="24"/>
          <w:szCs w:val="18"/>
        </w:rPr>
        <w:t>Significant</w:t>
      </w:r>
      <w:r w:rsidRPr="00CA13F3">
        <w:rPr>
          <w:rFonts w:ascii="Times New Roman" w:hAnsi="Times New Roman" w:cs="Times New Roman"/>
          <w:sz w:val="24"/>
        </w:rPr>
        <w:t xml:space="preserve"> and </w:t>
      </w:r>
      <w:r>
        <w:rPr>
          <w:rFonts w:ascii="Times New Roman" w:hAnsi="Times New Roman" w:cs="Times New Roman"/>
          <w:color w:val="000000"/>
          <w:sz w:val="24"/>
          <w:szCs w:val="18"/>
        </w:rPr>
        <w:t>Insignificant</w:t>
      </w:r>
      <w:r w:rsidRPr="00CA13F3">
        <w:rPr>
          <w:rFonts w:ascii="Times New Roman" w:hAnsi="Times New Roman" w:cs="Times New Roman"/>
          <w:sz w:val="24"/>
        </w:rPr>
        <w:t xml:space="preserve"> based on </w:t>
      </w:r>
      <w:r>
        <w:rPr>
          <w:rFonts w:ascii="Times New Roman" w:hAnsi="Times New Roman" w:cs="Times New Roman"/>
          <w:sz w:val="24"/>
        </w:rPr>
        <w:t>coercive f</w:t>
      </w:r>
      <w:r w:rsidRPr="00AA20E6">
        <w:rPr>
          <w:rFonts w:ascii="Times New Roman" w:hAnsi="Times New Roman" w:cs="Times New Roman"/>
          <w:sz w:val="24"/>
        </w:rPr>
        <w:t>actor</w:t>
      </w:r>
      <w:r>
        <w:rPr>
          <w:rFonts w:ascii="Times New Roman" w:hAnsi="Times New Roman" w:cs="Times New Roman"/>
          <w:sz w:val="24"/>
        </w:rPr>
        <w:t>, mimetic factor, and normative factor.</w:t>
      </w:r>
      <w:r w:rsidRPr="00CA13F3">
        <w:rPr>
          <w:rFonts w:ascii="Times New Roman" w:hAnsi="Times New Roman" w:cs="Times New Roman"/>
          <w:sz w:val="24"/>
        </w:rPr>
        <w:t xml:space="preserve"> </w:t>
      </w:r>
      <w:r>
        <w:rPr>
          <w:rFonts w:ascii="Times New Roman" w:hAnsi="Times New Roman" w:cs="Times New Roman"/>
          <w:sz w:val="24"/>
        </w:rPr>
        <w:t>The o</w:t>
      </w:r>
      <w:r w:rsidRPr="00CA13F3">
        <w:rPr>
          <w:rFonts w:ascii="Times New Roman" w:hAnsi="Times New Roman" w:cs="Times New Roman"/>
          <w:sz w:val="24"/>
        </w:rPr>
        <w:t>verall correct classifi</w:t>
      </w:r>
      <w:r>
        <w:rPr>
          <w:rFonts w:ascii="Times New Roman" w:hAnsi="Times New Roman" w:cs="Times New Roman"/>
          <w:sz w:val="24"/>
        </w:rPr>
        <w:t>cation rate of the model is 64.5</w:t>
      </w:r>
      <w:r w:rsidRPr="00CA13F3">
        <w:rPr>
          <w:rFonts w:ascii="Times New Roman" w:hAnsi="Times New Roman" w:cs="Times New Roman"/>
          <w:sz w:val="24"/>
        </w:rPr>
        <w:t>%.</w:t>
      </w:r>
    </w:p>
    <w:tbl>
      <w:tblPr>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0"/>
        <w:gridCol w:w="2616"/>
        <w:gridCol w:w="2616"/>
        <w:gridCol w:w="3133"/>
      </w:tblGrid>
      <w:tr w:rsidR="00BE4693" w:rsidRPr="00E471F7" w14:paraId="34D1CFAA" w14:textId="77777777" w:rsidTr="00585447">
        <w:trPr>
          <w:cantSplit/>
          <w:trHeight w:val="219"/>
        </w:trPr>
        <w:tc>
          <w:tcPr>
            <w:tcW w:w="9674" w:type="dxa"/>
            <w:gridSpan w:val="4"/>
            <w:tcBorders>
              <w:top w:val="nil"/>
              <w:left w:val="nil"/>
              <w:bottom w:val="nil"/>
              <w:right w:val="nil"/>
            </w:tcBorders>
            <w:shd w:val="clear" w:color="auto" w:fill="FFFFFF"/>
            <w:vAlign w:val="center"/>
          </w:tcPr>
          <w:p w14:paraId="7EC3B3B3" w14:textId="77777777" w:rsidR="00BE4693" w:rsidRPr="00E471F7" w:rsidRDefault="00BE4693" w:rsidP="009A2476">
            <w:pPr>
              <w:spacing w:line="240" w:lineRule="auto"/>
              <w:jc w:val="both"/>
              <w:rPr>
                <w:rFonts w:ascii="Times New Roman" w:hAnsi="Times New Roman" w:cs="Times New Roman"/>
                <w:sz w:val="24"/>
              </w:rPr>
            </w:pPr>
            <w:r>
              <w:rPr>
                <w:rFonts w:ascii="Times New Roman" w:hAnsi="Times New Roman" w:cs="Times New Roman"/>
                <w:b/>
                <w:bCs/>
                <w:sz w:val="24"/>
              </w:rPr>
              <w:t xml:space="preserve">Table 4.11.2.  </w:t>
            </w:r>
            <w:r w:rsidRPr="00E471F7">
              <w:rPr>
                <w:rFonts w:ascii="Times New Roman" w:hAnsi="Times New Roman" w:cs="Times New Roman"/>
                <w:b/>
                <w:bCs/>
                <w:sz w:val="24"/>
              </w:rPr>
              <w:t>Model Summary</w:t>
            </w:r>
          </w:p>
        </w:tc>
      </w:tr>
      <w:tr w:rsidR="00BE4693" w:rsidRPr="00E471F7" w14:paraId="387EDA49" w14:textId="77777777" w:rsidTr="00585447">
        <w:trPr>
          <w:cantSplit/>
          <w:trHeight w:val="364"/>
        </w:trPr>
        <w:tc>
          <w:tcPr>
            <w:tcW w:w="131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0188D7D"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Step</w:t>
            </w:r>
          </w:p>
        </w:tc>
        <w:tc>
          <w:tcPr>
            <w:tcW w:w="2616" w:type="dxa"/>
            <w:tcBorders>
              <w:top w:val="single" w:sz="16" w:space="0" w:color="000000"/>
              <w:left w:val="single" w:sz="16" w:space="0" w:color="000000"/>
              <w:bottom w:val="single" w:sz="16" w:space="0" w:color="000000"/>
            </w:tcBorders>
            <w:shd w:val="clear" w:color="auto" w:fill="FFFFFF"/>
            <w:vAlign w:val="bottom"/>
          </w:tcPr>
          <w:p w14:paraId="78F8E15A"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-2 Log likelihood</w:t>
            </w:r>
          </w:p>
        </w:tc>
        <w:tc>
          <w:tcPr>
            <w:tcW w:w="2616" w:type="dxa"/>
            <w:tcBorders>
              <w:top w:val="single" w:sz="16" w:space="0" w:color="000000"/>
              <w:bottom w:val="single" w:sz="16" w:space="0" w:color="000000"/>
            </w:tcBorders>
            <w:shd w:val="clear" w:color="auto" w:fill="FFFFFF"/>
            <w:vAlign w:val="bottom"/>
          </w:tcPr>
          <w:p w14:paraId="7EEA3E17"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Cox &amp; Snell R Square</w:t>
            </w:r>
          </w:p>
        </w:tc>
        <w:tc>
          <w:tcPr>
            <w:tcW w:w="3133" w:type="dxa"/>
            <w:tcBorders>
              <w:top w:val="single" w:sz="16" w:space="0" w:color="000000"/>
              <w:bottom w:val="single" w:sz="16" w:space="0" w:color="000000"/>
              <w:right w:val="single" w:sz="16" w:space="0" w:color="000000"/>
            </w:tcBorders>
            <w:shd w:val="clear" w:color="auto" w:fill="FFFFFF"/>
            <w:vAlign w:val="bottom"/>
          </w:tcPr>
          <w:p w14:paraId="7B5CF70E" w14:textId="77777777" w:rsidR="00BE4693" w:rsidRPr="00E471F7" w:rsidRDefault="00BE4693" w:rsidP="009A2476">
            <w:pPr>
              <w:spacing w:line="240" w:lineRule="auto"/>
              <w:jc w:val="both"/>
              <w:rPr>
                <w:rFonts w:ascii="Times New Roman" w:hAnsi="Times New Roman" w:cs="Times New Roman"/>
                <w:sz w:val="24"/>
              </w:rPr>
            </w:pPr>
            <w:proofErr w:type="spellStart"/>
            <w:r w:rsidRPr="00E471F7">
              <w:rPr>
                <w:rFonts w:ascii="Times New Roman" w:hAnsi="Times New Roman" w:cs="Times New Roman"/>
                <w:sz w:val="24"/>
              </w:rPr>
              <w:t>Nagelkerke</w:t>
            </w:r>
            <w:proofErr w:type="spellEnd"/>
            <w:r w:rsidRPr="00E471F7">
              <w:rPr>
                <w:rFonts w:ascii="Times New Roman" w:hAnsi="Times New Roman" w:cs="Times New Roman"/>
                <w:sz w:val="24"/>
              </w:rPr>
              <w:t xml:space="preserve"> R Square</w:t>
            </w:r>
          </w:p>
        </w:tc>
      </w:tr>
      <w:tr w:rsidR="00BE4693" w:rsidRPr="00E471F7" w14:paraId="661B6953" w14:textId="77777777" w:rsidTr="00585447">
        <w:trPr>
          <w:cantSplit/>
          <w:trHeight w:val="227"/>
        </w:trPr>
        <w:tc>
          <w:tcPr>
            <w:tcW w:w="1310" w:type="dxa"/>
            <w:tcBorders>
              <w:top w:val="single" w:sz="16" w:space="0" w:color="000000"/>
              <w:left w:val="single" w:sz="16" w:space="0" w:color="000000"/>
              <w:bottom w:val="single" w:sz="16" w:space="0" w:color="000000"/>
              <w:right w:val="single" w:sz="16" w:space="0" w:color="000000"/>
            </w:tcBorders>
            <w:shd w:val="clear" w:color="auto" w:fill="FFFFFF"/>
          </w:tcPr>
          <w:p w14:paraId="7588E248"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lastRenderedPageBreak/>
              <w:t>1</w:t>
            </w:r>
          </w:p>
        </w:tc>
        <w:tc>
          <w:tcPr>
            <w:tcW w:w="2616" w:type="dxa"/>
            <w:tcBorders>
              <w:top w:val="single" w:sz="16" w:space="0" w:color="000000"/>
              <w:left w:val="single" w:sz="16" w:space="0" w:color="000000"/>
              <w:bottom w:val="single" w:sz="16" w:space="0" w:color="000000"/>
            </w:tcBorders>
            <w:shd w:val="clear" w:color="auto" w:fill="FFFFFF"/>
            <w:vAlign w:val="center"/>
          </w:tcPr>
          <w:p w14:paraId="1F5DD41A"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239.443</w:t>
            </w:r>
            <w:r w:rsidRPr="00E471F7">
              <w:rPr>
                <w:rFonts w:ascii="Times New Roman" w:hAnsi="Times New Roman" w:cs="Times New Roman"/>
                <w:sz w:val="24"/>
                <w:vertAlign w:val="superscript"/>
              </w:rPr>
              <w:t>a</w:t>
            </w:r>
          </w:p>
        </w:tc>
        <w:tc>
          <w:tcPr>
            <w:tcW w:w="2616" w:type="dxa"/>
            <w:tcBorders>
              <w:top w:val="single" w:sz="16" w:space="0" w:color="000000"/>
              <w:bottom w:val="single" w:sz="16" w:space="0" w:color="000000"/>
            </w:tcBorders>
            <w:shd w:val="clear" w:color="auto" w:fill="FFFFFF"/>
            <w:vAlign w:val="center"/>
          </w:tcPr>
          <w:p w14:paraId="6D9EAB4E"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.170</w:t>
            </w:r>
          </w:p>
        </w:tc>
        <w:tc>
          <w:tcPr>
            <w:tcW w:w="3133" w:type="dxa"/>
            <w:tcBorders>
              <w:top w:val="single" w:sz="16" w:space="0" w:color="000000"/>
              <w:bottom w:val="single" w:sz="16" w:space="0" w:color="000000"/>
              <w:right w:val="single" w:sz="16" w:space="0" w:color="000000"/>
            </w:tcBorders>
            <w:shd w:val="clear" w:color="auto" w:fill="FFFFFF"/>
            <w:vAlign w:val="center"/>
          </w:tcPr>
          <w:p w14:paraId="7B1EC293" w14:textId="77777777" w:rsidR="00BE4693" w:rsidRPr="00E471F7" w:rsidRDefault="00BE4693" w:rsidP="009A2476">
            <w:pPr>
              <w:spacing w:line="240" w:lineRule="auto"/>
              <w:jc w:val="both"/>
              <w:rPr>
                <w:rFonts w:ascii="Times New Roman" w:hAnsi="Times New Roman" w:cs="Times New Roman"/>
                <w:sz w:val="24"/>
              </w:rPr>
            </w:pPr>
            <w:r w:rsidRPr="00E471F7">
              <w:rPr>
                <w:rFonts w:ascii="Times New Roman" w:hAnsi="Times New Roman" w:cs="Times New Roman"/>
                <w:sz w:val="24"/>
              </w:rPr>
              <w:t>.234</w:t>
            </w:r>
          </w:p>
        </w:tc>
      </w:tr>
      <w:tr w:rsidR="00BE4693" w:rsidRPr="00E471F7" w14:paraId="78A699DE" w14:textId="77777777" w:rsidTr="00585447">
        <w:trPr>
          <w:cantSplit/>
          <w:trHeight w:val="501"/>
        </w:trPr>
        <w:tc>
          <w:tcPr>
            <w:tcW w:w="9674" w:type="dxa"/>
            <w:gridSpan w:val="4"/>
            <w:tcBorders>
              <w:top w:val="nil"/>
              <w:left w:val="nil"/>
              <w:bottom w:val="nil"/>
              <w:right w:val="nil"/>
            </w:tcBorders>
            <w:shd w:val="clear" w:color="auto" w:fill="FFFFFF"/>
          </w:tcPr>
          <w:p w14:paraId="44A492F5" w14:textId="77777777" w:rsidR="00BE4693" w:rsidRPr="00E624BD" w:rsidRDefault="00BE4693" w:rsidP="009A2476">
            <w:pPr>
              <w:spacing w:line="240" w:lineRule="auto"/>
              <w:jc w:val="both"/>
              <w:rPr>
                <w:rFonts w:ascii="Times New Roman" w:hAnsi="Times New Roman" w:cs="Times New Roman"/>
                <w:b/>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tc>
      </w:tr>
    </w:tbl>
    <w:p w14:paraId="2A69C3D3" w14:textId="77777777" w:rsidR="00BE4693" w:rsidRPr="00E624BD"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 xml:space="preserve">Table 4.11.2 above contains the </w:t>
      </w:r>
      <w:r w:rsidRPr="00AA20E6">
        <w:rPr>
          <w:rFonts w:ascii="Times New Roman" w:hAnsi="Times New Roman" w:cs="Times New Roman"/>
          <w:i/>
          <w:sz w:val="24"/>
        </w:rPr>
        <w:t>pseudo</w:t>
      </w:r>
      <w:r>
        <w:rPr>
          <w:rFonts w:ascii="Times New Roman" w:hAnsi="Times New Roman" w:cs="Times New Roman"/>
          <w:sz w:val="24"/>
        </w:rPr>
        <w:t xml:space="preserve"> R</w:t>
      </w:r>
      <w:r w:rsidRPr="00AA20E6">
        <w:rPr>
          <w:rFonts w:ascii="Times New Roman" w:hAnsi="Times New Roman" w:cs="Times New Roman"/>
          <w:sz w:val="24"/>
          <w:vertAlign w:val="superscript"/>
        </w:rPr>
        <w:t>2</w:t>
      </w:r>
      <w:r>
        <w:rPr>
          <w:rFonts w:ascii="Times New Roman" w:hAnsi="Times New Roman" w:cs="Times New Roman"/>
          <w:sz w:val="24"/>
          <w:vertAlign w:val="superscript"/>
        </w:rPr>
        <w:t xml:space="preserve"> </w:t>
      </w:r>
      <w:r>
        <w:rPr>
          <w:rFonts w:ascii="Times New Roman" w:hAnsi="Times New Roman" w:cs="Times New Roman"/>
          <w:sz w:val="24"/>
        </w:rPr>
        <w:t xml:space="preserve">values (Cox </w:t>
      </w:r>
      <w:r w:rsidRPr="00E471F7">
        <w:rPr>
          <w:rFonts w:ascii="Times New Roman" w:hAnsi="Times New Roman" w:cs="Times New Roman"/>
          <w:sz w:val="24"/>
        </w:rPr>
        <w:t>&amp; Snell R Square</w:t>
      </w:r>
      <w:r>
        <w:rPr>
          <w:rFonts w:ascii="Times New Roman" w:hAnsi="Times New Roman" w:cs="Times New Roman"/>
          <w:sz w:val="24"/>
        </w:rPr>
        <w:t xml:space="preserve"> and </w:t>
      </w:r>
      <w:proofErr w:type="spellStart"/>
      <w:r w:rsidRPr="00E471F7">
        <w:rPr>
          <w:rFonts w:ascii="Times New Roman" w:hAnsi="Times New Roman" w:cs="Times New Roman"/>
          <w:sz w:val="24"/>
        </w:rPr>
        <w:t>Nagelkerke</w:t>
      </w:r>
      <w:proofErr w:type="spellEnd"/>
      <w:r w:rsidRPr="00E471F7">
        <w:rPr>
          <w:rFonts w:ascii="Times New Roman" w:hAnsi="Times New Roman" w:cs="Times New Roman"/>
          <w:sz w:val="24"/>
        </w:rPr>
        <w:t xml:space="preserve"> R Square</w:t>
      </w:r>
      <w:r>
        <w:rPr>
          <w:rFonts w:ascii="Times New Roman" w:hAnsi="Times New Roman" w:cs="Times New Roman"/>
          <w:sz w:val="24"/>
        </w:rPr>
        <w:t>), which are both methods of calculating the explained variation in IPSAS implementation. Therefore, the explained variation in IPSAS implementation ranges from 17% to 23.4%.</w:t>
      </w:r>
    </w:p>
    <w:tbl>
      <w:tblPr>
        <w:tblpPr w:leftFromText="180" w:rightFromText="180" w:vertAnchor="text" w:horzAnchor="margin" w:tblpY="15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88"/>
        <w:gridCol w:w="963"/>
        <w:gridCol w:w="963"/>
        <w:gridCol w:w="963"/>
        <w:gridCol w:w="963"/>
        <w:gridCol w:w="963"/>
        <w:gridCol w:w="963"/>
        <w:gridCol w:w="963"/>
        <w:gridCol w:w="1064"/>
      </w:tblGrid>
      <w:tr w:rsidR="00BE4693" w:rsidRPr="00AA20E6" w14:paraId="6F91CF0D" w14:textId="77777777" w:rsidTr="00585447">
        <w:trPr>
          <w:cantSplit/>
          <w:trHeight w:val="501"/>
        </w:trPr>
        <w:tc>
          <w:tcPr>
            <w:tcW w:w="10455" w:type="dxa"/>
            <w:gridSpan w:val="10"/>
            <w:tcBorders>
              <w:top w:val="nil"/>
              <w:left w:val="nil"/>
              <w:bottom w:val="nil"/>
              <w:right w:val="nil"/>
            </w:tcBorders>
            <w:shd w:val="clear" w:color="auto" w:fill="FFFFFF"/>
            <w:vAlign w:val="center"/>
          </w:tcPr>
          <w:p w14:paraId="368A37F7"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b/>
                <w:bCs/>
                <w:sz w:val="24"/>
              </w:rPr>
              <w:t xml:space="preserve">Table 4.11.3.  </w:t>
            </w:r>
            <w:r w:rsidRPr="00AA20E6">
              <w:rPr>
                <w:rFonts w:ascii="Times New Roman" w:hAnsi="Times New Roman" w:cs="Times New Roman"/>
                <w:b/>
                <w:bCs/>
                <w:sz w:val="24"/>
              </w:rPr>
              <w:t>Variables in the Equation</w:t>
            </w:r>
          </w:p>
        </w:tc>
      </w:tr>
      <w:tr w:rsidR="00BE4693" w:rsidRPr="00AA20E6" w14:paraId="7FB70082" w14:textId="77777777" w:rsidTr="00585447">
        <w:trPr>
          <w:cantSplit/>
          <w:trHeight w:val="520"/>
        </w:trPr>
        <w:tc>
          <w:tcPr>
            <w:tcW w:w="2650" w:type="dxa"/>
            <w:gridSpan w:val="2"/>
            <w:vMerge w:val="restart"/>
            <w:tcBorders>
              <w:top w:val="single" w:sz="16" w:space="0" w:color="000000"/>
              <w:left w:val="single" w:sz="16" w:space="0" w:color="000000"/>
              <w:bottom w:val="nil"/>
              <w:right w:val="nil"/>
            </w:tcBorders>
            <w:shd w:val="clear" w:color="auto" w:fill="FFFFFF"/>
            <w:vAlign w:val="bottom"/>
          </w:tcPr>
          <w:p w14:paraId="47C11B23"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val="restart"/>
            <w:tcBorders>
              <w:top w:val="single" w:sz="16" w:space="0" w:color="000000"/>
              <w:left w:val="single" w:sz="16" w:space="0" w:color="000000"/>
            </w:tcBorders>
            <w:shd w:val="clear" w:color="auto" w:fill="FFFFFF"/>
            <w:vAlign w:val="bottom"/>
          </w:tcPr>
          <w:p w14:paraId="563AD977"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 xml:space="preserve"> β</w:t>
            </w:r>
          </w:p>
        </w:tc>
        <w:tc>
          <w:tcPr>
            <w:tcW w:w="963" w:type="dxa"/>
            <w:vMerge w:val="restart"/>
            <w:tcBorders>
              <w:top w:val="single" w:sz="16" w:space="0" w:color="000000"/>
            </w:tcBorders>
            <w:shd w:val="clear" w:color="auto" w:fill="FFFFFF"/>
            <w:vAlign w:val="bottom"/>
          </w:tcPr>
          <w:p w14:paraId="2AB59C93"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S.E.</w:t>
            </w:r>
          </w:p>
        </w:tc>
        <w:tc>
          <w:tcPr>
            <w:tcW w:w="963" w:type="dxa"/>
            <w:vMerge w:val="restart"/>
            <w:tcBorders>
              <w:top w:val="single" w:sz="16" w:space="0" w:color="000000"/>
            </w:tcBorders>
            <w:shd w:val="clear" w:color="auto" w:fill="FFFFFF"/>
            <w:vAlign w:val="bottom"/>
          </w:tcPr>
          <w:p w14:paraId="14446DED"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Wald</w:t>
            </w:r>
          </w:p>
        </w:tc>
        <w:tc>
          <w:tcPr>
            <w:tcW w:w="963" w:type="dxa"/>
            <w:vMerge w:val="restart"/>
            <w:tcBorders>
              <w:top w:val="single" w:sz="16" w:space="0" w:color="000000"/>
            </w:tcBorders>
            <w:shd w:val="clear" w:color="auto" w:fill="FFFFFF"/>
            <w:vAlign w:val="bottom"/>
          </w:tcPr>
          <w:p w14:paraId="2039CB41" w14:textId="77777777" w:rsidR="00BE4693" w:rsidRPr="00AA20E6" w:rsidRDefault="00BE4693" w:rsidP="009A2476">
            <w:pPr>
              <w:spacing w:line="240" w:lineRule="auto"/>
              <w:jc w:val="both"/>
              <w:rPr>
                <w:rFonts w:ascii="Times New Roman" w:hAnsi="Times New Roman" w:cs="Times New Roman"/>
                <w:sz w:val="24"/>
              </w:rPr>
            </w:pPr>
            <w:proofErr w:type="spellStart"/>
            <w:r w:rsidRPr="00AA20E6">
              <w:rPr>
                <w:rFonts w:ascii="Times New Roman" w:hAnsi="Times New Roman" w:cs="Times New Roman"/>
                <w:sz w:val="24"/>
              </w:rPr>
              <w:t>Df</w:t>
            </w:r>
            <w:proofErr w:type="spellEnd"/>
          </w:p>
        </w:tc>
        <w:tc>
          <w:tcPr>
            <w:tcW w:w="963" w:type="dxa"/>
            <w:vMerge w:val="restart"/>
            <w:tcBorders>
              <w:top w:val="single" w:sz="16" w:space="0" w:color="000000"/>
            </w:tcBorders>
            <w:shd w:val="clear" w:color="auto" w:fill="FFFFFF"/>
            <w:vAlign w:val="bottom"/>
          </w:tcPr>
          <w:p w14:paraId="64375241"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Sig.</w:t>
            </w:r>
          </w:p>
        </w:tc>
        <w:tc>
          <w:tcPr>
            <w:tcW w:w="963" w:type="dxa"/>
            <w:vMerge w:val="restart"/>
            <w:tcBorders>
              <w:top w:val="single" w:sz="16" w:space="0" w:color="000000"/>
            </w:tcBorders>
            <w:shd w:val="clear" w:color="auto" w:fill="FFFFFF"/>
            <w:vAlign w:val="bottom"/>
          </w:tcPr>
          <w:p w14:paraId="395B790E" w14:textId="77777777" w:rsidR="00BE4693" w:rsidRPr="00AA20E6" w:rsidRDefault="00BE4693" w:rsidP="009A2476">
            <w:pPr>
              <w:spacing w:line="240" w:lineRule="auto"/>
              <w:jc w:val="both"/>
              <w:rPr>
                <w:rFonts w:ascii="Times New Roman" w:hAnsi="Times New Roman" w:cs="Times New Roman"/>
                <w:sz w:val="24"/>
              </w:rPr>
            </w:pPr>
            <w:proofErr w:type="spellStart"/>
            <w:r>
              <w:rPr>
                <w:rFonts w:ascii="Times New Roman" w:hAnsi="Times New Roman" w:cs="Times New Roman"/>
                <w:sz w:val="24"/>
              </w:rPr>
              <w:t>Exp</w:t>
            </w:r>
            <w:proofErr w:type="spellEnd"/>
            <w:r>
              <w:rPr>
                <w:rFonts w:ascii="Times New Roman" w:hAnsi="Times New Roman" w:cs="Times New Roman"/>
                <w:sz w:val="24"/>
              </w:rPr>
              <w:t>(β</w:t>
            </w:r>
            <w:r w:rsidRPr="00AA20E6">
              <w:rPr>
                <w:rFonts w:ascii="Times New Roman" w:hAnsi="Times New Roman" w:cs="Times New Roman"/>
                <w:sz w:val="24"/>
              </w:rPr>
              <w:t>)</w:t>
            </w:r>
          </w:p>
        </w:tc>
        <w:tc>
          <w:tcPr>
            <w:tcW w:w="2027" w:type="dxa"/>
            <w:gridSpan w:val="2"/>
            <w:tcBorders>
              <w:top w:val="single" w:sz="16" w:space="0" w:color="000000"/>
              <w:right w:val="single" w:sz="16" w:space="0" w:color="000000"/>
            </w:tcBorders>
            <w:shd w:val="clear" w:color="auto" w:fill="FFFFFF"/>
            <w:vAlign w:val="bottom"/>
          </w:tcPr>
          <w:p w14:paraId="053FE814"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 xml:space="preserve">95% </w:t>
            </w:r>
            <w:proofErr w:type="spellStart"/>
            <w:r>
              <w:rPr>
                <w:rFonts w:ascii="Times New Roman" w:hAnsi="Times New Roman" w:cs="Times New Roman"/>
                <w:sz w:val="24"/>
              </w:rPr>
              <w:t>C.I.for</w:t>
            </w:r>
            <w:proofErr w:type="spellEnd"/>
            <w:r>
              <w:rPr>
                <w:rFonts w:ascii="Times New Roman" w:hAnsi="Times New Roman" w:cs="Times New Roman"/>
                <w:sz w:val="24"/>
              </w:rPr>
              <w:t xml:space="preserve"> EXP( β</w:t>
            </w:r>
            <w:r w:rsidRPr="00AA20E6">
              <w:rPr>
                <w:rFonts w:ascii="Times New Roman" w:hAnsi="Times New Roman" w:cs="Times New Roman"/>
                <w:sz w:val="24"/>
              </w:rPr>
              <w:t>)</w:t>
            </w:r>
          </w:p>
        </w:tc>
      </w:tr>
      <w:tr w:rsidR="00BE4693" w:rsidRPr="00AA20E6" w14:paraId="07A337FC" w14:textId="77777777" w:rsidTr="00585447">
        <w:trPr>
          <w:cantSplit/>
          <w:trHeight w:val="143"/>
        </w:trPr>
        <w:tc>
          <w:tcPr>
            <w:tcW w:w="2650" w:type="dxa"/>
            <w:gridSpan w:val="2"/>
            <w:vMerge/>
            <w:tcBorders>
              <w:top w:val="single" w:sz="16" w:space="0" w:color="000000"/>
              <w:left w:val="single" w:sz="16" w:space="0" w:color="000000"/>
              <w:bottom w:val="nil"/>
              <w:right w:val="nil"/>
            </w:tcBorders>
            <w:shd w:val="clear" w:color="auto" w:fill="FFFFFF"/>
            <w:vAlign w:val="bottom"/>
          </w:tcPr>
          <w:p w14:paraId="2A9B72BD"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left w:val="single" w:sz="16" w:space="0" w:color="000000"/>
            </w:tcBorders>
            <w:shd w:val="clear" w:color="auto" w:fill="FFFFFF"/>
            <w:vAlign w:val="bottom"/>
          </w:tcPr>
          <w:p w14:paraId="288D8BB6"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tcBorders>
            <w:shd w:val="clear" w:color="auto" w:fill="FFFFFF"/>
            <w:vAlign w:val="bottom"/>
          </w:tcPr>
          <w:p w14:paraId="593590CB"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tcBorders>
            <w:shd w:val="clear" w:color="auto" w:fill="FFFFFF"/>
            <w:vAlign w:val="bottom"/>
          </w:tcPr>
          <w:p w14:paraId="7700A71E"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tcBorders>
            <w:shd w:val="clear" w:color="auto" w:fill="FFFFFF"/>
            <w:vAlign w:val="bottom"/>
          </w:tcPr>
          <w:p w14:paraId="6F180EE6"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tcBorders>
            <w:shd w:val="clear" w:color="auto" w:fill="FFFFFF"/>
            <w:vAlign w:val="bottom"/>
          </w:tcPr>
          <w:p w14:paraId="09008811" w14:textId="77777777" w:rsidR="00BE4693" w:rsidRPr="00AA20E6" w:rsidRDefault="00BE4693" w:rsidP="009A2476">
            <w:pPr>
              <w:spacing w:line="240" w:lineRule="auto"/>
              <w:jc w:val="both"/>
              <w:rPr>
                <w:rFonts w:ascii="Times New Roman" w:hAnsi="Times New Roman" w:cs="Times New Roman"/>
                <w:sz w:val="24"/>
              </w:rPr>
            </w:pPr>
          </w:p>
        </w:tc>
        <w:tc>
          <w:tcPr>
            <w:tcW w:w="963" w:type="dxa"/>
            <w:vMerge/>
            <w:tcBorders>
              <w:top w:val="single" w:sz="16" w:space="0" w:color="000000"/>
            </w:tcBorders>
            <w:shd w:val="clear" w:color="auto" w:fill="FFFFFF"/>
            <w:vAlign w:val="bottom"/>
          </w:tcPr>
          <w:p w14:paraId="7470A70D" w14:textId="77777777" w:rsidR="00BE4693" w:rsidRPr="00AA20E6" w:rsidRDefault="00BE4693" w:rsidP="009A2476">
            <w:pPr>
              <w:spacing w:line="240" w:lineRule="auto"/>
              <w:jc w:val="both"/>
              <w:rPr>
                <w:rFonts w:ascii="Times New Roman" w:hAnsi="Times New Roman" w:cs="Times New Roman"/>
                <w:sz w:val="24"/>
              </w:rPr>
            </w:pPr>
          </w:p>
        </w:tc>
        <w:tc>
          <w:tcPr>
            <w:tcW w:w="963" w:type="dxa"/>
            <w:tcBorders>
              <w:bottom w:val="single" w:sz="16" w:space="0" w:color="000000"/>
            </w:tcBorders>
            <w:shd w:val="clear" w:color="auto" w:fill="FFFFFF"/>
            <w:vAlign w:val="bottom"/>
          </w:tcPr>
          <w:p w14:paraId="20C58460"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Lower</w:t>
            </w:r>
          </w:p>
        </w:tc>
        <w:tc>
          <w:tcPr>
            <w:tcW w:w="1064" w:type="dxa"/>
            <w:tcBorders>
              <w:bottom w:val="single" w:sz="16" w:space="0" w:color="000000"/>
              <w:right w:val="single" w:sz="16" w:space="0" w:color="000000"/>
            </w:tcBorders>
            <w:shd w:val="clear" w:color="auto" w:fill="FFFFFF"/>
            <w:vAlign w:val="bottom"/>
          </w:tcPr>
          <w:p w14:paraId="54742B05"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Upper</w:t>
            </w:r>
          </w:p>
        </w:tc>
      </w:tr>
      <w:tr w:rsidR="00BE4693" w:rsidRPr="00AA20E6" w14:paraId="78C0299F" w14:textId="77777777" w:rsidTr="00585447">
        <w:trPr>
          <w:cantSplit/>
          <w:trHeight w:val="520"/>
        </w:trPr>
        <w:tc>
          <w:tcPr>
            <w:tcW w:w="862" w:type="dxa"/>
            <w:vMerge w:val="restart"/>
            <w:tcBorders>
              <w:top w:val="single" w:sz="16" w:space="0" w:color="000000"/>
              <w:left w:val="single" w:sz="16" w:space="0" w:color="000000"/>
              <w:bottom w:val="single" w:sz="16" w:space="0" w:color="000000"/>
              <w:right w:val="nil"/>
            </w:tcBorders>
            <w:shd w:val="clear" w:color="auto" w:fill="FFFFFF"/>
          </w:tcPr>
          <w:p w14:paraId="1BA777DF"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Step 1</w:t>
            </w:r>
            <w:r w:rsidRPr="00AA20E6">
              <w:rPr>
                <w:rFonts w:ascii="Times New Roman" w:hAnsi="Times New Roman" w:cs="Times New Roman"/>
                <w:sz w:val="24"/>
                <w:vertAlign w:val="superscript"/>
              </w:rPr>
              <w:t>a</w:t>
            </w:r>
          </w:p>
        </w:tc>
        <w:tc>
          <w:tcPr>
            <w:tcW w:w="1788" w:type="dxa"/>
            <w:tcBorders>
              <w:top w:val="single" w:sz="16" w:space="0" w:color="000000"/>
              <w:left w:val="nil"/>
              <w:bottom w:val="nil"/>
              <w:right w:val="single" w:sz="16" w:space="0" w:color="000000"/>
            </w:tcBorders>
            <w:shd w:val="clear" w:color="auto" w:fill="FFFFFF"/>
          </w:tcPr>
          <w:p w14:paraId="02AE57C5" w14:textId="77777777" w:rsidR="00BE4693" w:rsidRPr="00AA20E6" w:rsidRDefault="00BE4693" w:rsidP="009A2476">
            <w:pPr>
              <w:spacing w:line="240" w:lineRule="auto"/>
              <w:jc w:val="both"/>
              <w:rPr>
                <w:rFonts w:ascii="Times New Roman" w:hAnsi="Times New Roman" w:cs="Times New Roman"/>
                <w:sz w:val="24"/>
              </w:rPr>
            </w:pPr>
            <w:r w:rsidRPr="001D7991">
              <w:rPr>
                <w:rFonts w:ascii="Times New Roman" w:hAnsi="Times New Roman" w:cs="Times New Roman"/>
                <w:bCs/>
                <w:sz w:val="24"/>
                <w:szCs w:val="24"/>
              </w:rPr>
              <w:t>COF</w:t>
            </w:r>
          </w:p>
        </w:tc>
        <w:tc>
          <w:tcPr>
            <w:tcW w:w="963" w:type="dxa"/>
            <w:tcBorders>
              <w:top w:val="single" w:sz="16" w:space="0" w:color="000000"/>
              <w:left w:val="single" w:sz="16" w:space="0" w:color="000000"/>
              <w:bottom w:val="nil"/>
            </w:tcBorders>
            <w:shd w:val="clear" w:color="auto" w:fill="FFFFFF"/>
            <w:vAlign w:val="center"/>
          </w:tcPr>
          <w:p w14:paraId="7569C50E"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.2</w:t>
            </w:r>
            <w:r w:rsidRPr="00AA20E6">
              <w:rPr>
                <w:rFonts w:ascii="Times New Roman" w:hAnsi="Times New Roman" w:cs="Times New Roman"/>
                <w:sz w:val="24"/>
              </w:rPr>
              <w:t>81</w:t>
            </w:r>
          </w:p>
        </w:tc>
        <w:tc>
          <w:tcPr>
            <w:tcW w:w="963" w:type="dxa"/>
            <w:tcBorders>
              <w:top w:val="single" w:sz="16" w:space="0" w:color="000000"/>
              <w:bottom w:val="nil"/>
            </w:tcBorders>
            <w:shd w:val="clear" w:color="auto" w:fill="FFFFFF"/>
            <w:vAlign w:val="center"/>
          </w:tcPr>
          <w:p w14:paraId="75B99588"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.09</w:t>
            </w:r>
            <w:r w:rsidRPr="00AA20E6">
              <w:rPr>
                <w:rFonts w:ascii="Times New Roman" w:hAnsi="Times New Roman" w:cs="Times New Roman"/>
                <w:sz w:val="24"/>
              </w:rPr>
              <w:t>4</w:t>
            </w:r>
          </w:p>
        </w:tc>
        <w:tc>
          <w:tcPr>
            <w:tcW w:w="963" w:type="dxa"/>
            <w:tcBorders>
              <w:top w:val="single" w:sz="16" w:space="0" w:color="000000"/>
              <w:bottom w:val="nil"/>
            </w:tcBorders>
            <w:shd w:val="clear" w:color="auto" w:fill="FFFFFF"/>
            <w:vAlign w:val="center"/>
          </w:tcPr>
          <w:p w14:paraId="6BAA8574"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9</w:t>
            </w:r>
            <w:r w:rsidRPr="00AA20E6">
              <w:rPr>
                <w:rFonts w:ascii="Times New Roman" w:hAnsi="Times New Roman" w:cs="Times New Roman"/>
                <w:sz w:val="24"/>
              </w:rPr>
              <w:t>.439</w:t>
            </w:r>
          </w:p>
        </w:tc>
        <w:tc>
          <w:tcPr>
            <w:tcW w:w="963" w:type="dxa"/>
            <w:tcBorders>
              <w:top w:val="single" w:sz="16" w:space="0" w:color="000000"/>
              <w:bottom w:val="nil"/>
            </w:tcBorders>
            <w:shd w:val="clear" w:color="auto" w:fill="FFFFFF"/>
            <w:vAlign w:val="center"/>
          </w:tcPr>
          <w:p w14:paraId="07CEA782"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w:t>
            </w:r>
          </w:p>
        </w:tc>
        <w:tc>
          <w:tcPr>
            <w:tcW w:w="963" w:type="dxa"/>
            <w:tcBorders>
              <w:top w:val="single" w:sz="16" w:space="0" w:color="000000"/>
              <w:bottom w:val="nil"/>
            </w:tcBorders>
            <w:shd w:val="clear" w:color="auto" w:fill="FFFFFF"/>
            <w:vAlign w:val="center"/>
          </w:tcPr>
          <w:p w14:paraId="1DFCDD27"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.03</w:t>
            </w:r>
            <w:r w:rsidRPr="00AA20E6">
              <w:rPr>
                <w:rFonts w:ascii="Times New Roman" w:hAnsi="Times New Roman" w:cs="Times New Roman"/>
                <w:sz w:val="24"/>
              </w:rPr>
              <w:t>4</w:t>
            </w:r>
          </w:p>
        </w:tc>
        <w:tc>
          <w:tcPr>
            <w:tcW w:w="963" w:type="dxa"/>
            <w:tcBorders>
              <w:top w:val="single" w:sz="16" w:space="0" w:color="000000"/>
              <w:bottom w:val="nil"/>
            </w:tcBorders>
            <w:shd w:val="clear" w:color="auto" w:fill="FFFFFF"/>
            <w:vAlign w:val="center"/>
          </w:tcPr>
          <w:p w14:paraId="08BCDA1E"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1.3</w:t>
            </w:r>
            <w:r w:rsidRPr="00AA20E6">
              <w:rPr>
                <w:rFonts w:ascii="Times New Roman" w:hAnsi="Times New Roman" w:cs="Times New Roman"/>
                <w:sz w:val="24"/>
              </w:rPr>
              <w:t>84</w:t>
            </w:r>
          </w:p>
        </w:tc>
        <w:tc>
          <w:tcPr>
            <w:tcW w:w="963" w:type="dxa"/>
            <w:tcBorders>
              <w:top w:val="single" w:sz="16" w:space="0" w:color="000000"/>
              <w:bottom w:val="nil"/>
            </w:tcBorders>
            <w:shd w:val="clear" w:color="auto" w:fill="FFFFFF"/>
            <w:vAlign w:val="center"/>
          </w:tcPr>
          <w:p w14:paraId="5008662C"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1.107</w:t>
            </w:r>
          </w:p>
        </w:tc>
        <w:tc>
          <w:tcPr>
            <w:tcW w:w="1064" w:type="dxa"/>
            <w:tcBorders>
              <w:top w:val="single" w:sz="16" w:space="0" w:color="000000"/>
              <w:bottom w:val="nil"/>
              <w:right w:val="single" w:sz="16" w:space="0" w:color="000000"/>
            </w:tcBorders>
            <w:shd w:val="clear" w:color="auto" w:fill="FFFFFF"/>
            <w:vAlign w:val="center"/>
          </w:tcPr>
          <w:p w14:paraId="6D448571"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rPr>
              <w:t>1.5</w:t>
            </w:r>
            <w:r w:rsidRPr="00AA20E6">
              <w:rPr>
                <w:rFonts w:ascii="Times New Roman" w:hAnsi="Times New Roman" w:cs="Times New Roman"/>
                <w:sz w:val="24"/>
              </w:rPr>
              <w:t>81</w:t>
            </w:r>
          </w:p>
        </w:tc>
      </w:tr>
      <w:tr w:rsidR="00BE4693" w:rsidRPr="00AA20E6" w14:paraId="6C406085" w14:textId="77777777" w:rsidTr="00585447">
        <w:trPr>
          <w:cantSplit/>
          <w:trHeight w:val="143"/>
        </w:trPr>
        <w:tc>
          <w:tcPr>
            <w:tcW w:w="862" w:type="dxa"/>
            <w:vMerge/>
            <w:tcBorders>
              <w:top w:val="single" w:sz="16" w:space="0" w:color="000000"/>
              <w:left w:val="single" w:sz="16" w:space="0" w:color="000000"/>
              <w:bottom w:val="single" w:sz="16" w:space="0" w:color="000000"/>
              <w:right w:val="nil"/>
            </w:tcBorders>
            <w:shd w:val="clear" w:color="auto" w:fill="FFFFFF"/>
          </w:tcPr>
          <w:p w14:paraId="7F09B66A" w14:textId="77777777" w:rsidR="00BE4693" w:rsidRPr="00AA20E6" w:rsidRDefault="00BE4693" w:rsidP="009A2476">
            <w:pPr>
              <w:spacing w:line="240" w:lineRule="auto"/>
              <w:jc w:val="both"/>
              <w:rPr>
                <w:rFonts w:ascii="Times New Roman" w:hAnsi="Times New Roman" w:cs="Times New Roman"/>
                <w:sz w:val="24"/>
              </w:rPr>
            </w:pPr>
          </w:p>
        </w:tc>
        <w:tc>
          <w:tcPr>
            <w:tcW w:w="1788" w:type="dxa"/>
            <w:tcBorders>
              <w:top w:val="nil"/>
              <w:left w:val="nil"/>
              <w:bottom w:val="nil"/>
              <w:right w:val="single" w:sz="16" w:space="0" w:color="000000"/>
            </w:tcBorders>
            <w:shd w:val="clear" w:color="auto" w:fill="FFFFFF"/>
          </w:tcPr>
          <w:p w14:paraId="32A7F1E0" w14:textId="77777777" w:rsidR="00BE4693" w:rsidRPr="00AA20E6" w:rsidRDefault="00BE4693" w:rsidP="009A2476">
            <w:pPr>
              <w:spacing w:line="240" w:lineRule="auto"/>
              <w:jc w:val="both"/>
              <w:rPr>
                <w:rFonts w:ascii="Times New Roman" w:hAnsi="Times New Roman" w:cs="Times New Roman"/>
                <w:sz w:val="24"/>
              </w:rPr>
            </w:pPr>
            <w:r w:rsidRPr="00696377">
              <w:rPr>
                <w:rFonts w:ascii="Times New Roman" w:hAnsi="Times New Roman" w:cs="Times New Roman"/>
                <w:sz w:val="24"/>
                <w:szCs w:val="24"/>
              </w:rPr>
              <w:t>MMF</w:t>
            </w:r>
          </w:p>
        </w:tc>
        <w:tc>
          <w:tcPr>
            <w:tcW w:w="963" w:type="dxa"/>
            <w:tcBorders>
              <w:top w:val="nil"/>
              <w:left w:val="single" w:sz="16" w:space="0" w:color="000000"/>
              <w:bottom w:val="nil"/>
            </w:tcBorders>
            <w:shd w:val="clear" w:color="auto" w:fill="FFFFFF"/>
            <w:vAlign w:val="center"/>
          </w:tcPr>
          <w:p w14:paraId="6FF6F178"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-.092</w:t>
            </w:r>
          </w:p>
        </w:tc>
        <w:tc>
          <w:tcPr>
            <w:tcW w:w="963" w:type="dxa"/>
            <w:tcBorders>
              <w:top w:val="nil"/>
              <w:bottom w:val="nil"/>
            </w:tcBorders>
            <w:shd w:val="clear" w:color="auto" w:fill="FFFFFF"/>
            <w:vAlign w:val="center"/>
          </w:tcPr>
          <w:p w14:paraId="6F9A734A"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.088</w:t>
            </w:r>
          </w:p>
        </w:tc>
        <w:tc>
          <w:tcPr>
            <w:tcW w:w="963" w:type="dxa"/>
            <w:tcBorders>
              <w:top w:val="nil"/>
              <w:bottom w:val="nil"/>
            </w:tcBorders>
            <w:shd w:val="clear" w:color="auto" w:fill="FFFFFF"/>
            <w:vAlign w:val="center"/>
          </w:tcPr>
          <w:p w14:paraId="1345D0E7"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1.112</w:t>
            </w:r>
          </w:p>
        </w:tc>
        <w:tc>
          <w:tcPr>
            <w:tcW w:w="963" w:type="dxa"/>
            <w:tcBorders>
              <w:top w:val="nil"/>
              <w:bottom w:val="nil"/>
            </w:tcBorders>
            <w:shd w:val="clear" w:color="auto" w:fill="FFFFFF"/>
            <w:vAlign w:val="center"/>
          </w:tcPr>
          <w:p w14:paraId="786BDA7F"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w:t>
            </w:r>
          </w:p>
        </w:tc>
        <w:tc>
          <w:tcPr>
            <w:tcW w:w="963" w:type="dxa"/>
            <w:tcBorders>
              <w:top w:val="nil"/>
              <w:bottom w:val="nil"/>
            </w:tcBorders>
            <w:shd w:val="clear" w:color="auto" w:fill="FFFFFF"/>
            <w:vAlign w:val="center"/>
          </w:tcPr>
          <w:p w14:paraId="5CAA3D43"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.292</w:t>
            </w:r>
          </w:p>
        </w:tc>
        <w:tc>
          <w:tcPr>
            <w:tcW w:w="963" w:type="dxa"/>
            <w:tcBorders>
              <w:top w:val="nil"/>
              <w:bottom w:val="nil"/>
            </w:tcBorders>
            <w:shd w:val="clear" w:color="auto" w:fill="FFFFFF"/>
            <w:vAlign w:val="center"/>
          </w:tcPr>
          <w:p w14:paraId="09FD0863"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.912</w:t>
            </w:r>
          </w:p>
        </w:tc>
        <w:tc>
          <w:tcPr>
            <w:tcW w:w="963" w:type="dxa"/>
            <w:tcBorders>
              <w:top w:val="nil"/>
              <w:bottom w:val="nil"/>
            </w:tcBorders>
            <w:shd w:val="clear" w:color="auto" w:fill="FFFFFF"/>
            <w:vAlign w:val="center"/>
          </w:tcPr>
          <w:p w14:paraId="4B3777A9"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.768</w:t>
            </w:r>
          </w:p>
        </w:tc>
        <w:tc>
          <w:tcPr>
            <w:tcW w:w="1064" w:type="dxa"/>
            <w:tcBorders>
              <w:top w:val="nil"/>
              <w:bottom w:val="nil"/>
              <w:right w:val="single" w:sz="16" w:space="0" w:color="000000"/>
            </w:tcBorders>
            <w:shd w:val="clear" w:color="auto" w:fill="FFFFFF"/>
            <w:vAlign w:val="center"/>
          </w:tcPr>
          <w:p w14:paraId="29F662FE"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1.082</w:t>
            </w:r>
          </w:p>
        </w:tc>
      </w:tr>
      <w:tr w:rsidR="00BE4693" w:rsidRPr="00AA20E6" w14:paraId="6BDA0976" w14:textId="77777777" w:rsidTr="00585447">
        <w:trPr>
          <w:cantSplit/>
          <w:trHeight w:val="143"/>
        </w:trPr>
        <w:tc>
          <w:tcPr>
            <w:tcW w:w="862" w:type="dxa"/>
            <w:vMerge/>
            <w:tcBorders>
              <w:top w:val="single" w:sz="16" w:space="0" w:color="000000"/>
              <w:left w:val="single" w:sz="16" w:space="0" w:color="000000"/>
              <w:bottom w:val="single" w:sz="16" w:space="0" w:color="000000"/>
              <w:right w:val="nil"/>
            </w:tcBorders>
            <w:shd w:val="clear" w:color="auto" w:fill="FFFFFF"/>
          </w:tcPr>
          <w:p w14:paraId="7CC3BBA2" w14:textId="77777777" w:rsidR="00BE4693" w:rsidRPr="00AA20E6" w:rsidRDefault="00BE4693" w:rsidP="009A2476">
            <w:pPr>
              <w:spacing w:line="240" w:lineRule="auto"/>
              <w:jc w:val="both"/>
              <w:rPr>
                <w:rFonts w:ascii="Times New Roman" w:hAnsi="Times New Roman" w:cs="Times New Roman"/>
                <w:sz w:val="24"/>
              </w:rPr>
            </w:pPr>
          </w:p>
        </w:tc>
        <w:tc>
          <w:tcPr>
            <w:tcW w:w="1788" w:type="dxa"/>
            <w:tcBorders>
              <w:top w:val="nil"/>
              <w:left w:val="nil"/>
              <w:bottom w:val="nil"/>
              <w:right w:val="single" w:sz="16" w:space="0" w:color="000000"/>
            </w:tcBorders>
            <w:shd w:val="clear" w:color="auto" w:fill="FFFFFF"/>
          </w:tcPr>
          <w:p w14:paraId="7C0236A6" w14:textId="77777777" w:rsidR="00BE4693" w:rsidRPr="00AA20E6" w:rsidRDefault="00BE4693" w:rsidP="009A2476">
            <w:pPr>
              <w:spacing w:line="240" w:lineRule="auto"/>
              <w:jc w:val="both"/>
              <w:rPr>
                <w:rFonts w:ascii="Times New Roman" w:hAnsi="Times New Roman" w:cs="Times New Roman"/>
                <w:sz w:val="24"/>
              </w:rPr>
            </w:pPr>
            <w:r>
              <w:rPr>
                <w:rFonts w:ascii="Times New Roman" w:hAnsi="Times New Roman" w:cs="Times New Roman"/>
                <w:sz w:val="24"/>
                <w:szCs w:val="24"/>
              </w:rPr>
              <w:t>NO</w:t>
            </w:r>
            <w:r w:rsidRPr="00696377">
              <w:rPr>
                <w:rFonts w:ascii="Times New Roman" w:hAnsi="Times New Roman" w:cs="Times New Roman"/>
                <w:sz w:val="24"/>
                <w:szCs w:val="24"/>
              </w:rPr>
              <w:t>F</w:t>
            </w:r>
          </w:p>
        </w:tc>
        <w:tc>
          <w:tcPr>
            <w:tcW w:w="963" w:type="dxa"/>
            <w:tcBorders>
              <w:top w:val="nil"/>
              <w:left w:val="single" w:sz="16" w:space="0" w:color="000000"/>
              <w:bottom w:val="nil"/>
            </w:tcBorders>
            <w:shd w:val="clear" w:color="auto" w:fill="FFFFFF"/>
            <w:vAlign w:val="center"/>
          </w:tcPr>
          <w:p w14:paraId="7BF787CB"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.429</w:t>
            </w:r>
          </w:p>
        </w:tc>
        <w:tc>
          <w:tcPr>
            <w:tcW w:w="963" w:type="dxa"/>
            <w:tcBorders>
              <w:top w:val="nil"/>
              <w:bottom w:val="nil"/>
            </w:tcBorders>
            <w:shd w:val="clear" w:color="auto" w:fill="FFFFFF"/>
            <w:vAlign w:val="center"/>
          </w:tcPr>
          <w:p w14:paraId="622182EF"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.105</w:t>
            </w:r>
          </w:p>
        </w:tc>
        <w:tc>
          <w:tcPr>
            <w:tcW w:w="963" w:type="dxa"/>
            <w:tcBorders>
              <w:top w:val="nil"/>
              <w:bottom w:val="nil"/>
            </w:tcBorders>
            <w:shd w:val="clear" w:color="auto" w:fill="FFFFFF"/>
            <w:vAlign w:val="center"/>
          </w:tcPr>
          <w:p w14:paraId="3AA90555"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16.577</w:t>
            </w:r>
          </w:p>
        </w:tc>
        <w:tc>
          <w:tcPr>
            <w:tcW w:w="963" w:type="dxa"/>
            <w:tcBorders>
              <w:top w:val="nil"/>
              <w:bottom w:val="nil"/>
            </w:tcBorders>
            <w:shd w:val="clear" w:color="auto" w:fill="FFFFFF"/>
            <w:vAlign w:val="center"/>
          </w:tcPr>
          <w:p w14:paraId="013E670C"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w:t>
            </w:r>
          </w:p>
        </w:tc>
        <w:tc>
          <w:tcPr>
            <w:tcW w:w="963" w:type="dxa"/>
            <w:tcBorders>
              <w:top w:val="nil"/>
              <w:bottom w:val="nil"/>
            </w:tcBorders>
            <w:shd w:val="clear" w:color="auto" w:fill="FFFFFF"/>
            <w:vAlign w:val="center"/>
          </w:tcPr>
          <w:p w14:paraId="5203F0AE"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.000</w:t>
            </w:r>
          </w:p>
        </w:tc>
        <w:tc>
          <w:tcPr>
            <w:tcW w:w="963" w:type="dxa"/>
            <w:tcBorders>
              <w:top w:val="nil"/>
              <w:bottom w:val="nil"/>
            </w:tcBorders>
            <w:shd w:val="clear" w:color="auto" w:fill="FFFFFF"/>
            <w:vAlign w:val="center"/>
          </w:tcPr>
          <w:p w14:paraId="7C351B53"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1.536</w:t>
            </w:r>
          </w:p>
        </w:tc>
        <w:tc>
          <w:tcPr>
            <w:tcW w:w="963" w:type="dxa"/>
            <w:tcBorders>
              <w:top w:val="nil"/>
              <w:bottom w:val="nil"/>
            </w:tcBorders>
            <w:shd w:val="clear" w:color="auto" w:fill="FFFFFF"/>
            <w:vAlign w:val="center"/>
          </w:tcPr>
          <w:p w14:paraId="1C663BD6"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1.249</w:t>
            </w:r>
          </w:p>
        </w:tc>
        <w:tc>
          <w:tcPr>
            <w:tcW w:w="1064" w:type="dxa"/>
            <w:tcBorders>
              <w:top w:val="nil"/>
              <w:bottom w:val="nil"/>
              <w:right w:val="single" w:sz="16" w:space="0" w:color="000000"/>
            </w:tcBorders>
            <w:shd w:val="clear" w:color="auto" w:fill="FFFFFF"/>
            <w:vAlign w:val="center"/>
          </w:tcPr>
          <w:p w14:paraId="19123DD0"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1.889</w:t>
            </w:r>
          </w:p>
        </w:tc>
      </w:tr>
      <w:tr w:rsidR="00BE4693" w:rsidRPr="00AA20E6" w14:paraId="2D9E1A31" w14:textId="77777777" w:rsidTr="00585447">
        <w:trPr>
          <w:cantSplit/>
          <w:trHeight w:val="143"/>
        </w:trPr>
        <w:tc>
          <w:tcPr>
            <w:tcW w:w="862" w:type="dxa"/>
            <w:vMerge/>
            <w:tcBorders>
              <w:top w:val="single" w:sz="16" w:space="0" w:color="000000"/>
              <w:left w:val="single" w:sz="16" w:space="0" w:color="000000"/>
              <w:bottom w:val="single" w:sz="16" w:space="0" w:color="000000"/>
              <w:right w:val="nil"/>
            </w:tcBorders>
            <w:shd w:val="clear" w:color="auto" w:fill="FFFFFF"/>
          </w:tcPr>
          <w:p w14:paraId="26A9D6D9" w14:textId="77777777" w:rsidR="00BE4693" w:rsidRPr="00AA20E6" w:rsidRDefault="00BE4693" w:rsidP="009A2476">
            <w:pPr>
              <w:spacing w:line="240" w:lineRule="auto"/>
              <w:jc w:val="both"/>
              <w:rPr>
                <w:rFonts w:ascii="Times New Roman" w:hAnsi="Times New Roman" w:cs="Times New Roman"/>
                <w:sz w:val="24"/>
              </w:rPr>
            </w:pPr>
          </w:p>
        </w:tc>
        <w:tc>
          <w:tcPr>
            <w:tcW w:w="1788" w:type="dxa"/>
            <w:tcBorders>
              <w:top w:val="nil"/>
              <w:left w:val="nil"/>
              <w:bottom w:val="single" w:sz="16" w:space="0" w:color="000000"/>
              <w:right w:val="single" w:sz="16" w:space="0" w:color="000000"/>
            </w:tcBorders>
            <w:shd w:val="clear" w:color="auto" w:fill="FFFFFF"/>
          </w:tcPr>
          <w:p w14:paraId="5CA41AB9"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Constant</w:t>
            </w:r>
          </w:p>
        </w:tc>
        <w:tc>
          <w:tcPr>
            <w:tcW w:w="963" w:type="dxa"/>
            <w:tcBorders>
              <w:top w:val="nil"/>
              <w:left w:val="single" w:sz="16" w:space="0" w:color="000000"/>
              <w:bottom w:val="single" w:sz="16" w:space="0" w:color="000000"/>
            </w:tcBorders>
            <w:shd w:val="clear" w:color="auto" w:fill="FFFFFF"/>
            <w:vAlign w:val="center"/>
          </w:tcPr>
          <w:p w14:paraId="1EA20785"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-2.820</w:t>
            </w:r>
          </w:p>
        </w:tc>
        <w:tc>
          <w:tcPr>
            <w:tcW w:w="963" w:type="dxa"/>
            <w:tcBorders>
              <w:top w:val="nil"/>
              <w:bottom w:val="single" w:sz="16" w:space="0" w:color="000000"/>
            </w:tcBorders>
            <w:shd w:val="clear" w:color="auto" w:fill="FFFFFF"/>
            <w:vAlign w:val="center"/>
          </w:tcPr>
          <w:p w14:paraId="49074AC3"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.685</w:t>
            </w:r>
          </w:p>
        </w:tc>
        <w:tc>
          <w:tcPr>
            <w:tcW w:w="963" w:type="dxa"/>
            <w:tcBorders>
              <w:top w:val="nil"/>
              <w:bottom w:val="single" w:sz="16" w:space="0" w:color="000000"/>
            </w:tcBorders>
            <w:shd w:val="clear" w:color="auto" w:fill="FFFFFF"/>
            <w:vAlign w:val="center"/>
          </w:tcPr>
          <w:p w14:paraId="37CC05B0"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16.953</w:t>
            </w:r>
          </w:p>
        </w:tc>
        <w:tc>
          <w:tcPr>
            <w:tcW w:w="963" w:type="dxa"/>
            <w:tcBorders>
              <w:top w:val="nil"/>
              <w:bottom w:val="single" w:sz="16" w:space="0" w:color="000000"/>
            </w:tcBorders>
            <w:shd w:val="clear" w:color="auto" w:fill="FFFFFF"/>
            <w:vAlign w:val="center"/>
          </w:tcPr>
          <w:p w14:paraId="29030B87"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1</w:t>
            </w:r>
          </w:p>
        </w:tc>
        <w:tc>
          <w:tcPr>
            <w:tcW w:w="963" w:type="dxa"/>
            <w:tcBorders>
              <w:top w:val="nil"/>
              <w:bottom w:val="single" w:sz="16" w:space="0" w:color="000000"/>
            </w:tcBorders>
            <w:shd w:val="clear" w:color="auto" w:fill="FFFFFF"/>
            <w:vAlign w:val="center"/>
          </w:tcPr>
          <w:p w14:paraId="74DE04AB"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.000</w:t>
            </w:r>
          </w:p>
        </w:tc>
        <w:tc>
          <w:tcPr>
            <w:tcW w:w="963" w:type="dxa"/>
            <w:tcBorders>
              <w:top w:val="nil"/>
              <w:bottom w:val="single" w:sz="16" w:space="0" w:color="000000"/>
            </w:tcBorders>
            <w:shd w:val="clear" w:color="auto" w:fill="FFFFFF"/>
            <w:vAlign w:val="center"/>
          </w:tcPr>
          <w:p w14:paraId="04661108" w14:textId="77777777" w:rsidR="00BE4693" w:rsidRPr="00AA20E6" w:rsidRDefault="00BE4693" w:rsidP="009A2476">
            <w:pPr>
              <w:spacing w:line="240" w:lineRule="auto"/>
              <w:jc w:val="both"/>
              <w:rPr>
                <w:rFonts w:ascii="Times New Roman" w:hAnsi="Times New Roman" w:cs="Times New Roman"/>
                <w:sz w:val="24"/>
              </w:rPr>
            </w:pPr>
            <w:r w:rsidRPr="00AA20E6">
              <w:rPr>
                <w:rFonts w:ascii="Times New Roman" w:hAnsi="Times New Roman" w:cs="Times New Roman"/>
                <w:sz w:val="24"/>
              </w:rPr>
              <w:t>.060</w:t>
            </w:r>
          </w:p>
        </w:tc>
        <w:tc>
          <w:tcPr>
            <w:tcW w:w="963" w:type="dxa"/>
            <w:tcBorders>
              <w:top w:val="nil"/>
              <w:bottom w:val="single" w:sz="16" w:space="0" w:color="000000"/>
            </w:tcBorders>
            <w:shd w:val="clear" w:color="auto" w:fill="FFFFFF"/>
            <w:vAlign w:val="center"/>
          </w:tcPr>
          <w:p w14:paraId="5AA80B97" w14:textId="77777777" w:rsidR="00BE4693" w:rsidRPr="00AA20E6" w:rsidRDefault="00BE4693" w:rsidP="009A2476">
            <w:pPr>
              <w:spacing w:line="240" w:lineRule="auto"/>
              <w:jc w:val="both"/>
              <w:rPr>
                <w:rFonts w:ascii="Times New Roman" w:hAnsi="Times New Roman" w:cs="Times New Roman"/>
                <w:sz w:val="24"/>
              </w:rPr>
            </w:pPr>
          </w:p>
        </w:tc>
        <w:tc>
          <w:tcPr>
            <w:tcW w:w="1064" w:type="dxa"/>
            <w:tcBorders>
              <w:top w:val="nil"/>
              <w:bottom w:val="single" w:sz="16" w:space="0" w:color="000000"/>
              <w:right w:val="single" w:sz="16" w:space="0" w:color="000000"/>
            </w:tcBorders>
            <w:shd w:val="clear" w:color="auto" w:fill="FFFFFF"/>
            <w:vAlign w:val="center"/>
          </w:tcPr>
          <w:p w14:paraId="7BD175B8" w14:textId="77777777" w:rsidR="00BE4693" w:rsidRPr="00AA20E6" w:rsidRDefault="00BE4693" w:rsidP="009A2476">
            <w:pPr>
              <w:spacing w:line="240" w:lineRule="auto"/>
              <w:jc w:val="both"/>
              <w:rPr>
                <w:rFonts w:ascii="Times New Roman" w:hAnsi="Times New Roman" w:cs="Times New Roman"/>
                <w:sz w:val="24"/>
              </w:rPr>
            </w:pPr>
          </w:p>
        </w:tc>
      </w:tr>
      <w:tr w:rsidR="00BE4693" w:rsidRPr="00AA20E6" w14:paraId="5F43F133" w14:textId="77777777" w:rsidTr="00585447">
        <w:trPr>
          <w:cantSplit/>
          <w:trHeight w:val="520"/>
        </w:trPr>
        <w:tc>
          <w:tcPr>
            <w:tcW w:w="10455" w:type="dxa"/>
            <w:gridSpan w:val="10"/>
            <w:tcBorders>
              <w:top w:val="nil"/>
              <w:left w:val="nil"/>
              <w:bottom w:val="nil"/>
              <w:right w:val="nil"/>
            </w:tcBorders>
            <w:shd w:val="clear" w:color="auto" w:fill="FFFFFF"/>
          </w:tcPr>
          <w:p w14:paraId="255F9781" w14:textId="77777777" w:rsidR="00BE4693" w:rsidRPr="00AA20E6" w:rsidRDefault="00BE4693" w:rsidP="009A2476">
            <w:pPr>
              <w:spacing w:line="240" w:lineRule="auto"/>
              <w:jc w:val="both"/>
              <w:rPr>
                <w:rFonts w:ascii="Times New Roman" w:hAnsi="Times New Roman" w:cs="Times New Roman"/>
                <w:sz w:val="24"/>
              </w:rPr>
            </w:pPr>
            <w:r w:rsidRPr="00D811CC">
              <w:rPr>
                <w:rFonts w:ascii="Times New Roman" w:hAnsi="Times New Roman" w:cs="Times New Roman"/>
                <w:b/>
                <w:sz w:val="24"/>
              </w:rPr>
              <w:t>Sou</w:t>
            </w:r>
            <w:r>
              <w:rPr>
                <w:rFonts w:ascii="Times New Roman" w:hAnsi="Times New Roman" w:cs="Times New Roman"/>
                <w:b/>
                <w:sz w:val="24"/>
              </w:rPr>
              <w:t>rce: Researcher’s Analysis, 2020</w:t>
            </w:r>
          </w:p>
        </w:tc>
      </w:tr>
    </w:tbl>
    <w:p w14:paraId="4C891A5A" w14:textId="77777777" w:rsidR="00BE4693" w:rsidRDefault="00BE4693" w:rsidP="009A2476">
      <w:pPr>
        <w:spacing w:line="360" w:lineRule="auto"/>
        <w:jc w:val="both"/>
        <w:rPr>
          <w:rFonts w:ascii="Times New Roman" w:hAnsi="Times New Roman" w:cs="Times New Roman"/>
          <w:sz w:val="24"/>
        </w:rPr>
      </w:pPr>
      <w:r>
        <w:rPr>
          <w:rFonts w:ascii="Times New Roman" w:hAnsi="Times New Roman" w:cs="Times New Roman"/>
          <w:sz w:val="24"/>
        </w:rPr>
        <w:t xml:space="preserve">Table 4.11.3 above shows the contribution of each independent variable to the model and its statistical significance. </w:t>
      </w:r>
      <w:r w:rsidRPr="004212DE">
        <w:rPr>
          <w:rFonts w:ascii="Times New Roman" w:hAnsi="Times New Roman" w:cs="Times New Roman"/>
          <w:sz w:val="24"/>
        </w:rPr>
        <w:t>The significance of each variable is measured using Wald statistic</w:t>
      </w:r>
      <w:r>
        <w:rPr>
          <w:rFonts w:ascii="Times New Roman" w:hAnsi="Times New Roman" w:cs="Times New Roman"/>
          <w:sz w:val="24"/>
        </w:rPr>
        <w:t xml:space="preserve"> b</w:t>
      </w:r>
      <w:r w:rsidRPr="004212DE">
        <w:rPr>
          <w:rFonts w:ascii="Times New Roman" w:hAnsi="Times New Roman" w:cs="Times New Roman"/>
          <w:sz w:val="24"/>
        </w:rPr>
        <w:t>y using</w:t>
      </w:r>
      <w:r>
        <w:rPr>
          <w:rFonts w:ascii="Times New Roman" w:hAnsi="Times New Roman" w:cs="Times New Roman"/>
          <w:sz w:val="24"/>
        </w:rPr>
        <w:t xml:space="preserve"> a </w:t>
      </w:r>
      <w:r w:rsidRPr="004212DE">
        <w:rPr>
          <w:rFonts w:ascii="Times New Roman" w:hAnsi="Times New Roman" w:cs="Times New Roman"/>
          <w:sz w:val="24"/>
        </w:rPr>
        <w:t>5% level of</w:t>
      </w:r>
      <w:r>
        <w:rPr>
          <w:rFonts w:ascii="Times New Roman" w:hAnsi="Times New Roman" w:cs="Times New Roman"/>
          <w:sz w:val="24"/>
        </w:rPr>
        <w:t xml:space="preserve"> significance. From the result above, it can be observed that coercive f</w:t>
      </w:r>
      <w:r w:rsidRPr="00AA20E6">
        <w:rPr>
          <w:rFonts w:ascii="Times New Roman" w:hAnsi="Times New Roman" w:cs="Times New Roman"/>
          <w:sz w:val="24"/>
        </w:rPr>
        <w:t>actor</w:t>
      </w:r>
      <w:r>
        <w:rPr>
          <w:rFonts w:ascii="Times New Roman" w:hAnsi="Times New Roman" w:cs="Times New Roman"/>
          <w:sz w:val="24"/>
        </w:rPr>
        <w:t xml:space="preserve"> and normative factor have p-value of 0.034 and 0.000 respectively. This indicates that coercive and normative factors are both statistically significant with IPSAS implementation (p-value&lt;0.05). It can also be observed from t</w:t>
      </w:r>
      <w:r w:rsidRPr="00B810D4">
        <w:rPr>
          <w:rFonts w:ascii="Times New Roman" w:hAnsi="Times New Roman" w:cs="Times New Roman"/>
          <w:sz w:val="24"/>
        </w:rPr>
        <w:t>able 4.11.2 that</w:t>
      </w:r>
      <w:r>
        <w:rPr>
          <w:rFonts w:ascii="Times New Roman" w:hAnsi="Times New Roman" w:cs="Times New Roman"/>
          <w:sz w:val="24"/>
        </w:rPr>
        <w:t xml:space="preserve"> mimetic factor is statistical insignificant with IPSAS implementation with a p-value of 0.</w:t>
      </w:r>
      <w:r w:rsidRPr="00AA20E6">
        <w:rPr>
          <w:rFonts w:ascii="Times New Roman" w:hAnsi="Times New Roman" w:cs="Times New Roman"/>
          <w:sz w:val="24"/>
        </w:rPr>
        <w:t>292</w:t>
      </w:r>
      <w:r>
        <w:rPr>
          <w:rFonts w:ascii="Times New Roman" w:hAnsi="Times New Roman" w:cs="Times New Roman"/>
          <w:sz w:val="24"/>
        </w:rPr>
        <w:t xml:space="preserve"> (p-value&gt;0.05).</w:t>
      </w:r>
    </w:p>
    <w:p w14:paraId="42C4CCF5" w14:textId="77777777" w:rsidR="00BE4693" w:rsidRPr="00F00F7B" w:rsidRDefault="00BE4693" w:rsidP="009A24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table above presents the coefficient </w:t>
      </w:r>
      <w:r>
        <w:rPr>
          <w:rFonts w:ascii="Times New Roman" w:hAnsi="Times New Roman" w:cs="Times New Roman"/>
          <w:sz w:val="24"/>
        </w:rPr>
        <w:t>β</w:t>
      </w:r>
      <w:r w:rsidRPr="00DD449A">
        <w:rPr>
          <w:rFonts w:ascii="Times New Roman" w:hAnsi="Times New Roman" w:cs="Times New Roman"/>
          <w:sz w:val="24"/>
          <w:szCs w:val="24"/>
        </w:rPr>
        <w:t xml:space="preserve"> </w:t>
      </w:r>
      <w:r>
        <w:rPr>
          <w:rFonts w:ascii="Times New Roman" w:hAnsi="Times New Roman" w:cs="Times New Roman"/>
          <w:sz w:val="24"/>
          <w:szCs w:val="24"/>
        </w:rPr>
        <w:t xml:space="preserve">values; </w:t>
      </w:r>
      <w:r>
        <w:rPr>
          <w:rFonts w:ascii="Times New Roman" w:hAnsi="Times New Roman" w:cs="Times New Roman"/>
          <w:sz w:val="24"/>
        </w:rPr>
        <w:t>coercive f</w:t>
      </w:r>
      <w:r w:rsidRPr="00AA20E6">
        <w:rPr>
          <w:rFonts w:ascii="Times New Roman" w:hAnsi="Times New Roman" w:cs="Times New Roman"/>
          <w:sz w:val="24"/>
        </w:rPr>
        <w:t>actor</w:t>
      </w:r>
      <w:r w:rsidRPr="00DD449A">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rPr>
        <w:t>.2</w:t>
      </w:r>
      <w:r w:rsidRPr="00AA20E6">
        <w:rPr>
          <w:rFonts w:ascii="Times New Roman" w:hAnsi="Times New Roman" w:cs="Times New Roman"/>
          <w:sz w:val="24"/>
        </w:rPr>
        <w:t>81</w:t>
      </w:r>
      <w:r>
        <w:rPr>
          <w:rFonts w:ascii="Times New Roman" w:hAnsi="Times New Roman" w:cs="Times New Roman"/>
          <w:sz w:val="24"/>
        </w:rPr>
        <w:t xml:space="preserve"> and normative factor=0</w:t>
      </w:r>
      <w:r w:rsidRPr="00AA20E6">
        <w:rPr>
          <w:rFonts w:ascii="Times New Roman" w:hAnsi="Times New Roman" w:cs="Times New Roman"/>
          <w:sz w:val="24"/>
        </w:rPr>
        <w:t>.429</w:t>
      </w:r>
      <w:r>
        <w:rPr>
          <w:rFonts w:ascii="Times New Roman" w:hAnsi="Times New Roman" w:cs="Times New Roman"/>
          <w:sz w:val="24"/>
        </w:rPr>
        <w:t xml:space="preserve">, is positive. This </w:t>
      </w:r>
      <w:r>
        <w:rPr>
          <w:rFonts w:ascii="Times New Roman" w:hAnsi="Times New Roman" w:cs="Times New Roman"/>
          <w:sz w:val="24"/>
          <w:szCs w:val="24"/>
        </w:rPr>
        <w:t>indicates</w:t>
      </w:r>
      <w:r w:rsidRPr="00DD449A">
        <w:rPr>
          <w:rFonts w:ascii="Times New Roman" w:hAnsi="Times New Roman" w:cs="Times New Roman"/>
          <w:sz w:val="24"/>
          <w:szCs w:val="24"/>
        </w:rPr>
        <w:t xml:space="preserve"> that increas</w:t>
      </w:r>
      <w:r>
        <w:rPr>
          <w:rFonts w:ascii="Times New Roman" w:hAnsi="Times New Roman" w:cs="Times New Roman"/>
          <w:sz w:val="24"/>
          <w:szCs w:val="24"/>
        </w:rPr>
        <w:t>ing the influence will increase</w:t>
      </w:r>
      <w:r w:rsidRPr="00DD449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D449A">
        <w:rPr>
          <w:rFonts w:ascii="Times New Roman" w:hAnsi="Times New Roman" w:cs="Times New Roman"/>
          <w:sz w:val="24"/>
          <w:szCs w:val="24"/>
        </w:rPr>
        <w:t xml:space="preserve">odds of </w:t>
      </w:r>
      <w:r>
        <w:rPr>
          <w:rFonts w:ascii="Times New Roman" w:hAnsi="Times New Roman" w:cs="Times New Roman"/>
          <w:sz w:val="24"/>
          <w:szCs w:val="24"/>
        </w:rPr>
        <w:t xml:space="preserve">IPSAS implementation. </w:t>
      </w:r>
      <w:r w:rsidRPr="00DD449A">
        <w:rPr>
          <w:rFonts w:ascii="Times New Roman" w:hAnsi="Times New Roman" w:cs="Times New Roman"/>
          <w:sz w:val="24"/>
          <w:szCs w:val="24"/>
        </w:rPr>
        <w:t>However, β coefficient</w:t>
      </w:r>
      <w:r>
        <w:rPr>
          <w:rFonts w:ascii="Times New Roman" w:hAnsi="Times New Roman" w:cs="Times New Roman"/>
          <w:sz w:val="24"/>
          <w:szCs w:val="24"/>
        </w:rPr>
        <w:t xml:space="preserve"> for </w:t>
      </w:r>
      <w:r>
        <w:rPr>
          <w:rFonts w:ascii="Times New Roman" w:hAnsi="Times New Roman" w:cs="Times New Roman"/>
          <w:sz w:val="24"/>
        </w:rPr>
        <w:t>mimetic f</w:t>
      </w:r>
      <w:r w:rsidRPr="00AA20E6">
        <w:rPr>
          <w:rFonts w:ascii="Times New Roman" w:hAnsi="Times New Roman" w:cs="Times New Roman"/>
          <w:sz w:val="24"/>
        </w:rPr>
        <w:t>actor</w:t>
      </w:r>
      <w:r w:rsidRPr="00DD449A">
        <w:rPr>
          <w:rFonts w:ascii="Times New Roman" w:hAnsi="Times New Roman" w:cs="Times New Roman"/>
          <w:sz w:val="24"/>
          <w:szCs w:val="24"/>
        </w:rPr>
        <w:t xml:space="preserve"> =</w:t>
      </w:r>
      <w:r w:rsidRPr="00AA20E6">
        <w:rPr>
          <w:rFonts w:ascii="Times New Roman" w:hAnsi="Times New Roman" w:cs="Times New Roman"/>
          <w:sz w:val="24"/>
        </w:rPr>
        <w:t>-</w:t>
      </w:r>
      <w:r>
        <w:rPr>
          <w:rFonts w:ascii="Times New Roman" w:hAnsi="Times New Roman" w:cs="Times New Roman"/>
          <w:sz w:val="24"/>
        </w:rPr>
        <w:t>0</w:t>
      </w:r>
      <w:r w:rsidRPr="00AA20E6">
        <w:rPr>
          <w:rFonts w:ascii="Times New Roman" w:hAnsi="Times New Roman" w:cs="Times New Roman"/>
          <w:sz w:val="24"/>
        </w:rPr>
        <w:t>.092</w:t>
      </w:r>
      <w:r>
        <w:rPr>
          <w:rFonts w:ascii="Times New Roman" w:hAnsi="Times New Roman" w:cs="Times New Roman"/>
          <w:sz w:val="24"/>
          <w:szCs w:val="24"/>
        </w:rPr>
        <w:t>,</w:t>
      </w:r>
      <w:r w:rsidRPr="00DD449A">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DD449A">
        <w:rPr>
          <w:rFonts w:ascii="Times New Roman" w:hAnsi="Times New Roman" w:cs="Times New Roman"/>
          <w:sz w:val="24"/>
          <w:szCs w:val="24"/>
        </w:rPr>
        <w:t>negative</w:t>
      </w:r>
      <w:r>
        <w:rPr>
          <w:rFonts w:ascii="Times New Roman" w:hAnsi="Times New Roman" w:cs="Times New Roman"/>
          <w:sz w:val="24"/>
          <w:szCs w:val="24"/>
        </w:rPr>
        <w:t xml:space="preserve"> and non-significant</w:t>
      </w:r>
      <w:r w:rsidRPr="00DD449A">
        <w:rPr>
          <w:rFonts w:ascii="Times New Roman" w:hAnsi="Times New Roman" w:cs="Times New Roman"/>
          <w:sz w:val="24"/>
          <w:szCs w:val="24"/>
        </w:rPr>
        <w:t xml:space="preserve">, indicating that decreasing </w:t>
      </w:r>
      <w:r>
        <w:rPr>
          <w:rFonts w:ascii="Times New Roman" w:hAnsi="Times New Roman" w:cs="Times New Roman"/>
          <w:sz w:val="24"/>
          <w:szCs w:val="24"/>
        </w:rPr>
        <w:t>its</w:t>
      </w:r>
      <w:r w:rsidRPr="00DD449A">
        <w:rPr>
          <w:rFonts w:ascii="Times New Roman" w:hAnsi="Times New Roman" w:cs="Times New Roman"/>
          <w:sz w:val="24"/>
          <w:szCs w:val="24"/>
        </w:rPr>
        <w:t xml:space="preserve"> influence will decrease odd of </w:t>
      </w:r>
      <w:r>
        <w:rPr>
          <w:rFonts w:ascii="Times New Roman" w:hAnsi="Times New Roman" w:cs="Times New Roman"/>
          <w:sz w:val="24"/>
          <w:szCs w:val="24"/>
        </w:rPr>
        <w:t>IPSAS implementation</w:t>
      </w:r>
      <w:r w:rsidRPr="00DD449A">
        <w:rPr>
          <w:rFonts w:ascii="Times New Roman" w:hAnsi="Times New Roman" w:cs="Times New Roman"/>
          <w:sz w:val="24"/>
          <w:szCs w:val="24"/>
        </w:rPr>
        <w:t xml:space="preserve"> to some extent. </w:t>
      </w:r>
      <w:proofErr w:type="gramStart"/>
      <w:r w:rsidRPr="00DD449A">
        <w:rPr>
          <w:rFonts w:ascii="Times New Roman" w:hAnsi="Times New Roman" w:cs="Times New Roman"/>
          <w:sz w:val="24"/>
          <w:szCs w:val="24"/>
        </w:rPr>
        <w:t xml:space="preserve">The </w:t>
      </w:r>
      <w:proofErr w:type="spellStart"/>
      <w:r w:rsidRPr="00DD449A">
        <w:rPr>
          <w:rFonts w:ascii="Times New Roman" w:hAnsi="Times New Roman" w:cs="Times New Roman"/>
          <w:sz w:val="24"/>
          <w:szCs w:val="24"/>
        </w:rPr>
        <w:t>Exp</w:t>
      </w:r>
      <w:proofErr w:type="spellEnd"/>
      <w:r w:rsidRPr="00DD449A">
        <w:rPr>
          <w:rFonts w:ascii="Times New Roman" w:hAnsi="Times New Roman" w:cs="Times New Roman"/>
          <w:sz w:val="24"/>
          <w:szCs w:val="24"/>
        </w:rPr>
        <w:t xml:space="preserve"> (β) values otherwise known as odd ratio for each of </w:t>
      </w:r>
      <w:r>
        <w:rPr>
          <w:rFonts w:ascii="Times New Roman" w:hAnsi="Times New Roman" w:cs="Times New Roman"/>
          <w:sz w:val="24"/>
          <w:szCs w:val="24"/>
        </w:rPr>
        <w:t>the</w:t>
      </w:r>
      <w:r w:rsidRPr="00DD449A">
        <w:rPr>
          <w:rFonts w:ascii="Times New Roman" w:hAnsi="Times New Roman" w:cs="Times New Roman"/>
          <w:sz w:val="24"/>
          <w:szCs w:val="24"/>
        </w:rPr>
        <w:t xml:space="preserve"> independent variables shows increase or decrease if the ratio is greater than one or less than one resp</w:t>
      </w:r>
      <w:r>
        <w:rPr>
          <w:rFonts w:ascii="Times New Roman" w:hAnsi="Times New Roman" w:cs="Times New Roman"/>
          <w:sz w:val="24"/>
          <w:szCs w:val="24"/>
        </w:rPr>
        <w:t>ectively.</w:t>
      </w:r>
      <w:proofErr w:type="gramEnd"/>
      <w:r>
        <w:rPr>
          <w:rFonts w:ascii="Times New Roman" w:hAnsi="Times New Roman" w:cs="Times New Roman"/>
          <w:sz w:val="24"/>
          <w:szCs w:val="24"/>
        </w:rPr>
        <w:t xml:space="preserve"> </w:t>
      </w:r>
      <w:r w:rsidRPr="00DD449A">
        <w:rPr>
          <w:rFonts w:ascii="Times New Roman" w:hAnsi="Times New Roman" w:cs="Times New Roman"/>
          <w:sz w:val="24"/>
          <w:szCs w:val="24"/>
        </w:rPr>
        <w:t xml:space="preserve">Therefore </w:t>
      </w:r>
      <w:proofErr w:type="spellStart"/>
      <w:r w:rsidRPr="00DD449A">
        <w:rPr>
          <w:rFonts w:ascii="Times New Roman" w:hAnsi="Times New Roman" w:cs="Times New Roman"/>
          <w:sz w:val="24"/>
          <w:szCs w:val="24"/>
        </w:rPr>
        <w:t>Exp</w:t>
      </w:r>
      <w:proofErr w:type="spellEnd"/>
      <w:r w:rsidRPr="00DD449A">
        <w:rPr>
          <w:rFonts w:ascii="Times New Roman" w:hAnsi="Times New Roman" w:cs="Times New Roman"/>
          <w:sz w:val="24"/>
          <w:szCs w:val="24"/>
        </w:rPr>
        <w:t xml:space="preserve"> (β) values from </w:t>
      </w:r>
      <w:r>
        <w:rPr>
          <w:rFonts w:ascii="Times New Roman" w:hAnsi="Times New Roman" w:cs="Times New Roman"/>
          <w:sz w:val="24"/>
        </w:rPr>
        <w:t xml:space="preserve">table 4.11.3 </w:t>
      </w:r>
      <w:r w:rsidRPr="00DD449A">
        <w:rPr>
          <w:rFonts w:ascii="Times New Roman" w:hAnsi="Times New Roman" w:cs="Times New Roman"/>
          <w:sz w:val="24"/>
          <w:szCs w:val="24"/>
        </w:rPr>
        <w:t xml:space="preserve">has </w:t>
      </w:r>
      <w:r>
        <w:rPr>
          <w:rFonts w:ascii="Times New Roman" w:hAnsi="Times New Roman" w:cs="Times New Roman"/>
          <w:sz w:val="24"/>
        </w:rPr>
        <w:t>coercive f</w:t>
      </w:r>
      <w:r w:rsidRPr="00AA20E6">
        <w:rPr>
          <w:rFonts w:ascii="Times New Roman" w:hAnsi="Times New Roman" w:cs="Times New Roman"/>
          <w:sz w:val="24"/>
        </w:rPr>
        <w:t>actor</w:t>
      </w:r>
      <w:r w:rsidRPr="00DD449A">
        <w:rPr>
          <w:rFonts w:ascii="Times New Roman" w:hAnsi="Times New Roman" w:cs="Times New Roman"/>
          <w:sz w:val="24"/>
          <w:szCs w:val="24"/>
        </w:rPr>
        <w:t>=</w:t>
      </w:r>
      <w:r>
        <w:rPr>
          <w:rFonts w:ascii="Times New Roman" w:hAnsi="Times New Roman" w:cs="Times New Roman"/>
          <w:sz w:val="24"/>
        </w:rPr>
        <w:t>1.3</w:t>
      </w:r>
      <w:r w:rsidRPr="00AA20E6">
        <w:rPr>
          <w:rFonts w:ascii="Times New Roman" w:hAnsi="Times New Roman" w:cs="Times New Roman"/>
          <w:sz w:val="24"/>
        </w:rPr>
        <w:t>84</w:t>
      </w:r>
      <w:r w:rsidRPr="00DD449A">
        <w:rPr>
          <w:rFonts w:ascii="Times New Roman" w:hAnsi="Times New Roman" w:cs="Times New Roman"/>
          <w:sz w:val="24"/>
          <w:szCs w:val="24"/>
        </w:rPr>
        <w:t>,</w:t>
      </w:r>
      <w:r>
        <w:rPr>
          <w:rFonts w:ascii="Times New Roman" w:hAnsi="Times New Roman" w:cs="Times New Roman"/>
          <w:sz w:val="24"/>
          <w:szCs w:val="24"/>
        </w:rPr>
        <w:t xml:space="preserve"> and</w:t>
      </w:r>
      <w:r w:rsidRPr="00DD449A">
        <w:rPr>
          <w:rFonts w:ascii="Times New Roman" w:hAnsi="Times New Roman" w:cs="Times New Roman"/>
          <w:sz w:val="24"/>
          <w:szCs w:val="24"/>
        </w:rPr>
        <w:t xml:space="preserve"> </w:t>
      </w:r>
      <w:r>
        <w:rPr>
          <w:rFonts w:ascii="Times New Roman" w:hAnsi="Times New Roman" w:cs="Times New Roman"/>
          <w:sz w:val="24"/>
        </w:rPr>
        <w:lastRenderedPageBreak/>
        <w:t xml:space="preserve">normative factor </w:t>
      </w:r>
      <w:r>
        <w:rPr>
          <w:rFonts w:ascii="Times New Roman" w:hAnsi="Times New Roman" w:cs="Times New Roman"/>
          <w:sz w:val="24"/>
          <w:szCs w:val="24"/>
        </w:rPr>
        <w:t>=</w:t>
      </w:r>
      <w:r w:rsidRPr="00AA20E6">
        <w:rPr>
          <w:rFonts w:ascii="Times New Roman" w:hAnsi="Times New Roman" w:cs="Times New Roman"/>
          <w:sz w:val="24"/>
        </w:rPr>
        <w:t>1.536</w:t>
      </w:r>
      <w:r>
        <w:rPr>
          <w:rFonts w:ascii="Times New Roman" w:hAnsi="Times New Roman" w:cs="Times New Roman"/>
          <w:sz w:val="24"/>
        </w:rPr>
        <w:t xml:space="preserve"> </w:t>
      </w:r>
      <w:r w:rsidRPr="00DD449A">
        <w:rPr>
          <w:rFonts w:ascii="Times New Roman" w:hAnsi="Times New Roman" w:cs="Times New Roman"/>
          <w:sz w:val="24"/>
          <w:szCs w:val="24"/>
        </w:rPr>
        <w:t xml:space="preserve">showing that they are clearly greater than one indicating that they have higher odds </w:t>
      </w:r>
      <w:r>
        <w:rPr>
          <w:rFonts w:ascii="Times New Roman" w:hAnsi="Times New Roman" w:cs="Times New Roman"/>
          <w:sz w:val="24"/>
          <w:szCs w:val="24"/>
        </w:rPr>
        <w:t>for the predictors namely coercive factors and normative factors and</w:t>
      </w:r>
      <w:r w:rsidRPr="00DD449A">
        <w:rPr>
          <w:rFonts w:ascii="Times New Roman" w:hAnsi="Times New Roman" w:cs="Times New Roman"/>
          <w:sz w:val="24"/>
          <w:szCs w:val="24"/>
        </w:rPr>
        <w:t xml:space="preserve"> the outcome variable </w:t>
      </w:r>
      <w:r>
        <w:rPr>
          <w:rFonts w:ascii="Times New Roman" w:hAnsi="Times New Roman" w:cs="Times New Roman"/>
          <w:sz w:val="24"/>
          <w:szCs w:val="24"/>
        </w:rPr>
        <w:t>IPSAS implementation. The value</w:t>
      </w:r>
      <w:r w:rsidRPr="00DD449A">
        <w:rPr>
          <w:rFonts w:ascii="Times New Roman" w:hAnsi="Times New Roman" w:cs="Times New Roman"/>
          <w:sz w:val="24"/>
          <w:szCs w:val="24"/>
        </w:rPr>
        <w:t xml:space="preserve"> for </w:t>
      </w:r>
      <w:r>
        <w:rPr>
          <w:rFonts w:ascii="Times New Roman" w:hAnsi="Times New Roman" w:cs="Times New Roman"/>
          <w:sz w:val="24"/>
        </w:rPr>
        <w:t xml:space="preserve">mimetic factor </w:t>
      </w:r>
      <w:r w:rsidRPr="00DD449A">
        <w:rPr>
          <w:rFonts w:ascii="Times New Roman" w:hAnsi="Times New Roman" w:cs="Times New Roman"/>
          <w:sz w:val="24"/>
          <w:szCs w:val="24"/>
        </w:rPr>
        <w:t>=</w:t>
      </w:r>
      <w:r>
        <w:rPr>
          <w:rFonts w:ascii="Times New Roman" w:hAnsi="Times New Roman" w:cs="Times New Roman"/>
          <w:sz w:val="24"/>
          <w:szCs w:val="24"/>
        </w:rPr>
        <w:t>0.</w:t>
      </w:r>
      <w:r w:rsidRPr="00AA20E6">
        <w:rPr>
          <w:rFonts w:ascii="Times New Roman" w:hAnsi="Times New Roman" w:cs="Times New Roman"/>
          <w:sz w:val="24"/>
        </w:rPr>
        <w:t>912</w:t>
      </w:r>
      <w:r>
        <w:rPr>
          <w:rFonts w:ascii="Times New Roman" w:hAnsi="Times New Roman" w:cs="Times New Roman"/>
          <w:sz w:val="24"/>
        </w:rPr>
        <w:t xml:space="preserve"> </w:t>
      </w:r>
      <w:r w:rsidRPr="00DD449A">
        <w:rPr>
          <w:rFonts w:ascii="Times New Roman" w:hAnsi="Times New Roman" w:cs="Times New Roman"/>
          <w:sz w:val="24"/>
          <w:szCs w:val="24"/>
        </w:rPr>
        <w:t xml:space="preserve">clearly indicates that, </w:t>
      </w:r>
      <w:r>
        <w:rPr>
          <w:rFonts w:ascii="Times New Roman" w:hAnsi="Times New Roman" w:cs="Times New Roman"/>
          <w:sz w:val="24"/>
          <w:szCs w:val="24"/>
        </w:rPr>
        <w:t>it</w:t>
      </w:r>
      <w:r w:rsidRPr="00DD449A">
        <w:rPr>
          <w:rFonts w:ascii="Times New Roman" w:hAnsi="Times New Roman" w:cs="Times New Roman"/>
          <w:sz w:val="24"/>
          <w:szCs w:val="24"/>
        </w:rPr>
        <w:t xml:space="preserve"> </w:t>
      </w:r>
      <w:r>
        <w:rPr>
          <w:rFonts w:ascii="Times New Roman" w:hAnsi="Times New Roman" w:cs="Times New Roman"/>
          <w:sz w:val="24"/>
          <w:szCs w:val="24"/>
        </w:rPr>
        <w:t>has</w:t>
      </w:r>
      <w:r w:rsidRPr="00DD449A">
        <w:rPr>
          <w:rFonts w:ascii="Times New Roman" w:hAnsi="Times New Roman" w:cs="Times New Roman"/>
          <w:sz w:val="24"/>
          <w:szCs w:val="24"/>
        </w:rPr>
        <w:t xml:space="preserve"> a weak relationship with the outcome variable </w:t>
      </w:r>
      <w:r>
        <w:rPr>
          <w:rFonts w:ascii="Times New Roman" w:hAnsi="Times New Roman" w:cs="Times New Roman"/>
          <w:sz w:val="24"/>
          <w:szCs w:val="24"/>
        </w:rPr>
        <w:t>“IPSAS implementation</w:t>
      </w:r>
      <w:r w:rsidRPr="00DD449A">
        <w:rPr>
          <w:rFonts w:ascii="Times New Roman" w:hAnsi="Times New Roman" w:cs="Times New Roman"/>
          <w:sz w:val="24"/>
          <w:szCs w:val="24"/>
        </w:rPr>
        <w:t xml:space="preserve">”. </w:t>
      </w:r>
      <w:r>
        <w:rPr>
          <w:rFonts w:ascii="Times New Roman" w:hAnsi="Times New Roman" w:cs="Times New Roman"/>
          <w:sz w:val="24"/>
          <w:szCs w:val="24"/>
        </w:rPr>
        <w:t>Also, t</w:t>
      </w:r>
      <w:r w:rsidRPr="00DD449A">
        <w:rPr>
          <w:rFonts w:ascii="Times New Roman" w:hAnsi="Times New Roman" w:cs="Times New Roman"/>
          <w:sz w:val="24"/>
          <w:szCs w:val="24"/>
        </w:rPr>
        <w:t xml:space="preserve">he 95% confidence interval encompasses the true value of the odd ratio, therefore the confidence interval for </w:t>
      </w:r>
      <w:r>
        <w:rPr>
          <w:rFonts w:ascii="Times New Roman" w:hAnsi="Times New Roman" w:cs="Times New Roman"/>
          <w:sz w:val="24"/>
        </w:rPr>
        <w:t>coercive f</w:t>
      </w:r>
      <w:r w:rsidRPr="00AA20E6">
        <w:rPr>
          <w:rFonts w:ascii="Times New Roman" w:hAnsi="Times New Roman" w:cs="Times New Roman"/>
          <w:sz w:val="24"/>
        </w:rPr>
        <w:t>actor</w:t>
      </w:r>
      <w:r w:rsidRPr="00DD449A">
        <w:rPr>
          <w:rFonts w:ascii="Times New Roman" w:hAnsi="Times New Roman" w:cs="Times New Roman"/>
          <w:sz w:val="24"/>
          <w:szCs w:val="24"/>
        </w:rPr>
        <w:t xml:space="preserve"> with </w:t>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 (β) value </w:t>
      </w:r>
      <w:r w:rsidRPr="00DD449A">
        <w:rPr>
          <w:rFonts w:ascii="Times New Roman" w:hAnsi="Times New Roman" w:cs="Times New Roman"/>
          <w:sz w:val="24"/>
          <w:szCs w:val="24"/>
        </w:rPr>
        <w:t>(</w:t>
      </w:r>
      <w:r>
        <w:rPr>
          <w:rFonts w:ascii="Times New Roman" w:hAnsi="Times New Roman" w:cs="Times New Roman"/>
          <w:sz w:val="24"/>
        </w:rPr>
        <w:t>1.3</w:t>
      </w:r>
      <w:r w:rsidRPr="00AA20E6">
        <w:rPr>
          <w:rFonts w:ascii="Times New Roman" w:hAnsi="Times New Roman" w:cs="Times New Roman"/>
          <w:sz w:val="24"/>
        </w:rPr>
        <w:t>84</w:t>
      </w:r>
      <w:r w:rsidRPr="00DD449A">
        <w:rPr>
          <w:rFonts w:ascii="Times New Roman" w:hAnsi="Times New Roman" w:cs="Times New Roman"/>
          <w:sz w:val="24"/>
          <w:szCs w:val="24"/>
        </w:rPr>
        <w:t>) ranges from [</w:t>
      </w:r>
      <w:r>
        <w:rPr>
          <w:rFonts w:ascii="Times New Roman" w:hAnsi="Times New Roman" w:cs="Times New Roman"/>
          <w:sz w:val="24"/>
          <w:szCs w:val="24"/>
        </w:rPr>
        <w:t>1</w:t>
      </w:r>
      <w:r>
        <w:rPr>
          <w:rFonts w:ascii="Times New Roman" w:hAnsi="Times New Roman" w:cs="Times New Roman"/>
          <w:sz w:val="24"/>
        </w:rPr>
        <w:t xml:space="preserve">.107 </w:t>
      </w:r>
      <w:r w:rsidRPr="00DD449A">
        <w:rPr>
          <w:rFonts w:ascii="Times New Roman" w:hAnsi="Times New Roman" w:cs="Times New Roman"/>
          <w:sz w:val="24"/>
          <w:szCs w:val="24"/>
        </w:rPr>
        <w:t xml:space="preserve">to </w:t>
      </w:r>
      <w:r w:rsidRPr="00AA20E6">
        <w:rPr>
          <w:rFonts w:ascii="Times New Roman" w:hAnsi="Times New Roman" w:cs="Times New Roman"/>
          <w:sz w:val="24"/>
        </w:rPr>
        <w:t>1.</w:t>
      </w:r>
      <w:r>
        <w:rPr>
          <w:rFonts w:ascii="Times New Roman" w:hAnsi="Times New Roman" w:cs="Times New Roman"/>
          <w:sz w:val="24"/>
        </w:rPr>
        <w:t>5</w:t>
      </w:r>
      <w:r w:rsidRPr="00AA20E6">
        <w:rPr>
          <w:rFonts w:ascii="Times New Roman" w:hAnsi="Times New Roman" w:cs="Times New Roman"/>
          <w:sz w:val="24"/>
        </w:rPr>
        <w:t>81</w:t>
      </w:r>
      <w:r w:rsidRPr="00DD449A">
        <w:rPr>
          <w:rFonts w:ascii="Times New Roman" w:hAnsi="Times New Roman" w:cs="Times New Roman"/>
          <w:sz w:val="24"/>
          <w:szCs w:val="24"/>
        </w:rPr>
        <w:t xml:space="preserve">] </w:t>
      </w:r>
      <w:r>
        <w:rPr>
          <w:rFonts w:ascii="Times New Roman" w:hAnsi="Times New Roman" w:cs="Times New Roman"/>
          <w:sz w:val="24"/>
        </w:rPr>
        <w:t>mimetic f</w:t>
      </w:r>
      <w:r w:rsidRPr="00AA20E6">
        <w:rPr>
          <w:rFonts w:ascii="Times New Roman" w:hAnsi="Times New Roman" w:cs="Times New Roman"/>
          <w:sz w:val="24"/>
        </w:rPr>
        <w:t>actor</w:t>
      </w:r>
      <w:r w:rsidRPr="00DD449A">
        <w:rPr>
          <w:rFonts w:ascii="Times New Roman" w:hAnsi="Times New Roman" w:cs="Times New Roman"/>
          <w:sz w:val="24"/>
          <w:szCs w:val="24"/>
        </w:rPr>
        <w:t xml:space="preserve"> with </w:t>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 (β) value </w:t>
      </w:r>
      <w:r w:rsidRPr="00DD449A">
        <w:rPr>
          <w:rFonts w:ascii="Times New Roman" w:hAnsi="Times New Roman" w:cs="Times New Roman"/>
          <w:sz w:val="24"/>
          <w:szCs w:val="24"/>
        </w:rPr>
        <w:t>(</w:t>
      </w:r>
      <w:r>
        <w:rPr>
          <w:rFonts w:ascii="Times New Roman" w:hAnsi="Times New Roman" w:cs="Times New Roman"/>
          <w:sz w:val="24"/>
          <w:szCs w:val="24"/>
        </w:rPr>
        <w:t>0.</w:t>
      </w:r>
      <w:r w:rsidRPr="00AA20E6">
        <w:rPr>
          <w:rFonts w:ascii="Times New Roman" w:hAnsi="Times New Roman" w:cs="Times New Roman"/>
          <w:sz w:val="24"/>
        </w:rPr>
        <w:t>912</w:t>
      </w:r>
      <w:r w:rsidRPr="00DD449A">
        <w:rPr>
          <w:rFonts w:ascii="Times New Roman" w:hAnsi="Times New Roman" w:cs="Times New Roman"/>
          <w:sz w:val="24"/>
          <w:szCs w:val="24"/>
        </w:rPr>
        <w:t>) ranges from [</w:t>
      </w:r>
      <w:r>
        <w:rPr>
          <w:rFonts w:ascii="Times New Roman" w:hAnsi="Times New Roman" w:cs="Times New Roman"/>
          <w:sz w:val="24"/>
          <w:szCs w:val="24"/>
        </w:rPr>
        <w:t>0</w:t>
      </w:r>
      <w:r w:rsidRPr="00AA20E6">
        <w:rPr>
          <w:rFonts w:ascii="Times New Roman" w:hAnsi="Times New Roman" w:cs="Times New Roman"/>
          <w:sz w:val="24"/>
        </w:rPr>
        <w:t>.768</w:t>
      </w:r>
      <w:r>
        <w:rPr>
          <w:rFonts w:ascii="Times New Roman" w:hAnsi="Times New Roman" w:cs="Times New Roman"/>
          <w:sz w:val="24"/>
        </w:rPr>
        <w:t xml:space="preserve"> </w:t>
      </w:r>
      <w:r w:rsidRPr="00DD449A">
        <w:rPr>
          <w:rFonts w:ascii="Times New Roman" w:hAnsi="Times New Roman" w:cs="Times New Roman"/>
          <w:sz w:val="24"/>
          <w:szCs w:val="24"/>
        </w:rPr>
        <w:t xml:space="preserve">to </w:t>
      </w:r>
      <w:r w:rsidRPr="00AA20E6">
        <w:rPr>
          <w:rFonts w:ascii="Times New Roman" w:hAnsi="Times New Roman" w:cs="Times New Roman"/>
          <w:sz w:val="24"/>
        </w:rPr>
        <w:t>1.082</w:t>
      </w:r>
      <w:r w:rsidRPr="00DD449A">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sz w:val="24"/>
        </w:rPr>
        <w:t xml:space="preserve">normative factor </w:t>
      </w:r>
      <w:r w:rsidRPr="00DD449A">
        <w:rPr>
          <w:rFonts w:ascii="Times New Roman" w:hAnsi="Times New Roman" w:cs="Times New Roman"/>
          <w:sz w:val="24"/>
          <w:szCs w:val="24"/>
        </w:rPr>
        <w:t>=</w:t>
      </w:r>
      <w:r w:rsidRPr="00AA20E6">
        <w:rPr>
          <w:rFonts w:ascii="Times New Roman" w:hAnsi="Times New Roman" w:cs="Times New Roman"/>
          <w:sz w:val="24"/>
        </w:rPr>
        <w:t>1.536</w:t>
      </w:r>
      <w:r>
        <w:rPr>
          <w:rFonts w:ascii="Times New Roman" w:hAnsi="Times New Roman" w:cs="Times New Roman"/>
          <w:sz w:val="24"/>
        </w:rPr>
        <w:t xml:space="preserve"> </w:t>
      </w:r>
      <w:r w:rsidRPr="00DD449A">
        <w:rPr>
          <w:rFonts w:ascii="Times New Roman" w:hAnsi="Times New Roman" w:cs="Times New Roman"/>
          <w:sz w:val="24"/>
          <w:szCs w:val="24"/>
        </w:rPr>
        <w:t>th</w:t>
      </w:r>
      <w:r>
        <w:rPr>
          <w:rFonts w:ascii="Times New Roman" w:hAnsi="Times New Roman" w:cs="Times New Roman"/>
          <w:sz w:val="24"/>
          <w:szCs w:val="24"/>
        </w:rPr>
        <w:t xml:space="preserve">e </w:t>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 (β) value</w:t>
      </w:r>
      <w:r w:rsidRPr="00DD449A">
        <w:rPr>
          <w:rFonts w:ascii="Times New Roman" w:hAnsi="Times New Roman" w:cs="Times New Roman"/>
          <w:sz w:val="24"/>
          <w:szCs w:val="24"/>
        </w:rPr>
        <w:t xml:space="preserve"> between [</w:t>
      </w:r>
      <w:r w:rsidRPr="00AA20E6">
        <w:rPr>
          <w:rFonts w:ascii="Times New Roman" w:hAnsi="Times New Roman" w:cs="Times New Roman"/>
          <w:sz w:val="24"/>
        </w:rPr>
        <w:t>1.249</w:t>
      </w:r>
      <w:r>
        <w:rPr>
          <w:rFonts w:ascii="Times New Roman" w:hAnsi="Times New Roman" w:cs="Times New Roman"/>
          <w:sz w:val="24"/>
        </w:rPr>
        <w:t xml:space="preserve"> </w:t>
      </w:r>
      <w:r w:rsidRPr="00DD449A">
        <w:rPr>
          <w:rFonts w:ascii="Times New Roman" w:hAnsi="Times New Roman" w:cs="Times New Roman"/>
          <w:sz w:val="24"/>
          <w:szCs w:val="24"/>
        </w:rPr>
        <w:t xml:space="preserve">and </w:t>
      </w:r>
      <w:r w:rsidRPr="00AA20E6">
        <w:rPr>
          <w:rFonts w:ascii="Times New Roman" w:hAnsi="Times New Roman" w:cs="Times New Roman"/>
          <w:sz w:val="24"/>
        </w:rPr>
        <w:t>1.889</w:t>
      </w:r>
      <w:r w:rsidRPr="00DD449A">
        <w:rPr>
          <w:rFonts w:ascii="Times New Roman" w:hAnsi="Times New Roman" w:cs="Times New Roman"/>
          <w:sz w:val="24"/>
          <w:szCs w:val="24"/>
        </w:rPr>
        <w:t xml:space="preserve">]. </w:t>
      </w:r>
    </w:p>
    <w:p w14:paraId="12F799D0" w14:textId="77777777" w:rsidR="00BE4693" w:rsidRPr="00CD37BE" w:rsidRDefault="00BE4693" w:rsidP="009A2476">
      <w:pPr>
        <w:spacing w:line="360" w:lineRule="auto"/>
        <w:jc w:val="both"/>
        <w:rPr>
          <w:rFonts w:ascii="Times New Roman" w:hAnsi="Times New Roman" w:cs="Times New Roman"/>
          <w:sz w:val="24"/>
        </w:rPr>
      </w:pPr>
      <w:r w:rsidRPr="00CD37BE">
        <w:rPr>
          <w:rFonts w:ascii="Times New Roman" w:hAnsi="Times New Roman" w:cs="Times New Roman"/>
          <w:b/>
          <w:sz w:val="24"/>
        </w:rPr>
        <w:t>4.2.1. Test of Hypotheses One</w:t>
      </w:r>
      <w:r w:rsidRPr="00CD37BE">
        <w:rPr>
          <w:rFonts w:ascii="Times New Roman" w:hAnsi="Times New Roman" w:cs="Times New Roman"/>
          <w:sz w:val="24"/>
        </w:rPr>
        <w:t xml:space="preserve"> </w:t>
      </w:r>
    </w:p>
    <w:p w14:paraId="3FD48CFD" w14:textId="77777777" w:rsidR="00BE4693" w:rsidRPr="00434A24" w:rsidRDefault="00BE4693" w:rsidP="009A2476">
      <w:pPr>
        <w:spacing w:line="360" w:lineRule="auto"/>
        <w:jc w:val="both"/>
        <w:rPr>
          <w:rFonts w:ascii="Times New Roman" w:hAnsi="Times New Roman" w:cs="Times New Roman"/>
          <w:sz w:val="24"/>
          <w:szCs w:val="24"/>
        </w:rPr>
      </w:pPr>
      <w:r w:rsidRPr="00434A24">
        <w:rPr>
          <w:rFonts w:ascii="Times New Roman" w:hAnsi="Times New Roman" w:cs="Times New Roman"/>
          <w:sz w:val="24"/>
          <w:szCs w:val="24"/>
        </w:rPr>
        <w:t>H</w:t>
      </w:r>
      <w:r w:rsidRPr="00434A24">
        <w:rPr>
          <w:rFonts w:ascii="Times New Roman" w:hAnsi="Times New Roman" w:cs="Times New Roman"/>
          <w:sz w:val="24"/>
          <w:szCs w:val="24"/>
          <w:vertAlign w:val="subscript"/>
        </w:rPr>
        <w:t>0</w:t>
      </w:r>
      <w:r w:rsidRPr="00434A24">
        <w:rPr>
          <w:rFonts w:ascii="Times New Roman" w:hAnsi="Times New Roman" w:cs="Times New Roman"/>
          <w:sz w:val="24"/>
          <w:szCs w:val="24"/>
        </w:rPr>
        <w:t xml:space="preserve">: Coercive factor has no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p>
    <w:p w14:paraId="5831AA3D" w14:textId="77777777" w:rsidR="00BE4693" w:rsidRPr="00434A24" w:rsidRDefault="00BE4693" w:rsidP="009A2476">
      <w:pPr>
        <w:spacing w:line="360" w:lineRule="auto"/>
        <w:jc w:val="both"/>
        <w:rPr>
          <w:rFonts w:ascii="Times New Roman" w:hAnsi="Times New Roman" w:cs="Times New Roman"/>
          <w:sz w:val="24"/>
          <w:szCs w:val="24"/>
        </w:rPr>
      </w:pPr>
      <w:r w:rsidRPr="00434A24">
        <w:rPr>
          <w:rFonts w:ascii="Times New Roman" w:hAnsi="Times New Roman" w:cs="Times New Roman"/>
          <w:sz w:val="24"/>
          <w:szCs w:val="24"/>
        </w:rPr>
        <w:t>H</w:t>
      </w:r>
      <w:r w:rsidRPr="00434A24">
        <w:rPr>
          <w:rFonts w:ascii="Times New Roman" w:hAnsi="Times New Roman" w:cs="Times New Roman"/>
          <w:sz w:val="24"/>
          <w:szCs w:val="24"/>
          <w:vertAlign w:val="subscript"/>
        </w:rPr>
        <w:t>1</w:t>
      </w:r>
      <w:r w:rsidRPr="00434A24">
        <w:rPr>
          <w:rFonts w:ascii="Times New Roman" w:hAnsi="Times New Roman" w:cs="Times New Roman"/>
          <w:sz w:val="24"/>
          <w:szCs w:val="24"/>
        </w:rPr>
        <w:t>:</w:t>
      </w:r>
      <w:r>
        <w:rPr>
          <w:rFonts w:ascii="Times New Roman" w:hAnsi="Times New Roman" w:cs="Times New Roman"/>
          <w:sz w:val="24"/>
          <w:szCs w:val="24"/>
        </w:rPr>
        <w:t xml:space="preserve"> Coercive factor has 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p>
    <w:p w14:paraId="0A681B62" w14:textId="7CE39344" w:rsidR="00A83E7E" w:rsidRDefault="00BE4693" w:rsidP="009A2476">
      <w:pPr>
        <w:spacing w:line="360" w:lineRule="auto"/>
        <w:jc w:val="both"/>
        <w:rPr>
          <w:rFonts w:ascii="Times New Roman" w:hAnsi="Times New Roman" w:cs="Times New Roman"/>
          <w:b/>
          <w:sz w:val="24"/>
        </w:rPr>
      </w:pPr>
      <w:r>
        <w:rPr>
          <w:rFonts w:ascii="Times New Roman" w:hAnsi="Times New Roman" w:cs="Times New Roman"/>
          <w:sz w:val="24"/>
          <w:lang w:val="en-GB"/>
        </w:rPr>
        <w:t xml:space="preserve">A logistic regression was run to determine the relationship between </w:t>
      </w:r>
      <w:r>
        <w:rPr>
          <w:rFonts w:ascii="Times New Roman" w:hAnsi="Times New Roman" w:cs="Times New Roman"/>
          <w:sz w:val="24"/>
          <w:szCs w:val="24"/>
        </w:rPr>
        <w:t>c</w:t>
      </w:r>
      <w:r w:rsidRPr="00434A24">
        <w:rPr>
          <w:rFonts w:ascii="Times New Roman" w:hAnsi="Times New Roman" w:cs="Times New Roman"/>
          <w:sz w:val="24"/>
          <w:szCs w:val="24"/>
        </w:rPr>
        <w:t xml:space="preserve">oercive factor </w:t>
      </w:r>
      <w:r w:rsidRPr="00CD37BE">
        <w:rPr>
          <w:rFonts w:ascii="Times New Roman" w:eastAsia="Times New Roman" w:hAnsi="Times New Roman" w:cs="Times New Roman"/>
          <w:sz w:val="24"/>
        </w:rPr>
        <w:t xml:space="preserve">and </w:t>
      </w:r>
      <w:r w:rsidRPr="00434A24">
        <w:rPr>
          <w:rFonts w:ascii="Times New Roman" w:hAnsi="Times New Roman" w:cs="Times New Roman"/>
          <w:sz w:val="24"/>
          <w:szCs w:val="24"/>
        </w:rPr>
        <w:t xml:space="preserve">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D37BE">
        <w:rPr>
          <w:rFonts w:ascii="Times New Roman" w:hAnsi="Times New Roman" w:cs="Times New Roman"/>
          <w:sz w:val="24"/>
          <w:lang w:val="en-GB"/>
        </w:rPr>
        <w:t>From</w:t>
      </w:r>
      <w:r>
        <w:rPr>
          <w:rFonts w:ascii="Times New Roman" w:hAnsi="Times New Roman" w:cs="Times New Roman"/>
          <w:sz w:val="24"/>
          <w:lang w:val="en-GB"/>
        </w:rPr>
        <w:t xml:space="preserve"> </w:t>
      </w:r>
      <w:r w:rsidRPr="00CD37BE">
        <w:rPr>
          <w:rFonts w:ascii="Times New Roman" w:hAnsi="Times New Roman" w:cs="Times New Roman"/>
          <w:sz w:val="24"/>
          <w:lang w:val="en-GB"/>
        </w:rPr>
        <w:t xml:space="preserve">the </w:t>
      </w:r>
      <w:r>
        <w:rPr>
          <w:rFonts w:ascii="Times New Roman" w:hAnsi="Times New Roman" w:cs="Times New Roman"/>
          <w:sz w:val="24"/>
          <w:lang w:val="en-GB"/>
        </w:rPr>
        <w:t xml:space="preserve">logistic regression </w:t>
      </w:r>
      <w:r w:rsidRPr="00CD37BE">
        <w:rPr>
          <w:rFonts w:ascii="Times New Roman" w:hAnsi="Times New Roman" w:cs="Times New Roman"/>
          <w:sz w:val="24"/>
          <w:lang w:val="en-GB"/>
        </w:rPr>
        <w:t xml:space="preserve">result, </w:t>
      </w:r>
      <w:r>
        <w:rPr>
          <w:rFonts w:ascii="Times New Roman" w:hAnsi="Times New Roman" w:cs="Times New Roman"/>
          <w:sz w:val="24"/>
          <w:lang w:val="en-GB"/>
        </w:rPr>
        <w:t xml:space="preserve">there exists </w:t>
      </w:r>
      <w:r w:rsidRPr="00CD37BE">
        <w:rPr>
          <w:rFonts w:ascii="Times New Roman" w:hAnsi="Times New Roman" w:cs="Times New Roman"/>
          <w:sz w:val="24"/>
          <w:lang w:val="en-GB"/>
        </w:rPr>
        <w:t>a signi</w:t>
      </w:r>
      <w:r>
        <w:rPr>
          <w:rFonts w:ascii="Times New Roman" w:hAnsi="Times New Roman" w:cs="Times New Roman"/>
          <w:sz w:val="24"/>
          <w:lang w:val="en-GB"/>
        </w:rPr>
        <w:t xml:space="preserve">ficance level of </w:t>
      </w:r>
      <w:r>
        <w:rPr>
          <w:rFonts w:ascii="Times New Roman" w:hAnsi="Times New Roman" w:cs="Times New Roman"/>
          <w:sz w:val="24"/>
        </w:rPr>
        <w:t>0.034</w:t>
      </w:r>
      <w:r w:rsidRPr="00CD37BE">
        <w:rPr>
          <w:rFonts w:ascii="Times New Roman" w:hAnsi="Times New Roman" w:cs="Times New Roman"/>
          <w:sz w:val="24"/>
          <w:lang w:val="en-GB"/>
        </w:rPr>
        <w:t xml:space="preserve"> </w:t>
      </w:r>
      <w:r>
        <w:rPr>
          <w:rFonts w:ascii="Times New Roman" w:hAnsi="Times New Roman" w:cs="Times New Roman"/>
          <w:sz w:val="24"/>
          <w:lang w:val="en-GB"/>
        </w:rPr>
        <w:t>(p&lt;</w:t>
      </w:r>
      <w:r w:rsidRPr="00CD37BE">
        <w:rPr>
          <w:rFonts w:ascii="Times New Roman" w:hAnsi="Times New Roman" w:cs="Times New Roman"/>
          <w:sz w:val="24"/>
          <w:lang w:val="en-GB"/>
        </w:rPr>
        <w:t xml:space="preserve">0.05). This finding hence accepts the </w:t>
      </w:r>
      <w:r>
        <w:rPr>
          <w:rFonts w:ascii="Times New Roman" w:hAnsi="Times New Roman" w:cs="Times New Roman"/>
          <w:sz w:val="24"/>
          <w:lang w:val="en-GB"/>
        </w:rPr>
        <w:t>alternate</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1 </w:t>
      </w:r>
      <w:r w:rsidRPr="0097567B">
        <w:rPr>
          <w:rFonts w:ascii="Times New Roman" w:hAnsi="Times New Roman" w:cs="Times New Roman"/>
          <w:sz w:val="24"/>
          <w:lang w:val="en-GB"/>
        </w:rPr>
        <w:t>that</w:t>
      </w:r>
      <w:r w:rsidRPr="00CD37BE">
        <w:rPr>
          <w:rFonts w:ascii="Times New Roman" w:hAnsi="Times New Roman" w:cs="Times New Roman"/>
          <w:sz w:val="24"/>
          <w:vertAlign w:val="subscript"/>
          <w:lang w:val="en-GB"/>
        </w:rPr>
        <w:t xml:space="preserve"> </w:t>
      </w:r>
      <w:r>
        <w:rPr>
          <w:rFonts w:ascii="Times New Roman" w:hAnsi="Times New Roman" w:cs="Times New Roman"/>
          <w:sz w:val="24"/>
          <w:szCs w:val="24"/>
        </w:rPr>
        <w:t>coercive factor has 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in Nigeria </w:t>
      </w:r>
      <w:r w:rsidRPr="00CD37BE">
        <w:rPr>
          <w:rFonts w:ascii="Times New Roman" w:hAnsi="Times New Roman" w:cs="Times New Roman"/>
          <w:sz w:val="24"/>
          <w:lang w:val="en-GB"/>
        </w:rPr>
        <w:t xml:space="preserve">and rejects the </w:t>
      </w:r>
      <w:r>
        <w:rPr>
          <w:rFonts w:ascii="Times New Roman" w:hAnsi="Times New Roman" w:cs="Times New Roman"/>
          <w:sz w:val="24"/>
          <w:lang w:val="en-GB"/>
        </w:rPr>
        <w:t>null</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0 </w:t>
      </w:r>
      <w:r w:rsidRPr="00F10E76">
        <w:rPr>
          <w:rFonts w:ascii="Times New Roman" w:hAnsi="Times New Roman" w:cs="Times New Roman"/>
          <w:sz w:val="24"/>
          <w:lang w:val="en-GB"/>
        </w:rPr>
        <w:t xml:space="preserve">that </w:t>
      </w:r>
      <w:r>
        <w:rPr>
          <w:rFonts w:ascii="Times New Roman" w:hAnsi="Times New Roman" w:cs="Times New Roman"/>
          <w:sz w:val="24"/>
          <w:szCs w:val="24"/>
        </w:rPr>
        <w:t xml:space="preserve">coercive factor has no </w:t>
      </w:r>
      <w:r w:rsidRPr="00434A24">
        <w:rPr>
          <w:rFonts w:ascii="Times New Roman" w:hAnsi="Times New Roman" w:cs="Times New Roman"/>
          <w:sz w:val="24"/>
          <w:szCs w:val="24"/>
        </w:rPr>
        <w:t xml:space="preserve">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b/>
          <w:sz w:val="24"/>
        </w:rPr>
        <w:t>.</w:t>
      </w:r>
    </w:p>
    <w:p w14:paraId="767DA350" w14:textId="77777777" w:rsidR="00BE4693" w:rsidRDefault="00BE4693" w:rsidP="009A2476">
      <w:pPr>
        <w:spacing w:line="360" w:lineRule="auto"/>
        <w:jc w:val="both"/>
        <w:rPr>
          <w:rFonts w:ascii="Times New Roman" w:hAnsi="Times New Roman" w:cs="Times New Roman"/>
          <w:b/>
          <w:sz w:val="24"/>
        </w:rPr>
      </w:pPr>
      <w:r w:rsidRPr="00CD37BE">
        <w:rPr>
          <w:rFonts w:ascii="Times New Roman" w:hAnsi="Times New Roman" w:cs="Times New Roman"/>
          <w:b/>
          <w:sz w:val="24"/>
        </w:rPr>
        <w:t>4.2.</w:t>
      </w:r>
      <w:r>
        <w:rPr>
          <w:rFonts w:ascii="Times New Roman" w:hAnsi="Times New Roman" w:cs="Times New Roman"/>
          <w:b/>
          <w:sz w:val="24"/>
        </w:rPr>
        <w:t>2</w:t>
      </w:r>
      <w:r w:rsidRPr="00CD37BE">
        <w:rPr>
          <w:rFonts w:ascii="Times New Roman" w:hAnsi="Times New Roman" w:cs="Times New Roman"/>
          <w:b/>
          <w:sz w:val="24"/>
        </w:rPr>
        <w:t xml:space="preserve">. Test of Hypotheses </w:t>
      </w:r>
      <w:r>
        <w:rPr>
          <w:rFonts w:ascii="Times New Roman" w:hAnsi="Times New Roman" w:cs="Times New Roman"/>
          <w:b/>
          <w:sz w:val="24"/>
        </w:rPr>
        <w:t>Two</w:t>
      </w:r>
    </w:p>
    <w:p w14:paraId="4CEF36BD" w14:textId="77777777" w:rsidR="00BE4693" w:rsidRDefault="00BE4693" w:rsidP="009A2476">
      <w:pPr>
        <w:spacing w:line="360" w:lineRule="auto"/>
        <w:jc w:val="both"/>
        <w:rPr>
          <w:rFonts w:ascii="Times New Roman" w:hAnsi="Times New Roman" w:cs="Times New Roman"/>
          <w:sz w:val="24"/>
          <w:szCs w:val="24"/>
        </w:rPr>
      </w:pPr>
      <w:r w:rsidRPr="00434A24">
        <w:rPr>
          <w:rFonts w:ascii="Times New Roman" w:hAnsi="Times New Roman" w:cs="Times New Roman"/>
          <w:sz w:val="24"/>
          <w:szCs w:val="24"/>
        </w:rPr>
        <w:t>H</w:t>
      </w:r>
      <w:r w:rsidRPr="00434A24">
        <w:rPr>
          <w:rFonts w:ascii="Times New Roman" w:hAnsi="Times New Roman" w:cs="Times New Roman"/>
          <w:sz w:val="24"/>
          <w:szCs w:val="24"/>
          <w:vertAlign w:val="subscript"/>
        </w:rPr>
        <w:t>0</w:t>
      </w:r>
      <w:r w:rsidRPr="00434A24">
        <w:rPr>
          <w:rFonts w:ascii="Times New Roman" w:hAnsi="Times New Roman" w:cs="Times New Roman"/>
          <w:sz w:val="24"/>
          <w:szCs w:val="24"/>
        </w:rPr>
        <w:t xml:space="preserve">: </w:t>
      </w:r>
      <w:r>
        <w:rPr>
          <w:rFonts w:ascii="Times New Roman" w:hAnsi="Times New Roman" w:cs="Times New Roman"/>
          <w:sz w:val="24"/>
          <w:szCs w:val="24"/>
        </w:rPr>
        <w:t>M</w:t>
      </w:r>
      <w:r w:rsidRPr="00ED40F9">
        <w:rPr>
          <w:rFonts w:ascii="Times New Roman" w:hAnsi="Times New Roman" w:cs="Times New Roman"/>
          <w:sz w:val="24"/>
          <w:szCs w:val="24"/>
        </w:rPr>
        <w:t xml:space="preserve">imetic </w:t>
      </w:r>
      <w:r>
        <w:rPr>
          <w:rFonts w:ascii="Times New Roman" w:hAnsi="Times New Roman" w:cs="Times New Roman"/>
          <w:sz w:val="24"/>
          <w:szCs w:val="24"/>
        </w:rPr>
        <w:t xml:space="preserve">factor has </w:t>
      </w:r>
      <w:r w:rsidRPr="00ED40F9">
        <w:rPr>
          <w:rFonts w:ascii="Times New Roman" w:hAnsi="Times New Roman" w:cs="Times New Roman"/>
          <w:sz w:val="24"/>
          <w:szCs w:val="24"/>
        </w:rPr>
        <w:t>no significant relationship with IPSAS</w:t>
      </w:r>
      <w:r>
        <w:rPr>
          <w:rFonts w:ascii="Times New Roman" w:hAnsi="Times New Roman" w:cs="Times New Roman"/>
          <w:sz w:val="24"/>
          <w:szCs w:val="24"/>
        </w:rPr>
        <w:t xml:space="preserve"> implementation in </w:t>
      </w:r>
      <w:r w:rsidRPr="00ED40F9">
        <w:rPr>
          <w:rFonts w:ascii="Times New Roman" w:hAnsi="Times New Roman" w:cs="Times New Roman"/>
          <w:sz w:val="24"/>
          <w:szCs w:val="24"/>
        </w:rPr>
        <w:t>Nigeria</w:t>
      </w:r>
      <w:r w:rsidRPr="00434A24">
        <w:rPr>
          <w:rFonts w:ascii="Times New Roman" w:hAnsi="Times New Roman" w:cs="Times New Roman"/>
          <w:sz w:val="24"/>
          <w:szCs w:val="24"/>
        </w:rPr>
        <w:t xml:space="preserve"> </w:t>
      </w:r>
    </w:p>
    <w:p w14:paraId="1013C21C" w14:textId="77777777" w:rsidR="00BE4693" w:rsidRDefault="00BE4693" w:rsidP="009A2476">
      <w:pPr>
        <w:spacing w:line="360" w:lineRule="auto"/>
        <w:jc w:val="both"/>
        <w:rPr>
          <w:rFonts w:ascii="Times New Roman" w:hAnsi="Times New Roman" w:cs="Times New Roman"/>
          <w:b/>
          <w:sz w:val="24"/>
        </w:rPr>
      </w:pPr>
      <w:r w:rsidRPr="00434A24">
        <w:rPr>
          <w:rFonts w:ascii="Times New Roman" w:hAnsi="Times New Roman" w:cs="Times New Roman"/>
          <w:sz w:val="24"/>
          <w:szCs w:val="24"/>
        </w:rPr>
        <w:t>H</w:t>
      </w:r>
      <w:r w:rsidRPr="00434A24">
        <w:rPr>
          <w:rFonts w:ascii="Times New Roman" w:hAnsi="Times New Roman" w:cs="Times New Roman"/>
          <w:sz w:val="24"/>
          <w:szCs w:val="24"/>
          <w:vertAlign w:val="subscript"/>
        </w:rPr>
        <w:t>1</w:t>
      </w:r>
      <w:r w:rsidRPr="00434A24">
        <w:rPr>
          <w:rFonts w:ascii="Times New Roman" w:hAnsi="Times New Roman" w:cs="Times New Roman"/>
          <w:sz w:val="24"/>
          <w:szCs w:val="24"/>
        </w:rPr>
        <w:t>:</w:t>
      </w:r>
      <w:r>
        <w:rPr>
          <w:rFonts w:ascii="Times New Roman" w:hAnsi="Times New Roman" w:cs="Times New Roman"/>
          <w:sz w:val="24"/>
          <w:szCs w:val="24"/>
        </w:rPr>
        <w:t xml:space="preserve"> M</w:t>
      </w:r>
      <w:r w:rsidRPr="00ED40F9">
        <w:rPr>
          <w:rFonts w:ascii="Times New Roman" w:hAnsi="Times New Roman" w:cs="Times New Roman"/>
          <w:sz w:val="24"/>
          <w:szCs w:val="24"/>
        </w:rPr>
        <w:t xml:space="preserve">imetic </w:t>
      </w:r>
      <w:r>
        <w:rPr>
          <w:rFonts w:ascii="Times New Roman" w:hAnsi="Times New Roman" w:cs="Times New Roman"/>
          <w:sz w:val="24"/>
          <w:szCs w:val="24"/>
        </w:rPr>
        <w:t>factor has a</w:t>
      </w:r>
      <w:r w:rsidRPr="00ED40F9">
        <w:rPr>
          <w:rFonts w:ascii="Times New Roman" w:hAnsi="Times New Roman" w:cs="Times New Roman"/>
          <w:sz w:val="24"/>
          <w:szCs w:val="24"/>
        </w:rPr>
        <w:t xml:space="preserve"> significant relationship with IPSAS</w:t>
      </w:r>
      <w:r>
        <w:rPr>
          <w:rFonts w:ascii="Times New Roman" w:hAnsi="Times New Roman" w:cs="Times New Roman"/>
          <w:sz w:val="24"/>
          <w:szCs w:val="24"/>
        </w:rPr>
        <w:t xml:space="preserve"> implementation in </w:t>
      </w:r>
      <w:r w:rsidRPr="00ED40F9">
        <w:rPr>
          <w:rFonts w:ascii="Times New Roman" w:hAnsi="Times New Roman" w:cs="Times New Roman"/>
          <w:sz w:val="24"/>
          <w:szCs w:val="24"/>
        </w:rPr>
        <w:t>Nigeria</w:t>
      </w:r>
    </w:p>
    <w:p w14:paraId="4514953D" w14:textId="4195834D" w:rsidR="006B7E8A" w:rsidRDefault="00BE4693" w:rsidP="009A2476">
      <w:pPr>
        <w:spacing w:line="360" w:lineRule="auto"/>
        <w:jc w:val="both"/>
        <w:rPr>
          <w:rFonts w:ascii="Times New Roman" w:hAnsi="Times New Roman" w:cs="Times New Roman"/>
          <w:b/>
          <w:sz w:val="24"/>
        </w:rPr>
      </w:pPr>
      <w:r>
        <w:rPr>
          <w:rFonts w:ascii="Times New Roman" w:hAnsi="Times New Roman" w:cs="Times New Roman"/>
          <w:sz w:val="24"/>
          <w:lang w:val="en-GB"/>
        </w:rPr>
        <w:t xml:space="preserve">A logistic regression was run to determine the relationship between </w:t>
      </w:r>
      <w:r>
        <w:rPr>
          <w:rFonts w:ascii="Times New Roman" w:hAnsi="Times New Roman" w:cs="Times New Roman"/>
          <w:sz w:val="24"/>
          <w:szCs w:val="24"/>
        </w:rPr>
        <w:t>m</w:t>
      </w:r>
      <w:r w:rsidRPr="00ED40F9">
        <w:rPr>
          <w:rFonts w:ascii="Times New Roman" w:hAnsi="Times New Roman" w:cs="Times New Roman"/>
          <w:sz w:val="24"/>
          <w:szCs w:val="24"/>
        </w:rPr>
        <w:t xml:space="preserve">imetic </w:t>
      </w:r>
      <w:r w:rsidRPr="00434A24">
        <w:rPr>
          <w:rFonts w:ascii="Times New Roman" w:hAnsi="Times New Roman" w:cs="Times New Roman"/>
          <w:sz w:val="24"/>
          <w:szCs w:val="24"/>
        </w:rPr>
        <w:t xml:space="preserve">factor </w:t>
      </w:r>
      <w:r w:rsidRPr="00CD37BE">
        <w:rPr>
          <w:rFonts w:ascii="Times New Roman" w:eastAsia="Times New Roman" w:hAnsi="Times New Roman" w:cs="Times New Roman"/>
          <w:sz w:val="24"/>
        </w:rPr>
        <w:t xml:space="preserve">and </w:t>
      </w:r>
      <w:r w:rsidRPr="00434A24">
        <w:rPr>
          <w:rFonts w:ascii="Times New Roman" w:hAnsi="Times New Roman" w:cs="Times New Roman"/>
          <w:sz w:val="24"/>
          <w:szCs w:val="24"/>
        </w:rPr>
        <w:t xml:space="preserve">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D37BE">
        <w:rPr>
          <w:rFonts w:ascii="Times New Roman" w:hAnsi="Times New Roman" w:cs="Times New Roman"/>
          <w:sz w:val="24"/>
          <w:lang w:val="en-GB"/>
        </w:rPr>
        <w:t>From</w:t>
      </w:r>
      <w:r>
        <w:rPr>
          <w:rFonts w:ascii="Times New Roman" w:hAnsi="Times New Roman" w:cs="Times New Roman"/>
          <w:sz w:val="24"/>
          <w:lang w:val="en-GB"/>
        </w:rPr>
        <w:t xml:space="preserve"> </w:t>
      </w:r>
      <w:r w:rsidRPr="00CD37BE">
        <w:rPr>
          <w:rFonts w:ascii="Times New Roman" w:hAnsi="Times New Roman" w:cs="Times New Roman"/>
          <w:sz w:val="24"/>
          <w:lang w:val="en-GB"/>
        </w:rPr>
        <w:t xml:space="preserve">the </w:t>
      </w:r>
      <w:r>
        <w:rPr>
          <w:rFonts w:ascii="Times New Roman" w:hAnsi="Times New Roman" w:cs="Times New Roman"/>
          <w:sz w:val="24"/>
          <w:lang w:val="en-GB"/>
        </w:rPr>
        <w:t xml:space="preserve">logistic regression </w:t>
      </w:r>
      <w:r w:rsidRPr="00CD37BE">
        <w:rPr>
          <w:rFonts w:ascii="Times New Roman" w:hAnsi="Times New Roman" w:cs="Times New Roman"/>
          <w:sz w:val="24"/>
          <w:lang w:val="en-GB"/>
        </w:rPr>
        <w:t xml:space="preserve">result, </w:t>
      </w:r>
      <w:r>
        <w:rPr>
          <w:rFonts w:ascii="Times New Roman" w:hAnsi="Times New Roman" w:cs="Times New Roman"/>
          <w:sz w:val="24"/>
          <w:lang w:val="en-GB"/>
        </w:rPr>
        <w:t xml:space="preserve">there exists </w:t>
      </w:r>
      <w:r w:rsidRPr="00CD37BE">
        <w:rPr>
          <w:rFonts w:ascii="Times New Roman" w:hAnsi="Times New Roman" w:cs="Times New Roman"/>
          <w:sz w:val="24"/>
          <w:lang w:val="en-GB"/>
        </w:rPr>
        <w:t>a signi</w:t>
      </w:r>
      <w:r>
        <w:rPr>
          <w:rFonts w:ascii="Times New Roman" w:hAnsi="Times New Roman" w:cs="Times New Roman"/>
          <w:sz w:val="24"/>
          <w:lang w:val="en-GB"/>
        </w:rPr>
        <w:t xml:space="preserve">ficance level of </w:t>
      </w:r>
      <w:r>
        <w:rPr>
          <w:rFonts w:ascii="Times New Roman" w:hAnsi="Times New Roman" w:cs="Times New Roman"/>
          <w:sz w:val="24"/>
        </w:rPr>
        <w:t xml:space="preserve">0.292 </w:t>
      </w:r>
      <w:r>
        <w:rPr>
          <w:rFonts w:ascii="Times New Roman" w:hAnsi="Times New Roman" w:cs="Times New Roman"/>
          <w:sz w:val="24"/>
          <w:lang w:val="en-GB"/>
        </w:rPr>
        <w:t>(p&gt;</w:t>
      </w:r>
      <w:r w:rsidRPr="00CD37BE">
        <w:rPr>
          <w:rFonts w:ascii="Times New Roman" w:hAnsi="Times New Roman" w:cs="Times New Roman"/>
          <w:sz w:val="24"/>
          <w:lang w:val="en-GB"/>
        </w:rPr>
        <w:t xml:space="preserve">0.05). This finding hence accepts the </w:t>
      </w:r>
      <w:r>
        <w:rPr>
          <w:rFonts w:ascii="Times New Roman" w:hAnsi="Times New Roman" w:cs="Times New Roman"/>
          <w:sz w:val="24"/>
          <w:lang w:val="en-GB"/>
        </w:rPr>
        <w:t>null</w:t>
      </w:r>
      <w:r w:rsidRPr="00CD37BE">
        <w:rPr>
          <w:rFonts w:ascii="Times New Roman" w:hAnsi="Times New Roman" w:cs="Times New Roman"/>
          <w:sz w:val="24"/>
          <w:lang w:val="en-GB"/>
        </w:rPr>
        <w:t xml:space="preserve"> hypothesis H</w:t>
      </w:r>
      <w:r w:rsidRPr="00CD37BE">
        <w:rPr>
          <w:rFonts w:ascii="Times New Roman" w:hAnsi="Times New Roman" w:cs="Times New Roman"/>
          <w:sz w:val="24"/>
          <w:vertAlign w:val="subscript"/>
          <w:lang w:val="en-GB"/>
        </w:rPr>
        <w:t>0</w:t>
      </w:r>
      <w:r>
        <w:rPr>
          <w:rFonts w:ascii="Times New Roman" w:hAnsi="Times New Roman" w:cs="Times New Roman"/>
          <w:sz w:val="24"/>
          <w:vertAlign w:val="subscript"/>
          <w:lang w:val="en-GB"/>
        </w:rPr>
        <w:t xml:space="preserve"> </w:t>
      </w:r>
      <w:r w:rsidRPr="0097567B">
        <w:rPr>
          <w:rFonts w:ascii="Times New Roman" w:hAnsi="Times New Roman" w:cs="Times New Roman"/>
          <w:sz w:val="24"/>
          <w:lang w:val="en-GB"/>
        </w:rPr>
        <w:t>that</w:t>
      </w:r>
      <w:r w:rsidRPr="00CD37BE">
        <w:rPr>
          <w:rFonts w:ascii="Times New Roman" w:hAnsi="Times New Roman" w:cs="Times New Roman"/>
          <w:sz w:val="24"/>
          <w:vertAlign w:val="subscript"/>
          <w:lang w:val="en-GB"/>
        </w:rPr>
        <w:t xml:space="preserve"> </w:t>
      </w:r>
      <w:r>
        <w:rPr>
          <w:rFonts w:ascii="Times New Roman" w:hAnsi="Times New Roman" w:cs="Times New Roman"/>
          <w:sz w:val="24"/>
          <w:szCs w:val="24"/>
        </w:rPr>
        <w:t>m</w:t>
      </w:r>
      <w:r w:rsidRPr="00ED40F9">
        <w:rPr>
          <w:rFonts w:ascii="Times New Roman" w:hAnsi="Times New Roman" w:cs="Times New Roman"/>
          <w:sz w:val="24"/>
          <w:szCs w:val="24"/>
        </w:rPr>
        <w:t xml:space="preserve">imetic </w:t>
      </w:r>
      <w:r w:rsidRPr="00434A24">
        <w:rPr>
          <w:rFonts w:ascii="Times New Roman" w:hAnsi="Times New Roman" w:cs="Times New Roman"/>
          <w:sz w:val="24"/>
          <w:szCs w:val="24"/>
        </w:rPr>
        <w:t xml:space="preserve">factor has no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hAnsi="Times New Roman" w:cs="Times New Roman"/>
          <w:sz w:val="24"/>
          <w:lang w:val="en-GB"/>
        </w:rPr>
        <w:t xml:space="preserve"> and rejects the </w:t>
      </w:r>
      <w:r>
        <w:rPr>
          <w:rFonts w:ascii="Times New Roman" w:hAnsi="Times New Roman" w:cs="Times New Roman"/>
          <w:sz w:val="24"/>
          <w:lang w:val="en-GB"/>
        </w:rPr>
        <w:t>alternate</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1 </w:t>
      </w:r>
      <w:r w:rsidRPr="00F10E76">
        <w:rPr>
          <w:rFonts w:ascii="Times New Roman" w:hAnsi="Times New Roman" w:cs="Times New Roman"/>
          <w:sz w:val="24"/>
          <w:lang w:val="en-GB"/>
        </w:rPr>
        <w:t xml:space="preserve">that </w:t>
      </w:r>
      <w:r>
        <w:rPr>
          <w:rFonts w:ascii="Times New Roman" w:hAnsi="Times New Roman" w:cs="Times New Roman"/>
          <w:sz w:val="24"/>
          <w:szCs w:val="24"/>
        </w:rPr>
        <w:t>m</w:t>
      </w:r>
      <w:r w:rsidRPr="00ED40F9">
        <w:rPr>
          <w:rFonts w:ascii="Times New Roman" w:hAnsi="Times New Roman" w:cs="Times New Roman"/>
          <w:sz w:val="24"/>
          <w:szCs w:val="24"/>
        </w:rPr>
        <w:t xml:space="preserve">imetic </w:t>
      </w:r>
      <w:r>
        <w:rPr>
          <w:rFonts w:ascii="Times New Roman" w:hAnsi="Times New Roman" w:cs="Times New Roman"/>
          <w:sz w:val="24"/>
          <w:szCs w:val="24"/>
        </w:rPr>
        <w:t>factor has 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b/>
          <w:sz w:val="24"/>
        </w:rPr>
        <w:t>.</w:t>
      </w:r>
    </w:p>
    <w:p w14:paraId="6890B79E" w14:textId="77777777" w:rsidR="00BE4693" w:rsidRPr="00CD37BE" w:rsidRDefault="00BE4693" w:rsidP="009A2476">
      <w:pPr>
        <w:spacing w:line="360" w:lineRule="auto"/>
        <w:jc w:val="both"/>
        <w:rPr>
          <w:rFonts w:ascii="Times New Roman" w:hAnsi="Times New Roman" w:cs="Times New Roman"/>
          <w:sz w:val="24"/>
        </w:rPr>
      </w:pPr>
      <w:r w:rsidRPr="00CD37BE">
        <w:rPr>
          <w:rFonts w:ascii="Times New Roman" w:hAnsi="Times New Roman" w:cs="Times New Roman"/>
          <w:b/>
          <w:sz w:val="24"/>
        </w:rPr>
        <w:t>4.2.</w:t>
      </w:r>
      <w:r>
        <w:rPr>
          <w:rFonts w:ascii="Times New Roman" w:hAnsi="Times New Roman" w:cs="Times New Roman"/>
          <w:b/>
          <w:sz w:val="24"/>
        </w:rPr>
        <w:t>3</w:t>
      </w:r>
      <w:r w:rsidRPr="00CD37BE">
        <w:rPr>
          <w:rFonts w:ascii="Times New Roman" w:hAnsi="Times New Roman" w:cs="Times New Roman"/>
          <w:b/>
          <w:sz w:val="24"/>
        </w:rPr>
        <w:t xml:space="preserve">. Test of Hypotheses </w:t>
      </w:r>
      <w:r>
        <w:rPr>
          <w:rFonts w:ascii="Times New Roman" w:hAnsi="Times New Roman" w:cs="Times New Roman"/>
          <w:b/>
          <w:sz w:val="24"/>
        </w:rPr>
        <w:t>Three</w:t>
      </w:r>
      <w:r w:rsidRPr="00CD37BE">
        <w:rPr>
          <w:rFonts w:ascii="Times New Roman" w:hAnsi="Times New Roman" w:cs="Times New Roman"/>
          <w:sz w:val="24"/>
        </w:rPr>
        <w:t xml:space="preserve"> </w:t>
      </w:r>
    </w:p>
    <w:p w14:paraId="12E11965" w14:textId="77777777" w:rsidR="00BE4693" w:rsidRDefault="00BE4693" w:rsidP="009A2476">
      <w:pPr>
        <w:spacing w:line="360" w:lineRule="auto"/>
        <w:jc w:val="both"/>
        <w:rPr>
          <w:rFonts w:ascii="Times New Roman" w:hAnsi="Times New Roman" w:cs="Times New Roman"/>
          <w:sz w:val="24"/>
          <w:szCs w:val="24"/>
        </w:rPr>
      </w:pPr>
      <w:r w:rsidRPr="00434A24">
        <w:rPr>
          <w:rFonts w:ascii="Times New Roman" w:hAnsi="Times New Roman" w:cs="Times New Roman"/>
          <w:sz w:val="24"/>
          <w:szCs w:val="24"/>
        </w:rPr>
        <w:t>H</w:t>
      </w:r>
      <w:r w:rsidRPr="00434A24">
        <w:rPr>
          <w:rFonts w:ascii="Times New Roman" w:hAnsi="Times New Roman" w:cs="Times New Roman"/>
          <w:sz w:val="24"/>
          <w:szCs w:val="24"/>
          <w:vertAlign w:val="subscript"/>
        </w:rPr>
        <w:t>0</w:t>
      </w:r>
      <w:r w:rsidRPr="00434A24">
        <w:rPr>
          <w:rFonts w:ascii="Times New Roman" w:hAnsi="Times New Roman" w:cs="Times New Roman"/>
          <w:sz w:val="24"/>
          <w:szCs w:val="24"/>
        </w:rPr>
        <w:t xml:space="preserve">: </w:t>
      </w:r>
      <w:r w:rsidRPr="00ED40F9">
        <w:rPr>
          <w:rFonts w:ascii="Times New Roman" w:hAnsi="Times New Roman" w:cs="Times New Roman"/>
          <w:sz w:val="24"/>
          <w:szCs w:val="24"/>
        </w:rPr>
        <w:t xml:space="preserve">Normative </w:t>
      </w:r>
      <w:r>
        <w:rPr>
          <w:rFonts w:ascii="Times New Roman" w:hAnsi="Times New Roman" w:cs="Times New Roman"/>
          <w:sz w:val="24"/>
          <w:szCs w:val="24"/>
        </w:rPr>
        <w:t xml:space="preserve">factor has </w:t>
      </w:r>
      <w:r w:rsidRPr="00ED40F9">
        <w:rPr>
          <w:rFonts w:ascii="Times New Roman" w:hAnsi="Times New Roman" w:cs="Times New Roman"/>
          <w:sz w:val="24"/>
          <w:szCs w:val="24"/>
        </w:rPr>
        <w:t>no significant relationship with IPSAS</w:t>
      </w:r>
      <w:r>
        <w:rPr>
          <w:rFonts w:ascii="Times New Roman" w:hAnsi="Times New Roman" w:cs="Times New Roman"/>
          <w:sz w:val="24"/>
          <w:szCs w:val="24"/>
        </w:rPr>
        <w:t xml:space="preserve"> implementation in </w:t>
      </w:r>
      <w:r w:rsidRPr="00ED40F9">
        <w:rPr>
          <w:rFonts w:ascii="Times New Roman" w:hAnsi="Times New Roman" w:cs="Times New Roman"/>
          <w:sz w:val="24"/>
          <w:szCs w:val="24"/>
        </w:rPr>
        <w:t>Nigeria</w:t>
      </w:r>
      <w:r w:rsidRPr="00434A24">
        <w:rPr>
          <w:rFonts w:ascii="Times New Roman" w:hAnsi="Times New Roman" w:cs="Times New Roman"/>
          <w:sz w:val="24"/>
          <w:szCs w:val="24"/>
        </w:rPr>
        <w:t xml:space="preserve"> </w:t>
      </w:r>
    </w:p>
    <w:p w14:paraId="6097E7DE" w14:textId="77777777" w:rsidR="00BE4693" w:rsidRDefault="00BE4693" w:rsidP="009A2476">
      <w:pPr>
        <w:spacing w:line="360" w:lineRule="auto"/>
        <w:jc w:val="both"/>
        <w:rPr>
          <w:rFonts w:ascii="Times New Roman" w:hAnsi="Times New Roman" w:cs="Times New Roman"/>
          <w:b/>
          <w:sz w:val="24"/>
        </w:rPr>
      </w:pPr>
      <w:r w:rsidRPr="00434A24">
        <w:rPr>
          <w:rFonts w:ascii="Times New Roman" w:hAnsi="Times New Roman" w:cs="Times New Roman"/>
          <w:sz w:val="24"/>
          <w:szCs w:val="24"/>
        </w:rPr>
        <w:lastRenderedPageBreak/>
        <w:t>H</w:t>
      </w:r>
      <w:r w:rsidRPr="00434A24">
        <w:rPr>
          <w:rFonts w:ascii="Times New Roman" w:hAnsi="Times New Roman" w:cs="Times New Roman"/>
          <w:sz w:val="24"/>
          <w:szCs w:val="24"/>
          <w:vertAlign w:val="subscript"/>
        </w:rPr>
        <w:t>1</w:t>
      </w:r>
      <w:r w:rsidRPr="00434A24">
        <w:rPr>
          <w:rFonts w:ascii="Times New Roman" w:hAnsi="Times New Roman" w:cs="Times New Roman"/>
          <w:sz w:val="24"/>
          <w:szCs w:val="24"/>
        </w:rPr>
        <w:t>:</w:t>
      </w:r>
      <w:r>
        <w:rPr>
          <w:rFonts w:ascii="Times New Roman" w:hAnsi="Times New Roman" w:cs="Times New Roman"/>
          <w:sz w:val="24"/>
          <w:szCs w:val="24"/>
        </w:rPr>
        <w:t xml:space="preserve"> </w:t>
      </w:r>
      <w:r w:rsidRPr="00ED40F9">
        <w:rPr>
          <w:rFonts w:ascii="Times New Roman" w:hAnsi="Times New Roman" w:cs="Times New Roman"/>
          <w:sz w:val="24"/>
          <w:szCs w:val="24"/>
        </w:rPr>
        <w:t xml:space="preserve">Normative </w:t>
      </w:r>
      <w:r>
        <w:rPr>
          <w:rFonts w:ascii="Times New Roman" w:hAnsi="Times New Roman" w:cs="Times New Roman"/>
          <w:sz w:val="24"/>
          <w:szCs w:val="24"/>
        </w:rPr>
        <w:t>factor has a</w:t>
      </w:r>
      <w:r w:rsidRPr="00ED40F9">
        <w:rPr>
          <w:rFonts w:ascii="Times New Roman" w:hAnsi="Times New Roman" w:cs="Times New Roman"/>
          <w:sz w:val="24"/>
          <w:szCs w:val="24"/>
        </w:rPr>
        <w:t xml:space="preserve"> significant relationship with IPSAS</w:t>
      </w:r>
      <w:r>
        <w:rPr>
          <w:rFonts w:ascii="Times New Roman" w:hAnsi="Times New Roman" w:cs="Times New Roman"/>
          <w:sz w:val="24"/>
          <w:szCs w:val="24"/>
        </w:rPr>
        <w:t xml:space="preserve"> implementation in </w:t>
      </w:r>
      <w:r w:rsidRPr="00ED40F9">
        <w:rPr>
          <w:rFonts w:ascii="Times New Roman" w:hAnsi="Times New Roman" w:cs="Times New Roman"/>
          <w:sz w:val="24"/>
          <w:szCs w:val="24"/>
        </w:rPr>
        <w:t>Nigeria</w:t>
      </w:r>
    </w:p>
    <w:p w14:paraId="3EA727FC" w14:textId="77777777" w:rsidR="00BE4693" w:rsidRPr="002345F5" w:rsidRDefault="00BE4693" w:rsidP="009A2476">
      <w:pPr>
        <w:spacing w:line="360" w:lineRule="auto"/>
        <w:jc w:val="both"/>
        <w:rPr>
          <w:rFonts w:ascii="Times New Roman" w:hAnsi="Times New Roman" w:cs="Times New Roman"/>
          <w:b/>
          <w:sz w:val="24"/>
        </w:rPr>
      </w:pPr>
      <w:r>
        <w:rPr>
          <w:rFonts w:ascii="Times New Roman" w:hAnsi="Times New Roman" w:cs="Times New Roman"/>
          <w:sz w:val="24"/>
          <w:lang w:val="en-GB"/>
        </w:rPr>
        <w:t xml:space="preserve">A logistic regression was run to determine the relationship between </w:t>
      </w:r>
      <w:r>
        <w:rPr>
          <w:rFonts w:ascii="Times New Roman" w:hAnsi="Times New Roman" w:cs="Times New Roman"/>
          <w:sz w:val="24"/>
          <w:szCs w:val="24"/>
        </w:rPr>
        <w:t>n</w:t>
      </w:r>
      <w:r w:rsidRPr="00ED40F9">
        <w:rPr>
          <w:rFonts w:ascii="Times New Roman" w:hAnsi="Times New Roman" w:cs="Times New Roman"/>
          <w:sz w:val="24"/>
          <w:szCs w:val="24"/>
        </w:rPr>
        <w:t xml:space="preserve">ormative </w:t>
      </w:r>
      <w:r w:rsidRPr="00434A24">
        <w:rPr>
          <w:rFonts w:ascii="Times New Roman" w:hAnsi="Times New Roman" w:cs="Times New Roman"/>
          <w:sz w:val="24"/>
          <w:szCs w:val="24"/>
        </w:rPr>
        <w:t xml:space="preserve">factor </w:t>
      </w:r>
      <w:r w:rsidRPr="00CD37BE">
        <w:rPr>
          <w:rFonts w:ascii="Times New Roman" w:eastAsia="Times New Roman" w:hAnsi="Times New Roman" w:cs="Times New Roman"/>
          <w:sz w:val="24"/>
        </w:rPr>
        <w:t xml:space="preserve">and </w:t>
      </w:r>
      <w:r w:rsidRPr="00434A24">
        <w:rPr>
          <w:rFonts w:ascii="Times New Roman" w:hAnsi="Times New Roman" w:cs="Times New Roman"/>
          <w:sz w:val="24"/>
          <w:szCs w:val="24"/>
        </w:rPr>
        <w:t xml:space="preserve">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D37BE">
        <w:rPr>
          <w:rFonts w:ascii="Times New Roman" w:hAnsi="Times New Roman" w:cs="Times New Roman"/>
          <w:sz w:val="24"/>
          <w:lang w:val="en-GB"/>
        </w:rPr>
        <w:t>From</w:t>
      </w:r>
      <w:r>
        <w:rPr>
          <w:rFonts w:ascii="Times New Roman" w:hAnsi="Times New Roman" w:cs="Times New Roman"/>
          <w:sz w:val="24"/>
          <w:lang w:val="en-GB"/>
        </w:rPr>
        <w:t xml:space="preserve"> </w:t>
      </w:r>
      <w:r w:rsidRPr="00CD37BE">
        <w:rPr>
          <w:rFonts w:ascii="Times New Roman" w:hAnsi="Times New Roman" w:cs="Times New Roman"/>
          <w:sz w:val="24"/>
          <w:lang w:val="en-GB"/>
        </w:rPr>
        <w:t xml:space="preserve">the </w:t>
      </w:r>
      <w:r>
        <w:rPr>
          <w:rFonts w:ascii="Times New Roman" w:hAnsi="Times New Roman" w:cs="Times New Roman"/>
          <w:sz w:val="24"/>
          <w:lang w:val="en-GB"/>
        </w:rPr>
        <w:t xml:space="preserve">logistic regression </w:t>
      </w:r>
      <w:r w:rsidRPr="00CD37BE">
        <w:rPr>
          <w:rFonts w:ascii="Times New Roman" w:hAnsi="Times New Roman" w:cs="Times New Roman"/>
          <w:sz w:val="24"/>
          <w:lang w:val="en-GB"/>
        </w:rPr>
        <w:t xml:space="preserve">result, </w:t>
      </w:r>
      <w:r>
        <w:rPr>
          <w:rFonts w:ascii="Times New Roman" w:hAnsi="Times New Roman" w:cs="Times New Roman"/>
          <w:sz w:val="24"/>
          <w:lang w:val="en-GB"/>
        </w:rPr>
        <w:t xml:space="preserve">there exists </w:t>
      </w:r>
      <w:r w:rsidRPr="00CD37BE">
        <w:rPr>
          <w:rFonts w:ascii="Times New Roman" w:hAnsi="Times New Roman" w:cs="Times New Roman"/>
          <w:sz w:val="24"/>
          <w:lang w:val="en-GB"/>
        </w:rPr>
        <w:t>a signi</w:t>
      </w:r>
      <w:r>
        <w:rPr>
          <w:rFonts w:ascii="Times New Roman" w:hAnsi="Times New Roman" w:cs="Times New Roman"/>
          <w:sz w:val="24"/>
          <w:lang w:val="en-GB"/>
        </w:rPr>
        <w:t xml:space="preserve">ficance level of </w:t>
      </w:r>
      <w:r>
        <w:rPr>
          <w:rFonts w:ascii="Times New Roman" w:hAnsi="Times New Roman" w:cs="Times New Roman"/>
          <w:sz w:val="24"/>
        </w:rPr>
        <w:t xml:space="preserve">0.000 </w:t>
      </w:r>
      <w:r>
        <w:rPr>
          <w:rFonts w:ascii="Times New Roman" w:hAnsi="Times New Roman" w:cs="Times New Roman"/>
          <w:sz w:val="24"/>
          <w:lang w:val="en-GB"/>
        </w:rPr>
        <w:t>(p&lt;</w:t>
      </w:r>
      <w:r w:rsidRPr="00CD37BE">
        <w:rPr>
          <w:rFonts w:ascii="Times New Roman" w:hAnsi="Times New Roman" w:cs="Times New Roman"/>
          <w:sz w:val="24"/>
          <w:lang w:val="en-GB"/>
        </w:rPr>
        <w:t xml:space="preserve">0.05). This finding hence accepts the </w:t>
      </w:r>
      <w:r>
        <w:rPr>
          <w:rFonts w:ascii="Times New Roman" w:hAnsi="Times New Roman" w:cs="Times New Roman"/>
          <w:sz w:val="24"/>
          <w:lang w:val="en-GB"/>
        </w:rPr>
        <w:t>alternate</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1 </w:t>
      </w:r>
      <w:r w:rsidRPr="00F10E76">
        <w:rPr>
          <w:rFonts w:ascii="Times New Roman" w:hAnsi="Times New Roman" w:cs="Times New Roman"/>
          <w:sz w:val="24"/>
          <w:lang w:val="en-GB"/>
        </w:rPr>
        <w:t xml:space="preserve">that </w:t>
      </w:r>
      <w:r>
        <w:rPr>
          <w:rFonts w:ascii="Times New Roman" w:hAnsi="Times New Roman" w:cs="Times New Roman"/>
          <w:sz w:val="24"/>
          <w:szCs w:val="24"/>
        </w:rPr>
        <w:t>n</w:t>
      </w:r>
      <w:r w:rsidRPr="00ED40F9">
        <w:rPr>
          <w:rFonts w:ascii="Times New Roman" w:hAnsi="Times New Roman" w:cs="Times New Roman"/>
          <w:sz w:val="24"/>
          <w:szCs w:val="24"/>
        </w:rPr>
        <w:t xml:space="preserve">ormative </w:t>
      </w:r>
      <w:r>
        <w:rPr>
          <w:rFonts w:ascii="Times New Roman" w:hAnsi="Times New Roman" w:cs="Times New Roman"/>
          <w:sz w:val="24"/>
          <w:szCs w:val="24"/>
        </w:rPr>
        <w:t>factor has 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b/>
          <w:sz w:val="24"/>
        </w:rPr>
        <w:t xml:space="preserve"> </w:t>
      </w:r>
      <w:r w:rsidRPr="00CD37BE">
        <w:rPr>
          <w:rFonts w:ascii="Times New Roman" w:hAnsi="Times New Roman" w:cs="Times New Roman"/>
          <w:sz w:val="24"/>
          <w:lang w:val="en-GB"/>
        </w:rPr>
        <w:t xml:space="preserve">and rejects the </w:t>
      </w:r>
      <w:r>
        <w:rPr>
          <w:rFonts w:ascii="Times New Roman" w:hAnsi="Times New Roman" w:cs="Times New Roman"/>
          <w:sz w:val="24"/>
          <w:lang w:val="en-GB"/>
        </w:rPr>
        <w:t>null</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0 </w:t>
      </w:r>
      <w:r w:rsidRPr="00F10E76">
        <w:rPr>
          <w:rFonts w:ascii="Times New Roman" w:hAnsi="Times New Roman" w:cs="Times New Roman"/>
          <w:sz w:val="24"/>
          <w:lang w:val="en-GB"/>
        </w:rPr>
        <w:t xml:space="preserve">that </w:t>
      </w:r>
      <w:r>
        <w:rPr>
          <w:rFonts w:ascii="Times New Roman" w:hAnsi="Times New Roman" w:cs="Times New Roman"/>
          <w:sz w:val="24"/>
          <w:szCs w:val="24"/>
        </w:rPr>
        <w:t>n</w:t>
      </w:r>
      <w:r w:rsidRPr="00ED40F9">
        <w:rPr>
          <w:rFonts w:ascii="Times New Roman" w:hAnsi="Times New Roman" w:cs="Times New Roman"/>
          <w:sz w:val="24"/>
          <w:szCs w:val="24"/>
        </w:rPr>
        <w:t xml:space="preserve">ormative </w:t>
      </w:r>
      <w:r>
        <w:rPr>
          <w:rFonts w:ascii="Times New Roman" w:hAnsi="Times New Roman" w:cs="Times New Roman"/>
          <w:sz w:val="24"/>
          <w:szCs w:val="24"/>
        </w:rPr>
        <w:t>factor has no</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b/>
          <w:sz w:val="24"/>
        </w:rPr>
        <w:t>.</w:t>
      </w:r>
    </w:p>
    <w:p w14:paraId="2DB5BD73" w14:textId="77777777" w:rsidR="00BE4693" w:rsidRDefault="00BE4693" w:rsidP="009A2476">
      <w:pPr>
        <w:spacing w:after="0" w:line="360" w:lineRule="auto"/>
        <w:jc w:val="both"/>
        <w:rPr>
          <w:rFonts w:ascii="Times New Roman" w:hAnsi="Times New Roman" w:cs="Times New Roman"/>
          <w:b/>
          <w:sz w:val="24"/>
        </w:rPr>
      </w:pPr>
      <w:r>
        <w:rPr>
          <w:rFonts w:ascii="Times New Roman" w:hAnsi="Times New Roman" w:cs="Times New Roman"/>
          <w:b/>
          <w:sz w:val="24"/>
        </w:rPr>
        <w:t>4.3</w:t>
      </w:r>
      <w:r w:rsidRPr="005C47C1">
        <w:rPr>
          <w:rFonts w:ascii="Times New Roman" w:hAnsi="Times New Roman" w:cs="Times New Roman"/>
          <w:b/>
          <w:sz w:val="24"/>
        </w:rPr>
        <w:t>. Discussion of Findings</w:t>
      </w:r>
    </w:p>
    <w:p w14:paraId="3031A285" w14:textId="77777777" w:rsidR="00BE4693" w:rsidRDefault="00BE4693" w:rsidP="009A2476">
      <w:pPr>
        <w:spacing w:after="0" w:line="360" w:lineRule="auto"/>
        <w:jc w:val="both"/>
        <w:rPr>
          <w:rFonts w:ascii="Times New Roman" w:hAnsi="Times New Roman" w:cs="Times New Roman"/>
          <w:sz w:val="24"/>
          <w:lang w:val="en-GB"/>
        </w:rPr>
      </w:pPr>
      <w:r w:rsidRPr="00160A0A">
        <w:rPr>
          <w:rFonts w:ascii="Times New Roman" w:hAnsi="Times New Roman" w:cs="Times New Roman"/>
          <w:sz w:val="24"/>
          <w:szCs w:val="24"/>
        </w:rPr>
        <w:t>This stud</w:t>
      </w:r>
      <w:r>
        <w:rPr>
          <w:rFonts w:ascii="Times New Roman" w:hAnsi="Times New Roman" w:cs="Times New Roman"/>
          <w:sz w:val="24"/>
          <w:szCs w:val="24"/>
        </w:rPr>
        <w:t xml:space="preserve">y investigated the </w:t>
      </w:r>
      <w:r w:rsidRPr="000639A8">
        <w:rPr>
          <w:rFonts w:ascii="Times New Roman" w:hAnsi="Times New Roman" w:cs="Times New Roman"/>
          <w:sz w:val="24"/>
          <w:szCs w:val="24"/>
        </w:rPr>
        <w:t>effect of institutional factors on international public sector accounting standar</w:t>
      </w:r>
      <w:r>
        <w:rPr>
          <w:rFonts w:ascii="Times New Roman" w:hAnsi="Times New Roman" w:cs="Times New Roman"/>
          <w:sz w:val="24"/>
          <w:szCs w:val="24"/>
        </w:rPr>
        <w:t>d implementation in N</w:t>
      </w:r>
      <w:r w:rsidRPr="000639A8">
        <w:rPr>
          <w:rFonts w:ascii="Times New Roman" w:hAnsi="Times New Roman" w:cs="Times New Roman"/>
          <w:sz w:val="24"/>
          <w:szCs w:val="24"/>
        </w:rPr>
        <w:t>igeria.</w:t>
      </w:r>
      <w:r>
        <w:rPr>
          <w:rFonts w:ascii="Times New Roman" w:hAnsi="Times New Roman" w:cs="Times New Roman"/>
          <w:sz w:val="24"/>
          <w:szCs w:val="24"/>
        </w:rPr>
        <w:t xml:space="preserve"> T</w:t>
      </w:r>
      <w:r w:rsidRPr="00160A0A">
        <w:rPr>
          <w:rFonts w:ascii="Times New Roman" w:hAnsi="Times New Roman" w:cs="Times New Roman"/>
          <w:sz w:val="24"/>
          <w:szCs w:val="24"/>
        </w:rPr>
        <w:t xml:space="preserve">he data generated were subjected to </w:t>
      </w:r>
      <w:r>
        <w:rPr>
          <w:rFonts w:ascii="Times New Roman" w:hAnsi="Times New Roman" w:cs="Times New Roman"/>
          <w:sz w:val="24"/>
          <w:szCs w:val="24"/>
        </w:rPr>
        <w:t xml:space="preserve">both </w:t>
      </w:r>
      <w:r w:rsidRPr="00160A0A">
        <w:rPr>
          <w:rFonts w:ascii="Times New Roman" w:hAnsi="Times New Roman" w:cs="Times New Roman"/>
          <w:sz w:val="24"/>
          <w:szCs w:val="24"/>
        </w:rPr>
        <w:t xml:space="preserve">descriptive </w:t>
      </w:r>
      <w:r>
        <w:rPr>
          <w:rFonts w:ascii="Times New Roman" w:hAnsi="Times New Roman" w:cs="Times New Roman"/>
          <w:sz w:val="24"/>
          <w:szCs w:val="24"/>
        </w:rPr>
        <w:t xml:space="preserve">and inferential </w:t>
      </w:r>
      <w:r w:rsidRPr="00160A0A">
        <w:rPr>
          <w:rFonts w:ascii="Times New Roman" w:hAnsi="Times New Roman" w:cs="Times New Roman"/>
          <w:sz w:val="24"/>
          <w:szCs w:val="24"/>
        </w:rPr>
        <w:t>statistics</w:t>
      </w:r>
      <w:r>
        <w:rPr>
          <w:rFonts w:ascii="Times New Roman" w:hAnsi="Times New Roman" w:cs="Times New Roman"/>
          <w:sz w:val="24"/>
          <w:szCs w:val="24"/>
        </w:rPr>
        <w:t xml:space="preserve">. </w:t>
      </w:r>
      <w:r w:rsidRPr="00160A0A">
        <w:rPr>
          <w:rFonts w:ascii="Times New Roman" w:hAnsi="Times New Roman" w:cs="Times New Roman"/>
          <w:sz w:val="24"/>
          <w:szCs w:val="24"/>
        </w:rPr>
        <w:t>The descriptive statistics revealed the individual characteristics of the variables used in this study</w:t>
      </w:r>
      <w:r>
        <w:rPr>
          <w:rFonts w:ascii="Times New Roman" w:hAnsi="Times New Roman" w:cs="Times New Roman"/>
          <w:sz w:val="24"/>
          <w:szCs w:val="24"/>
        </w:rPr>
        <w:t xml:space="preserve"> while the inferential statistics tested the hypotheses using the </w:t>
      </w:r>
      <w:r>
        <w:rPr>
          <w:rFonts w:ascii="Times New Roman" w:hAnsi="Times New Roman" w:cs="Times New Roman"/>
          <w:sz w:val="24"/>
          <w:lang w:val="en-GB"/>
        </w:rPr>
        <w:t>logistic regression analysis.</w:t>
      </w:r>
    </w:p>
    <w:p w14:paraId="7B349590" w14:textId="42821414" w:rsidR="00BE4693" w:rsidRPr="00B27467" w:rsidRDefault="00BE4693" w:rsidP="009A2476">
      <w:pPr>
        <w:spacing w:line="360" w:lineRule="auto"/>
        <w:jc w:val="both"/>
        <w:rPr>
          <w:rFonts w:ascii="Times New Roman" w:hAnsi="Times New Roman" w:cs="Times New Roman"/>
          <w:b/>
          <w:sz w:val="24"/>
        </w:rPr>
      </w:pPr>
      <w:r w:rsidRPr="00A91149">
        <w:rPr>
          <w:rFonts w:ascii="Times New Roman" w:hAnsi="Times New Roman" w:cs="Times New Roman"/>
          <w:sz w:val="24"/>
          <w:szCs w:val="24"/>
        </w:rPr>
        <w:t>The test of hypothesis one was</w:t>
      </w:r>
      <w:r>
        <w:rPr>
          <w:rFonts w:ascii="Times New Roman" w:hAnsi="Times New Roman" w:cs="Times New Roman"/>
          <w:sz w:val="24"/>
          <w:szCs w:val="24"/>
        </w:rPr>
        <w:t xml:space="preserve"> to ascertain whether coercive factor has a </w:t>
      </w:r>
      <w:r w:rsidRPr="00434A24">
        <w:rPr>
          <w:rFonts w:ascii="Times New Roman" w:hAnsi="Times New Roman" w:cs="Times New Roman"/>
          <w:sz w:val="24"/>
          <w:szCs w:val="24"/>
        </w:rPr>
        <w:t xml:space="preserve">significant relationship with IPSAS </w:t>
      </w:r>
      <w:r>
        <w:rPr>
          <w:rFonts w:ascii="Times New Roman" w:hAnsi="Times New Roman" w:cs="Times New Roman"/>
          <w:sz w:val="24"/>
          <w:szCs w:val="24"/>
        </w:rPr>
        <w:t>implementation</w:t>
      </w:r>
      <w:r w:rsidRPr="00434A24">
        <w:rPr>
          <w:rFonts w:ascii="Times New Roman" w:hAnsi="Times New Roman" w:cs="Times New Roman"/>
          <w:sz w:val="24"/>
          <w:szCs w:val="24"/>
        </w:rPr>
        <w:t xml:space="preserve"> in Nigeria</w:t>
      </w:r>
      <w:r w:rsidR="00926001">
        <w:rPr>
          <w:rFonts w:ascii="Times New Roman" w:hAnsi="Times New Roman" w:cs="Times New Roman"/>
          <w:sz w:val="24"/>
          <w:szCs w:val="24"/>
        </w:rPr>
        <w:t>. This finding</w:t>
      </w:r>
      <w:r w:rsidR="002E07B6">
        <w:rPr>
          <w:rFonts w:ascii="Times New Roman" w:hAnsi="Times New Roman" w:cs="Times New Roman"/>
          <w:sz w:val="24"/>
          <w:szCs w:val="24"/>
        </w:rPr>
        <w:t xml:space="preserve"> reveals</w:t>
      </w:r>
      <w:r>
        <w:rPr>
          <w:rFonts w:ascii="Times New Roman" w:hAnsi="Times New Roman" w:cs="Times New Roman"/>
          <w:sz w:val="24"/>
          <w:szCs w:val="24"/>
        </w:rPr>
        <w:t xml:space="preserve"> that </w:t>
      </w:r>
      <w:r>
        <w:rPr>
          <w:rFonts w:ascii="Times New Roman" w:hAnsi="Times New Roman" w:cs="Times New Roman"/>
          <w:sz w:val="24"/>
        </w:rPr>
        <w:t>c</w:t>
      </w:r>
      <w:r>
        <w:rPr>
          <w:rFonts w:ascii="Times New Roman" w:hAnsi="Times New Roman" w:cs="Times New Roman"/>
          <w:sz w:val="24"/>
          <w:szCs w:val="24"/>
        </w:rPr>
        <w:t xml:space="preserve">oercive </w:t>
      </w:r>
      <w:r w:rsidRPr="00434A24">
        <w:rPr>
          <w:rFonts w:ascii="Times New Roman" w:hAnsi="Times New Roman" w:cs="Times New Roman"/>
          <w:sz w:val="24"/>
          <w:szCs w:val="24"/>
        </w:rPr>
        <w:t xml:space="preserve">factor has </w:t>
      </w:r>
      <w:r>
        <w:rPr>
          <w:rFonts w:ascii="Times New Roman" w:hAnsi="Times New Roman" w:cs="Times New Roman"/>
          <w:sz w:val="24"/>
          <w:szCs w:val="24"/>
        </w:rPr>
        <w:t>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hAnsi="Times New Roman" w:cs="Times New Roman"/>
          <w:sz w:val="24"/>
          <w:lang w:val="en-GB"/>
        </w:rPr>
        <w:t xml:space="preserve"> </w:t>
      </w:r>
      <w:r>
        <w:rPr>
          <w:rFonts w:ascii="Times New Roman" w:hAnsi="Times New Roman" w:cs="Times New Roman"/>
          <w:color w:val="000000" w:themeColor="text1"/>
          <w:sz w:val="24"/>
          <w:szCs w:val="24"/>
        </w:rPr>
        <w:t xml:space="preserve">with a </w:t>
      </w:r>
      <w:r w:rsidRPr="001E0751">
        <w:rPr>
          <w:rFonts w:ascii="Times New Roman" w:hAnsi="Times New Roman" w:cs="Times New Roman"/>
          <w:bCs/>
          <w:sz w:val="24"/>
          <w:szCs w:val="24"/>
        </w:rPr>
        <w:t xml:space="preserve">significance level of </w:t>
      </w:r>
      <w:r>
        <w:rPr>
          <w:rFonts w:ascii="Times New Roman" w:hAnsi="Times New Roman" w:cs="Times New Roman"/>
          <w:sz w:val="24"/>
        </w:rPr>
        <w:t>0.034</w:t>
      </w:r>
      <w:r w:rsidRPr="00CD37BE">
        <w:rPr>
          <w:rFonts w:ascii="Times New Roman" w:hAnsi="Times New Roman" w:cs="Times New Roman"/>
          <w:sz w:val="24"/>
          <w:lang w:val="en-GB"/>
        </w:rPr>
        <w:t xml:space="preserve"> </w:t>
      </w:r>
      <w:r>
        <w:rPr>
          <w:rFonts w:ascii="Times New Roman" w:hAnsi="Times New Roman" w:cs="Times New Roman"/>
          <w:sz w:val="24"/>
          <w:lang w:val="en-GB"/>
        </w:rPr>
        <w:t xml:space="preserve">(p&lt;0.05). </w:t>
      </w:r>
      <w:r w:rsidR="002E07B6">
        <w:rPr>
          <w:rFonts w:ascii="Times New Roman" w:hAnsi="Times New Roman" w:cs="Times New Roman"/>
          <w:sz w:val="24"/>
          <w:lang w:val="en-GB"/>
        </w:rPr>
        <w:t>This finding therefore,</w:t>
      </w:r>
      <w:r w:rsidR="00F52675">
        <w:rPr>
          <w:rFonts w:ascii="Times New Roman" w:hAnsi="Times New Roman" w:cs="Times New Roman"/>
          <w:sz w:val="24"/>
          <w:lang w:val="en-GB"/>
        </w:rPr>
        <w:t xml:space="preserve"> shows</w:t>
      </w:r>
      <w:r w:rsidRPr="00CD37BE">
        <w:rPr>
          <w:rFonts w:ascii="Times New Roman" w:hAnsi="Times New Roman" w:cs="Times New Roman"/>
          <w:sz w:val="24"/>
          <w:lang w:val="en-GB"/>
        </w:rPr>
        <w:t xml:space="preserve"> the </w:t>
      </w:r>
      <w:r>
        <w:rPr>
          <w:rFonts w:ascii="Times New Roman" w:hAnsi="Times New Roman" w:cs="Times New Roman"/>
          <w:sz w:val="24"/>
          <w:lang w:val="en-GB"/>
        </w:rPr>
        <w:t>alternate</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1 </w:t>
      </w:r>
      <w:r w:rsidRPr="0097567B">
        <w:rPr>
          <w:rFonts w:ascii="Times New Roman" w:hAnsi="Times New Roman" w:cs="Times New Roman"/>
          <w:sz w:val="24"/>
          <w:lang w:val="en-GB"/>
        </w:rPr>
        <w:t>that</w:t>
      </w:r>
      <w:r w:rsidRPr="00CD37BE">
        <w:rPr>
          <w:rFonts w:ascii="Times New Roman" w:hAnsi="Times New Roman" w:cs="Times New Roman"/>
          <w:sz w:val="24"/>
          <w:vertAlign w:val="subscript"/>
          <w:lang w:val="en-GB"/>
        </w:rPr>
        <w:t xml:space="preserve"> </w:t>
      </w:r>
      <w:r>
        <w:rPr>
          <w:rFonts w:ascii="Times New Roman" w:hAnsi="Times New Roman" w:cs="Times New Roman"/>
          <w:sz w:val="24"/>
          <w:szCs w:val="24"/>
        </w:rPr>
        <w:t>coercive factor has 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in Nigeria </w:t>
      </w:r>
      <w:r w:rsidRPr="00CD37BE">
        <w:rPr>
          <w:rFonts w:ascii="Times New Roman" w:hAnsi="Times New Roman" w:cs="Times New Roman"/>
          <w:sz w:val="24"/>
          <w:lang w:val="en-GB"/>
        </w:rPr>
        <w:t xml:space="preserve">and rejects the </w:t>
      </w:r>
      <w:r>
        <w:rPr>
          <w:rFonts w:ascii="Times New Roman" w:hAnsi="Times New Roman" w:cs="Times New Roman"/>
          <w:sz w:val="24"/>
          <w:lang w:val="en-GB"/>
        </w:rPr>
        <w:t>null</w:t>
      </w:r>
      <w:r w:rsidRPr="00CD37BE">
        <w:rPr>
          <w:rFonts w:ascii="Times New Roman" w:hAnsi="Times New Roman" w:cs="Times New Roman"/>
          <w:sz w:val="24"/>
          <w:lang w:val="en-GB"/>
        </w:rPr>
        <w:t xml:space="preserve"> hypothesis H</w:t>
      </w:r>
      <w:r>
        <w:rPr>
          <w:rFonts w:ascii="Times New Roman" w:hAnsi="Times New Roman" w:cs="Times New Roman"/>
          <w:sz w:val="24"/>
          <w:vertAlign w:val="subscript"/>
          <w:lang w:val="en-GB"/>
        </w:rPr>
        <w:t xml:space="preserve">0 </w:t>
      </w:r>
      <w:r w:rsidRPr="00F10E76">
        <w:rPr>
          <w:rFonts w:ascii="Times New Roman" w:hAnsi="Times New Roman" w:cs="Times New Roman"/>
          <w:sz w:val="24"/>
          <w:lang w:val="en-GB"/>
        </w:rPr>
        <w:t xml:space="preserve">that </w:t>
      </w:r>
      <w:r>
        <w:rPr>
          <w:rFonts w:ascii="Times New Roman" w:hAnsi="Times New Roman" w:cs="Times New Roman"/>
          <w:sz w:val="24"/>
          <w:szCs w:val="24"/>
        </w:rPr>
        <w:t xml:space="preserve">coercive factor has no </w:t>
      </w:r>
      <w:r w:rsidRPr="00434A24">
        <w:rPr>
          <w:rFonts w:ascii="Times New Roman" w:hAnsi="Times New Roman" w:cs="Times New Roman"/>
          <w:sz w:val="24"/>
          <w:szCs w:val="24"/>
        </w:rPr>
        <w:t xml:space="preserve">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sz w:val="24"/>
          <w:szCs w:val="24"/>
        </w:rPr>
        <w:t xml:space="preserve">. This finding is in line with that of </w:t>
      </w:r>
      <w:proofErr w:type="spellStart"/>
      <w:r w:rsidRPr="00B648EC">
        <w:rPr>
          <w:rFonts w:ascii="Times New Roman" w:hAnsi="Times New Roman" w:cs="Times New Roman"/>
          <w:sz w:val="24"/>
          <w:szCs w:val="24"/>
        </w:rPr>
        <w:t>Ofoegbu</w:t>
      </w:r>
      <w:proofErr w:type="spellEnd"/>
      <w:r w:rsidRPr="00B648EC">
        <w:rPr>
          <w:rFonts w:ascii="Times New Roman" w:hAnsi="Times New Roman" w:cs="Times New Roman"/>
          <w:sz w:val="24"/>
          <w:szCs w:val="24"/>
        </w:rPr>
        <w:t xml:space="preserve"> (2014</w:t>
      </w:r>
      <w:r>
        <w:rPr>
          <w:rFonts w:ascii="Times New Roman" w:hAnsi="Times New Roman" w:cs="Times New Roman"/>
          <w:sz w:val="24"/>
          <w:szCs w:val="24"/>
        </w:rPr>
        <w:t xml:space="preserve">) who indicated that </w:t>
      </w:r>
      <w:r w:rsidRPr="00B648EC">
        <w:rPr>
          <w:rFonts w:ascii="Times New Roman" w:hAnsi="Times New Roman" w:cs="Times New Roman"/>
          <w:sz w:val="24"/>
          <w:szCs w:val="24"/>
        </w:rPr>
        <w:t>government should provide the legal frameworks for proper and effective implementations of IPSASs Nigeria</w:t>
      </w:r>
      <w:r>
        <w:rPr>
          <w:rFonts w:ascii="Times New Roman" w:hAnsi="Times New Roman" w:cs="Times New Roman"/>
          <w:sz w:val="24"/>
          <w:szCs w:val="24"/>
        </w:rPr>
        <w:t xml:space="preserve">. Also, </w:t>
      </w:r>
      <w:proofErr w:type="spellStart"/>
      <w:r w:rsidRPr="006F40F1">
        <w:rPr>
          <w:rFonts w:ascii="Times New Roman" w:hAnsi="Times New Roman" w:cs="Times New Roman"/>
          <w:sz w:val="24"/>
          <w:szCs w:val="24"/>
        </w:rPr>
        <w:t>Brusca</w:t>
      </w:r>
      <w:proofErr w:type="spellEnd"/>
      <w:r w:rsidRPr="006F40F1">
        <w:rPr>
          <w:rFonts w:ascii="Times New Roman" w:hAnsi="Times New Roman" w:cs="Times New Roman"/>
          <w:sz w:val="24"/>
          <w:szCs w:val="24"/>
        </w:rPr>
        <w:t xml:space="preserve">, </w:t>
      </w:r>
      <w:proofErr w:type="spellStart"/>
      <w:r w:rsidRPr="006F40F1">
        <w:rPr>
          <w:rFonts w:ascii="Times New Roman" w:hAnsi="Times New Roman" w:cs="Times New Roman"/>
          <w:sz w:val="24"/>
          <w:szCs w:val="24"/>
        </w:rPr>
        <w:t>Montesinos</w:t>
      </w:r>
      <w:proofErr w:type="spellEnd"/>
      <w:r w:rsidRPr="006F40F1">
        <w:rPr>
          <w:rFonts w:ascii="Times New Roman" w:hAnsi="Times New Roman" w:cs="Times New Roman"/>
          <w:sz w:val="24"/>
          <w:szCs w:val="24"/>
        </w:rPr>
        <w:t xml:space="preserve"> and Chow (2015) </w:t>
      </w:r>
      <w:r>
        <w:rPr>
          <w:rFonts w:ascii="Times New Roman" w:hAnsi="Times New Roman" w:cs="Times New Roman"/>
          <w:sz w:val="24"/>
          <w:szCs w:val="24"/>
        </w:rPr>
        <w:t xml:space="preserve">agrees to this in </w:t>
      </w:r>
      <w:r w:rsidRPr="006F40F1">
        <w:rPr>
          <w:rFonts w:ascii="Times New Roman" w:hAnsi="Times New Roman" w:cs="Times New Roman"/>
          <w:sz w:val="24"/>
          <w:szCs w:val="24"/>
        </w:rPr>
        <w:t>the</w:t>
      </w:r>
      <w:r>
        <w:rPr>
          <w:rFonts w:ascii="Times New Roman" w:hAnsi="Times New Roman" w:cs="Times New Roman"/>
          <w:sz w:val="24"/>
          <w:szCs w:val="24"/>
        </w:rPr>
        <w:t>ir study on the</w:t>
      </w:r>
      <w:r w:rsidRPr="006F40F1">
        <w:rPr>
          <w:rFonts w:ascii="Times New Roman" w:hAnsi="Times New Roman" w:cs="Times New Roman"/>
          <w:sz w:val="24"/>
          <w:szCs w:val="24"/>
        </w:rPr>
        <w:t xml:space="preserve"> adoption of International Public Sector Accounting Standard on Spain</w:t>
      </w:r>
      <w:r>
        <w:rPr>
          <w:rFonts w:ascii="Times New Roman" w:hAnsi="Times New Roman" w:cs="Times New Roman"/>
          <w:sz w:val="24"/>
          <w:szCs w:val="24"/>
        </w:rPr>
        <w:t xml:space="preserve"> found out that </w:t>
      </w:r>
      <w:r w:rsidRPr="006F40F1">
        <w:rPr>
          <w:rFonts w:ascii="Times New Roman" w:hAnsi="Times New Roman" w:cs="Times New Roman"/>
          <w:sz w:val="24"/>
          <w:szCs w:val="24"/>
        </w:rPr>
        <w:t xml:space="preserve">political need, code </w:t>
      </w:r>
      <w:r w:rsidR="00350886" w:rsidRPr="006F40F1">
        <w:rPr>
          <w:rFonts w:ascii="Times New Roman" w:hAnsi="Times New Roman" w:cs="Times New Roman"/>
          <w:sz w:val="24"/>
          <w:szCs w:val="24"/>
        </w:rPr>
        <w:t>law-based</w:t>
      </w:r>
      <w:r w:rsidRPr="006F40F1">
        <w:rPr>
          <w:rFonts w:ascii="Times New Roman" w:hAnsi="Times New Roman" w:cs="Times New Roman"/>
          <w:sz w:val="24"/>
          <w:szCs w:val="24"/>
        </w:rPr>
        <w:t xml:space="preserve"> systems of governance, European Union pressures group such as EU, World Bank and I</w:t>
      </w:r>
      <w:r w:rsidR="00C74CEE">
        <w:rPr>
          <w:rFonts w:ascii="Times New Roman" w:hAnsi="Times New Roman" w:cs="Times New Roman"/>
          <w:sz w:val="24"/>
          <w:szCs w:val="24"/>
        </w:rPr>
        <w:t xml:space="preserve">nternational </w:t>
      </w:r>
      <w:r w:rsidRPr="006F40F1">
        <w:rPr>
          <w:rFonts w:ascii="Times New Roman" w:hAnsi="Times New Roman" w:cs="Times New Roman"/>
          <w:sz w:val="24"/>
          <w:szCs w:val="24"/>
        </w:rPr>
        <w:t>M</w:t>
      </w:r>
      <w:r w:rsidR="00C74CEE">
        <w:rPr>
          <w:rFonts w:ascii="Times New Roman" w:hAnsi="Times New Roman" w:cs="Times New Roman"/>
          <w:sz w:val="24"/>
          <w:szCs w:val="24"/>
        </w:rPr>
        <w:t xml:space="preserve">onetary </w:t>
      </w:r>
      <w:r w:rsidRPr="006F40F1">
        <w:rPr>
          <w:rFonts w:ascii="Times New Roman" w:hAnsi="Times New Roman" w:cs="Times New Roman"/>
          <w:sz w:val="24"/>
          <w:szCs w:val="24"/>
        </w:rPr>
        <w:t>F</w:t>
      </w:r>
      <w:r w:rsidR="00C74CEE">
        <w:rPr>
          <w:rFonts w:ascii="Times New Roman" w:hAnsi="Times New Roman" w:cs="Times New Roman"/>
          <w:sz w:val="24"/>
          <w:szCs w:val="24"/>
        </w:rPr>
        <w:t>und</w:t>
      </w:r>
      <w:r w:rsidRPr="006F40F1">
        <w:rPr>
          <w:rFonts w:ascii="Times New Roman" w:hAnsi="Times New Roman" w:cs="Times New Roman"/>
          <w:sz w:val="24"/>
          <w:szCs w:val="24"/>
        </w:rPr>
        <w:t xml:space="preserve"> contributed to IPSAS legitimation in Spain</w:t>
      </w:r>
      <w:r>
        <w:rPr>
          <w:rFonts w:ascii="Times New Roman" w:hAnsi="Times New Roman" w:cs="Times New Roman"/>
          <w:sz w:val="24"/>
          <w:szCs w:val="24"/>
        </w:rPr>
        <w:t xml:space="preserve">. This finding also agrees with the work of </w:t>
      </w:r>
      <w:proofErr w:type="spellStart"/>
      <w:r w:rsidRPr="00930B6E">
        <w:rPr>
          <w:rFonts w:ascii="Times New Roman" w:hAnsi="Times New Roman" w:cs="Times New Roman"/>
          <w:sz w:val="24"/>
          <w:szCs w:val="24"/>
        </w:rPr>
        <w:t>Balogun</w:t>
      </w:r>
      <w:proofErr w:type="spellEnd"/>
      <w:r w:rsidRPr="00930B6E">
        <w:rPr>
          <w:rFonts w:ascii="Times New Roman" w:hAnsi="Times New Roman" w:cs="Times New Roman"/>
          <w:sz w:val="24"/>
          <w:szCs w:val="24"/>
        </w:rPr>
        <w:t xml:space="preserve"> (2015)</w:t>
      </w:r>
      <w:r>
        <w:rPr>
          <w:rFonts w:ascii="Times New Roman" w:hAnsi="Times New Roman" w:cs="Times New Roman"/>
          <w:sz w:val="24"/>
          <w:szCs w:val="24"/>
        </w:rPr>
        <w:t xml:space="preserve"> the</w:t>
      </w:r>
      <w:r w:rsidR="00350886" w:rsidRPr="00350886">
        <w:rPr>
          <w:rFonts w:ascii="Times New Roman" w:hAnsi="Times New Roman" w:cs="Times New Roman"/>
          <w:sz w:val="24"/>
          <w:szCs w:val="24"/>
        </w:rPr>
        <w:t xml:space="preserve"> effect on the Nigerian Public Sector of International Public Sector Accounting Standards (IPSAS) (Case Analysis of the Office of the Accountant General of the </w:t>
      </w:r>
      <w:proofErr w:type="spellStart"/>
      <w:r w:rsidR="00350886" w:rsidRPr="00350886">
        <w:rPr>
          <w:rFonts w:ascii="Times New Roman" w:hAnsi="Times New Roman" w:cs="Times New Roman"/>
          <w:sz w:val="24"/>
          <w:szCs w:val="24"/>
        </w:rPr>
        <w:t>Ekiti</w:t>
      </w:r>
      <w:proofErr w:type="spellEnd"/>
      <w:r w:rsidR="00350886" w:rsidRPr="00350886">
        <w:rPr>
          <w:rFonts w:ascii="Times New Roman" w:hAnsi="Times New Roman" w:cs="Times New Roman"/>
          <w:sz w:val="24"/>
          <w:szCs w:val="24"/>
        </w:rPr>
        <w:t xml:space="preserve"> State). He discovered that IPSAS implementation would improve comparability and international best practices. It has also been noted that the implementation of IPSAS-based standards would provide decision-makers with more meaningful information and enhance the consistency of Nigeria's financial reporting system.</w:t>
      </w:r>
    </w:p>
    <w:p w14:paraId="2B5ABFEE" w14:textId="482FFC71" w:rsidR="00BE4693" w:rsidRPr="00394024" w:rsidRDefault="00BE4693" w:rsidP="009A2476">
      <w:pPr>
        <w:spacing w:line="360" w:lineRule="auto"/>
        <w:jc w:val="both"/>
        <w:rPr>
          <w:rFonts w:ascii="Times New Roman" w:hAnsi="Times New Roman" w:cs="Times New Roman"/>
          <w:b/>
          <w:sz w:val="24"/>
        </w:rPr>
      </w:pPr>
      <w:r>
        <w:rPr>
          <w:rFonts w:ascii="Times New Roman" w:hAnsi="Times New Roman" w:cs="Times New Roman"/>
          <w:sz w:val="24"/>
          <w:szCs w:val="24"/>
        </w:rPr>
        <w:lastRenderedPageBreak/>
        <w:t>The test of hypothesis two</w:t>
      </w:r>
      <w:r w:rsidRPr="00A91149">
        <w:rPr>
          <w:rFonts w:ascii="Times New Roman" w:hAnsi="Times New Roman" w:cs="Times New Roman"/>
          <w:sz w:val="24"/>
          <w:szCs w:val="24"/>
        </w:rPr>
        <w:t xml:space="preserve"> was</w:t>
      </w:r>
      <w:r>
        <w:rPr>
          <w:rFonts w:ascii="Times New Roman" w:hAnsi="Times New Roman" w:cs="Times New Roman"/>
          <w:sz w:val="24"/>
          <w:szCs w:val="24"/>
        </w:rPr>
        <w:t xml:space="preserve"> to ascertain whether mimetic factor has a significant relationship </w:t>
      </w:r>
      <w:r w:rsidRPr="00434A24">
        <w:rPr>
          <w:rFonts w:ascii="Times New Roman" w:hAnsi="Times New Roman" w:cs="Times New Roman"/>
          <w:sz w:val="24"/>
          <w:szCs w:val="24"/>
        </w:rPr>
        <w:t xml:space="preserve">with IPSAS </w:t>
      </w:r>
      <w:r>
        <w:rPr>
          <w:rFonts w:ascii="Times New Roman" w:hAnsi="Times New Roman" w:cs="Times New Roman"/>
          <w:sz w:val="24"/>
          <w:szCs w:val="24"/>
        </w:rPr>
        <w:t>implementation</w:t>
      </w:r>
      <w:r w:rsidRPr="00434A24">
        <w:rPr>
          <w:rFonts w:ascii="Times New Roman" w:hAnsi="Times New Roman" w:cs="Times New Roman"/>
          <w:sz w:val="24"/>
          <w:szCs w:val="24"/>
        </w:rPr>
        <w:t xml:space="preserve"> in Nigeria</w:t>
      </w:r>
      <w:r w:rsidR="0006195F">
        <w:rPr>
          <w:rFonts w:ascii="Times New Roman" w:hAnsi="Times New Roman" w:cs="Times New Roman"/>
          <w:sz w:val="24"/>
          <w:szCs w:val="24"/>
        </w:rPr>
        <w:t xml:space="preserve">. </w:t>
      </w:r>
      <w:r w:rsidR="00350886" w:rsidRPr="00350886">
        <w:rPr>
          <w:rFonts w:ascii="Times New Roman" w:hAnsi="Times New Roman" w:cs="Times New Roman"/>
          <w:sz w:val="24"/>
          <w:szCs w:val="24"/>
        </w:rPr>
        <w:t>This result indicates that there is no important relationship with a significance level of 0.292 (p&gt;0.05) between the mimetic factor and IPSAS implementation in Nigeria. Therefore, this result demonstrates the null hypothesis H 0 that the mimetic factor has no meaningful link with the implementation of IPSAS in Nigeria and rejects the alternative hypothesis H 1 that the mimetic factor has an important connection with the implementation of IPSAS in Nigeria.</w:t>
      </w:r>
      <w:r w:rsidR="00350886">
        <w:rPr>
          <w:rFonts w:ascii="Times New Roman" w:hAnsi="Times New Roman" w:cs="Times New Roman"/>
          <w:sz w:val="24"/>
          <w:szCs w:val="24"/>
        </w:rPr>
        <w:t xml:space="preserve"> </w:t>
      </w:r>
      <w:r w:rsidRPr="007872BC">
        <w:rPr>
          <w:rFonts w:ascii="Times New Roman" w:hAnsi="Times New Roman" w:cs="Times New Roman"/>
          <w:sz w:val="24"/>
          <w:szCs w:val="24"/>
        </w:rPr>
        <w:t xml:space="preserve">This finding is </w:t>
      </w:r>
      <w:r>
        <w:rPr>
          <w:rFonts w:ascii="Times New Roman" w:hAnsi="Times New Roman" w:cs="Times New Roman"/>
          <w:sz w:val="24"/>
          <w:szCs w:val="24"/>
        </w:rPr>
        <w:t>in</w:t>
      </w:r>
      <w:r w:rsidRPr="007872BC">
        <w:rPr>
          <w:rFonts w:ascii="Times New Roman" w:hAnsi="Times New Roman" w:cs="Times New Roman"/>
          <w:sz w:val="24"/>
          <w:szCs w:val="24"/>
        </w:rPr>
        <w:t>compatible with the work of</w:t>
      </w:r>
      <w:r>
        <w:rPr>
          <w:rFonts w:ascii="Times New Roman" w:hAnsi="Times New Roman" w:cs="Times New Roman"/>
          <w:sz w:val="24"/>
          <w:szCs w:val="24"/>
        </w:rPr>
        <w:t xml:space="preserve"> </w:t>
      </w:r>
      <w:r w:rsidRPr="00457B9B">
        <w:rPr>
          <w:rFonts w:ascii="Times New Roman" w:hAnsi="Times New Roman" w:cs="Times New Roman"/>
          <w:sz w:val="24"/>
          <w:szCs w:val="24"/>
        </w:rPr>
        <w:t xml:space="preserve">Flynn, </w:t>
      </w:r>
      <w:proofErr w:type="spellStart"/>
      <w:r w:rsidRPr="00457B9B">
        <w:rPr>
          <w:rFonts w:ascii="Times New Roman" w:hAnsi="Times New Roman" w:cs="Times New Roman"/>
          <w:sz w:val="24"/>
          <w:szCs w:val="24"/>
        </w:rPr>
        <w:t>Moretti</w:t>
      </w:r>
      <w:proofErr w:type="spellEnd"/>
      <w:r w:rsidRPr="00457B9B">
        <w:rPr>
          <w:rFonts w:ascii="Times New Roman" w:hAnsi="Times New Roman" w:cs="Times New Roman"/>
          <w:sz w:val="24"/>
          <w:szCs w:val="24"/>
        </w:rPr>
        <w:t>, &amp; Cavanagh (2016)</w:t>
      </w:r>
      <w:r>
        <w:rPr>
          <w:rFonts w:ascii="Times New Roman" w:hAnsi="Times New Roman" w:cs="Times New Roman"/>
          <w:sz w:val="24"/>
          <w:szCs w:val="24"/>
        </w:rPr>
        <w:t xml:space="preserve">. They </w:t>
      </w:r>
      <w:r w:rsidRPr="00457B9B">
        <w:rPr>
          <w:rFonts w:ascii="Times New Roman" w:hAnsi="Times New Roman" w:cs="Times New Roman"/>
          <w:sz w:val="24"/>
          <w:szCs w:val="24"/>
        </w:rPr>
        <w:t>suggest that an organization assumes that imitation of successful management practices, accounting standards, leads to cost saving and improved efficiency, and helps them to gain legitimacy.</w:t>
      </w:r>
      <w:r>
        <w:rPr>
          <w:rFonts w:ascii="Times New Roman" w:hAnsi="Times New Roman" w:cs="Times New Roman"/>
          <w:sz w:val="24"/>
          <w:szCs w:val="24"/>
        </w:rPr>
        <w:t xml:space="preserve"> </w:t>
      </w:r>
      <w:proofErr w:type="spellStart"/>
      <w:r w:rsidRPr="00B648EC">
        <w:rPr>
          <w:rFonts w:ascii="Times New Roman" w:hAnsi="Times New Roman" w:cs="Times New Roman"/>
          <w:sz w:val="24"/>
          <w:szCs w:val="24"/>
        </w:rPr>
        <w:t>Mhaka</w:t>
      </w:r>
      <w:proofErr w:type="spellEnd"/>
      <w:r w:rsidRPr="00B648EC">
        <w:rPr>
          <w:rFonts w:ascii="Times New Roman" w:hAnsi="Times New Roman" w:cs="Times New Roman"/>
          <w:sz w:val="24"/>
          <w:szCs w:val="24"/>
        </w:rPr>
        <w:t xml:space="preserve"> (2014</w:t>
      </w:r>
      <w:r>
        <w:rPr>
          <w:rFonts w:ascii="Times New Roman" w:hAnsi="Times New Roman" w:cs="Times New Roman"/>
          <w:sz w:val="24"/>
          <w:szCs w:val="24"/>
        </w:rPr>
        <w:t xml:space="preserve">) also agrees to this in his studies </w:t>
      </w:r>
      <w:r w:rsidR="00350886" w:rsidRPr="00350886">
        <w:rPr>
          <w:rFonts w:ascii="Times New Roman" w:hAnsi="Times New Roman" w:cs="Times New Roman"/>
          <w:sz w:val="24"/>
          <w:szCs w:val="24"/>
        </w:rPr>
        <w:t>IPSAS, A Guaranteed Manner of Financial Reporting for Quality Government; a comparative study of current cash accounting and IPSAS Related Accounting Reporting.</w:t>
      </w:r>
      <w:r w:rsidR="00350886">
        <w:rPr>
          <w:rFonts w:ascii="Times New Roman" w:hAnsi="Times New Roman" w:cs="Times New Roman"/>
          <w:sz w:val="24"/>
          <w:szCs w:val="24"/>
        </w:rPr>
        <w:t xml:space="preserve"> </w:t>
      </w:r>
      <w:r>
        <w:rPr>
          <w:rFonts w:ascii="Times New Roman" w:hAnsi="Times New Roman" w:cs="Times New Roman"/>
          <w:sz w:val="24"/>
          <w:szCs w:val="24"/>
        </w:rPr>
        <w:t xml:space="preserve">His study </w:t>
      </w:r>
      <w:r w:rsidRPr="00B648EC">
        <w:rPr>
          <w:rFonts w:ascii="Times New Roman" w:hAnsi="Times New Roman" w:cs="Times New Roman"/>
          <w:sz w:val="24"/>
          <w:szCs w:val="24"/>
        </w:rPr>
        <w:t xml:space="preserve">recommends for provision of necessary financial resources for the employment and training of accounting personnel, and procurement of necessary accounting packages. </w:t>
      </w:r>
    </w:p>
    <w:p w14:paraId="5381E8CC" w14:textId="308E2CEA" w:rsidR="00BE4693" w:rsidRDefault="00BE4693" w:rsidP="009A2476">
      <w:pPr>
        <w:spacing w:line="360" w:lineRule="auto"/>
        <w:jc w:val="both"/>
        <w:rPr>
          <w:rFonts w:ascii="Times New Roman" w:hAnsi="Times New Roman" w:cs="Times New Roman"/>
          <w:sz w:val="24"/>
          <w:szCs w:val="24"/>
        </w:rPr>
      </w:pPr>
      <w:r>
        <w:rPr>
          <w:rFonts w:ascii="Times New Roman" w:hAnsi="Times New Roman" w:cs="Times New Roman"/>
          <w:sz w:val="24"/>
          <w:szCs w:val="24"/>
        </w:rPr>
        <w:t>The test of hypothesis three</w:t>
      </w:r>
      <w:r w:rsidRPr="00A91149">
        <w:rPr>
          <w:rFonts w:ascii="Times New Roman" w:hAnsi="Times New Roman" w:cs="Times New Roman"/>
          <w:sz w:val="24"/>
          <w:szCs w:val="24"/>
        </w:rPr>
        <w:t xml:space="preserve"> was</w:t>
      </w:r>
      <w:r>
        <w:rPr>
          <w:rFonts w:ascii="Times New Roman" w:hAnsi="Times New Roman" w:cs="Times New Roman"/>
          <w:sz w:val="24"/>
          <w:szCs w:val="24"/>
        </w:rPr>
        <w:t xml:space="preserve"> to ascertain whether normative factor has a </w:t>
      </w:r>
      <w:r w:rsidRPr="00434A24">
        <w:rPr>
          <w:rFonts w:ascii="Times New Roman" w:hAnsi="Times New Roman" w:cs="Times New Roman"/>
          <w:sz w:val="24"/>
          <w:szCs w:val="24"/>
        </w:rPr>
        <w:t xml:space="preserve">significant relationship with IPSAS </w:t>
      </w:r>
      <w:r>
        <w:rPr>
          <w:rFonts w:ascii="Times New Roman" w:hAnsi="Times New Roman" w:cs="Times New Roman"/>
          <w:sz w:val="24"/>
          <w:szCs w:val="24"/>
        </w:rPr>
        <w:t>implementation</w:t>
      </w:r>
      <w:r w:rsidRPr="00434A24">
        <w:rPr>
          <w:rFonts w:ascii="Times New Roman" w:hAnsi="Times New Roman" w:cs="Times New Roman"/>
          <w:sz w:val="24"/>
          <w:szCs w:val="24"/>
        </w:rPr>
        <w:t xml:space="preserve"> in Nigeria</w:t>
      </w:r>
      <w:r w:rsidR="000357B4">
        <w:rPr>
          <w:rFonts w:ascii="Times New Roman" w:hAnsi="Times New Roman" w:cs="Times New Roman"/>
          <w:sz w:val="24"/>
          <w:szCs w:val="24"/>
        </w:rPr>
        <w:t xml:space="preserve">. </w:t>
      </w:r>
      <w:r w:rsidR="00350886" w:rsidRPr="00350886">
        <w:rPr>
          <w:rFonts w:ascii="Times New Roman" w:hAnsi="Times New Roman" w:cs="Times New Roman"/>
          <w:sz w:val="24"/>
          <w:szCs w:val="24"/>
        </w:rPr>
        <w:t>This finding shows that there is a significant relationship with a significance level of 0.000 (p&lt;0.05) between the normative factor and IPSAS implementation in Nigeria. Therefore, this finding demonstrates the alternative hypothesis H 1 that the normative factor has an important connection with the implementation of IPSAS in Nigeria and rejects the null hypothesis H 0 that the normative factor has no significant connection with the implementation of IPSAS in Nigeria.</w:t>
      </w:r>
      <w:r w:rsidR="00350886">
        <w:rPr>
          <w:rFonts w:ascii="Times New Roman" w:hAnsi="Times New Roman" w:cs="Times New Roman"/>
          <w:sz w:val="24"/>
          <w:szCs w:val="24"/>
        </w:rPr>
        <w:t xml:space="preserve"> </w:t>
      </w:r>
      <w:r w:rsidRPr="00A45B0C">
        <w:rPr>
          <w:rFonts w:ascii="Times New Roman" w:hAnsi="Times New Roman" w:cs="Times New Roman"/>
          <w:sz w:val="24"/>
          <w:szCs w:val="24"/>
        </w:rPr>
        <w:t xml:space="preserve">Within the institutional theory, normative </w:t>
      </w:r>
      <w:r>
        <w:rPr>
          <w:rFonts w:ascii="Times New Roman" w:hAnsi="Times New Roman" w:cs="Times New Roman"/>
          <w:sz w:val="24"/>
          <w:szCs w:val="24"/>
        </w:rPr>
        <w:t>factors</w:t>
      </w:r>
      <w:r w:rsidRPr="00A45B0C">
        <w:rPr>
          <w:rFonts w:ascii="Times New Roman" w:hAnsi="Times New Roman" w:cs="Times New Roman"/>
          <w:sz w:val="24"/>
          <w:szCs w:val="24"/>
        </w:rPr>
        <w:t xml:space="preserve"> such</w:t>
      </w:r>
      <w:r>
        <w:rPr>
          <w:rFonts w:ascii="Times New Roman" w:hAnsi="Times New Roman" w:cs="Times New Roman"/>
          <w:sz w:val="24"/>
          <w:szCs w:val="24"/>
        </w:rPr>
        <w:t xml:space="preserve"> as</w:t>
      </w:r>
      <w:r w:rsidRPr="00A45B0C">
        <w:rPr>
          <w:rFonts w:ascii="Times New Roman" w:hAnsi="Times New Roman" w:cs="Times New Roman"/>
          <w:sz w:val="24"/>
          <w:szCs w:val="24"/>
        </w:rPr>
        <w:t xml:space="preserve"> professional networks or boards, on-the-job socialization and networking, training or professional development, formal education, and certification processes accredited by professional bodies enhance the development and diffusion of professional standards such as IPSAS and/or IFRS (</w:t>
      </w:r>
      <w:proofErr w:type="spellStart"/>
      <w:r w:rsidRPr="00A45B0C">
        <w:rPr>
          <w:rFonts w:ascii="Times New Roman" w:hAnsi="Times New Roman" w:cs="Times New Roman"/>
          <w:sz w:val="24"/>
          <w:szCs w:val="24"/>
        </w:rPr>
        <w:t>Dabbicco</w:t>
      </w:r>
      <w:proofErr w:type="spellEnd"/>
      <w:r w:rsidRPr="00A45B0C">
        <w:rPr>
          <w:rFonts w:ascii="Times New Roman" w:hAnsi="Times New Roman" w:cs="Times New Roman"/>
          <w:sz w:val="24"/>
          <w:szCs w:val="24"/>
        </w:rPr>
        <w:t xml:space="preserve">, 2013; </w:t>
      </w:r>
      <w:proofErr w:type="spellStart"/>
      <w:r w:rsidRPr="00A45B0C">
        <w:rPr>
          <w:rFonts w:ascii="Times New Roman" w:hAnsi="Times New Roman" w:cs="Times New Roman"/>
          <w:sz w:val="24"/>
          <w:szCs w:val="24"/>
        </w:rPr>
        <w:t>Pilcher</w:t>
      </w:r>
      <w:proofErr w:type="spellEnd"/>
      <w:r w:rsidRPr="00A45B0C">
        <w:rPr>
          <w:rFonts w:ascii="Times New Roman" w:hAnsi="Times New Roman" w:cs="Times New Roman"/>
          <w:sz w:val="24"/>
          <w:szCs w:val="24"/>
        </w:rPr>
        <w:t xml:space="preserve">, 2011; </w:t>
      </w:r>
      <w:proofErr w:type="spellStart"/>
      <w:r w:rsidRPr="00A45B0C">
        <w:rPr>
          <w:rFonts w:ascii="Times New Roman" w:hAnsi="Times New Roman" w:cs="Times New Roman"/>
          <w:sz w:val="24"/>
          <w:szCs w:val="24"/>
        </w:rPr>
        <w:t>Pina</w:t>
      </w:r>
      <w:proofErr w:type="spellEnd"/>
      <w:r w:rsidRPr="00A45B0C">
        <w:rPr>
          <w:rFonts w:ascii="Times New Roman" w:hAnsi="Times New Roman" w:cs="Times New Roman"/>
          <w:sz w:val="24"/>
          <w:szCs w:val="24"/>
        </w:rPr>
        <w:t xml:space="preserve"> &amp; Torres, 2009).</w:t>
      </w:r>
      <w:r>
        <w:rPr>
          <w:rFonts w:ascii="Times New Roman" w:hAnsi="Times New Roman" w:cs="Times New Roman"/>
          <w:sz w:val="24"/>
          <w:szCs w:val="24"/>
        </w:rPr>
        <w:t xml:space="preserve"> This also supports </w:t>
      </w:r>
      <w:r w:rsidR="00680378">
        <w:rPr>
          <w:rFonts w:ascii="Times New Roman" w:hAnsi="Times New Roman" w:cs="Times New Roman"/>
          <w:sz w:val="24"/>
          <w:szCs w:val="24"/>
        </w:rPr>
        <w:t>t</w:t>
      </w:r>
      <w:r w:rsidR="00680378" w:rsidRPr="00680378">
        <w:rPr>
          <w:rFonts w:ascii="Times New Roman" w:hAnsi="Times New Roman" w:cs="Times New Roman"/>
          <w:sz w:val="24"/>
          <w:szCs w:val="24"/>
        </w:rPr>
        <w:t>he results of the study carried out by Salome (2014), who discovered that financial accountability is to be enforced by accountants. In the public sector, there are a lot of accounting and financial failures, so an accountant is rated as one of the most criminal perpetrators.</w:t>
      </w:r>
    </w:p>
    <w:p w14:paraId="7DF9D7F1" w14:textId="77777777" w:rsidR="004D37DB" w:rsidRDefault="004D37DB" w:rsidP="00566694">
      <w:pPr>
        <w:spacing w:after="0" w:line="480" w:lineRule="auto"/>
        <w:rPr>
          <w:rFonts w:ascii="Times New Roman" w:hAnsi="Times New Roman" w:cs="Times New Roman"/>
          <w:b/>
          <w:bCs/>
          <w:sz w:val="24"/>
          <w:szCs w:val="24"/>
        </w:rPr>
      </w:pPr>
    </w:p>
    <w:p w14:paraId="058AE4DC" w14:textId="77777777" w:rsidR="00566694" w:rsidRDefault="00566694" w:rsidP="00566694">
      <w:pPr>
        <w:spacing w:after="0" w:line="480" w:lineRule="auto"/>
        <w:rPr>
          <w:rFonts w:ascii="Times New Roman" w:hAnsi="Times New Roman" w:cs="Times New Roman"/>
          <w:b/>
          <w:bCs/>
          <w:sz w:val="24"/>
          <w:szCs w:val="24"/>
        </w:rPr>
      </w:pPr>
    </w:p>
    <w:p w14:paraId="74DE31EF" w14:textId="77777777" w:rsidR="004D37DB" w:rsidRDefault="004D37DB" w:rsidP="00C148B2">
      <w:pPr>
        <w:spacing w:after="0" w:line="480" w:lineRule="auto"/>
        <w:jc w:val="center"/>
        <w:rPr>
          <w:rFonts w:ascii="Times New Roman" w:hAnsi="Times New Roman" w:cs="Times New Roman"/>
          <w:b/>
          <w:bCs/>
          <w:sz w:val="24"/>
          <w:szCs w:val="24"/>
        </w:rPr>
      </w:pPr>
    </w:p>
    <w:p w14:paraId="56E9CE14" w14:textId="77777777" w:rsidR="008A1878" w:rsidRDefault="008A1878" w:rsidP="00C148B2">
      <w:pPr>
        <w:spacing w:after="0" w:line="480" w:lineRule="auto"/>
        <w:jc w:val="center"/>
        <w:rPr>
          <w:rFonts w:ascii="Times New Roman" w:hAnsi="Times New Roman" w:cs="Times New Roman"/>
          <w:b/>
          <w:bCs/>
          <w:sz w:val="24"/>
          <w:szCs w:val="24"/>
        </w:rPr>
      </w:pPr>
    </w:p>
    <w:p w14:paraId="6293C475" w14:textId="77777777" w:rsidR="008A1878" w:rsidRDefault="008A1878" w:rsidP="00C148B2">
      <w:pPr>
        <w:spacing w:after="0" w:line="480" w:lineRule="auto"/>
        <w:jc w:val="center"/>
        <w:rPr>
          <w:rFonts w:ascii="Times New Roman" w:hAnsi="Times New Roman" w:cs="Times New Roman"/>
          <w:b/>
          <w:bCs/>
          <w:sz w:val="24"/>
          <w:szCs w:val="24"/>
        </w:rPr>
      </w:pPr>
    </w:p>
    <w:p w14:paraId="59E4AB9F" w14:textId="77777777" w:rsidR="008A1878" w:rsidRDefault="008A1878" w:rsidP="00C148B2">
      <w:pPr>
        <w:spacing w:after="0" w:line="480" w:lineRule="auto"/>
        <w:jc w:val="center"/>
        <w:rPr>
          <w:rFonts w:ascii="Times New Roman" w:hAnsi="Times New Roman" w:cs="Times New Roman"/>
          <w:b/>
          <w:bCs/>
          <w:sz w:val="24"/>
          <w:szCs w:val="24"/>
        </w:rPr>
      </w:pPr>
    </w:p>
    <w:p w14:paraId="3498DAEA" w14:textId="77777777" w:rsidR="008A1878" w:rsidRDefault="008A1878" w:rsidP="00C148B2">
      <w:pPr>
        <w:spacing w:after="0" w:line="480" w:lineRule="auto"/>
        <w:jc w:val="center"/>
        <w:rPr>
          <w:rFonts w:ascii="Times New Roman" w:hAnsi="Times New Roman" w:cs="Times New Roman"/>
          <w:b/>
          <w:bCs/>
          <w:sz w:val="24"/>
          <w:szCs w:val="24"/>
        </w:rPr>
      </w:pPr>
    </w:p>
    <w:p w14:paraId="671308EA" w14:textId="77777777" w:rsidR="008A1878" w:rsidRDefault="008A1878" w:rsidP="00C148B2">
      <w:pPr>
        <w:spacing w:after="0" w:line="480" w:lineRule="auto"/>
        <w:jc w:val="center"/>
        <w:rPr>
          <w:rFonts w:ascii="Times New Roman" w:hAnsi="Times New Roman" w:cs="Times New Roman"/>
          <w:b/>
          <w:bCs/>
          <w:sz w:val="24"/>
          <w:szCs w:val="24"/>
        </w:rPr>
      </w:pPr>
    </w:p>
    <w:p w14:paraId="6049E4E7" w14:textId="77777777" w:rsidR="008A1878" w:rsidRDefault="008A1878" w:rsidP="00C148B2">
      <w:pPr>
        <w:spacing w:after="0" w:line="480" w:lineRule="auto"/>
        <w:jc w:val="center"/>
        <w:rPr>
          <w:rFonts w:ascii="Times New Roman" w:hAnsi="Times New Roman" w:cs="Times New Roman"/>
          <w:b/>
          <w:bCs/>
          <w:sz w:val="24"/>
          <w:szCs w:val="24"/>
        </w:rPr>
      </w:pPr>
    </w:p>
    <w:p w14:paraId="0DDF6157" w14:textId="77777777" w:rsidR="008A1878" w:rsidRDefault="008A1878" w:rsidP="00C148B2">
      <w:pPr>
        <w:spacing w:after="0" w:line="480" w:lineRule="auto"/>
        <w:jc w:val="center"/>
        <w:rPr>
          <w:rFonts w:ascii="Times New Roman" w:hAnsi="Times New Roman" w:cs="Times New Roman"/>
          <w:b/>
          <w:bCs/>
          <w:sz w:val="24"/>
          <w:szCs w:val="24"/>
        </w:rPr>
      </w:pPr>
    </w:p>
    <w:p w14:paraId="4DA5FDE7" w14:textId="77777777" w:rsidR="008A1878" w:rsidRDefault="008A1878" w:rsidP="00C148B2">
      <w:pPr>
        <w:spacing w:after="0" w:line="480" w:lineRule="auto"/>
        <w:jc w:val="center"/>
        <w:rPr>
          <w:rFonts w:ascii="Times New Roman" w:hAnsi="Times New Roman" w:cs="Times New Roman"/>
          <w:b/>
          <w:bCs/>
          <w:sz w:val="24"/>
          <w:szCs w:val="24"/>
        </w:rPr>
      </w:pPr>
    </w:p>
    <w:p w14:paraId="740A62B4" w14:textId="1FDAF485" w:rsidR="008A1878" w:rsidRDefault="008A1878" w:rsidP="00C148B2">
      <w:pPr>
        <w:spacing w:after="0" w:line="480" w:lineRule="auto"/>
        <w:jc w:val="center"/>
        <w:rPr>
          <w:rFonts w:ascii="Times New Roman" w:hAnsi="Times New Roman" w:cs="Times New Roman"/>
          <w:b/>
          <w:bCs/>
          <w:sz w:val="24"/>
          <w:szCs w:val="24"/>
        </w:rPr>
      </w:pPr>
    </w:p>
    <w:p w14:paraId="2DE35A19" w14:textId="06044B60" w:rsidR="00ED6B40" w:rsidRDefault="00ED6B40" w:rsidP="00C148B2">
      <w:pPr>
        <w:spacing w:after="0" w:line="480" w:lineRule="auto"/>
        <w:jc w:val="center"/>
        <w:rPr>
          <w:rFonts w:ascii="Times New Roman" w:hAnsi="Times New Roman" w:cs="Times New Roman"/>
          <w:b/>
          <w:bCs/>
          <w:sz w:val="24"/>
          <w:szCs w:val="24"/>
        </w:rPr>
      </w:pPr>
    </w:p>
    <w:p w14:paraId="6DCC50A1" w14:textId="523E1784" w:rsidR="00ED6B40" w:rsidRDefault="00ED6B40" w:rsidP="00C148B2">
      <w:pPr>
        <w:spacing w:after="0" w:line="480" w:lineRule="auto"/>
        <w:jc w:val="center"/>
        <w:rPr>
          <w:rFonts w:ascii="Times New Roman" w:hAnsi="Times New Roman" w:cs="Times New Roman"/>
          <w:b/>
          <w:bCs/>
          <w:sz w:val="24"/>
          <w:szCs w:val="24"/>
        </w:rPr>
      </w:pPr>
    </w:p>
    <w:p w14:paraId="3318F381" w14:textId="77777777" w:rsidR="00ED6B40" w:rsidRDefault="00ED6B40" w:rsidP="00C148B2">
      <w:pPr>
        <w:spacing w:after="0" w:line="480" w:lineRule="auto"/>
        <w:jc w:val="center"/>
        <w:rPr>
          <w:rFonts w:ascii="Times New Roman" w:hAnsi="Times New Roman" w:cs="Times New Roman"/>
          <w:b/>
          <w:bCs/>
          <w:sz w:val="24"/>
          <w:szCs w:val="24"/>
        </w:rPr>
      </w:pPr>
    </w:p>
    <w:p w14:paraId="4D7980C9" w14:textId="77777777" w:rsidR="008A1878" w:rsidRDefault="008A1878" w:rsidP="00C148B2">
      <w:pPr>
        <w:spacing w:after="0" w:line="480" w:lineRule="auto"/>
        <w:jc w:val="center"/>
        <w:rPr>
          <w:rFonts w:ascii="Times New Roman" w:hAnsi="Times New Roman" w:cs="Times New Roman"/>
          <w:b/>
          <w:bCs/>
          <w:sz w:val="24"/>
          <w:szCs w:val="24"/>
        </w:rPr>
      </w:pPr>
    </w:p>
    <w:p w14:paraId="494E805A" w14:textId="77777777" w:rsidR="008A1878" w:rsidRDefault="008A1878" w:rsidP="00C148B2">
      <w:pPr>
        <w:spacing w:after="0" w:line="480" w:lineRule="auto"/>
        <w:jc w:val="center"/>
        <w:rPr>
          <w:rFonts w:ascii="Times New Roman" w:hAnsi="Times New Roman" w:cs="Times New Roman"/>
          <w:b/>
          <w:bCs/>
          <w:sz w:val="24"/>
          <w:szCs w:val="24"/>
        </w:rPr>
      </w:pPr>
    </w:p>
    <w:p w14:paraId="639ED4A9" w14:textId="77777777" w:rsidR="008A1878" w:rsidRDefault="008A1878" w:rsidP="00C148B2">
      <w:pPr>
        <w:spacing w:after="0" w:line="480" w:lineRule="auto"/>
        <w:jc w:val="center"/>
        <w:rPr>
          <w:rFonts w:ascii="Times New Roman" w:hAnsi="Times New Roman" w:cs="Times New Roman"/>
          <w:b/>
          <w:bCs/>
          <w:sz w:val="24"/>
          <w:szCs w:val="24"/>
        </w:rPr>
      </w:pPr>
    </w:p>
    <w:p w14:paraId="5F513AAC" w14:textId="77777777" w:rsidR="008A1878" w:rsidRDefault="008A1878" w:rsidP="00C148B2">
      <w:pPr>
        <w:spacing w:after="0" w:line="480" w:lineRule="auto"/>
        <w:jc w:val="center"/>
        <w:rPr>
          <w:rFonts w:ascii="Times New Roman" w:hAnsi="Times New Roman" w:cs="Times New Roman"/>
          <w:b/>
          <w:bCs/>
          <w:sz w:val="24"/>
          <w:szCs w:val="24"/>
        </w:rPr>
      </w:pPr>
    </w:p>
    <w:p w14:paraId="3EBFA77E" w14:textId="77777777" w:rsidR="005045A4" w:rsidRDefault="005045A4" w:rsidP="00C148B2">
      <w:pPr>
        <w:spacing w:after="0" w:line="480" w:lineRule="auto"/>
        <w:jc w:val="center"/>
        <w:rPr>
          <w:rFonts w:ascii="Times New Roman" w:hAnsi="Times New Roman" w:cs="Times New Roman"/>
          <w:b/>
          <w:bCs/>
          <w:sz w:val="24"/>
          <w:szCs w:val="24"/>
        </w:rPr>
      </w:pPr>
    </w:p>
    <w:p w14:paraId="03C88E07" w14:textId="77777777" w:rsidR="005045A4" w:rsidRDefault="005045A4" w:rsidP="00C148B2">
      <w:pPr>
        <w:spacing w:after="0" w:line="480" w:lineRule="auto"/>
        <w:jc w:val="center"/>
        <w:rPr>
          <w:rFonts w:ascii="Times New Roman" w:hAnsi="Times New Roman" w:cs="Times New Roman"/>
          <w:b/>
          <w:bCs/>
          <w:sz w:val="24"/>
          <w:szCs w:val="24"/>
        </w:rPr>
      </w:pPr>
    </w:p>
    <w:p w14:paraId="72CEA706" w14:textId="77777777" w:rsidR="005045A4" w:rsidRDefault="005045A4" w:rsidP="00C148B2">
      <w:pPr>
        <w:spacing w:after="0" w:line="480" w:lineRule="auto"/>
        <w:jc w:val="center"/>
        <w:rPr>
          <w:rFonts w:ascii="Times New Roman" w:hAnsi="Times New Roman" w:cs="Times New Roman"/>
          <w:b/>
          <w:bCs/>
          <w:sz w:val="24"/>
          <w:szCs w:val="24"/>
        </w:rPr>
      </w:pPr>
    </w:p>
    <w:p w14:paraId="0B13EC6D" w14:textId="3FFD4862" w:rsidR="00BE4693" w:rsidRDefault="00BE4693" w:rsidP="00C148B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1661B724" w14:textId="77777777" w:rsidR="00BE4693" w:rsidRDefault="00BE4693" w:rsidP="00BE4693">
      <w:pPr>
        <w:spacing w:after="0" w:line="480" w:lineRule="auto"/>
        <w:jc w:val="center"/>
        <w:rPr>
          <w:rFonts w:ascii="Times New Roman" w:hAnsi="Times New Roman" w:cs="Times New Roman"/>
          <w:b/>
          <w:bCs/>
          <w:sz w:val="24"/>
          <w:szCs w:val="24"/>
        </w:rPr>
      </w:pPr>
      <w:r w:rsidRPr="00D64A52">
        <w:rPr>
          <w:rFonts w:ascii="Times New Roman" w:hAnsi="Times New Roman" w:cs="Times New Roman"/>
          <w:b/>
          <w:bCs/>
          <w:sz w:val="24"/>
          <w:szCs w:val="24"/>
        </w:rPr>
        <w:t>SUMMARY, CONCLUSION AND RECOMMENDATIONS</w:t>
      </w:r>
    </w:p>
    <w:p w14:paraId="3DBB93A1" w14:textId="77777777" w:rsidR="00BE4693" w:rsidRPr="00695A50" w:rsidRDefault="00BE4693" w:rsidP="009A2476">
      <w:pPr>
        <w:spacing w:after="0" w:line="480" w:lineRule="auto"/>
        <w:jc w:val="both"/>
        <w:rPr>
          <w:rFonts w:ascii="Times New Roman" w:hAnsi="Times New Roman" w:cs="Times New Roman"/>
          <w:b/>
          <w:bCs/>
          <w:sz w:val="24"/>
          <w:szCs w:val="24"/>
        </w:rPr>
      </w:pPr>
      <w:r w:rsidRPr="00695A50">
        <w:rPr>
          <w:rFonts w:ascii="Times New Roman" w:hAnsi="Times New Roman" w:cs="Times New Roman"/>
          <w:b/>
          <w:bCs/>
          <w:sz w:val="24"/>
          <w:szCs w:val="24"/>
        </w:rPr>
        <w:lastRenderedPageBreak/>
        <w:t>5.0</w:t>
      </w:r>
      <w:r>
        <w:rPr>
          <w:rFonts w:ascii="Times New Roman" w:hAnsi="Times New Roman" w:cs="Times New Roman"/>
          <w:b/>
          <w:bCs/>
          <w:sz w:val="24"/>
          <w:szCs w:val="24"/>
        </w:rPr>
        <w:tab/>
        <w:t>Preamble</w:t>
      </w:r>
      <w:r w:rsidRPr="00695A50">
        <w:rPr>
          <w:rFonts w:ascii="Times New Roman" w:hAnsi="Times New Roman" w:cs="Times New Roman"/>
          <w:b/>
          <w:bCs/>
          <w:sz w:val="24"/>
          <w:szCs w:val="24"/>
        </w:rPr>
        <w:t xml:space="preserve">  </w:t>
      </w:r>
    </w:p>
    <w:p w14:paraId="601B6020" w14:textId="77777777" w:rsidR="00BE4693" w:rsidRDefault="00BE4693" w:rsidP="009A2476">
      <w:pPr>
        <w:spacing w:after="0" w:line="480" w:lineRule="auto"/>
        <w:jc w:val="both"/>
        <w:rPr>
          <w:rFonts w:ascii="Times New Roman" w:hAnsi="Times New Roman" w:cs="Times New Roman"/>
          <w:bCs/>
          <w:sz w:val="24"/>
          <w:szCs w:val="24"/>
        </w:rPr>
      </w:pPr>
      <w:r w:rsidRPr="00695A50">
        <w:rPr>
          <w:rFonts w:ascii="Times New Roman" w:hAnsi="Times New Roman" w:cs="Times New Roman"/>
          <w:bCs/>
          <w:sz w:val="24"/>
          <w:szCs w:val="24"/>
        </w:rPr>
        <w:t>In this section of the study, the researcher provides a summary of</w:t>
      </w:r>
      <w:r>
        <w:rPr>
          <w:rFonts w:ascii="Times New Roman" w:hAnsi="Times New Roman" w:cs="Times New Roman"/>
          <w:bCs/>
          <w:sz w:val="24"/>
          <w:szCs w:val="24"/>
        </w:rPr>
        <w:t xml:space="preserve"> the findings derived from the </w:t>
      </w:r>
      <w:r w:rsidRPr="00695A50">
        <w:rPr>
          <w:rFonts w:ascii="Times New Roman" w:hAnsi="Times New Roman" w:cs="Times New Roman"/>
          <w:bCs/>
          <w:sz w:val="24"/>
          <w:szCs w:val="24"/>
        </w:rPr>
        <w:t>study, the conclusion of the study, and recommendation for the study</w:t>
      </w:r>
      <w:r>
        <w:rPr>
          <w:rFonts w:ascii="Times New Roman" w:hAnsi="Times New Roman" w:cs="Times New Roman"/>
          <w:bCs/>
          <w:sz w:val="24"/>
          <w:szCs w:val="24"/>
        </w:rPr>
        <w:t>.</w:t>
      </w:r>
    </w:p>
    <w:p w14:paraId="1543A742" w14:textId="77777777" w:rsidR="00BE4693" w:rsidRDefault="00BE4693" w:rsidP="009A247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492189">
        <w:rPr>
          <w:rFonts w:ascii="Times New Roman" w:hAnsi="Times New Roman" w:cs="Times New Roman"/>
          <w:b/>
          <w:bCs/>
          <w:sz w:val="24"/>
          <w:szCs w:val="24"/>
        </w:rPr>
        <w:t xml:space="preserve">Summary of the </w:t>
      </w:r>
      <w:r>
        <w:rPr>
          <w:rFonts w:ascii="Times New Roman" w:hAnsi="Times New Roman" w:cs="Times New Roman"/>
          <w:b/>
          <w:bCs/>
          <w:sz w:val="24"/>
          <w:szCs w:val="24"/>
        </w:rPr>
        <w:t>Work Done</w:t>
      </w:r>
    </w:p>
    <w:p w14:paraId="5F745D93" w14:textId="77777777" w:rsidR="00BE4693" w:rsidRPr="003D3D04" w:rsidRDefault="00BE4693" w:rsidP="009A2476">
      <w:pPr>
        <w:spacing w:line="480" w:lineRule="auto"/>
        <w:jc w:val="both"/>
        <w:rPr>
          <w:rFonts w:ascii="Times New Roman" w:hAnsi="Times New Roman" w:cs="Times New Roman"/>
          <w:bCs/>
          <w:sz w:val="24"/>
          <w:szCs w:val="24"/>
        </w:rPr>
      </w:pPr>
      <w:r w:rsidRPr="005E7BA8">
        <w:rPr>
          <w:rFonts w:ascii="Times New Roman" w:hAnsi="Times New Roman" w:cs="Times New Roman"/>
          <w:sz w:val="24"/>
          <w:szCs w:val="24"/>
        </w:rPr>
        <w:t>Nigeria society has been challenged with wrong practices, such as reports of ghost workers on the ministries’ payroll and other departments, embezzlement, bribery, and the setting up of offices containing confidential documents and corruption, leading to low transparency of those in the country’s public offices. With the high level of this wrong doing IPSAS adoption in Nigeria is still in slow process since it was fully adopted.</w:t>
      </w:r>
      <w:r>
        <w:rPr>
          <w:rFonts w:ascii="Times New Roman" w:hAnsi="Times New Roman" w:cs="Times New Roman"/>
          <w:sz w:val="24"/>
          <w:szCs w:val="24"/>
        </w:rPr>
        <w:t xml:space="preserve"> </w:t>
      </w:r>
      <w:r w:rsidRPr="005E7BA8">
        <w:rPr>
          <w:rFonts w:ascii="Times New Roman" w:hAnsi="Times New Roman" w:cs="Times New Roman"/>
          <w:sz w:val="24"/>
          <w:szCs w:val="24"/>
        </w:rPr>
        <w:t>By applying IPSAS</w:t>
      </w:r>
      <w:r>
        <w:rPr>
          <w:rFonts w:ascii="Times New Roman" w:hAnsi="Times New Roman" w:cs="Times New Roman"/>
          <w:sz w:val="24"/>
          <w:szCs w:val="24"/>
        </w:rPr>
        <w:t>,</w:t>
      </w:r>
      <w:r w:rsidRPr="005E7BA8">
        <w:rPr>
          <w:rFonts w:ascii="Times New Roman" w:hAnsi="Times New Roman" w:cs="Times New Roman"/>
          <w:sz w:val="24"/>
          <w:szCs w:val="24"/>
        </w:rPr>
        <w:t xml:space="preserve"> more comprehensive and accurate view of government’s financial position will be seen therefore governments will have the capability to identify the point of their strength and weakness thereafter develop and implement new policies that wil</w:t>
      </w:r>
      <w:r>
        <w:rPr>
          <w:rFonts w:ascii="Times New Roman" w:hAnsi="Times New Roman" w:cs="Times New Roman"/>
          <w:sz w:val="24"/>
          <w:szCs w:val="24"/>
        </w:rPr>
        <w:t xml:space="preserve">l aid their improvement process. </w:t>
      </w:r>
      <w:r w:rsidRPr="00BD35A9">
        <w:rPr>
          <w:rFonts w:ascii="Times New Roman" w:hAnsi="Times New Roman" w:cs="Times New Roman"/>
          <w:bCs/>
          <w:sz w:val="24"/>
          <w:szCs w:val="24"/>
        </w:rPr>
        <w:t xml:space="preserve">This research was established to </w:t>
      </w:r>
      <w:r>
        <w:rPr>
          <w:rFonts w:ascii="Times New Roman" w:hAnsi="Times New Roman" w:cs="Times New Roman"/>
          <w:bCs/>
          <w:sz w:val="24"/>
          <w:szCs w:val="24"/>
        </w:rPr>
        <w:t xml:space="preserve">determine the </w:t>
      </w:r>
      <w:r w:rsidRPr="00841049">
        <w:rPr>
          <w:rFonts w:ascii="Times New Roman" w:hAnsi="Times New Roman" w:cs="Times New Roman"/>
          <w:bCs/>
          <w:sz w:val="24"/>
          <w:szCs w:val="24"/>
        </w:rPr>
        <w:t>effect of institutional factors on international public sector accounting standard implementation in</w:t>
      </w:r>
      <w:r>
        <w:rPr>
          <w:rFonts w:ascii="Times New Roman" w:hAnsi="Times New Roman" w:cs="Times New Roman"/>
          <w:bCs/>
          <w:sz w:val="24"/>
          <w:szCs w:val="24"/>
        </w:rPr>
        <w:t xml:space="preserve"> N</w:t>
      </w:r>
      <w:r w:rsidRPr="00841049">
        <w:rPr>
          <w:rFonts w:ascii="Times New Roman" w:hAnsi="Times New Roman" w:cs="Times New Roman"/>
          <w:bCs/>
          <w:sz w:val="24"/>
          <w:szCs w:val="24"/>
        </w:rPr>
        <w:t>igeria.</w:t>
      </w:r>
      <w:r>
        <w:rPr>
          <w:rFonts w:ascii="Times New Roman" w:hAnsi="Times New Roman" w:cs="Times New Roman"/>
          <w:bCs/>
          <w:sz w:val="24"/>
          <w:szCs w:val="24"/>
        </w:rPr>
        <w:t xml:space="preserve"> </w:t>
      </w:r>
      <w:r>
        <w:rPr>
          <w:rFonts w:ascii="Times New Roman" w:hAnsi="Times New Roman" w:cs="Times New Roman"/>
          <w:sz w:val="24"/>
          <w:szCs w:val="24"/>
        </w:rPr>
        <w:t>Primary and s</w:t>
      </w:r>
      <w:r>
        <w:rPr>
          <w:rFonts w:ascii="Times New Roman" w:hAnsi="Times New Roman"/>
          <w:sz w:val="24"/>
          <w:szCs w:val="24"/>
          <w:lang w:val="yo-NG"/>
        </w:rPr>
        <w:t>econdary sources of data w</w:t>
      </w:r>
      <w:r>
        <w:rPr>
          <w:rFonts w:ascii="Times New Roman" w:hAnsi="Times New Roman"/>
          <w:sz w:val="24"/>
          <w:szCs w:val="24"/>
        </w:rPr>
        <w:t>ere</w:t>
      </w:r>
      <w:r w:rsidRPr="00883984">
        <w:rPr>
          <w:rFonts w:ascii="Times New Roman" w:hAnsi="Times New Roman"/>
          <w:sz w:val="24"/>
          <w:szCs w:val="24"/>
          <w:lang w:val="yo-NG"/>
        </w:rPr>
        <w:t xml:space="preserve"> used in collecting data and gather</w:t>
      </w:r>
      <w:r>
        <w:rPr>
          <w:rFonts w:ascii="Times New Roman" w:hAnsi="Times New Roman"/>
          <w:sz w:val="24"/>
          <w:szCs w:val="24"/>
          <w:lang w:val="yo-NG"/>
        </w:rPr>
        <w:t>ing information.</w:t>
      </w:r>
      <w:r>
        <w:rPr>
          <w:rFonts w:ascii="Times New Roman" w:hAnsi="Times New Roman"/>
          <w:sz w:val="24"/>
          <w:szCs w:val="24"/>
        </w:rPr>
        <w:t xml:space="preserve"> However, the main instrument of data collection is </w:t>
      </w:r>
      <w:r>
        <w:rPr>
          <w:rFonts w:ascii="Times New Roman" w:hAnsi="Times New Roman" w:cs="Times New Roman"/>
          <w:bCs/>
          <w:sz w:val="24"/>
          <w:szCs w:val="24"/>
        </w:rPr>
        <w:t xml:space="preserve">a five-point </w:t>
      </w:r>
      <w:proofErr w:type="spellStart"/>
      <w:r>
        <w:rPr>
          <w:rFonts w:ascii="Times New Roman" w:hAnsi="Times New Roman" w:cs="Times New Roman"/>
          <w:bCs/>
          <w:sz w:val="24"/>
          <w:szCs w:val="24"/>
        </w:rPr>
        <w:t>likert</w:t>
      </w:r>
      <w:proofErr w:type="spellEnd"/>
      <w:r>
        <w:rPr>
          <w:rFonts w:ascii="Times New Roman" w:hAnsi="Times New Roman" w:cs="Times New Roman"/>
          <w:bCs/>
          <w:sz w:val="24"/>
          <w:szCs w:val="24"/>
        </w:rPr>
        <w:t xml:space="preserve"> scale questionnaire. The study used a </w:t>
      </w:r>
      <w:r>
        <w:rPr>
          <w:rFonts w:ascii="Times New Roman" w:hAnsi="Times New Roman" w:cs="Times New Roman"/>
          <w:sz w:val="24"/>
          <w:szCs w:val="24"/>
        </w:rPr>
        <w:t xml:space="preserve">descriptive research design to gather data from the 20 selected tertiary institutions in Nigeria. </w:t>
      </w:r>
      <w:r w:rsidRPr="006B5B7E">
        <w:rPr>
          <w:rFonts w:ascii="Times New Roman" w:hAnsi="Times New Roman" w:cs="Times New Roman"/>
          <w:color w:val="000000" w:themeColor="text1"/>
          <w:sz w:val="24"/>
          <w:szCs w:val="24"/>
        </w:rPr>
        <w:t xml:space="preserve">The study focused on three explanatory variables as proxies for the independent variable (institutional factors); </w:t>
      </w:r>
      <w:r>
        <w:rPr>
          <w:rFonts w:ascii="Times New Roman" w:hAnsi="Times New Roman" w:cs="Times New Roman"/>
          <w:sz w:val="24"/>
          <w:szCs w:val="24"/>
        </w:rPr>
        <w:t>coercive factor, m</w:t>
      </w:r>
      <w:r w:rsidRPr="006B5B7E">
        <w:rPr>
          <w:rFonts w:ascii="Times New Roman" w:hAnsi="Times New Roman" w:cs="Times New Roman"/>
          <w:sz w:val="24"/>
          <w:szCs w:val="24"/>
        </w:rPr>
        <w:t>imetic factor, and normative factor</w:t>
      </w:r>
      <w:r>
        <w:rPr>
          <w:rFonts w:ascii="Times New Roman" w:hAnsi="Times New Roman" w:cs="Times New Roman"/>
          <w:sz w:val="24"/>
          <w:szCs w:val="24"/>
        </w:rPr>
        <w:t xml:space="preserve"> </w:t>
      </w:r>
      <w:r w:rsidRPr="00CE685E">
        <w:rPr>
          <w:rFonts w:ascii="Times New Roman" w:hAnsi="Times New Roman" w:cs="Times New Roman"/>
          <w:color w:val="000000" w:themeColor="text1"/>
          <w:sz w:val="24"/>
          <w:szCs w:val="24"/>
        </w:rPr>
        <w:t>and one dependent variable</w:t>
      </w:r>
      <w:r>
        <w:rPr>
          <w:rFonts w:ascii="Times New Roman" w:hAnsi="Times New Roman" w:cs="Times New Roman"/>
          <w:color w:val="000000" w:themeColor="text1"/>
          <w:sz w:val="24"/>
          <w:szCs w:val="24"/>
        </w:rPr>
        <w:t xml:space="preserve"> which is IPSAS implementation. </w:t>
      </w:r>
    </w:p>
    <w:p w14:paraId="0E36BF00" w14:textId="77777777" w:rsidR="00BE4693" w:rsidRDefault="00BE4693" w:rsidP="009A2476">
      <w:pPr>
        <w:spacing w:line="480" w:lineRule="auto"/>
        <w:jc w:val="both"/>
        <w:rPr>
          <w:rFonts w:ascii="Times New Roman" w:hAnsi="Times New Roman" w:cs="Times New Roman"/>
          <w:sz w:val="24"/>
          <w:szCs w:val="24"/>
        </w:rPr>
      </w:pPr>
      <w:r w:rsidRPr="005B69DC">
        <w:rPr>
          <w:rFonts w:ascii="Times New Roman" w:hAnsi="Times New Roman" w:cs="Times New Roman"/>
          <w:sz w:val="24"/>
          <w:szCs w:val="24"/>
        </w:rPr>
        <w:t xml:space="preserve">The New Public Management and the Institutional theories </w:t>
      </w:r>
      <w:proofErr w:type="gramStart"/>
      <w:r w:rsidRPr="005B69DC">
        <w:rPr>
          <w:rFonts w:ascii="Times New Roman" w:hAnsi="Times New Roman" w:cs="Times New Roman"/>
          <w:sz w:val="24"/>
          <w:szCs w:val="24"/>
        </w:rPr>
        <w:t>are</w:t>
      </w:r>
      <w:proofErr w:type="gramEnd"/>
      <w:r w:rsidRPr="005B69DC">
        <w:rPr>
          <w:rFonts w:ascii="Times New Roman" w:hAnsi="Times New Roman" w:cs="Times New Roman"/>
          <w:sz w:val="24"/>
          <w:szCs w:val="24"/>
        </w:rPr>
        <w:t xml:space="preserve"> the fundamental theoretical framework in this study</w:t>
      </w:r>
      <w:r>
        <w:rPr>
          <w:rFonts w:ascii="Times New Roman" w:hAnsi="Times New Roman" w:cs="Times New Roman"/>
          <w:sz w:val="24"/>
          <w:szCs w:val="24"/>
        </w:rPr>
        <w:t xml:space="preserve">. </w:t>
      </w:r>
      <w:r w:rsidRPr="005B69DC">
        <w:rPr>
          <w:rFonts w:ascii="Times New Roman" w:hAnsi="Times New Roman" w:cs="Times New Roman"/>
          <w:sz w:val="24"/>
          <w:szCs w:val="24"/>
        </w:rPr>
        <w:t>Cortes (2006) explains that NPM focuses on efficiency, performance measurements, fiscal discipline, accountability and transparency.</w:t>
      </w:r>
      <w:r>
        <w:rPr>
          <w:rFonts w:ascii="Times New Roman" w:hAnsi="Times New Roman" w:cs="Times New Roman"/>
          <w:sz w:val="24"/>
          <w:szCs w:val="24"/>
        </w:rPr>
        <w:t xml:space="preserve"> </w:t>
      </w:r>
      <w:r w:rsidRPr="005B69DC">
        <w:rPr>
          <w:rFonts w:ascii="Times New Roman" w:hAnsi="Times New Roman" w:cs="Times New Roman"/>
          <w:sz w:val="24"/>
          <w:szCs w:val="24"/>
        </w:rPr>
        <w:t xml:space="preserve">The new public management techniques for the public sector are to facilitate more transparency in government activities, to </w:t>
      </w:r>
      <w:r w:rsidRPr="005B69DC">
        <w:rPr>
          <w:rFonts w:ascii="Times New Roman" w:hAnsi="Times New Roman" w:cs="Times New Roman"/>
          <w:sz w:val="24"/>
          <w:szCs w:val="24"/>
        </w:rPr>
        <w:lastRenderedPageBreak/>
        <w:t>strengthen the accountability of government, an</w:t>
      </w:r>
      <w:r>
        <w:rPr>
          <w:rFonts w:ascii="Times New Roman" w:hAnsi="Times New Roman" w:cs="Times New Roman"/>
          <w:sz w:val="24"/>
          <w:szCs w:val="24"/>
        </w:rPr>
        <w:t>d improve decision-making (Mack</w:t>
      </w:r>
      <w:r w:rsidRPr="005B69DC">
        <w:rPr>
          <w:rFonts w:ascii="Times New Roman" w:hAnsi="Times New Roman" w:cs="Times New Roman"/>
          <w:sz w:val="24"/>
          <w:szCs w:val="24"/>
        </w:rPr>
        <w:t xml:space="preserve"> and Ryan, 2006). </w:t>
      </w:r>
      <w:r>
        <w:rPr>
          <w:rFonts w:ascii="Times New Roman" w:hAnsi="Times New Roman" w:cs="Times New Roman"/>
          <w:sz w:val="24"/>
          <w:szCs w:val="24"/>
        </w:rPr>
        <w:t xml:space="preserve">Institutional </w:t>
      </w:r>
      <w:r w:rsidRPr="00FC4D6F">
        <w:rPr>
          <w:rFonts w:ascii="Times New Roman" w:hAnsi="Times New Roman" w:cs="Times New Roman"/>
          <w:sz w:val="24"/>
          <w:szCs w:val="24"/>
        </w:rPr>
        <w:t>Theory emphasizes the influence of structural forces (isomorphism) on the activities of institutions / entities and on the strategic decisions of economies seeking to legitimize national best practices through the adoption of internationally agreed models.</w:t>
      </w:r>
    </w:p>
    <w:p w14:paraId="654A1A5F" w14:textId="77777777" w:rsidR="00BE4693" w:rsidRPr="00F56D5A" w:rsidRDefault="00BE4693" w:rsidP="009A2476">
      <w:pPr>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lang w:eastAsia="en-GB"/>
        </w:rPr>
        <w:t xml:space="preserve">Furthermore, </w:t>
      </w:r>
      <w:r>
        <w:rPr>
          <w:rFonts w:ascii="Times New Roman" w:hAnsi="Times New Roman" w:cs="Times New Roman"/>
          <w:sz w:val="24"/>
          <w:lang w:val="en-GB"/>
        </w:rPr>
        <w:t xml:space="preserve">logistic </w:t>
      </w:r>
      <w:r>
        <w:rPr>
          <w:rFonts w:ascii="Times New Roman" w:eastAsia="Times New Roman" w:hAnsi="Times New Roman" w:cs="Times New Roman"/>
          <w:bCs/>
          <w:sz w:val="24"/>
          <w:szCs w:val="24"/>
          <w:bdr w:val="none" w:sz="0" w:space="0" w:color="auto" w:frame="1"/>
          <w:lang w:eastAsia="en-GB"/>
        </w:rPr>
        <w:t>regression a</w:t>
      </w:r>
      <w:r w:rsidRPr="00B97B82">
        <w:rPr>
          <w:rFonts w:ascii="Times New Roman" w:eastAsia="Times New Roman" w:hAnsi="Times New Roman" w:cs="Times New Roman"/>
          <w:bCs/>
          <w:sz w:val="24"/>
          <w:szCs w:val="24"/>
          <w:bdr w:val="none" w:sz="0" w:space="0" w:color="auto" w:frame="1"/>
          <w:lang w:eastAsia="en-GB"/>
        </w:rPr>
        <w:t>nalysis was used to test the</w:t>
      </w:r>
      <w:r>
        <w:rPr>
          <w:rFonts w:ascii="Times New Roman" w:eastAsia="Times New Roman" w:hAnsi="Times New Roman" w:cs="Times New Roman"/>
          <w:bCs/>
          <w:sz w:val="24"/>
          <w:szCs w:val="24"/>
          <w:bdr w:val="none" w:sz="0" w:space="0" w:color="auto" w:frame="1"/>
          <w:lang w:eastAsia="en-GB"/>
        </w:rPr>
        <w:t xml:space="preserve"> three</w:t>
      </w:r>
      <w:r w:rsidRPr="00B97B82">
        <w:rPr>
          <w:rFonts w:ascii="Times New Roman" w:eastAsia="Times New Roman" w:hAnsi="Times New Roman" w:cs="Times New Roman"/>
          <w:bCs/>
          <w:sz w:val="24"/>
          <w:szCs w:val="24"/>
          <w:bdr w:val="none" w:sz="0" w:space="0" w:color="auto" w:frame="1"/>
          <w:lang w:eastAsia="en-GB"/>
        </w:rPr>
        <w:t xml:space="preserve"> research hypothesis. The probability </w:t>
      </w:r>
      <w:r>
        <w:rPr>
          <w:rFonts w:ascii="Times New Roman" w:eastAsia="Times New Roman" w:hAnsi="Times New Roman" w:cs="Times New Roman"/>
          <w:bCs/>
          <w:sz w:val="24"/>
          <w:szCs w:val="24"/>
          <w:bdr w:val="none" w:sz="0" w:space="0" w:color="auto" w:frame="1"/>
          <w:lang w:eastAsia="en-GB"/>
        </w:rPr>
        <w:t xml:space="preserve">level was set up at 5% </w:t>
      </w:r>
      <w:r w:rsidRPr="00B97B82">
        <w:rPr>
          <w:rFonts w:ascii="Times New Roman" w:eastAsia="Times New Roman" w:hAnsi="Times New Roman" w:cs="Times New Roman"/>
          <w:bCs/>
          <w:sz w:val="24"/>
          <w:szCs w:val="24"/>
          <w:bdr w:val="none" w:sz="0" w:space="0" w:color="auto" w:frame="1"/>
          <w:lang w:eastAsia="en-GB"/>
        </w:rPr>
        <w:t>significance</w:t>
      </w:r>
      <w:r>
        <w:rPr>
          <w:rFonts w:ascii="Times New Roman" w:eastAsia="Times New Roman" w:hAnsi="Times New Roman" w:cs="Times New Roman"/>
          <w:bCs/>
          <w:sz w:val="24"/>
          <w:szCs w:val="24"/>
          <w:bdr w:val="none" w:sz="0" w:space="0" w:color="auto" w:frame="1"/>
          <w:lang w:eastAsia="en-GB"/>
        </w:rPr>
        <w:t xml:space="preserve">.  </w:t>
      </w:r>
      <w:r w:rsidRPr="00E34ADD">
        <w:rPr>
          <w:rFonts w:ascii="Times New Roman" w:eastAsia="Calibri" w:hAnsi="Times New Roman" w:cs="Times New Roman"/>
          <w:kern w:val="2"/>
          <w:sz w:val="24"/>
          <w:szCs w:val="24"/>
        </w:rPr>
        <w:t>The main findings of this study can be summarized as below;</w:t>
      </w:r>
    </w:p>
    <w:p w14:paraId="66E29144" w14:textId="77777777" w:rsidR="00BE4693" w:rsidRPr="0011547E" w:rsidRDefault="00BE4693" w:rsidP="009A2476">
      <w:pPr>
        <w:pStyle w:val="ListParagraph"/>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sz w:val="24"/>
        </w:rPr>
        <w:t>C</w:t>
      </w:r>
      <w:r>
        <w:rPr>
          <w:rFonts w:ascii="Times New Roman" w:hAnsi="Times New Roman" w:cs="Times New Roman"/>
          <w:sz w:val="24"/>
          <w:szCs w:val="24"/>
        </w:rPr>
        <w:t xml:space="preserve">oercive </w:t>
      </w:r>
      <w:r w:rsidRPr="00434A24">
        <w:rPr>
          <w:rFonts w:ascii="Times New Roman" w:hAnsi="Times New Roman" w:cs="Times New Roman"/>
          <w:sz w:val="24"/>
          <w:szCs w:val="24"/>
        </w:rPr>
        <w:t xml:space="preserve">factor has </w:t>
      </w:r>
      <w:r>
        <w:rPr>
          <w:rFonts w:ascii="Times New Roman" w:hAnsi="Times New Roman" w:cs="Times New Roman"/>
          <w:sz w:val="24"/>
          <w:szCs w:val="24"/>
        </w:rPr>
        <w:t>a</w:t>
      </w:r>
      <w:r w:rsidRPr="00434A24">
        <w:rPr>
          <w:rFonts w:ascii="Times New Roman" w:hAnsi="Times New Roman" w:cs="Times New Roman"/>
          <w:sz w:val="24"/>
          <w:szCs w:val="24"/>
        </w:rPr>
        <w:t xml:space="preserve"> significant relationship with 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sidRPr="00CD37BE">
        <w:rPr>
          <w:rFonts w:ascii="Times New Roman" w:hAnsi="Times New Roman" w:cs="Times New Roman"/>
          <w:sz w:val="24"/>
        </w:rPr>
        <w:t xml:space="preserve"> </w:t>
      </w:r>
      <w:r>
        <w:rPr>
          <w:rFonts w:ascii="Times New Roman" w:hAnsi="Times New Roman" w:cs="Times New Roman"/>
          <w:color w:val="000000" w:themeColor="text1"/>
          <w:sz w:val="24"/>
          <w:szCs w:val="24"/>
        </w:rPr>
        <w:t xml:space="preserve">with a </w:t>
      </w:r>
      <w:r w:rsidRPr="001E0751">
        <w:rPr>
          <w:rFonts w:ascii="Times New Roman" w:hAnsi="Times New Roman" w:cs="Times New Roman"/>
          <w:bCs/>
          <w:sz w:val="24"/>
          <w:szCs w:val="24"/>
        </w:rPr>
        <w:t xml:space="preserve">significance level of </w:t>
      </w:r>
      <w:r>
        <w:rPr>
          <w:rFonts w:ascii="Times New Roman" w:hAnsi="Times New Roman" w:cs="Times New Roman"/>
          <w:sz w:val="24"/>
        </w:rPr>
        <w:t>0.034</w:t>
      </w:r>
      <w:r w:rsidRPr="00CD37BE">
        <w:rPr>
          <w:rFonts w:ascii="Times New Roman" w:hAnsi="Times New Roman" w:cs="Times New Roman"/>
          <w:sz w:val="24"/>
        </w:rPr>
        <w:t xml:space="preserve"> </w:t>
      </w:r>
      <w:r>
        <w:rPr>
          <w:rFonts w:ascii="Times New Roman" w:hAnsi="Times New Roman" w:cs="Times New Roman"/>
          <w:sz w:val="24"/>
        </w:rPr>
        <w:t>(p&lt;0.05).</w:t>
      </w:r>
    </w:p>
    <w:p w14:paraId="7D9B3CC1" w14:textId="77777777" w:rsidR="00CA728A" w:rsidRPr="00CA728A" w:rsidRDefault="00BE4693" w:rsidP="009A2476">
      <w:pPr>
        <w:pStyle w:val="ListParagraph"/>
        <w:numPr>
          <w:ilvl w:val="0"/>
          <w:numId w:val="13"/>
        </w:numPr>
        <w:spacing w:line="480" w:lineRule="auto"/>
        <w:jc w:val="both"/>
        <w:rPr>
          <w:rFonts w:ascii="Times New Roman" w:hAnsi="Times New Roman" w:cs="Times New Roman"/>
          <w:bCs/>
          <w:sz w:val="24"/>
          <w:szCs w:val="24"/>
        </w:rPr>
      </w:pPr>
      <w:r w:rsidRPr="00A91149">
        <w:rPr>
          <w:rFonts w:ascii="Times New Roman" w:hAnsi="Times New Roman" w:cs="Times New Roman"/>
          <w:sz w:val="24"/>
          <w:szCs w:val="24"/>
        </w:rPr>
        <w:t xml:space="preserve">There is </w:t>
      </w:r>
      <w:r>
        <w:rPr>
          <w:rFonts w:ascii="Times New Roman" w:hAnsi="Times New Roman" w:cs="Times New Roman"/>
          <w:sz w:val="24"/>
          <w:szCs w:val="24"/>
        </w:rPr>
        <w:t>no</w:t>
      </w:r>
      <w:r w:rsidRPr="00A91149">
        <w:rPr>
          <w:rFonts w:ascii="Times New Roman" w:hAnsi="Times New Roman" w:cs="Times New Roman"/>
          <w:sz w:val="24"/>
          <w:szCs w:val="24"/>
        </w:rPr>
        <w:t xml:space="preserve"> significant relationship between </w:t>
      </w:r>
      <w:r>
        <w:rPr>
          <w:rFonts w:ascii="Times New Roman" w:hAnsi="Times New Roman" w:cs="Times New Roman"/>
          <w:sz w:val="24"/>
          <w:szCs w:val="24"/>
        </w:rPr>
        <w:t xml:space="preserve">mimetic factor </w:t>
      </w:r>
      <w:r>
        <w:rPr>
          <w:rFonts w:ascii="Times New Roman" w:hAnsi="Times New Roman" w:cs="Times New Roman"/>
          <w:color w:val="000000" w:themeColor="text1"/>
          <w:sz w:val="24"/>
          <w:szCs w:val="24"/>
        </w:rPr>
        <w:t xml:space="preserve">and </w:t>
      </w:r>
      <w:r w:rsidRPr="00434A24">
        <w:rPr>
          <w:rFonts w:ascii="Times New Roman" w:hAnsi="Times New Roman" w:cs="Times New Roman"/>
          <w:sz w:val="24"/>
          <w:szCs w:val="24"/>
        </w:rPr>
        <w:t xml:space="preserve">IPSAS </w:t>
      </w:r>
      <w:r>
        <w:rPr>
          <w:rFonts w:ascii="Times New Roman" w:hAnsi="Times New Roman" w:cs="Times New Roman"/>
          <w:sz w:val="24"/>
          <w:szCs w:val="24"/>
        </w:rPr>
        <w:t xml:space="preserve">implementation </w:t>
      </w:r>
      <w:r w:rsidRPr="00434A24">
        <w:rPr>
          <w:rFonts w:ascii="Times New Roman" w:hAnsi="Times New Roman" w:cs="Times New Roman"/>
          <w:sz w:val="24"/>
          <w:szCs w:val="24"/>
        </w:rPr>
        <w:t>in Nigeria</w:t>
      </w:r>
      <w:r>
        <w:rPr>
          <w:rFonts w:ascii="Times New Roman" w:hAnsi="Times New Roman" w:cs="Times New Roman"/>
          <w:color w:val="000000" w:themeColor="text1"/>
          <w:sz w:val="24"/>
          <w:szCs w:val="24"/>
        </w:rPr>
        <w:t xml:space="preserve"> with a </w:t>
      </w:r>
      <w:r w:rsidRPr="001E0751">
        <w:rPr>
          <w:rFonts w:ascii="Times New Roman" w:hAnsi="Times New Roman" w:cs="Times New Roman"/>
          <w:bCs/>
          <w:sz w:val="24"/>
          <w:szCs w:val="24"/>
        </w:rPr>
        <w:t xml:space="preserve">significance level of </w:t>
      </w:r>
      <w:r>
        <w:rPr>
          <w:rFonts w:ascii="Times New Roman" w:hAnsi="Times New Roman" w:cs="Times New Roman"/>
          <w:sz w:val="24"/>
        </w:rPr>
        <w:t>0.292 (p&gt;</w:t>
      </w:r>
      <w:r w:rsidRPr="00CD37BE">
        <w:rPr>
          <w:rFonts w:ascii="Times New Roman" w:hAnsi="Times New Roman" w:cs="Times New Roman"/>
          <w:sz w:val="24"/>
        </w:rPr>
        <w:t>0.05).</w:t>
      </w:r>
    </w:p>
    <w:p w14:paraId="1C3D4688" w14:textId="4776C474" w:rsidR="00BE4693" w:rsidRPr="00CA728A" w:rsidRDefault="00BE4693" w:rsidP="009A2476">
      <w:pPr>
        <w:pStyle w:val="ListParagraph"/>
        <w:numPr>
          <w:ilvl w:val="0"/>
          <w:numId w:val="13"/>
        </w:numPr>
        <w:spacing w:line="480" w:lineRule="auto"/>
        <w:jc w:val="both"/>
        <w:rPr>
          <w:rFonts w:ascii="Times New Roman" w:hAnsi="Times New Roman" w:cs="Times New Roman"/>
          <w:bCs/>
          <w:sz w:val="24"/>
          <w:szCs w:val="24"/>
        </w:rPr>
      </w:pPr>
      <w:r w:rsidRPr="00CA728A">
        <w:rPr>
          <w:rFonts w:ascii="Times New Roman" w:hAnsi="Times New Roman" w:cs="Times New Roman"/>
          <w:sz w:val="24"/>
          <w:szCs w:val="24"/>
        </w:rPr>
        <w:t xml:space="preserve">There is a significant relationship between normative factor </w:t>
      </w:r>
      <w:r w:rsidRPr="00CA728A">
        <w:rPr>
          <w:rFonts w:ascii="Times New Roman" w:hAnsi="Times New Roman" w:cs="Times New Roman"/>
          <w:color w:val="000000" w:themeColor="text1"/>
          <w:sz w:val="24"/>
          <w:szCs w:val="24"/>
        </w:rPr>
        <w:t xml:space="preserve">and </w:t>
      </w:r>
      <w:r w:rsidRPr="00CA728A">
        <w:rPr>
          <w:rFonts w:ascii="Times New Roman" w:hAnsi="Times New Roman" w:cs="Times New Roman"/>
          <w:sz w:val="24"/>
          <w:szCs w:val="24"/>
        </w:rPr>
        <w:t>IPSAS implementation in Nigeria</w:t>
      </w:r>
      <w:r w:rsidRPr="00CA728A">
        <w:rPr>
          <w:rFonts w:ascii="Times New Roman" w:hAnsi="Times New Roman" w:cs="Times New Roman"/>
          <w:color w:val="000000" w:themeColor="text1"/>
          <w:sz w:val="24"/>
          <w:szCs w:val="24"/>
        </w:rPr>
        <w:t xml:space="preserve"> with a </w:t>
      </w:r>
      <w:r w:rsidRPr="00CA728A">
        <w:rPr>
          <w:rFonts w:ascii="Times New Roman" w:hAnsi="Times New Roman" w:cs="Times New Roman"/>
          <w:bCs/>
          <w:sz w:val="24"/>
          <w:szCs w:val="24"/>
        </w:rPr>
        <w:t>significance level of 0.000 (p&lt;0.05).</w:t>
      </w:r>
      <w:r w:rsidR="00CA728A" w:rsidRPr="00CA728A">
        <w:rPr>
          <w:rFonts w:ascii="Times New Roman" w:hAnsi="Times New Roman" w:cs="Times New Roman"/>
          <w:bCs/>
          <w:sz w:val="24"/>
          <w:szCs w:val="24"/>
        </w:rPr>
        <w:t xml:space="preserve"> </w:t>
      </w:r>
    </w:p>
    <w:p w14:paraId="75C77D7C" w14:textId="39834E38" w:rsidR="00BE4693" w:rsidRDefault="0011542C" w:rsidP="009A2476">
      <w:pPr>
        <w:spacing w:after="0" w:line="480" w:lineRule="auto"/>
        <w:jc w:val="both"/>
        <w:textAlignment w:val="baseline"/>
        <w:rPr>
          <w:rFonts w:ascii="Times New Roman" w:eastAsia="Times New Roman" w:hAnsi="Times New Roman" w:cs="Times New Roman"/>
          <w:bCs/>
          <w:sz w:val="24"/>
          <w:szCs w:val="24"/>
          <w:bdr w:val="none" w:sz="0" w:space="0" w:color="auto" w:frame="1"/>
          <w:lang w:eastAsia="en-GB"/>
        </w:rPr>
      </w:pPr>
      <w:r>
        <w:rPr>
          <w:rFonts w:ascii="Times New Roman" w:eastAsia="Times New Roman" w:hAnsi="Times New Roman" w:cs="Times New Roman"/>
          <w:bCs/>
          <w:sz w:val="24"/>
          <w:szCs w:val="24"/>
          <w:bdr w:val="none" w:sz="0" w:space="0" w:color="auto" w:frame="1"/>
          <w:lang w:eastAsia="en-GB"/>
        </w:rPr>
        <w:t xml:space="preserve">This </w:t>
      </w:r>
      <w:proofErr w:type="gramStart"/>
      <w:r>
        <w:rPr>
          <w:rFonts w:ascii="Times New Roman" w:eastAsia="Times New Roman" w:hAnsi="Times New Roman" w:cs="Times New Roman"/>
          <w:bCs/>
          <w:sz w:val="24"/>
          <w:szCs w:val="24"/>
          <w:bdr w:val="none" w:sz="0" w:space="0" w:color="auto" w:frame="1"/>
          <w:lang w:eastAsia="en-GB"/>
        </w:rPr>
        <w:t>findings</w:t>
      </w:r>
      <w:proofErr w:type="gramEnd"/>
      <w:r>
        <w:rPr>
          <w:rFonts w:ascii="Times New Roman" w:eastAsia="Times New Roman" w:hAnsi="Times New Roman" w:cs="Times New Roman"/>
          <w:bCs/>
          <w:sz w:val="24"/>
          <w:szCs w:val="24"/>
          <w:bdr w:val="none" w:sz="0" w:space="0" w:color="auto" w:frame="1"/>
          <w:lang w:eastAsia="en-GB"/>
        </w:rPr>
        <w:t xml:space="preserve"> is in line with institutional</w:t>
      </w:r>
      <w:r w:rsidR="00317C41">
        <w:rPr>
          <w:rFonts w:ascii="Times New Roman" w:eastAsia="Times New Roman" w:hAnsi="Times New Roman" w:cs="Times New Roman"/>
          <w:bCs/>
          <w:sz w:val="24"/>
          <w:szCs w:val="24"/>
          <w:bdr w:val="none" w:sz="0" w:space="0" w:color="auto" w:frame="1"/>
          <w:lang w:eastAsia="en-GB"/>
        </w:rPr>
        <w:t xml:space="preserve"> theory that indicated that </w:t>
      </w:r>
      <w:r w:rsidR="00FC7D7D">
        <w:rPr>
          <w:rFonts w:ascii="Times New Roman" w:eastAsia="Times New Roman" w:hAnsi="Times New Roman" w:cs="Times New Roman"/>
          <w:bCs/>
          <w:sz w:val="24"/>
          <w:szCs w:val="24"/>
          <w:bdr w:val="none" w:sz="0" w:space="0" w:color="auto" w:frame="1"/>
          <w:lang w:eastAsia="en-GB"/>
        </w:rPr>
        <w:t>institutional</w:t>
      </w:r>
      <w:r w:rsidR="00443C63">
        <w:rPr>
          <w:rFonts w:ascii="Times New Roman" w:eastAsia="Times New Roman" w:hAnsi="Times New Roman" w:cs="Times New Roman"/>
          <w:bCs/>
          <w:sz w:val="24"/>
          <w:szCs w:val="24"/>
          <w:bdr w:val="none" w:sz="0" w:space="0" w:color="auto" w:frame="1"/>
          <w:lang w:eastAsia="en-GB"/>
        </w:rPr>
        <w:t xml:space="preserve"> factors in an institutional settings would i</w:t>
      </w:r>
      <w:r w:rsidR="00531DEC">
        <w:rPr>
          <w:rFonts w:ascii="Times New Roman" w:eastAsia="Times New Roman" w:hAnsi="Times New Roman" w:cs="Times New Roman"/>
          <w:bCs/>
          <w:sz w:val="24"/>
          <w:szCs w:val="24"/>
          <w:bdr w:val="none" w:sz="0" w:space="0" w:color="auto" w:frame="1"/>
          <w:lang w:eastAsia="en-GB"/>
        </w:rPr>
        <w:t>n</w:t>
      </w:r>
      <w:r w:rsidR="00443C63">
        <w:rPr>
          <w:rFonts w:ascii="Times New Roman" w:eastAsia="Times New Roman" w:hAnsi="Times New Roman" w:cs="Times New Roman"/>
          <w:bCs/>
          <w:sz w:val="24"/>
          <w:szCs w:val="24"/>
          <w:bdr w:val="none" w:sz="0" w:space="0" w:color="auto" w:frame="1"/>
          <w:lang w:eastAsia="en-GB"/>
        </w:rPr>
        <w:t>crease</w:t>
      </w:r>
      <w:r w:rsidR="006D0B66">
        <w:rPr>
          <w:rFonts w:ascii="Times New Roman" w:eastAsia="Times New Roman" w:hAnsi="Times New Roman" w:cs="Times New Roman"/>
          <w:bCs/>
          <w:sz w:val="24"/>
          <w:szCs w:val="24"/>
          <w:bdr w:val="none" w:sz="0" w:space="0" w:color="auto" w:frame="1"/>
          <w:lang w:eastAsia="en-GB"/>
        </w:rPr>
        <w:t xml:space="preserve"> the unifor</w:t>
      </w:r>
      <w:r w:rsidR="00C57637">
        <w:rPr>
          <w:rFonts w:ascii="Times New Roman" w:eastAsia="Times New Roman" w:hAnsi="Times New Roman" w:cs="Times New Roman"/>
          <w:bCs/>
          <w:sz w:val="24"/>
          <w:szCs w:val="24"/>
          <w:bdr w:val="none" w:sz="0" w:space="0" w:color="auto" w:frame="1"/>
          <w:lang w:eastAsia="en-GB"/>
        </w:rPr>
        <w:t>mity</w:t>
      </w:r>
      <w:r w:rsidR="00531DEC">
        <w:rPr>
          <w:rFonts w:ascii="Times New Roman" w:eastAsia="Times New Roman" w:hAnsi="Times New Roman" w:cs="Times New Roman"/>
          <w:bCs/>
          <w:sz w:val="24"/>
          <w:szCs w:val="24"/>
          <w:bdr w:val="none" w:sz="0" w:space="0" w:color="auto" w:frame="1"/>
          <w:lang w:eastAsia="en-GB"/>
        </w:rPr>
        <w:t xml:space="preserve"> </w:t>
      </w:r>
      <w:r w:rsidR="00650305">
        <w:rPr>
          <w:rFonts w:ascii="Times New Roman" w:eastAsia="Times New Roman" w:hAnsi="Times New Roman" w:cs="Times New Roman"/>
          <w:bCs/>
          <w:sz w:val="24"/>
          <w:szCs w:val="24"/>
          <w:bdr w:val="none" w:sz="0" w:space="0" w:color="auto" w:frame="1"/>
          <w:lang w:eastAsia="en-GB"/>
        </w:rPr>
        <w:t xml:space="preserve">of organizational structures. </w:t>
      </w:r>
      <w:r w:rsidR="00AE2BF3">
        <w:rPr>
          <w:rFonts w:ascii="Times New Roman" w:eastAsia="Times New Roman" w:hAnsi="Times New Roman" w:cs="Times New Roman"/>
          <w:bCs/>
          <w:sz w:val="24"/>
          <w:szCs w:val="24"/>
          <w:bdr w:val="none" w:sz="0" w:space="0" w:color="auto" w:frame="1"/>
          <w:lang w:eastAsia="en-GB"/>
        </w:rPr>
        <w:t xml:space="preserve">As a consequence </w:t>
      </w:r>
      <w:r w:rsidR="00532089">
        <w:rPr>
          <w:rFonts w:ascii="Times New Roman" w:eastAsia="Times New Roman" w:hAnsi="Times New Roman" w:cs="Times New Roman"/>
          <w:bCs/>
          <w:sz w:val="24"/>
          <w:szCs w:val="24"/>
          <w:bdr w:val="none" w:sz="0" w:space="0" w:color="auto" w:frame="1"/>
          <w:lang w:eastAsia="en-GB"/>
        </w:rPr>
        <w:t xml:space="preserve">of these </w:t>
      </w:r>
      <w:r w:rsidR="00F47E1E">
        <w:rPr>
          <w:rFonts w:ascii="Times New Roman" w:eastAsia="Times New Roman" w:hAnsi="Times New Roman" w:cs="Times New Roman"/>
          <w:bCs/>
          <w:sz w:val="24"/>
          <w:szCs w:val="24"/>
          <w:bdr w:val="none" w:sz="0" w:space="0" w:color="auto" w:frame="1"/>
          <w:lang w:eastAsia="en-GB"/>
        </w:rPr>
        <w:t xml:space="preserve">three factors, organizations will follow similar </w:t>
      </w:r>
      <w:r w:rsidR="003C3314">
        <w:rPr>
          <w:rFonts w:ascii="Times New Roman" w:eastAsia="Times New Roman" w:hAnsi="Times New Roman" w:cs="Times New Roman"/>
          <w:bCs/>
          <w:sz w:val="24"/>
          <w:szCs w:val="24"/>
          <w:bdr w:val="none" w:sz="0" w:space="0" w:color="auto" w:frame="1"/>
          <w:lang w:eastAsia="en-GB"/>
        </w:rPr>
        <w:t xml:space="preserve">structures. </w:t>
      </w:r>
      <w:proofErr w:type="gramStart"/>
      <w:r w:rsidR="003C3314">
        <w:rPr>
          <w:rFonts w:ascii="Times New Roman" w:eastAsia="Times New Roman" w:hAnsi="Times New Roman" w:cs="Times New Roman"/>
          <w:bCs/>
          <w:sz w:val="24"/>
          <w:szCs w:val="24"/>
          <w:bdr w:val="none" w:sz="0" w:space="0" w:color="auto" w:frame="1"/>
          <w:lang w:eastAsia="en-GB"/>
        </w:rPr>
        <w:t xml:space="preserve">Coercive factor result </w:t>
      </w:r>
      <w:r w:rsidR="009137C0">
        <w:rPr>
          <w:rFonts w:ascii="Times New Roman" w:eastAsia="Times New Roman" w:hAnsi="Times New Roman" w:cs="Times New Roman"/>
          <w:bCs/>
          <w:sz w:val="24"/>
          <w:szCs w:val="24"/>
          <w:bdr w:val="none" w:sz="0" w:space="0" w:color="auto" w:frame="1"/>
          <w:lang w:eastAsia="en-GB"/>
        </w:rPr>
        <w:t>from legal mandate</w:t>
      </w:r>
      <w:r w:rsidR="00317438">
        <w:rPr>
          <w:rFonts w:ascii="Times New Roman" w:eastAsia="Times New Roman" w:hAnsi="Times New Roman" w:cs="Times New Roman"/>
          <w:bCs/>
          <w:sz w:val="24"/>
          <w:szCs w:val="24"/>
          <w:bdr w:val="none" w:sz="0" w:space="0" w:color="auto" w:frame="1"/>
          <w:lang w:eastAsia="en-GB"/>
        </w:rPr>
        <w:t xml:space="preserve">s or control from institutions on which </w:t>
      </w:r>
      <w:r w:rsidR="00A81E59">
        <w:rPr>
          <w:rFonts w:ascii="Times New Roman" w:eastAsia="Times New Roman" w:hAnsi="Times New Roman" w:cs="Times New Roman"/>
          <w:bCs/>
          <w:sz w:val="24"/>
          <w:szCs w:val="24"/>
          <w:bdr w:val="none" w:sz="0" w:space="0" w:color="auto" w:frame="1"/>
          <w:lang w:eastAsia="en-GB"/>
        </w:rPr>
        <w:t>they depend</w:t>
      </w:r>
      <w:r w:rsidR="00C05A35">
        <w:rPr>
          <w:rFonts w:ascii="Times New Roman" w:eastAsia="Times New Roman" w:hAnsi="Times New Roman" w:cs="Times New Roman"/>
          <w:bCs/>
          <w:sz w:val="24"/>
          <w:szCs w:val="24"/>
          <w:bdr w:val="none" w:sz="0" w:space="0" w:color="auto" w:frame="1"/>
          <w:lang w:eastAsia="en-GB"/>
        </w:rPr>
        <w:t>.</w:t>
      </w:r>
      <w:proofErr w:type="gramEnd"/>
      <w:r w:rsidR="00C05A35">
        <w:rPr>
          <w:rFonts w:ascii="Times New Roman" w:eastAsia="Times New Roman" w:hAnsi="Times New Roman" w:cs="Times New Roman"/>
          <w:bCs/>
          <w:sz w:val="24"/>
          <w:szCs w:val="24"/>
          <w:bdr w:val="none" w:sz="0" w:space="0" w:color="auto" w:frame="1"/>
          <w:lang w:eastAsia="en-GB"/>
        </w:rPr>
        <w:t xml:space="preserve"> During un</w:t>
      </w:r>
      <w:r w:rsidR="00B8593D">
        <w:rPr>
          <w:rFonts w:ascii="Times New Roman" w:eastAsia="Times New Roman" w:hAnsi="Times New Roman" w:cs="Times New Roman"/>
          <w:bCs/>
          <w:sz w:val="24"/>
          <w:szCs w:val="24"/>
          <w:bdr w:val="none" w:sz="0" w:space="0" w:color="auto" w:frame="1"/>
          <w:lang w:eastAsia="en-GB"/>
        </w:rPr>
        <w:t>certain circumstances,</w:t>
      </w:r>
      <w:r w:rsidR="00B56794">
        <w:rPr>
          <w:rFonts w:ascii="Times New Roman" w:eastAsia="Times New Roman" w:hAnsi="Times New Roman" w:cs="Times New Roman"/>
          <w:bCs/>
          <w:sz w:val="24"/>
          <w:szCs w:val="24"/>
          <w:bdr w:val="none" w:sz="0" w:space="0" w:color="auto" w:frame="1"/>
          <w:lang w:eastAsia="en-GB"/>
        </w:rPr>
        <w:t xml:space="preserve"> mimetic factor to imitate effective firms emerge. </w:t>
      </w:r>
      <w:proofErr w:type="gramStart"/>
      <w:r w:rsidR="003940DC">
        <w:rPr>
          <w:rFonts w:ascii="Times New Roman" w:eastAsia="Times New Roman" w:hAnsi="Times New Roman" w:cs="Times New Roman"/>
          <w:bCs/>
          <w:sz w:val="24"/>
          <w:szCs w:val="24"/>
          <w:bdr w:val="none" w:sz="0" w:space="0" w:color="auto" w:frame="1"/>
          <w:lang w:eastAsia="en-GB"/>
        </w:rPr>
        <w:t xml:space="preserve">Finally, </w:t>
      </w:r>
      <w:r w:rsidR="00E9076E">
        <w:rPr>
          <w:rFonts w:ascii="Times New Roman" w:eastAsia="Times New Roman" w:hAnsi="Times New Roman" w:cs="Times New Roman"/>
          <w:bCs/>
          <w:sz w:val="24"/>
          <w:szCs w:val="24"/>
          <w:bdr w:val="none" w:sz="0" w:space="0" w:color="auto" w:frame="1"/>
          <w:lang w:eastAsia="en-GB"/>
        </w:rPr>
        <w:t xml:space="preserve">the similar views and approaches </w:t>
      </w:r>
      <w:r w:rsidR="00715378">
        <w:rPr>
          <w:rFonts w:ascii="Times New Roman" w:eastAsia="Times New Roman" w:hAnsi="Times New Roman" w:cs="Times New Roman"/>
          <w:bCs/>
          <w:sz w:val="24"/>
          <w:szCs w:val="24"/>
          <w:bdr w:val="none" w:sz="0" w:space="0" w:color="auto" w:frame="1"/>
          <w:lang w:eastAsia="en-GB"/>
        </w:rPr>
        <w:t xml:space="preserve">of professional groups and organizations introduced into the company by practices </w:t>
      </w:r>
      <w:r w:rsidR="005C1084">
        <w:rPr>
          <w:rFonts w:ascii="Times New Roman" w:eastAsia="Times New Roman" w:hAnsi="Times New Roman" w:cs="Times New Roman"/>
          <w:bCs/>
          <w:sz w:val="24"/>
          <w:szCs w:val="24"/>
          <w:bdr w:val="none" w:sz="0" w:space="0" w:color="auto" w:frame="1"/>
          <w:lang w:eastAsia="en-GB"/>
        </w:rPr>
        <w:t>result in normative factor for uniformity.</w:t>
      </w:r>
      <w:proofErr w:type="gramEnd"/>
      <w:r w:rsidR="00715378">
        <w:rPr>
          <w:rFonts w:ascii="Times New Roman" w:eastAsia="Times New Roman" w:hAnsi="Times New Roman" w:cs="Times New Roman"/>
          <w:bCs/>
          <w:sz w:val="24"/>
          <w:szCs w:val="24"/>
          <w:bdr w:val="none" w:sz="0" w:space="0" w:color="auto" w:frame="1"/>
          <w:lang w:eastAsia="en-GB"/>
        </w:rPr>
        <w:t xml:space="preserve">  </w:t>
      </w:r>
    </w:p>
    <w:p w14:paraId="3D3EFCB5" w14:textId="77777777" w:rsidR="00D11A54" w:rsidRDefault="00D11A54" w:rsidP="009A2476">
      <w:pPr>
        <w:tabs>
          <w:tab w:val="left" w:pos="720"/>
          <w:tab w:val="left" w:pos="1440"/>
          <w:tab w:val="center" w:pos="4680"/>
        </w:tabs>
        <w:spacing w:line="480" w:lineRule="auto"/>
        <w:jc w:val="both"/>
        <w:rPr>
          <w:rFonts w:ascii="Times New Roman" w:hAnsi="Times New Roman" w:cs="Times New Roman"/>
          <w:b/>
          <w:bCs/>
          <w:sz w:val="24"/>
          <w:szCs w:val="24"/>
        </w:rPr>
      </w:pPr>
    </w:p>
    <w:p w14:paraId="0125F317" w14:textId="4C1A89DA" w:rsidR="00BE4693" w:rsidRDefault="00BE4693" w:rsidP="009A2476">
      <w:pPr>
        <w:tabs>
          <w:tab w:val="left" w:pos="720"/>
          <w:tab w:val="left" w:pos="1440"/>
          <w:tab w:val="center" w:pos="468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r w:rsidR="00317C41">
        <w:rPr>
          <w:rFonts w:ascii="Times New Roman" w:hAnsi="Times New Roman" w:cs="Times New Roman"/>
          <w:b/>
          <w:bCs/>
          <w:sz w:val="24"/>
          <w:szCs w:val="24"/>
        </w:rPr>
        <w:tab/>
      </w:r>
    </w:p>
    <w:p w14:paraId="0A6F63ED" w14:textId="33512239" w:rsidR="00BE4693" w:rsidRPr="006A7CA8" w:rsidRDefault="00BE4693" w:rsidP="009A2476">
      <w:pPr>
        <w:spacing w:line="480" w:lineRule="auto"/>
        <w:jc w:val="both"/>
        <w:rPr>
          <w:sz w:val="24"/>
          <w:szCs w:val="24"/>
        </w:rPr>
      </w:pPr>
      <w:r w:rsidRPr="00AF28FA">
        <w:rPr>
          <w:rFonts w:ascii="Times New Roman" w:hAnsi="Times New Roman" w:cs="Times New Roman"/>
          <w:bCs/>
          <w:sz w:val="24"/>
          <w:szCs w:val="24"/>
        </w:rPr>
        <w:lastRenderedPageBreak/>
        <w:t xml:space="preserve">This study examined the effect of institutional factors on international public sector accounting standard implementation in Nigeria. </w:t>
      </w:r>
      <w:r>
        <w:rPr>
          <w:rFonts w:ascii="Times New Roman" w:hAnsi="Times New Roman" w:cs="Times New Roman"/>
          <w:bCs/>
          <w:sz w:val="24"/>
          <w:szCs w:val="24"/>
        </w:rPr>
        <w:t xml:space="preserve">The study observed significant relationship between IPSAS implementation and coercive and normative factors. However, non-significant relationship was established between IPSAS implementation and mimetic factor. </w:t>
      </w:r>
      <w:r w:rsidRPr="00AF28FA">
        <w:rPr>
          <w:rFonts w:ascii="Times New Roman" w:hAnsi="Times New Roman" w:cs="Times New Roman"/>
          <w:bCs/>
          <w:sz w:val="24"/>
          <w:szCs w:val="24"/>
        </w:rPr>
        <w:t xml:space="preserve">From the evidence gathered by this study, the study concludes that there is a significant relationship between International Public Sector Accounting Standard Implementation in Nigeria and </w:t>
      </w:r>
      <w:r>
        <w:rPr>
          <w:rFonts w:ascii="Times New Roman" w:hAnsi="Times New Roman" w:cs="Times New Roman"/>
          <w:bCs/>
          <w:sz w:val="24"/>
          <w:szCs w:val="24"/>
        </w:rPr>
        <w:t>coercive and normative</w:t>
      </w:r>
      <w:r w:rsidRPr="00AF28FA">
        <w:rPr>
          <w:rFonts w:ascii="Times New Roman" w:hAnsi="Times New Roman" w:cs="Times New Roman"/>
          <w:bCs/>
          <w:sz w:val="24"/>
          <w:szCs w:val="24"/>
        </w:rPr>
        <w:t xml:space="preserve"> factors </w:t>
      </w:r>
    </w:p>
    <w:p w14:paraId="6E592385" w14:textId="77777777" w:rsidR="00BE4693" w:rsidRPr="007872BC" w:rsidRDefault="00BE4693" w:rsidP="009A2476">
      <w:pPr>
        <w:spacing w:line="480" w:lineRule="auto"/>
        <w:jc w:val="both"/>
        <w:rPr>
          <w:rFonts w:ascii="Times New Roman" w:eastAsia="Times New Roman" w:hAnsi="Times New Roman" w:cs="Times New Roman"/>
          <w:bCs/>
          <w:sz w:val="24"/>
          <w:szCs w:val="24"/>
          <w:bdr w:val="none" w:sz="0" w:space="0" w:color="auto" w:frame="1"/>
          <w:lang w:eastAsia="en-GB"/>
        </w:rPr>
      </w:pPr>
      <w:r>
        <w:rPr>
          <w:rFonts w:ascii="Times New Roman" w:eastAsia="Times New Roman" w:hAnsi="Times New Roman" w:cs="Times New Roman"/>
          <w:b/>
          <w:bCs/>
          <w:sz w:val="24"/>
          <w:szCs w:val="24"/>
          <w:bdr w:val="none" w:sz="0" w:space="0" w:color="auto" w:frame="1"/>
          <w:lang w:eastAsia="en-GB"/>
        </w:rPr>
        <w:t>5.3</w:t>
      </w:r>
      <w:r>
        <w:rPr>
          <w:rFonts w:ascii="Times New Roman" w:eastAsia="Times New Roman" w:hAnsi="Times New Roman" w:cs="Times New Roman"/>
          <w:b/>
          <w:bCs/>
          <w:sz w:val="24"/>
          <w:szCs w:val="24"/>
          <w:bdr w:val="none" w:sz="0" w:space="0" w:color="auto" w:frame="1"/>
          <w:lang w:eastAsia="en-GB"/>
        </w:rPr>
        <w:tab/>
      </w:r>
      <w:r w:rsidRPr="00CC0005">
        <w:rPr>
          <w:rFonts w:ascii="Times New Roman" w:eastAsia="Times New Roman" w:hAnsi="Times New Roman" w:cs="Times New Roman"/>
          <w:b/>
          <w:bCs/>
          <w:sz w:val="24"/>
          <w:szCs w:val="24"/>
          <w:bdr w:val="none" w:sz="0" w:space="0" w:color="auto" w:frame="1"/>
          <w:lang w:eastAsia="en-GB"/>
        </w:rPr>
        <w:t xml:space="preserve">Recommendation </w:t>
      </w:r>
    </w:p>
    <w:p w14:paraId="6CB49226" w14:textId="77777777" w:rsidR="00BE4693" w:rsidRDefault="00BE4693" w:rsidP="009A2476">
      <w:pPr>
        <w:spacing w:line="48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Sequel to the conclusion of this research, the following recommendations are</w:t>
      </w:r>
      <w:proofErr w:type="gramEnd"/>
      <w:r>
        <w:rPr>
          <w:rFonts w:ascii="Times New Roman" w:hAnsi="Times New Roman" w:cs="Times New Roman"/>
          <w:iCs/>
          <w:sz w:val="24"/>
          <w:szCs w:val="24"/>
        </w:rPr>
        <w:t xml:space="preserve"> made </w:t>
      </w:r>
      <w:r w:rsidRPr="00CC5EB2">
        <w:rPr>
          <w:rFonts w:ascii="Times New Roman" w:hAnsi="Times New Roman" w:cs="Times New Roman"/>
          <w:iCs/>
          <w:sz w:val="24"/>
          <w:szCs w:val="24"/>
        </w:rPr>
        <w:t>which</w:t>
      </w:r>
      <w:r>
        <w:rPr>
          <w:rFonts w:ascii="Times New Roman" w:hAnsi="Times New Roman" w:cs="Times New Roman"/>
          <w:iCs/>
          <w:sz w:val="24"/>
          <w:szCs w:val="24"/>
        </w:rPr>
        <w:t xml:space="preserve"> will be useful to stakeholders;</w:t>
      </w:r>
    </w:p>
    <w:p w14:paraId="6657A288" w14:textId="77777777" w:rsidR="00BE4693" w:rsidRDefault="00BE4693" w:rsidP="009A2476">
      <w:pPr>
        <w:pStyle w:val="ListParagraph"/>
        <w:numPr>
          <w:ilvl w:val="0"/>
          <w:numId w:val="1"/>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t>A holistic</w:t>
      </w:r>
      <w:r w:rsidRPr="00645438">
        <w:rPr>
          <w:rFonts w:ascii="Times New Roman" w:hAnsi="Times New Roman" w:cs="Times New Roman"/>
          <w:iCs/>
          <w:sz w:val="24"/>
          <w:szCs w:val="24"/>
        </w:rPr>
        <w:t xml:space="preserve"> implementation of IPSAS is desi</w:t>
      </w:r>
      <w:r>
        <w:rPr>
          <w:rFonts w:ascii="Times New Roman" w:hAnsi="Times New Roman" w:cs="Times New Roman"/>
          <w:iCs/>
          <w:sz w:val="24"/>
          <w:szCs w:val="24"/>
        </w:rPr>
        <w:t>rable to enjoy the benefits of transparency both in the public and private sector.</w:t>
      </w:r>
    </w:p>
    <w:p w14:paraId="4B031672" w14:textId="61CE6923" w:rsidR="00BE4693" w:rsidRDefault="00413B32" w:rsidP="009A2476">
      <w:pPr>
        <w:pStyle w:val="ListParagraph"/>
        <w:numPr>
          <w:ilvl w:val="0"/>
          <w:numId w:val="1"/>
        </w:numPr>
        <w:spacing w:line="480" w:lineRule="auto"/>
        <w:jc w:val="both"/>
        <w:rPr>
          <w:rFonts w:ascii="Times New Roman" w:hAnsi="Times New Roman" w:cs="Times New Roman"/>
          <w:iCs/>
          <w:sz w:val="24"/>
          <w:szCs w:val="24"/>
        </w:rPr>
      </w:pPr>
      <w:r w:rsidRPr="00413B32">
        <w:rPr>
          <w:rFonts w:ascii="Times New Roman" w:hAnsi="Times New Roman" w:cs="Times New Roman"/>
          <w:iCs/>
          <w:sz w:val="24"/>
          <w:szCs w:val="24"/>
        </w:rPr>
        <w:t>Since its adoption has dramatically increased the level of accountability and transparency of public sector organizations, the government should enforce the adoption of IPSAS</w:t>
      </w:r>
      <w:r w:rsidR="00B16969" w:rsidRPr="00B16969">
        <w:rPr>
          <w:rFonts w:ascii="Times New Roman" w:hAnsi="Times New Roman" w:cs="Times New Roman"/>
          <w:iCs/>
          <w:sz w:val="24"/>
          <w:szCs w:val="24"/>
        </w:rPr>
        <w:t>.</w:t>
      </w:r>
    </w:p>
    <w:p w14:paraId="5080E17D" w14:textId="7C8E989E" w:rsidR="00BE4693" w:rsidRDefault="00BE4693" w:rsidP="009A2476">
      <w:pPr>
        <w:pStyle w:val="ListParagraph"/>
        <w:numPr>
          <w:ilvl w:val="0"/>
          <w:numId w:val="1"/>
        </w:numPr>
        <w:spacing w:line="480" w:lineRule="auto"/>
        <w:jc w:val="both"/>
        <w:rPr>
          <w:rFonts w:ascii="Times New Roman" w:eastAsia="Times New Roman" w:hAnsi="Times New Roman"/>
          <w:sz w:val="24"/>
          <w:szCs w:val="24"/>
        </w:rPr>
      </w:pPr>
      <w:r w:rsidRPr="00920645">
        <w:rPr>
          <w:rFonts w:ascii="Times New Roman" w:eastAsia="Times New Roman" w:hAnsi="Times New Roman"/>
          <w:sz w:val="24"/>
          <w:szCs w:val="24"/>
        </w:rPr>
        <w:t xml:space="preserve">Formal legal requirements and custom that lay emphasis on having professional accounting credentials to hold any </w:t>
      </w:r>
      <w:r w:rsidR="00413B32" w:rsidRPr="00920645">
        <w:rPr>
          <w:rFonts w:ascii="Times New Roman" w:eastAsia="Times New Roman" w:hAnsi="Times New Roman"/>
          <w:sz w:val="24"/>
          <w:szCs w:val="24"/>
        </w:rPr>
        <w:t>high-level</w:t>
      </w:r>
      <w:r w:rsidRPr="00920645">
        <w:rPr>
          <w:rFonts w:ascii="Times New Roman" w:eastAsia="Times New Roman" w:hAnsi="Times New Roman"/>
          <w:sz w:val="24"/>
          <w:szCs w:val="24"/>
        </w:rPr>
        <w:t xml:space="preserve"> government accounting and auditing positions in the public sector should be instituted.</w:t>
      </w:r>
    </w:p>
    <w:p w14:paraId="100EE094" w14:textId="5AEF1D18" w:rsidR="00413B32" w:rsidRDefault="00413B32" w:rsidP="0065048D">
      <w:pPr>
        <w:pStyle w:val="ListParagraph"/>
        <w:numPr>
          <w:ilvl w:val="0"/>
          <w:numId w:val="1"/>
        </w:numPr>
        <w:spacing w:line="480" w:lineRule="auto"/>
        <w:jc w:val="both"/>
        <w:rPr>
          <w:rFonts w:ascii="Times New Roman" w:eastAsia="Times New Roman" w:hAnsi="Times New Roman"/>
          <w:sz w:val="24"/>
          <w:szCs w:val="24"/>
        </w:rPr>
      </w:pPr>
      <w:r w:rsidRPr="00413B32">
        <w:rPr>
          <w:rFonts w:ascii="Times New Roman" w:eastAsia="Times New Roman" w:hAnsi="Times New Roman"/>
          <w:sz w:val="24"/>
          <w:szCs w:val="24"/>
        </w:rPr>
        <w:t>The study also recommends that the federal government release funds to approve the implementation of IPSAS and make public sector accountant training funds available for International Public Sector Accounting Standards</w:t>
      </w:r>
      <w:r>
        <w:rPr>
          <w:rFonts w:ascii="Times New Roman" w:eastAsia="Times New Roman" w:hAnsi="Times New Roman"/>
          <w:sz w:val="24"/>
          <w:szCs w:val="24"/>
        </w:rPr>
        <w:t>.</w:t>
      </w:r>
    </w:p>
    <w:p w14:paraId="223BF7E3" w14:textId="77777777" w:rsidR="0065048D" w:rsidRPr="0065048D" w:rsidRDefault="0065048D" w:rsidP="0065048D">
      <w:pPr>
        <w:spacing w:line="480" w:lineRule="auto"/>
        <w:ind w:left="360"/>
        <w:jc w:val="both"/>
        <w:rPr>
          <w:rFonts w:ascii="Times New Roman" w:eastAsia="Times New Roman" w:hAnsi="Times New Roman"/>
          <w:sz w:val="24"/>
          <w:szCs w:val="24"/>
        </w:rPr>
      </w:pPr>
    </w:p>
    <w:p w14:paraId="6187E113" w14:textId="61944458" w:rsidR="00BE4693" w:rsidRDefault="00BE4693" w:rsidP="009A2476">
      <w:pPr>
        <w:pStyle w:val="Heading1"/>
        <w:spacing w:line="360" w:lineRule="auto"/>
        <w:jc w:val="both"/>
        <w:rPr>
          <w:rFonts w:ascii="Times New Roman" w:hAnsi="Times New Roman" w:cs="Times New Roman"/>
          <w:b/>
          <w:bCs/>
          <w:color w:val="auto"/>
          <w:kern w:val="36"/>
          <w:sz w:val="24"/>
          <w:szCs w:val="24"/>
        </w:rPr>
      </w:pPr>
      <w:r>
        <w:rPr>
          <w:rFonts w:ascii="Times New Roman" w:hAnsi="Times New Roman" w:cs="Times New Roman"/>
          <w:b/>
          <w:bCs/>
          <w:color w:val="auto"/>
          <w:kern w:val="36"/>
          <w:sz w:val="24"/>
          <w:szCs w:val="24"/>
        </w:rPr>
        <w:lastRenderedPageBreak/>
        <w:t xml:space="preserve">5.4 Suggestion for </w:t>
      </w:r>
      <w:r w:rsidRPr="00E34ADD">
        <w:rPr>
          <w:rFonts w:ascii="Times New Roman" w:hAnsi="Times New Roman" w:cs="Times New Roman"/>
          <w:b/>
          <w:bCs/>
          <w:color w:val="auto"/>
          <w:kern w:val="36"/>
          <w:sz w:val="24"/>
          <w:szCs w:val="24"/>
        </w:rPr>
        <w:t>Further Studies</w:t>
      </w:r>
    </w:p>
    <w:p w14:paraId="34D27609" w14:textId="77777777" w:rsidR="00BE4693" w:rsidRDefault="00BE4693" w:rsidP="009A2476">
      <w:pPr>
        <w:spacing w:line="360" w:lineRule="auto"/>
        <w:jc w:val="both"/>
        <w:rPr>
          <w:rFonts w:ascii="Times New Roman" w:hAnsi="Times New Roman" w:cs="Times New Roman"/>
          <w:sz w:val="24"/>
          <w:szCs w:val="24"/>
        </w:rPr>
      </w:pPr>
      <w:r>
        <w:rPr>
          <w:rFonts w:ascii="Times New Roman" w:hAnsi="Times New Roman" w:cs="Times New Roman"/>
          <w:sz w:val="24"/>
          <w:szCs w:val="24"/>
        </w:rPr>
        <w:t>Further comprehensive</w:t>
      </w:r>
      <w:r w:rsidRPr="00E34ADD">
        <w:rPr>
          <w:rFonts w:ascii="Times New Roman" w:hAnsi="Times New Roman" w:cs="Times New Roman"/>
          <w:sz w:val="24"/>
          <w:szCs w:val="24"/>
        </w:rPr>
        <w:t xml:space="preserve"> research should be carried out</w:t>
      </w:r>
      <w:r>
        <w:rPr>
          <w:rFonts w:ascii="Times New Roman" w:hAnsi="Times New Roman" w:cs="Times New Roman"/>
          <w:sz w:val="24"/>
          <w:szCs w:val="24"/>
        </w:rPr>
        <w:t xml:space="preserve"> in the following areas;</w:t>
      </w:r>
    </w:p>
    <w:p w14:paraId="090712D6" w14:textId="52A20CB5" w:rsidR="00BE4693" w:rsidRPr="00C30E33" w:rsidRDefault="00413B32" w:rsidP="009A2476">
      <w:pPr>
        <w:pStyle w:val="ListParagraph"/>
        <w:numPr>
          <w:ilvl w:val="0"/>
          <w:numId w:val="14"/>
        </w:numPr>
        <w:spacing w:after="200" w:line="360" w:lineRule="auto"/>
        <w:jc w:val="both"/>
        <w:rPr>
          <w:rFonts w:ascii="Times New Roman" w:hAnsi="Times New Roman" w:cs="Times New Roman"/>
          <w:sz w:val="24"/>
          <w:szCs w:val="24"/>
        </w:rPr>
      </w:pPr>
      <w:r w:rsidRPr="00413B32">
        <w:rPr>
          <w:rFonts w:ascii="Times New Roman" w:hAnsi="Times New Roman" w:cs="Times New Roman"/>
          <w:bCs/>
          <w:sz w:val="24"/>
          <w:szCs w:val="24"/>
        </w:rPr>
        <w:t xml:space="preserve">How the implementation of the International Public Sector Accounting Standard has substantially or insignificantly impacted other structural factors </w:t>
      </w:r>
      <w:proofErr w:type="spellStart"/>
      <w:r w:rsidR="00BE4693">
        <w:rPr>
          <w:rFonts w:ascii="Times New Roman" w:hAnsi="Times New Roman" w:cs="Times New Roman"/>
          <w:bCs/>
          <w:sz w:val="24"/>
          <w:szCs w:val="24"/>
        </w:rPr>
        <w:t>e.g</w:t>
      </w:r>
      <w:proofErr w:type="spellEnd"/>
      <w:r w:rsidR="00BE4693">
        <w:rPr>
          <w:rFonts w:ascii="Times New Roman" w:hAnsi="Times New Roman" w:cs="Times New Roman"/>
          <w:bCs/>
          <w:sz w:val="24"/>
          <w:szCs w:val="24"/>
        </w:rPr>
        <w:t xml:space="preserve"> Economic factors </w:t>
      </w:r>
    </w:p>
    <w:p w14:paraId="6F6A4DDE" w14:textId="3551CC10" w:rsidR="00BE4693" w:rsidRPr="00EA05BF" w:rsidRDefault="00BE4693" w:rsidP="009A2476">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research can be carried out in a specific tier of government (federal government, state government or local government) </w:t>
      </w:r>
    </w:p>
    <w:p w14:paraId="5C3A2B58" w14:textId="77777777" w:rsidR="00BE4693" w:rsidRPr="001214B8" w:rsidRDefault="00BE4693" w:rsidP="009A2476">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of the research should be gathered from accountant in public sectors </w:t>
      </w:r>
    </w:p>
    <w:p w14:paraId="6F51CE90" w14:textId="77777777" w:rsidR="00845C23" w:rsidRDefault="00845C23" w:rsidP="009A2476">
      <w:pPr>
        <w:jc w:val="both"/>
      </w:pPr>
    </w:p>
    <w:bookmarkEnd w:id="0"/>
    <w:p w14:paraId="0EB5379C" w14:textId="77777777" w:rsidR="00D11B6F" w:rsidRDefault="00D11B6F" w:rsidP="009A2476">
      <w:pPr>
        <w:jc w:val="both"/>
        <w:rPr>
          <w:rFonts w:ascii="Times New Roman" w:hAnsi="Times New Roman" w:cs="Times New Roman"/>
          <w:sz w:val="24"/>
          <w:szCs w:val="24"/>
        </w:rPr>
      </w:pPr>
    </w:p>
    <w:p w14:paraId="59231C09" w14:textId="77777777" w:rsidR="00D11B6F" w:rsidRDefault="00D11B6F" w:rsidP="001C51F1">
      <w:pPr>
        <w:jc w:val="center"/>
        <w:rPr>
          <w:rFonts w:ascii="Times New Roman" w:hAnsi="Times New Roman" w:cs="Times New Roman"/>
          <w:sz w:val="24"/>
          <w:szCs w:val="24"/>
        </w:rPr>
      </w:pPr>
    </w:p>
    <w:p w14:paraId="32F7603C" w14:textId="77777777" w:rsidR="00D11B6F" w:rsidRDefault="00D11B6F" w:rsidP="001C51F1">
      <w:pPr>
        <w:jc w:val="center"/>
        <w:rPr>
          <w:rFonts w:ascii="Times New Roman" w:hAnsi="Times New Roman" w:cs="Times New Roman"/>
          <w:sz w:val="24"/>
          <w:szCs w:val="24"/>
        </w:rPr>
      </w:pPr>
    </w:p>
    <w:p w14:paraId="5733A4E7" w14:textId="77777777" w:rsidR="00D11B6F" w:rsidRDefault="00D11B6F" w:rsidP="001C51F1">
      <w:pPr>
        <w:jc w:val="center"/>
        <w:rPr>
          <w:rFonts w:ascii="Times New Roman" w:hAnsi="Times New Roman" w:cs="Times New Roman"/>
          <w:sz w:val="24"/>
          <w:szCs w:val="24"/>
        </w:rPr>
      </w:pPr>
    </w:p>
    <w:p w14:paraId="734A1A37" w14:textId="77777777" w:rsidR="00D11B6F" w:rsidRDefault="00D11B6F" w:rsidP="001C51F1">
      <w:pPr>
        <w:jc w:val="center"/>
        <w:rPr>
          <w:rFonts w:ascii="Times New Roman" w:hAnsi="Times New Roman" w:cs="Times New Roman"/>
          <w:sz w:val="24"/>
          <w:szCs w:val="24"/>
        </w:rPr>
      </w:pPr>
    </w:p>
    <w:p w14:paraId="7CDCAA2F" w14:textId="77777777" w:rsidR="00D11B6F" w:rsidRDefault="00D11B6F" w:rsidP="001C51F1">
      <w:pPr>
        <w:jc w:val="center"/>
        <w:rPr>
          <w:rFonts w:ascii="Times New Roman" w:hAnsi="Times New Roman" w:cs="Times New Roman"/>
          <w:sz w:val="24"/>
          <w:szCs w:val="24"/>
        </w:rPr>
      </w:pPr>
    </w:p>
    <w:p w14:paraId="3879D72B" w14:textId="77777777" w:rsidR="00D11B6F" w:rsidRDefault="00D11B6F" w:rsidP="001C51F1">
      <w:pPr>
        <w:jc w:val="center"/>
        <w:rPr>
          <w:rFonts w:ascii="Times New Roman" w:hAnsi="Times New Roman" w:cs="Times New Roman"/>
          <w:sz w:val="24"/>
          <w:szCs w:val="24"/>
        </w:rPr>
      </w:pPr>
    </w:p>
    <w:p w14:paraId="35405D78" w14:textId="77777777" w:rsidR="00D11B6F" w:rsidRDefault="00D11B6F" w:rsidP="001C51F1">
      <w:pPr>
        <w:jc w:val="center"/>
        <w:rPr>
          <w:rFonts w:ascii="Times New Roman" w:hAnsi="Times New Roman" w:cs="Times New Roman"/>
          <w:sz w:val="24"/>
          <w:szCs w:val="24"/>
        </w:rPr>
      </w:pPr>
    </w:p>
    <w:p w14:paraId="014E9E10" w14:textId="77777777" w:rsidR="00D11B6F" w:rsidRDefault="00D11B6F" w:rsidP="001C51F1">
      <w:pPr>
        <w:jc w:val="center"/>
        <w:rPr>
          <w:rFonts w:ascii="Times New Roman" w:hAnsi="Times New Roman" w:cs="Times New Roman"/>
          <w:sz w:val="24"/>
          <w:szCs w:val="24"/>
        </w:rPr>
      </w:pPr>
    </w:p>
    <w:p w14:paraId="40127AA5" w14:textId="77777777" w:rsidR="00D11B6F" w:rsidRDefault="00D11B6F" w:rsidP="001C51F1">
      <w:pPr>
        <w:jc w:val="center"/>
        <w:rPr>
          <w:rFonts w:ascii="Times New Roman" w:hAnsi="Times New Roman" w:cs="Times New Roman"/>
          <w:sz w:val="24"/>
          <w:szCs w:val="24"/>
        </w:rPr>
      </w:pPr>
    </w:p>
    <w:p w14:paraId="1FF7D394" w14:textId="77777777" w:rsidR="00D11B6F" w:rsidRDefault="00D11B6F" w:rsidP="001C51F1">
      <w:pPr>
        <w:jc w:val="center"/>
        <w:rPr>
          <w:rFonts w:ascii="Times New Roman" w:hAnsi="Times New Roman" w:cs="Times New Roman"/>
          <w:sz w:val="24"/>
          <w:szCs w:val="24"/>
        </w:rPr>
      </w:pPr>
    </w:p>
    <w:p w14:paraId="017C8639" w14:textId="77777777" w:rsidR="00D11B6F" w:rsidRDefault="00D11B6F" w:rsidP="001C51F1">
      <w:pPr>
        <w:jc w:val="center"/>
        <w:rPr>
          <w:rFonts w:ascii="Times New Roman" w:hAnsi="Times New Roman" w:cs="Times New Roman"/>
          <w:sz w:val="24"/>
          <w:szCs w:val="24"/>
        </w:rPr>
      </w:pPr>
    </w:p>
    <w:p w14:paraId="2135E7B0" w14:textId="77777777" w:rsidR="00D11B6F" w:rsidRDefault="00D11B6F" w:rsidP="001C51F1">
      <w:pPr>
        <w:jc w:val="center"/>
        <w:rPr>
          <w:rFonts w:ascii="Times New Roman" w:hAnsi="Times New Roman" w:cs="Times New Roman"/>
          <w:sz w:val="24"/>
          <w:szCs w:val="24"/>
        </w:rPr>
      </w:pPr>
    </w:p>
    <w:p w14:paraId="2C062082" w14:textId="77777777" w:rsidR="00D11B6F" w:rsidRDefault="00D11B6F" w:rsidP="001C51F1">
      <w:pPr>
        <w:jc w:val="center"/>
        <w:rPr>
          <w:rFonts w:ascii="Times New Roman" w:hAnsi="Times New Roman" w:cs="Times New Roman"/>
          <w:sz w:val="24"/>
          <w:szCs w:val="24"/>
        </w:rPr>
      </w:pPr>
    </w:p>
    <w:p w14:paraId="0219EAD8" w14:textId="77777777" w:rsidR="00D11B6F" w:rsidRDefault="00D11B6F" w:rsidP="001C51F1">
      <w:pPr>
        <w:jc w:val="center"/>
        <w:rPr>
          <w:rFonts w:ascii="Times New Roman" w:hAnsi="Times New Roman" w:cs="Times New Roman"/>
          <w:sz w:val="24"/>
          <w:szCs w:val="24"/>
        </w:rPr>
      </w:pPr>
    </w:p>
    <w:p w14:paraId="37530080" w14:textId="77777777" w:rsidR="00D11B6F" w:rsidRDefault="00D11B6F" w:rsidP="001C51F1">
      <w:pPr>
        <w:jc w:val="center"/>
        <w:rPr>
          <w:rFonts w:ascii="Times New Roman" w:hAnsi="Times New Roman" w:cs="Times New Roman"/>
          <w:sz w:val="24"/>
          <w:szCs w:val="24"/>
        </w:rPr>
      </w:pPr>
    </w:p>
    <w:p w14:paraId="06470E27" w14:textId="77777777" w:rsidR="00D11B6F" w:rsidRDefault="00D11B6F" w:rsidP="001C51F1">
      <w:pPr>
        <w:jc w:val="center"/>
        <w:rPr>
          <w:rFonts w:ascii="Times New Roman" w:hAnsi="Times New Roman" w:cs="Times New Roman"/>
          <w:sz w:val="24"/>
          <w:szCs w:val="24"/>
        </w:rPr>
      </w:pPr>
    </w:p>
    <w:p w14:paraId="6EF6A038" w14:textId="77777777" w:rsidR="00D11B6F" w:rsidRDefault="00D11B6F" w:rsidP="001C51F1">
      <w:pPr>
        <w:jc w:val="center"/>
        <w:rPr>
          <w:rFonts w:ascii="Times New Roman" w:hAnsi="Times New Roman" w:cs="Times New Roman"/>
          <w:sz w:val="24"/>
          <w:szCs w:val="24"/>
        </w:rPr>
      </w:pPr>
    </w:p>
    <w:p w14:paraId="066D6B13" w14:textId="7CEA7FB2" w:rsidR="00D11B6F" w:rsidRDefault="00D11B6F" w:rsidP="001C51F1">
      <w:pPr>
        <w:jc w:val="center"/>
        <w:rPr>
          <w:rFonts w:ascii="Times New Roman" w:hAnsi="Times New Roman" w:cs="Times New Roman"/>
          <w:sz w:val="24"/>
          <w:szCs w:val="24"/>
        </w:rPr>
      </w:pPr>
    </w:p>
    <w:p w14:paraId="4B31CCDE" w14:textId="508D4E91" w:rsidR="005045A4" w:rsidRDefault="005045A4" w:rsidP="001C51F1">
      <w:pPr>
        <w:jc w:val="center"/>
        <w:rPr>
          <w:rFonts w:ascii="Times New Roman" w:hAnsi="Times New Roman" w:cs="Times New Roman"/>
          <w:sz w:val="24"/>
          <w:szCs w:val="24"/>
        </w:rPr>
      </w:pPr>
    </w:p>
    <w:p w14:paraId="580BFC6C" w14:textId="77777777" w:rsidR="005045A4" w:rsidRDefault="005045A4" w:rsidP="001C51F1">
      <w:pPr>
        <w:jc w:val="center"/>
        <w:rPr>
          <w:rFonts w:ascii="Times New Roman" w:hAnsi="Times New Roman" w:cs="Times New Roman"/>
          <w:sz w:val="24"/>
          <w:szCs w:val="24"/>
        </w:rPr>
      </w:pPr>
    </w:p>
    <w:p w14:paraId="2EB16C94" w14:textId="77777777" w:rsidR="00D11B6F" w:rsidRDefault="00D11B6F" w:rsidP="001C51F1">
      <w:pPr>
        <w:jc w:val="center"/>
        <w:rPr>
          <w:rFonts w:ascii="Times New Roman" w:hAnsi="Times New Roman" w:cs="Times New Roman"/>
          <w:sz w:val="24"/>
          <w:szCs w:val="24"/>
        </w:rPr>
      </w:pPr>
    </w:p>
    <w:p w14:paraId="003F3648" w14:textId="23635D55" w:rsidR="00E8435F" w:rsidRPr="00B540C7" w:rsidRDefault="00910F72" w:rsidP="00292895">
      <w:pPr>
        <w:jc w:val="center"/>
        <w:rPr>
          <w:rFonts w:ascii="Times New Roman" w:hAnsi="Times New Roman" w:cs="Times New Roman"/>
          <w:b/>
          <w:bCs/>
          <w:sz w:val="24"/>
          <w:szCs w:val="24"/>
        </w:rPr>
      </w:pPr>
      <w:r w:rsidRPr="00ED6B40">
        <w:rPr>
          <w:rFonts w:ascii="Times New Roman" w:hAnsi="Times New Roman" w:cs="Times New Roman"/>
          <w:b/>
          <w:bCs/>
          <w:sz w:val="24"/>
          <w:szCs w:val="24"/>
        </w:rPr>
        <w:t>RE</w:t>
      </w:r>
      <w:r w:rsidR="002A624D" w:rsidRPr="00ED6B40">
        <w:rPr>
          <w:rFonts w:ascii="Times New Roman" w:hAnsi="Times New Roman" w:cs="Times New Roman"/>
          <w:b/>
          <w:bCs/>
          <w:sz w:val="24"/>
          <w:szCs w:val="24"/>
        </w:rPr>
        <w:t>FERENCES</w:t>
      </w:r>
    </w:p>
    <w:p w14:paraId="14120DD9" w14:textId="171F558B"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Accountability in the Nigerian </w:t>
      </w:r>
      <w:r w:rsidR="002961D5" w:rsidRPr="00845C23">
        <w:rPr>
          <w:rFonts w:ascii="Times New Roman" w:hAnsi="Times New Roman" w:cs="Times New Roman"/>
          <w:sz w:val="24"/>
          <w:szCs w:val="24"/>
        </w:rPr>
        <w:t>public sector</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IOSR.</w:t>
      </w:r>
      <w:proofErr w:type="gramEnd"/>
      <w:r w:rsidRPr="00845C23">
        <w:rPr>
          <w:rFonts w:ascii="Times New Roman" w:hAnsi="Times New Roman" w:cs="Times New Roman"/>
          <w:i/>
          <w:sz w:val="24"/>
          <w:szCs w:val="24"/>
        </w:rPr>
        <w:t xml:space="preserve"> Journal of Business and Management (IOSR.JBM),</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16</w:t>
      </w:r>
      <w:r w:rsidRPr="00845C23">
        <w:rPr>
          <w:rFonts w:ascii="Times New Roman" w:hAnsi="Times New Roman" w:cs="Times New Roman"/>
          <w:sz w:val="24"/>
          <w:szCs w:val="24"/>
        </w:rPr>
        <w:t>(7)</w:t>
      </w:r>
      <w:r w:rsidR="00EB7F08">
        <w:rPr>
          <w:rFonts w:ascii="Times New Roman" w:hAnsi="Times New Roman" w:cs="Times New Roman"/>
          <w:sz w:val="24"/>
          <w:szCs w:val="24"/>
        </w:rPr>
        <w:t>,</w:t>
      </w:r>
      <w:r w:rsidRPr="00845C23">
        <w:rPr>
          <w:rFonts w:ascii="Times New Roman" w:hAnsi="Times New Roman" w:cs="Times New Roman"/>
          <w:sz w:val="24"/>
          <w:szCs w:val="24"/>
        </w:rPr>
        <w:t xml:space="preserve"> 104-113.</w:t>
      </w:r>
    </w:p>
    <w:p w14:paraId="13A9FF53" w14:textId="601648C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Adejola</w:t>
      </w:r>
      <w:proofErr w:type="spellEnd"/>
      <w:r w:rsidRPr="00845C23">
        <w:rPr>
          <w:rFonts w:ascii="Times New Roman" w:hAnsi="Times New Roman" w:cs="Times New Roman"/>
          <w:sz w:val="24"/>
          <w:szCs w:val="24"/>
        </w:rPr>
        <w:t xml:space="preserve">, A. P. (2013) International Public Sector Accounting Standard: A </w:t>
      </w:r>
      <w:r w:rsidR="00EB7F08" w:rsidRPr="00845C23">
        <w:rPr>
          <w:rFonts w:ascii="Times New Roman" w:hAnsi="Times New Roman" w:cs="Times New Roman"/>
          <w:sz w:val="24"/>
          <w:szCs w:val="24"/>
        </w:rPr>
        <w:t>practical guide to reporting entities</w:t>
      </w:r>
      <w:r w:rsidRPr="00845C23">
        <w:rPr>
          <w:rFonts w:ascii="Times New Roman" w:hAnsi="Times New Roman" w:cs="Times New Roman"/>
          <w:sz w:val="24"/>
          <w:szCs w:val="24"/>
        </w:rPr>
        <w:t xml:space="preserve"> in Nigeria. </w:t>
      </w:r>
    </w:p>
    <w:p w14:paraId="7BB4CB8D" w14:textId="26547828"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Ahn</w:t>
      </w:r>
      <w:proofErr w:type="spellEnd"/>
      <w:r w:rsidRPr="00845C23">
        <w:rPr>
          <w:rFonts w:ascii="Times New Roman" w:hAnsi="Times New Roman" w:cs="Times New Roman"/>
          <w:sz w:val="24"/>
          <w:szCs w:val="24"/>
        </w:rPr>
        <w:t>, P. D</w:t>
      </w:r>
      <w:r w:rsidR="009E426E" w:rsidRPr="00845C23">
        <w:rPr>
          <w:rFonts w:ascii="Times New Roman" w:hAnsi="Times New Roman" w:cs="Times New Roman"/>
          <w:sz w:val="24"/>
          <w:szCs w:val="24"/>
        </w:rPr>
        <w:t>., J</w:t>
      </w:r>
      <w:r w:rsidRPr="00845C23">
        <w:rPr>
          <w:rFonts w:ascii="Times New Roman" w:hAnsi="Times New Roman" w:cs="Times New Roman"/>
          <w:sz w:val="24"/>
          <w:szCs w:val="24"/>
        </w:rPr>
        <w:t>acobs, K., Lim, D.W., &amp; Moon, K. (2014).</w:t>
      </w:r>
      <w:proofErr w:type="gramEnd"/>
      <w:r w:rsidRPr="00845C23">
        <w:rPr>
          <w:rFonts w:ascii="Times New Roman" w:hAnsi="Times New Roman" w:cs="Times New Roman"/>
          <w:sz w:val="24"/>
          <w:szCs w:val="24"/>
        </w:rPr>
        <w:t xml:space="preserve"> “Beyond </w:t>
      </w:r>
      <w:r w:rsidR="00EB7F08" w:rsidRPr="00845C23">
        <w:rPr>
          <w:rFonts w:ascii="Times New Roman" w:hAnsi="Times New Roman" w:cs="Times New Roman"/>
          <w:sz w:val="24"/>
          <w:szCs w:val="24"/>
        </w:rPr>
        <w:t>self-evident</w:t>
      </w:r>
      <w:r w:rsidRPr="00845C23">
        <w:rPr>
          <w:rFonts w:ascii="Times New Roman" w:hAnsi="Times New Roman" w:cs="Times New Roman"/>
          <w:sz w:val="24"/>
          <w:szCs w:val="24"/>
        </w:rPr>
        <w:t xml:space="preserve">: Recognizing the </w:t>
      </w:r>
      <w:r w:rsidR="00EB7F08" w:rsidRPr="00845C23">
        <w:rPr>
          <w:rFonts w:ascii="Times New Roman" w:hAnsi="Times New Roman" w:cs="Times New Roman"/>
          <w:sz w:val="24"/>
          <w:szCs w:val="24"/>
        </w:rPr>
        <w:t xml:space="preserve">problematic political context of accrual accounting adoption </w:t>
      </w:r>
      <w:r w:rsidRPr="00845C23">
        <w:rPr>
          <w:rFonts w:ascii="Times New Roman" w:hAnsi="Times New Roman" w:cs="Times New Roman"/>
          <w:sz w:val="24"/>
          <w:szCs w:val="24"/>
        </w:rPr>
        <w:t>in South Korea”</w:t>
      </w:r>
      <w:r w:rsidR="002961D5">
        <w:rPr>
          <w:rFonts w:ascii="Times New Roman" w:hAnsi="Times New Roman" w:cs="Times New Roman"/>
          <w:sz w:val="24"/>
          <w:szCs w:val="24"/>
        </w:rPr>
        <w:t>.</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Financial Accountability and Management, 30</w:t>
      </w:r>
      <w:r w:rsidRPr="00845C23">
        <w:rPr>
          <w:rFonts w:ascii="Times New Roman" w:hAnsi="Times New Roman" w:cs="Times New Roman"/>
          <w:sz w:val="24"/>
          <w:szCs w:val="24"/>
        </w:rPr>
        <w:t>(1)</w:t>
      </w:r>
      <w:r w:rsidR="00EB7F08">
        <w:rPr>
          <w:rFonts w:ascii="Times New Roman" w:hAnsi="Times New Roman" w:cs="Times New Roman"/>
          <w:sz w:val="24"/>
          <w:szCs w:val="24"/>
        </w:rPr>
        <w:t>,</w:t>
      </w:r>
      <w:r w:rsidRPr="00845C23">
        <w:rPr>
          <w:rFonts w:ascii="Times New Roman" w:hAnsi="Times New Roman" w:cs="Times New Roman"/>
          <w:sz w:val="24"/>
          <w:szCs w:val="24"/>
        </w:rPr>
        <w:t xml:space="preserve"> 25-48.</w:t>
      </w:r>
    </w:p>
    <w:p w14:paraId="61F1DFA8" w14:textId="34815CA6"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i/>
          <w:sz w:val="24"/>
          <w:szCs w:val="24"/>
        </w:rPr>
      </w:pPr>
      <w:proofErr w:type="spellStart"/>
      <w:proofErr w:type="gramStart"/>
      <w:r w:rsidRPr="00845C23">
        <w:rPr>
          <w:rFonts w:ascii="Times New Roman" w:hAnsi="Times New Roman" w:cs="Times New Roman"/>
          <w:sz w:val="24"/>
          <w:szCs w:val="24"/>
        </w:rPr>
        <w:t>Akhmetshin</w:t>
      </w:r>
      <w:proofErr w:type="spellEnd"/>
      <w:r w:rsidRPr="00845C23">
        <w:rPr>
          <w:rFonts w:ascii="Times New Roman" w:hAnsi="Times New Roman" w:cs="Times New Roman"/>
          <w:sz w:val="24"/>
          <w:szCs w:val="24"/>
        </w:rPr>
        <w:t xml:space="preserve">, E.M., </w:t>
      </w:r>
      <w:proofErr w:type="spellStart"/>
      <w:r w:rsidRPr="00845C23">
        <w:rPr>
          <w:rFonts w:ascii="Times New Roman" w:hAnsi="Times New Roman" w:cs="Times New Roman"/>
          <w:sz w:val="24"/>
          <w:szCs w:val="24"/>
        </w:rPr>
        <w:t>Prodanova</w:t>
      </w:r>
      <w:proofErr w:type="spellEnd"/>
      <w:r w:rsidRPr="00845C23">
        <w:rPr>
          <w:rFonts w:ascii="Times New Roman" w:hAnsi="Times New Roman" w:cs="Times New Roman"/>
          <w:sz w:val="24"/>
          <w:szCs w:val="24"/>
        </w:rPr>
        <w:t xml:space="preserve">, N.A., </w:t>
      </w:r>
      <w:proofErr w:type="spellStart"/>
      <w:r w:rsidRPr="00845C23">
        <w:rPr>
          <w:rFonts w:ascii="Times New Roman" w:hAnsi="Times New Roman" w:cs="Times New Roman"/>
          <w:sz w:val="24"/>
          <w:szCs w:val="24"/>
        </w:rPr>
        <w:t>Trofimova</w:t>
      </w:r>
      <w:proofErr w:type="spellEnd"/>
      <w:r w:rsidRPr="00845C23">
        <w:rPr>
          <w:rFonts w:ascii="Times New Roman" w:hAnsi="Times New Roman" w:cs="Times New Roman"/>
          <w:sz w:val="24"/>
          <w:szCs w:val="24"/>
        </w:rPr>
        <w:t xml:space="preserve">, L.B., </w:t>
      </w:r>
      <w:proofErr w:type="spellStart"/>
      <w:r w:rsidRPr="00845C23">
        <w:rPr>
          <w:rFonts w:ascii="Times New Roman" w:hAnsi="Times New Roman" w:cs="Times New Roman"/>
          <w:sz w:val="24"/>
          <w:szCs w:val="24"/>
        </w:rPr>
        <w:t>Kamolov</w:t>
      </w:r>
      <w:proofErr w:type="spellEnd"/>
      <w:r w:rsidRPr="00845C23">
        <w:rPr>
          <w:rFonts w:ascii="Times New Roman" w:hAnsi="Times New Roman" w:cs="Times New Roman"/>
          <w:sz w:val="24"/>
          <w:szCs w:val="24"/>
        </w:rPr>
        <w:t xml:space="preserve"> S.G., </w:t>
      </w:r>
      <w:proofErr w:type="spellStart"/>
      <w:r w:rsidRPr="00845C23">
        <w:rPr>
          <w:rFonts w:ascii="Times New Roman" w:hAnsi="Times New Roman" w:cs="Times New Roman"/>
          <w:sz w:val="24"/>
          <w:szCs w:val="24"/>
        </w:rPr>
        <w:t>Trapaidze</w:t>
      </w:r>
      <w:proofErr w:type="spellEnd"/>
      <w:r w:rsidRPr="00845C23">
        <w:rPr>
          <w:rFonts w:ascii="Times New Roman" w:hAnsi="Times New Roman" w:cs="Times New Roman"/>
          <w:sz w:val="24"/>
          <w:szCs w:val="24"/>
        </w:rPr>
        <w:t xml:space="preserve">, K.Z. &amp; </w:t>
      </w:r>
      <w:proofErr w:type="spellStart"/>
      <w:r w:rsidRPr="00845C23">
        <w:rPr>
          <w:rFonts w:ascii="Times New Roman" w:hAnsi="Times New Roman" w:cs="Times New Roman"/>
          <w:sz w:val="24"/>
          <w:szCs w:val="24"/>
        </w:rPr>
        <w:t>Pavlyuk</w:t>
      </w:r>
      <w:proofErr w:type="spellEnd"/>
      <w:r w:rsidRPr="00845C23">
        <w:rPr>
          <w:rFonts w:ascii="Times New Roman" w:hAnsi="Times New Roman" w:cs="Times New Roman"/>
          <w:sz w:val="24"/>
          <w:szCs w:val="24"/>
        </w:rPr>
        <w:t xml:space="preserve"> A.V. (2018).</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Institutional </w:t>
      </w:r>
      <w:r w:rsidR="00EB7F08" w:rsidRPr="00845C23">
        <w:rPr>
          <w:rFonts w:ascii="Times New Roman" w:hAnsi="Times New Roman" w:cs="Times New Roman"/>
          <w:sz w:val="24"/>
          <w:szCs w:val="24"/>
        </w:rPr>
        <w:t>methodology of the formation of the public sector reporting concept in accordance with</w:t>
      </w:r>
      <w:r w:rsidRPr="00845C23">
        <w:rPr>
          <w:rFonts w:ascii="Times New Roman" w:hAnsi="Times New Roman" w:cs="Times New Roman"/>
          <w:sz w:val="24"/>
          <w:szCs w:val="24"/>
        </w:rPr>
        <w:t xml:space="preserve"> IPSAS</w:t>
      </w:r>
      <w:r w:rsidR="002961D5">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 xml:space="preserve">European Research Studies </w:t>
      </w:r>
      <w:r w:rsidR="009E426E" w:rsidRPr="00845C23">
        <w:rPr>
          <w:rFonts w:ascii="Times New Roman" w:hAnsi="Times New Roman" w:cs="Times New Roman"/>
          <w:i/>
          <w:sz w:val="24"/>
          <w:szCs w:val="24"/>
        </w:rPr>
        <w:t>Jour</w:t>
      </w:r>
      <w:r w:rsidRPr="00845C23">
        <w:rPr>
          <w:rFonts w:ascii="Times New Roman" w:hAnsi="Times New Roman" w:cs="Times New Roman"/>
          <w:i/>
          <w:sz w:val="24"/>
          <w:szCs w:val="24"/>
        </w:rPr>
        <w:t>nal, 21</w:t>
      </w:r>
      <w:r w:rsidRPr="00701C4B">
        <w:rPr>
          <w:rFonts w:ascii="Times New Roman" w:hAnsi="Times New Roman" w:cs="Times New Roman"/>
          <w:sz w:val="24"/>
          <w:szCs w:val="24"/>
        </w:rPr>
        <w:t>(</w:t>
      </w:r>
      <w:r w:rsidRPr="00845C23">
        <w:rPr>
          <w:rFonts w:ascii="Times New Roman" w:hAnsi="Times New Roman" w:cs="Times New Roman"/>
          <w:sz w:val="24"/>
          <w:szCs w:val="24"/>
        </w:rPr>
        <w:t>3)</w:t>
      </w:r>
      <w:r w:rsidR="00EB7F08">
        <w:rPr>
          <w:rFonts w:ascii="Times New Roman" w:hAnsi="Times New Roman" w:cs="Times New Roman"/>
          <w:sz w:val="24"/>
          <w:szCs w:val="24"/>
        </w:rPr>
        <w:t>,</w:t>
      </w:r>
      <w:r w:rsidRPr="00845C23">
        <w:rPr>
          <w:rFonts w:ascii="Times New Roman" w:hAnsi="Times New Roman" w:cs="Times New Roman"/>
          <w:sz w:val="24"/>
          <w:szCs w:val="24"/>
        </w:rPr>
        <w:t xml:space="preserve"> 154-165.</w:t>
      </w:r>
      <w:r w:rsidRPr="00845C23">
        <w:rPr>
          <w:rFonts w:ascii="Times New Roman" w:hAnsi="Times New Roman" w:cs="Times New Roman"/>
          <w:i/>
          <w:sz w:val="24"/>
          <w:szCs w:val="24"/>
        </w:rPr>
        <w:t xml:space="preserve"> </w:t>
      </w:r>
    </w:p>
    <w:p w14:paraId="171E109E" w14:textId="12A4DA6E" w:rsidR="00E8435F" w:rsidRPr="00845C23" w:rsidRDefault="00E8435F" w:rsidP="00E8435F">
      <w:pPr>
        <w:pStyle w:val="Default"/>
        <w:spacing w:line="360" w:lineRule="auto"/>
        <w:ind w:left="1440" w:hanging="1440"/>
        <w:jc w:val="both"/>
        <w:rPr>
          <w:rFonts w:ascii="Times New Roman" w:hAnsi="Times New Roman" w:cs="Times New Roman"/>
        </w:rPr>
      </w:pPr>
      <w:proofErr w:type="spellStart"/>
      <w:r w:rsidRPr="00845C23">
        <w:rPr>
          <w:rFonts w:ascii="Times New Roman" w:hAnsi="Times New Roman" w:cs="Times New Roman"/>
          <w:bCs/>
        </w:rPr>
        <w:t>Aleg</w:t>
      </w:r>
      <w:proofErr w:type="spellEnd"/>
      <w:r w:rsidRPr="00845C23">
        <w:rPr>
          <w:rFonts w:ascii="Times New Roman" w:hAnsi="Times New Roman" w:cs="Times New Roman"/>
          <w:bCs/>
        </w:rPr>
        <w:t xml:space="preserve">, A.W. (2016). </w:t>
      </w:r>
      <w:r w:rsidRPr="00845C23">
        <w:rPr>
          <w:rFonts w:ascii="Times New Roman" w:hAnsi="Times New Roman" w:cs="Times New Roman"/>
        </w:rPr>
        <w:t xml:space="preserve">The </w:t>
      </w:r>
      <w:r w:rsidR="00EB7F08" w:rsidRPr="00845C23">
        <w:rPr>
          <w:rFonts w:ascii="Times New Roman" w:hAnsi="Times New Roman" w:cs="Times New Roman"/>
        </w:rPr>
        <w:t>adoption</w:t>
      </w:r>
      <w:r w:rsidRPr="00845C23">
        <w:rPr>
          <w:rFonts w:ascii="Times New Roman" w:hAnsi="Times New Roman" w:cs="Times New Roman"/>
        </w:rPr>
        <w:t xml:space="preserve"> and </w:t>
      </w:r>
      <w:r w:rsidR="00EB7F08" w:rsidRPr="00845C23">
        <w:rPr>
          <w:rFonts w:ascii="Times New Roman" w:hAnsi="Times New Roman" w:cs="Times New Roman"/>
        </w:rPr>
        <w:t>impleme</w:t>
      </w:r>
      <w:r w:rsidRPr="00845C23">
        <w:rPr>
          <w:rFonts w:ascii="Times New Roman" w:hAnsi="Times New Roman" w:cs="Times New Roman"/>
        </w:rPr>
        <w:t>ntation of the International Public Sector Accounting Standards: The Levels of Adoption and Implementation of IPSAS by United Nations in Nairobi</w:t>
      </w:r>
      <w:r w:rsidRPr="00845C23">
        <w:rPr>
          <w:rFonts w:ascii="Times New Roman" w:hAnsi="Times New Roman" w:cs="Times New Roman"/>
          <w:i/>
        </w:rPr>
        <w:t>. Journal of Public Policy and Administration, 1</w:t>
      </w:r>
      <w:r w:rsidRPr="00845C23">
        <w:rPr>
          <w:rFonts w:ascii="Times New Roman" w:hAnsi="Times New Roman" w:cs="Times New Roman"/>
        </w:rPr>
        <w:t>(1)</w:t>
      </w:r>
      <w:r w:rsidR="00EB7F08">
        <w:rPr>
          <w:rFonts w:ascii="Times New Roman" w:hAnsi="Times New Roman" w:cs="Times New Roman"/>
        </w:rPr>
        <w:t>,</w:t>
      </w:r>
      <w:r w:rsidRPr="00845C23">
        <w:rPr>
          <w:rFonts w:ascii="Times New Roman" w:hAnsi="Times New Roman" w:cs="Times New Roman"/>
        </w:rPr>
        <w:t xml:space="preserve"> 49-57.</w:t>
      </w:r>
    </w:p>
    <w:p w14:paraId="7770360B" w14:textId="474100CD"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bCs/>
          <w:sz w:val="24"/>
          <w:szCs w:val="24"/>
        </w:rPr>
        <w:t xml:space="preserve">Alexander, O.D. &amp; </w:t>
      </w:r>
      <w:proofErr w:type="spellStart"/>
      <w:r w:rsidRPr="00845C23">
        <w:rPr>
          <w:rFonts w:ascii="Times New Roman" w:hAnsi="Times New Roman" w:cs="Times New Roman"/>
          <w:bCs/>
          <w:sz w:val="24"/>
          <w:szCs w:val="24"/>
        </w:rPr>
        <w:t>Meshack</w:t>
      </w:r>
      <w:proofErr w:type="spellEnd"/>
      <w:r w:rsidRPr="00845C23">
        <w:rPr>
          <w:rFonts w:ascii="Times New Roman" w:hAnsi="Times New Roman" w:cs="Times New Roman"/>
          <w:bCs/>
          <w:sz w:val="24"/>
          <w:szCs w:val="24"/>
        </w:rPr>
        <w:t>, A. (2017).</w:t>
      </w:r>
      <w:proofErr w:type="gramEnd"/>
      <w:r w:rsidRPr="00845C23">
        <w:rPr>
          <w:rFonts w:ascii="Times New Roman" w:hAnsi="Times New Roman" w:cs="Times New Roman"/>
          <w:bCs/>
          <w:sz w:val="24"/>
          <w:szCs w:val="24"/>
        </w:rPr>
        <w:t xml:space="preserve"> </w:t>
      </w:r>
      <w:proofErr w:type="gramStart"/>
      <w:r w:rsidRPr="00845C23">
        <w:rPr>
          <w:rFonts w:ascii="Times New Roman" w:hAnsi="Times New Roman" w:cs="Times New Roman"/>
          <w:sz w:val="24"/>
          <w:szCs w:val="24"/>
        </w:rPr>
        <w:t xml:space="preserve">Adoption of International Public Sector Accounting by </w:t>
      </w:r>
      <w:r w:rsidR="00EB7F08" w:rsidRPr="00845C23">
        <w:rPr>
          <w:rFonts w:ascii="Times New Roman" w:hAnsi="Times New Roman" w:cs="Times New Roman"/>
          <w:sz w:val="24"/>
          <w:szCs w:val="24"/>
        </w:rPr>
        <w:t xml:space="preserve">government ministries and agencies </w:t>
      </w:r>
      <w:r w:rsidRPr="00845C23">
        <w:rPr>
          <w:rFonts w:ascii="Times New Roman" w:hAnsi="Times New Roman" w:cs="Times New Roman"/>
          <w:sz w:val="24"/>
          <w:szCs w:val="24"/>
        </w:rPr>
        <w:t>in Nigeria</w:t>
      </w:r>
      <w:r w:rsidRPr="00845C23">
        <w:rPr>
          <w:rFonts w:ascii="Times New Roman" w:hAnsi="Times New Roman" w:cs="Times New Roman"/>
          <w:i/>
          <w:sz w:val="24"/>
          <w:szCs w:val="24"/>
        </w:rPr>
        <w:t>.</w:t>
      </w:r>
      <w:proofErr w:type="gramEnd"/>
      <w:r w:rsidRPr="00845C23">
        <w:rPr>
          <w:rFonts w:ascii="Times New Roman" w:hAnsi="Times New Roman" w:cs="Times New Roman"/>
          <w:i/>
          <w:sz w:val="24"/>
          <w:szCs w:val="24"/>
        </w:rPr>
        <w:t xml:space="preserve"> International Journal of Marketing &amp; Financial Management,</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5</w:t>
      </w:r>
      <w:r w:rsidRPr="00845C23">
        <w:rPr>
          <w:rFonts w:ascii="Times New Roman" w:hAnsi="Times New Roman" w:cs="Times New Roman"/>
          <w:sz w:val="24"/>
          <w:szCs w:val="24"/>
        </w:rPr>
        <w:t>(5)</w:t>
      </w:r>
      <w:r w:rsidR="00EB7F08">
        <w:rPr>
          <w:rFonts w:ascii="Times New Roman" w:hAnsi="Times New Roman" w:cs="Times New Roman"/>
          <w:sz w:val="24"/>
          <w:szCs w:val="24"/>
        </w:rPr>
        <w:t>,</w:t>
      </w:r>
      <w:r w:rsidRPr="00845C23">
        <w:rPr>
          <w:rFonts w:ascii="Times New Roman" w:hAnsi="Times New Roman" w:cs="Times New Roman"/>
          <w:sz w:val="24"/>
          <w:szCs w:val="24"/>
        </w:rPr>
        <w:t xml:space="preserve"> 52-65.</w:t>
      </w:r>
    </w:p>
    <w:p w14:paraId="26D62A20" w14:textId="3D2D77A5"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Alshujairi</w:t>
      </w:r>
      <w:proofErr w:type="spellEnd"/>
      <w:r w:rsidRPr="00845C23">
        <w:rPr>
          <w:rFonts w:ascii="Times New Roman" w:hAnsi="Times New Roman" w:cs="Times New Roman"/>
          <w:sz w:val="24"/>
          <w:szCs w:val="24"/>
        </w:rPr>
        <w:t xml:space="preserve">, M. H. A. (2014). </w:t>
      </w:r>
      <w:proofErr w:type="gramStart"/>
      <w:r w:rsidRPr="00845C23">
        <w:rPr>
          <w:rFonts w:ascii="Times New Roman" w:hAnsi="Times New Roman" w:cs="Times New Roman"/>
          <w:sz w:val="24"/>
          <w:szCs w:val="24"/>
        </w:rPr>
        <w:t xml:space="preserve">Government </w:t>
      </w:r>
      <w:r w:rsidR="00EB7F08" w:rsidRPr="00845C23">
        <w:rPr>
          <w:rFonts w:ascii="Times New Roman" w:hAnsi="Times New Roman" w:cs="Times New Roman"/>
          <w:sz w:val="24"/>
          <w:szCs w:val="24"/>
        </w:rPr>
        <w:t>accounting system reform and the adoptio</w:t>
      </w:r>
      <w:r w:rsidRPr="00845C23">
        <w:rPr>
          <w:rFonts w:ascii="Times New Roman" w:hAnsi="Times New Roman" w:cs="Times New Roman"/>
          <w:sz w:val="24"/>
          <w:szCs w:val="24"/>
        </w:rPr>
        <w:t>n of IPSAS in Iraq.</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Research Journal of Finance and Accounting, 5</w:t>
      </w:r>
      <w:r w:rsidRPr="00845C23">
        <w:rPr>
          <w:rFonts w:ascii="Times New Roman" w:hAnsi="Times New Roman" w:cs="Times New Roman"/>
          <w:sz w:val="24"/>
          <w:szCs w:val="24"/>
        </w:rPr>
        <w:t>(24), 1- 21.</w:t>
      </w:r>
      <w:proofErr w:type="gramEnd"/>
    </w:p>
    <w:p w14:paraId="011AD749"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Ashworth, R., Boyne, G., &amp; </w:t>
      </w:r>
      <w:proofErr w:type="spellStart"/>
      <w:r w:rsidRPr="00845C23">
        <w:rPr>
          <w:rFonts w:ascii="Times New Roman" w:hAnsi="Times New Roman" w:cs="Times New Roman"/>
          <w:sz w:val="24"/>
          <w:szCs w:val="24"/>
        </w:rPr>
        <w:t>Delbridge</w:t>
      </w:r>
      <w:proofErr w:type="spellEnd"/>
      <w:r w:rsidRPr="00845C23">
        <w:rPr>
          <w:rFonts w:ascii="Times New Roman" w:hAnsi="Times New Roman" w:cs="Times New Roman"/>
          <w:sz w:val="24"/>
          <w:szCs w:val="24"/>
        </w:rPr>
        <w:t>, R. (2009).</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Escape from the Iron Cage?</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Organizational Change and Isomorphic Pressures in the Public Sector.</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Journal of Public Administration Research and Theory</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hyperlink r:id="rId8" w:history="1">
        <w:r w:rsidRPr="00845C23">
          <w:rPr>
            <w:rStyle w:val="Hyperlink"/>
            <w:rFonts w:ascii="Times New Roman" w:hAnsi="Times New Roman" w:cs="Times New Roman"/>
            <w:sz w:val="24"/>
            <w:szCs w:val="24"/>
          </w:rPr>
          <w:t>https://doi.org/10.1093/jopart/mum038</w:t>
        </w:r>
      </w:hyperlink>
    </w:p>
    <w:p w14:paraId="7DC1ADD5" w14:textId="7848395A"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bCs/>
          <w:iCs/>
          <w:sz w:val="24"/>
          <w:szCs w:val="24"/>
        </w:rPr>
        <w:t>Babatunde</w:t>
      </w:r>
      <w:proofErr w:type="spellEnd"/>
      <w:r w:rsidRPr="00845C23">
        <w:rPr>
          <w:rFonts w:ascii="Times New Roman" w:hAnsi="Times New Roman" w:cs="Times New Roman"/>
          <w:bCs/>
          <w:iCs/>
          <w:sz w:val="24"/>
          <w:szCs w:val="24"/>
        </w:rPr>
        <w:t xml:space="preserve">, S. A. (2017). </w:t>
      </w:r>
      <w:proofErr w:type="gramStart"/>
      <w:r w:rsidRPr="00845C23">
        <w:rPr>
          <w:rFonts w:ascii="Times New Roman" w:hAnsi="Times New Roman" w:cs="Times New Roman"/>
          <w:bCs/>
          <w:sz w:val="24"/>
          <w:szCs w:val="24"/>
        </w:rPr>
        <w:t xml:space="preserve">Implementing International Public Sector Accounting Standards (IPSAS) in Nigeria:  Issues and </w:t>
      </w:r>
      <w:r w:rsidR="00625516" w:rsidRPr="00845C23">
        <w:rPr>
          <w:rFonts w:ascii="Times New Roman" w:hAnsi="Times New Roman" w:cs="Times New Roman"/>
          <w:bCs/>
          <w:sz w:val="24"/>
          <w:szCs w:val="24"/>
        </w:rPr>
        <w:t>cha</w:t>
      </w:r>
      <w:r w:rsidRPr="00845C23">
        <w:rPr>
          <w:rFonts w:ascii="Times New Roman" w:hAnsi="Times New Roman" w:cs="Times New Roman"/>
          <w:bCs/>
          <w:sz w:val="24"/>
          <w:szCs w:val="24"/>
        </w:rPr>
        <w:t>llenges.</w:t>
      </w:r>
      <w:proofErr w:type="gramEnd"/>
      <w:r w:rsidRPr="00845C23">
        <w:rPr>
          <w:rFonts w:ascii="Times New Roman" w:hAnsi="Times New Roman" w:cs="Times New Roman"/>
          <w:bCs/>
          <w:sz w:val="24"/>
          <w:szCs w:val="24"/>
        </w:rPr>
        <w:t xml:space="preserve"> </w:t>
      </w:r>
      <w:proofErr w:type="gramStart"/>
      <w:r w:rsidRPr="00845C23">
        <w:rPr>
          <w:rFonts w:ascii="Times New Roman" w:hAnsi="Times New Roman" w:cs="Times New Roman"/>
          <w:i/>
          <w:sz w:val="24"/>
          <w:szCs w:val="24"/>
        </w:rPr>
        <w:t>International Journal of Business, Economics and Law</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12</w:t>
      </w:r>
      <w:r w:rsidR="00625516">
        <w:rPr>
          <w:rFonts w:ascii="Times New Roman" w:hAnsi="Times New Roman" w:cs="Times New Roman"/>
          <w:sz w:val="24"/>
          <w:szCs w:val="24"/>
        </w:rPr>
        <w:t>,</w:t>
      </w:r>
      <w:r w:rsidRPr="00845C23">
        <w:rPr>
          <w:rFonts w:ascii="Times New Roman" w:hAnsi="Times New Roman" w:cs="Times New Roman"/>
          <w:sz w:val="24"/>
          <w:szCs w:val="24"/>
        </w:rPr>
        <w:t xml:space="preserve"> 52- 6.</w:t>
      </w:r>
      <w:proofErr w:type="gramEnd"/>
    </w:p>
    <w:p w14:paraId="0A36CBEE" w14:textId="3B0BBA42"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lastRenderedPageBreak/>
        <w:t xml:space="preserve">Bernard, H.R., </w:t>
      </w:r>
      <w:proofErr w:type="spellStart"/>
      <w:r w:rsidRPr="00845C23">
        <w:rPr>
          <w:rFonts w:ascii="Times New Roman" w:hAnsi="Times New Roman" w:cs="Times New Roman"/>
          <w:sz w:val="24"/>
          <w:szCs w:val="24"/>
        </w:rPr>
        <w:t>Pelto</w:t>
      </w:r>
      <w:proofErr w:type="spellEnd"/>
      <w:r w:rsidRPr="00845C23">
        <w:rPr>
          <w:rFonts w:ascii="Times New Roman" w:hAnsi="Times New Roman" w:cs="Times New Roman"/>
          <w:sz w:val="24"/>
          <w:szCs w:val="24"/>
        </w:rPr>
        <w:t>, O.</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Werner, J.</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w:t>
      </w:r>
      <w:proofErr w:type="spellStart"/>
      <w:r w:rsidRPr="00845C23">
        <w:rPr>
          <w:rFonts w:ascii="Times New Roman" w:hAnsi="Times New Roman" w:cs="Times New Roman"/>
          <w:sz w:val="24"/>
          <w:szCs w:val="24"/>
        </w:rPr>
        <w:t>Boster</w:t>
      </w:r>
      <w:proofErr w:type="spellEnd"/>
      <w:r w:rsidRPr="00845C23">
        <w:rPr>
          <w:rFonts w:ascii="Times New Roman" w:hAnsi="Times New Roman" w:cs="Times New Roman"/>
          <w:sz w:val="24"/>
          <w:szCs w:val="24"/>
        </w:rPr>
        <w:t>, A.K.</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Romney, A.</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Johnson, C.R. Ember</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A.</w:t>
      </w:r>
      <w:r w:rsidR="006114C0">
        <w:rPr>
          <w:rFonts w:ascii="Times New Roman" w:hAnsi="Times New Roman" w:cs="Times New Roman"/>
          <w:sz w:val="24"/>
          <w:szCs w:val="24"/>
        </w:rPr>
        <w:t xml:space="preserve"> </w:t>
      </w:r>
      <w:r w:rsidR="006114C0" w:rsidRPr="00845C23">
        <w:rPr>
          <w:rFonts w:ascii="Times New Roman" w:hAnsi="Times New Roman" w:cs="Times New Roman"/>
          <w:sz w:val="24"/>
          <w:szCs w:val="24"/>
        </w:rPr>
        <w:t>&amp;</w:t>
      </w:r>
      <w:r w:rsidRPr="00845C23">
        <w:rPr>
          <w:rFonts w:ascii="Times New Roman" w:hAnsi="Times New Roman" w:cs="Times New Roman"/>
          <w:sz w:val="24"/>
          <w:szCs w:val="24"/>
        </w:rPr>
        <w:t xml:space="preserve"> </w:t>
      </w:r>
      <w:proofErr w:type="spellStart"/>
      <w:r w:rsidRPr="00845C23">
        <w:rPr>
          <w:rFonts w:ascii="Times New Roman" w:hAnsi="Times New Roman" w:cs="Times New Roman"/>
          <w:sz w:val="24"/>
          <w:szCs w:val="24"/>
        </w:rPr>
        <w:t>Kasakoff</w:t>
      </w:r>
      <w:proofErr w:type="spellEnd"/>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00C53ADB">
        <w:rPr>
          <w:rFonts w:ascii="Times New Roman" w:hAnsi="Times New Roman" w:cs="Times New Roman"/>
          <w:sz w:val="24"/>
          <w:szCs w:val="24"/>
        </w:rPr>
        <w:t>(</w:t>
      </w:r>
      <w:r w:rsidRPr="00845C23">
        <w:rPr>
          <w:rFonts w:ascii="Times New Roman" w:hAnsi="Times New Roman" w:cs="Times New Roman"/>
          <w:sz w:val="24"/>
          <w:szCs w:val="24"/>
        </w:rPr>
        <w:t>1986</w:t>
      </w:r>
      <w:r w:rsidR="00C53ADB">
        <w:rPr>
          <w:rFonts w:ascii="Times New Roman" w:hAnsi="Times New Roman" w:cs="Times New Roman"/>
          <w:sz w:val="24"/>
          <w:szCs w:val="24"/>
        </w:rPr>
        <w:t>)</w:t>
      </w:r>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The</w:t>
      </w:r>
      <w:proofErr w:type="gramEnd"/>
      <w:r w:rsidRPr="00845C23">
        <w:rPr>
          <w:rFonts w:ascii="Times New Roman" w:hAnsi="Times New Roman" w:cs="Times New Roman"/>
          <w:sz w:val="24"/>
          <w:szCs w:val="24"/>
        </w:rPr>
        <w:t xml:space="preserve"> construction of primary data in cultural anthropology. </w:t>
      </w:r>
      <w:r w:rsidRPr="00845C23">
        <w:rPr>
          <w:rFonts w:ascii="Times New Roman" w:hAnsi="Times New Roman" w:cs="Times New Roman"/>
          <w:i/>
          <w:sz w:val="24"/>
          <w:szCs w:val="24"/>
        </w:rPr>
        <w:t>Current Anthropology 27</w:t>
      </w:r>
      <w:r w:rsidR="006114C0">
        <w:rPr>
          <w:rFonts w:ascii="Times New Roman" w:hAnsi="Times New Roman" w:cs="Times New Roman"/>
          <w:sz w:val="24"/>
          <w:szCs w:val="24"/>
        </w:rPr>
        <w:t>,</w:t>
      </w:r>
      <w:r w:rsidRPr="00845C23">
        <w:rPr>
          <w:rFonts w:ascii="Times New Roman" w:hAnsi="Times New Roman" w:cs="Times New Roman"/>
          <w:sz w:val="24"/>
          <w:szCs w:val="24"/>
        </w:rPr>
        <w:t xml:space="preserve"> 382-396.</w:t>
      </w:r>
    </w:p>
    <w:p w14:paraId="733A18BD"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
    <w:p w14:paraId="16D3FC1B" w14:textId="420562C3"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Bevir</w:t>
      </w:r>
      <w:proofErr w:type="spellEnd"/>
      <w:r w:rsidRPr="00845C23">
        <w:rPr>
          <w:rFonts w:ascii="Times New Roman" w:hAnsi="Times New Roman" w:cs="Times New Roman"/>
          <w:sz w:val="24"/>
          <w:szCs w:val="24"/>
        </w:rPr>
        <w:t>, M. (2011).</w:t>
      </w:r>
      <w:proofErr w:type="gramEnd"/>
      <w:r w:rsidRPr="00845C23">
        <w:rPr>
          <w:rFonts w:ascii="Times New Roman" w:hAnsi="Times New Roman" w:cs="Times New Roman"/>
          <w:sz w:val="24"/>
          <w:szCs w:val="24"/>
        </w:rPr>
        <w:t xml:space="preserve"> </w:t>
      </w:r>
      <w:proofErr w:type="gramStart"/>
      <w:r w:rsidRPr="00845C23">
        <w:rPr>
          <w:rFonts w:ascii="Times New Roman" w:eastAsia="Times New Roman" w:hAnsi="Times New Roman" w:cs="Times New Roman"/>
          <w:sz w:val="24"/>
          <w:szCs w:val="24"/>
        </w:rPr>
        <w:t xml:space="preserve">Governance as </w:t>
      </w:r>
      <w:r w:rsidR="006114C0" w:rsidRPr="00845C23">
        <w:rPr>
          <w:rFonts w:ascii="Times New Roman" w:eastAsia="Times New Roman" w:hAnsi="Times New Roman" w:cs="Times New Roman"/>
          <w:sz w:val="24"/>
          <w:szCs w:val="24"/>
        </w:rPr>
        <w:t>theory, practice and dilemma</w:t>
      </w:r>
      <w:r w:rsidRPr="00845C23">
        <w:rPr>
          <w:rFonts w:ascii="Times New Roman" w:eastAsia="Times New Roman" w:hAnsi="Times New Roman" w:cs="Times New Roman"/>
          <w:sz w:val="24"/>
          <w:szCs w:val="24"/>
        </w:rPr>
        <w:t xml:space="preserve">, the SAGE </w:t>
      </w:r>
      <w:r w:rsidR="006114C0" w:rsidRPr="00845C23">
        <w:rPr>
          <w:rFonts w:ascii="Times New Roman" w:eastAsia="Times New Roman" w:hAnsi="Times New Roman" w:cs="Times New Roman"/>
          <w:sz w:val="24"/>
          <w:szCs w:val="24"/>
        </w:rPr>
        <w:t>handbook of governance,</w:t>
      </w:r>
      <w:r w:rsidR="006114C0" w:rsidRPr="00845C23">
        <w:rPr>
          <w:rFonts w:ascii="Times New Roman" w:hAnsi="Times New Roman" w:cs="Times New Roman"/>
          <w:sz w:val="24"/>
          <w:szCs w:val="24"/>
        </w:rPr>
        <w:t xml:space="preserve"> </w:t>
      </w:r>
      <w:r w:rsidRPr="00845C23">
        <w:rPr>
          <w:rFonts w:ascii="Times New Roman" w:hAnsi="Times New Roman" w:cs="Times New Roman"/>
          <w:sz w:val="24"/>
          <w:szCs w:val="24"/>
        </w:rPr>
        <w:t>London.</w:t>
      </w:r>
      <w:proofErr w:type="gramEnd"/>
      <w:r w:rsidRPr="00845C23">
        <w:rPr>
          <w:rFonts w:ascii="Times New Roman" w:hAnsi="Times New Roman" w:cs="Times New Roman"/>
          <w:sz w:val="24"/>
          <w:szCs w:val="24"/>
        </w:rPr>
        <w:t xml:space="preserve"> SAGE Publications Limited.</w:t>
      </w:r>
      <w:r w:rsidRPr="00845C23">
        <w:rPr>
          <w:rFonts w:ascii="Times New Roman" w:eastAsia="Times New Roman" w:hAnsi="Times New Roman" w:cs="Times New Roman"/>
          <w:i/>
          <w:sz w:val="24"/>
          <w:szCs w:val="24"/>
        </w:rPr>
        <w:t xml:space="preserve"> </w:t>
      </w:r>
    </w:p>
    <w:p w14:paraId="5D7B4B95" w14:textId="1E85F96B"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Brusca</w:t>
      </w:r>
      <w:proofErr w:type="spellEnd"/>
      <w:r w:rsidRPr="00845C23">
        <w:rPr>
          <w:rFonts w:ascii="Times New Roman" w:hAnsi="Times New Roman" w:cs="Times New Roman"/>
          <w:sz w:val="24"/>
          <w:szCs w:val="24"/>
        </w:rPr>
        <w:t>, I. &amp; Condor, V. (2002).</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Towards the </w:t>
      </w:r>
      <w:r w:rsidR="007F29B4" w:rsidRPr="00845C23">
        <w:rPr>
          <w:rFonts w:ascii="Times New Roman" w:hAnsi="Times New Roman" w:cs="Times New Roman"/>
          <w:sz w:val="24"/>
          <w:szCs w:val="24"/>
        </w:rPr>
        <w:t>harmonization of local accounting systems</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p>
    <w:p w14:paraId="5E0F80AC" w14:textId="13158525"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i/>
          <w:sz w:val="24"/>
          <w:szCs w:val="24"/>
        </w:rPr>
      </w:pPr>
      <w:proofErr w:type="gramStart"/>
      <w:r w:rsidRPr="00845C23">
        <w:rPr>
          <w:rFonts w:ascii="Times New Roman" w:hAnsi="Times New Roman" w:cs="Times New Roman"/>
          <w:sz w:val="24"/>
          <w:szCs w:val="24"/>
        </w:rPr>
        <w:t xml:space="preserve">Carpenter, V.L. &amp; </w:t>
      </w:r>
      <w:proofErr w:type="spellStart"/>
      <w:r w:rsidRPr="00845C23">
        <w:rPr>
          <w:rFonts w:ascii="Times New Roman" w:hAnsi="Times New Roman" w:cs="Times New Roman"/>
          <w:sz w:val="24"/>
          <w:szCs w:val="24"/>
        </w:rPr>
        <w:t>Feroz</w:t>
      </w:r>
      <w:proofErr w:type="spellEnd"/>
      <w:r w:rsidRPr="00845C23">
        <w:rPr>
          <w:rFonts w:ascii="Times New Roman" w:hAnsi="Times New Roman" w:cs="Times New Roman"/>
          <w:sz w:val="24"/>
          <w:szCs w:val="24"/>
        </w:rPr>
        <w:t>, E.H. (2001).</w:t>
      </w:r>
      <w:proofErr w:type="gramEnd"/>
      <w:r w:rsidRPr="00845C23">
        <w:rPr>
          <w:rFonts w:ascii="Times New Roman" w:hAnsi="Times New Roman" w:cs="Times New Roman"/>
          <w:sz w:val="24"/>
          <w:szCs w:val="24"/>
        </w:rPr>
        <w:t xml:space="preserve"> Institutional </w:t>
      </w:r>
      <w:r w:rsidR="007F29B4" w:rsidRPr="00845C23">
        <w:rPr>
          <w:rFonts w:ascii="Times New Roman" w:hAnsi="Times New Roman" w:cs="Times New Roman"/>
          <w:sz w:val="24"/>
          <w:szCs w:val="24"/>
        </w:rPr>
        <w:t>theory and accounting rule choice</w:t>
      </w:r>
      <w:r w:rsidRPr="00845C23">
        <w:rPr>
          <w:rFonts w:ascii="Times New Roman" w:hAnsi="Times New Roman" w:cs="Times New Roman"/>
          <w:sz w:val="24"/>
          <w:szCs w:val="24"/>
        </w:rPr>
        <w:t xml:space="preserve">: An </w:t>
      </w:r>
      <w:r w:rsidR="007F29B4" w:rsidRPr="00845C23">
        <w:rPr>
          <w:rFonts w:ascii="Times New Roman" w:hAnsi="Times New Roman" w:cs="Times New Roman"/>
          <w:sz w:val="24"/>
          <w:szCs w:val="24"/>
        </w:rPr>
        <w:t xml:space="preserve">analysis of four </w:t>
      </w:r>
      <w:r w:rsidRPr="00845C23">
        <w:rPr>
          <w:rFonts w:ascii="Times New Roman" w:hAnsi="Times New Roman" w:cs="Times New Roman"/>
          <w:sz w:val="24"/>
          <w:szCs w:val="24"/>
        </w:rPr>
        <w:t xml:space="preserve">US </w:t>
      </w:r>
      <w:r w:rsidR="007F29B4" w:rsidRPr="00845C23">
        <w:rPr>
          <w:rFonts w:ascii="Times New Roman" w:hAnsi="Times New Roman" w:cs="Times New Roman"/>
          <w:sz w:val="24"/>
          <w:szCs w:val="24"/>
        </w:rPr>
        <w:t xml:space="preserve">state governments’ decisions to adopt </w:t>
      </w:r>
      <w:r w:rsidRPr="00845C23">
        <w:rPr>
          <w:rFonts w:ascii="Times New Roman" w:hAnsi="Times New Roman" w:cs="Times New Roman"/>
          <w:sz w:val="24"/>
          <w:szCs w:val="24"/>
        </w:rPr>
        <w:t>Generally Accepted Accounting Principles</w:t>
      </w:r>
      <w:r w:rsidR="002961D5">
        <w:rPr>
          <w:rFonts w:ascii="Times New Roman" w:hAnsi="Times New Roman" w:cs="Times New Roman"/>
          <w:sz w:val="24"/>
          <w:szCs w:val="24"/>
        </w:rPr>
        <w:t>.</w:t>
      </w:r>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Accounting, Organizations and society, 26</w:t>
      </w:r>
      <w:r w:rsidRPr="00845C23">
        <w:rPr>
          <w:rFonts w:ascii="Times New Roman" w:hAnsi="Times New Roman" w:cs="Times New Roman"/>
          <w:sz w:val="24"/>
          <w:szCs w:val="24"/>
        </w:rPr>
        <w:t>(2001)</w:t>
      </w:r>
      <w:r w:rsidR="007F29B4">
        <w:rPr>
          <w:rFonts w:ascii="Times New Roman" w:hAnsi="Times New Roman" w:cs="Times New Roman"/>
          <w:sz w:val="24"/>
          <w:szCs w:val="24"/>
        </w:rPr>
        <w:t>,</w:t>
      </w:r>
      <w:r w:rsidRPr="00845C23">
        <w:rPr>
          <w:rFonts w:ascii="Times New Roman" w:hAnsi="Times New Roman" w:cs="Times New Roman"/>
          <w:sz w:val="24"/>
          <w:szCs w:val="24"/>
        </w:rPr>
        <w:t xml:space="preserve"> 565-596</w:t>
      </w:r>
      <w:r w:rsidRPr="00845C23">
        <w:rPr>
          <w:rFonts w:ascii="Times New Roman" w:hAnsi="Times New Roman" w:cs="Times New Roman"/>
          <w:i/>
          <w:sz w:val="24"/>
          <w:szCs w:val="24"/>
        </w:rPr>
        <w:t>.</w:t>
      </w:r>
      <w:proofErr w:type="gramEnd"/>
    </w:p>
    <w:p w14:paraId="13C835C2" w14:textId="5CEBB584"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Carrington, </w:t>
      </w:r>
      <w:proofErr w:type="spellStart"/>
      <w:r w:rsidRPr="00845C23">
        <w:rPr>
          <w:rFonts w:ascii="Times New Roman" w:hAnsi="Times New Roman" w:cs="Times New Roman"/>
          <w:sz w:val="24"/>
          <w:szCs w:val="24"/>
        </w:rPr>
        <w:t>DeBuse</w:t>
      </w:r>
      <w:proofErr w:type="spellEnd"/>
      <w:r w:rsidRPr="00845C23">
        <w:rPr>
          <w:rFonts w:ascii="Times New Roman" w:hAnsi="Times New Roman" w:cs="Times New Roman"/>
          <w:sz w:val="24"/>
          <w:szCs w:val="24"/>
        </w:rPr>
        <w:t>, J. &amp; Lee, H. (2008).</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 xml:space="preserve">The </w:t>
      </w:r>
      <w:r w:rsidR="00BA3FF4" w:rsidRPr="00BA3FF4">
        <w:rPr>
          <w:rFonts w:ascii="Times New Roman" w:hAnsi="Times New Roman" w:cs="Times New Roman"/>
          <w:iCs/>
          <w:sz w:val="24"/>
          <w:szCs w:val="24"/>
        </w:rPr>
        <w:t>theory of governance &amp; accountability</w:t>
      </w:r>
      <w:r w:rsidRPr="00845C23">
        <w:rPr>
          <w:rFonts w:ascii="Times New Roman" w:hAnsi="Times New Roman" w:cs="Times New Roman"/>
          <w:i/>
          <w:sz w:val="24"/>
          <w:szCs w:val="24"/>
        </w:rPr>
        <w:t>.</w:t>
      </w:r>
      <w:proofErr w:type="gramEnd"/>
      <w:r w:rsidRPr="00845C23">
        <w:rPr>
          <w:rFonts w:ascii="Times New Roman" w:hAnsi="Times New Roman" w:cs="Times New Roman"/>
          <w:sz w:val="24"/>
          <w:szCs w:val="24"/>
        </w:rPr>
        <w:t xml:space="preserve"> Retrieved </w:t>
      </w:r>
      <w:r w:rsidR="002961D5" w:rsidRPr="00845C23">
        <w:rPr>
          <w:rFonts w:ascii="Times New Roman" w:hAnsi="Times New Roman" w:cs="Times New Roman"/>
          <w:sz w:val="24"/>
          <w:szCs w:val="24"/>
        </w:rPr>
        <w:t>28th August, 2020</w:t>
      </w:r>
      <w:r w:rsidR="002961D5">
        <w:rPr>
          <w:rFonts w:ascii="Times New Roman" w:hAnsi="Times New Roman" w:cs="Times New Roman"/>
          <w:sz w:val="24"/>
          <w:szCs w:val="24"/>
        </w:rPr>
        <w:t xml:space="preserve">, </w:t>
      </w:r>
      <w:r w:rsidRPr="00845C23">
        <w:rPr>
          <w:rFonts w:ascii="Times New Roman" w:hAnsi="Times New Roman" w:cs="Times New Roman"/>
          <w:sz w:val="24"/>
          <w:szCs w:val="24"/>
        </w:rPr>
        <w:t xml:space="preserve">from </w:t>
      </w:r>
      <w:hyperlink r:id="rId9" w:history="1">
        <w:r w:rsidRPr="00845C23">
          <w:rPr>
            <w:rStyle w:val="Hyperlink"/>
            <w:rFonts w:ascii="Times New Roman" w:hAnsi="Times New Roman" w:cs="Times New Roman"/>
            <w:color w:val="CF0CBE"/>
            <w:sz w:val="24"/>
            <w:szCs w:val="24"/>
          </w:rPr>
          <w:t>http://blogs.law.uiowa.edu/ebook</w:t>
        </w:r>
      </w:hyperlink>
      <w:r w:rsidR="00F238CA">
        <w:t xml:space="preserve">  </w:t>
      </w:r>
    </w:p>
    <w:p w14:paraId="02C2FCD7" w14:textId="08607EDC"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Christiaens</w:t>
      </w:r>
      <w:proofErr w:type="spellEnd"/>
      <w:r w:rsidRPr="00845C23">
        <w:rPr>
          <w:rFonts w:ascii="Times New Roman" w:hAnsi="Times New Roman" w:cs="Times New Roman"/>
          <w:sz w:val="24"/>
          <w:szCs w:val="24"/>
        </w:rPr>
        <w:t>, J. &amp; Rommel, J. (2008).</w:t>
      </w:r>
      <w:proofErr w:type="gramEnd"/>
      <w:r w:rsidRPr="00845C23">
        <w:rPr>
          <w:rFonts w:ascii="Times New Roman" w:hAnsi="Times New Roman" w:cs="Times New Roman"/>
          <w:sz w:val="24"/>
          <w:szCs w:val="24"/>
        </w:rPr>
        <w:t xml:space="preserve"> Accrual </w:t>
      </w:r>
      <w:r w:rsidR="00BA3FF4" w:rsidRPr="00845C23">
        <w:rPr>
          <w:rFonts w:ascii="Times New Roman" w:hAnsi="Times New Roman" w:cs="Times New Roman"/>
          <w:sz w:val="24"/>
          <w:szCs w:val="24"/>
        </w:rPr>
        <w:t>accounting reforms</w:t>
      </w:r>
      <w:r w:rsidRPr="00845C23">
        <w:rPr>
          <w:rFonts w:ascii="Times New Roman" w:hAnsi="Times New Roman" w:cs="Times New Roman"/>
          <w:sz w:val="24"/>
          <w:szCs w:val="24"/>
        </w:rPr>
        <w:t xml:space="preserve">: Only for </w:t>
      </w:r>
      <w:r w:rsidR="00BA3FF4" w:rsidRPr="00845C23">
        <w:rPr>
          <w:rFonts w:ascii="Times New Roman" w:hAnsi="Times New Roman" w:cs="Times New Roman"/>
          <w:sz w:val="24"/>
          <w:szCs w:val="24"/>
        </w:rPr>
        <w:t>businesslike (parts of) governments.</w:t>
      </w:r>
      <w:r w:rsidRPr="00845C23">
        <w:rPr>
          <w:rFonts w:ascii="Times New Roman" w:hAnsi="Times New Roman" w:cs="Times New Roman"/>
          <w:sz w:val="24"/>
          <w:szCs w:val="24"/>
        </w:rPr>
        <w:t xml:space="preserve"> </w:t>
      </w:r>
      <w:proofErr w:type="spellStart"/>
      <w:r w:rsidRPr="00845C23">
        <w:rPr>
          <w:rFonts w:ascii="Times New Roman" w:hAnsi="Times New Roman" w:cs="Times New Roman"/>
          <w:i/>
          <w:sz w:val="24"/>
          <w:szCs w:val="24"/>
        </w:rPr>
        <w:t>Ssrn</w:t>
      </w:r>
      <w:proofErr w:type="spell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24</w:t>
      </w:r>
      <w:r w:rsidRPr="00845C23">
        <w:rPr>
          <w:rFonts w:ascii="Times New Roman" w:hAnsi="Times New Roman" w:cs="Times New Roman"/>
          <w:sz w:val="24"/>
          <w:szCs w:val="24"/>
        </w:rPr>
        <w:t>(February)</w:t>
      </w:r>
      <w:r w:rsidR="00A75D5F">
        <w:rPr>
          <w:rFonts w:ascii="Times New Roman" w:hAnsi="Times New Roman" w:cs="Times New Roman"/>
          <w:sz w:val="24"/>
          <w:szCs w:val="24"/>
        </w:rPr>
        <w:t xml:space="preserve">, </w:t>
      </w:r>
      <w:r w:rsidRPr="00845C23">
        <w:rPr>
          <w:rFonts w:ascii="Times New Roman" w:hAnsi="Times New Roman" w:cs="Times New Roman"/>
          <w:sz w:val="24"/>
          <w:szCs w:val="24"/>
        </w:rPr>
        <w:t xml:space="preserve">59–75. </w:t>
      </w:r>
      <w:hyperlink r:id="rId10" w:history="1">
        <w:r w:rsidRPr="00845C23">
          <w:rPr>
            <w:rStyle w:val="Hyperlink"/>
            <w:rFonts w:ascii="Times New Roman" w:hAnsi="Times New Roman" w:cs="Times New Roman"/>
            <w:sz w:val="24"/>
            <w:szCs w:val="24"/>
          </w:rPr>
          <w:t>https://doi.org/10.1111/j.1468-0408.2008.00443.x</w:t>
        </w:r>
      </w:hyperlink>
    </w:p>
    <w:p w14:paraId="0D6A81C6" w14:textId="49648A0F"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Christiaens</w:t>
      </w:r>
      <w:proofErr w:type="spellEnd"/>
      <w:r w:rsidRPr="00845C23">
        <w:rPr>
          <w:rFonts w:ascii="Times New Roman" w:hAnsi="Times New Roman" w:cs="Times New Roman"/>
          <w:sz w:val="24"/>
          <w:szCs w:val="24"/>
        </w:rPr>
        <w:t xml:space="preserve">, J., </w:t>
      </w:r>
      <w:proofErr w:type="spellStart"/>
      <w:r w:rsidRPr="00845C23">
        <w:rPr>
          <w:rFonts w:ascii="Times New Roman" w:hAnsi="Times New Roman" w:cs="Times New Roman"/>
          <w:sz w:val="24"/>
          <w:szCs w:val="24"/>
        </w:rPr>
        <w:t>Reyniers</w:t>
      </w:r>
      <w:proofErr w:type="spellEnd"/>
      <w:r w:rsidRPr="00845C23">
        <w:rPr>
          <w:rFonts w:ascii="Times New Roman" w:hAnsi="Times New Roman" w:cs="Times New Roman"/>
          <w:sz w:val="24"/>
          <w:szCs w:val="24"/>
        </w:rPr>
        <w:t xml:space="preserve">, B. &amp; </w:t>
      </w:r>
      <w:proofErr w:type="spellStart"/>
      <w:r w:rsidRPr="00845C23">
        <w:rPr>
          <w:rFonts w:ascii="Times New Roman" w:hAnsi="Times New Roman" w:cs="Times New Roman"/>
          <w:sz w:val="24"/>
          <w:szCs w:val="24"/>
        </w:rPr>
        <w:t>Rollé</w:t>
      </w:r>
      <w:proofErr w:type="spellEnd"/>
      <w:r w:rsidRPr="00845C23">
        <w:rPr>
          <w:rFonts w:ascii="Times New Roman" w:hAnsi="Times New Roman" w:cs="Times New Roman"/>
          <w:sz w:val="24"/>
          <w:szCs w:val="24"/>
        </w:rPr>
        <w:t>, C. (2010).</w:t>
      </w:r>
      <w:proofErr w:type="gramEnd"/>
      <w:r w:rsidRPr="00845C23">
        <w:rPr>
          <w:rFonts w:ascii="Times New Roman" w:hAnsi="Times New Roman" w:cs="Times New Roman"/>
          <w:sz w:val="24"/>
          <w:szCs w:val="24"/>
        </w:rPr>
        <w:t xml:space="preserve"> Impact of IPSAS on </w:t>
      </w:r>
      <w:r w:rsidR="00BA3FF4" w:rsidRPr="00845C23">
        <w:rPr>
          <w:rFonts w:ascii="Times New Roman" w:hAnsi="Times New Roman" w:cs="Times New Roman"/>
          <w:sz w:val="24"/>
          <w:szCs w:val="24"/>
        </w:rPr>
        <w:t xml:space="preserve">reforming </w:t>
      </w:r>
      <w:r w:rsidR="002961D5" w:rsidRPr="00845C23">
        <w:rPr>
          <w:rFonts w:ascii="Times New Roman" w:hAnsi="Times New Roman" w:cs="Times New Roman"/>
          <w:sz w:val="24"/>
          <w:szCs w:val="24"/>
        </w:rPr>
        <w:t>governmental</w:t>
      </w:r>
      <w:r w:rsidR="00BA3FF4" w:rsidRPr="00845C23">
        <w:rPr>
          <w:rFonts w:ascii="Times New Roman" w:hAnsi="Times New Roman" w:cs="Times New Roman"/>
          <w:sz w:val="24"/>
          <w:szCs w:val="24"/>
        </w:rPr>
        <w:t xml:space="preserve"> financial information systems:</w:t>
      </w:r>
      <w:r w:rsidRPr="00845C23">
        <w:rPr>
          <w:rFonts w:ascii="Times New Roman" w:hAnsi="Times New Roman" w:cs="Times New Roman"/>
          <w:sz w:val="24"/>
          <w:szCs w:val="24"/>
        </w:rPr>
        <w:t xml:space="preserve"> A </w:t>
      </w:r>
      <w:r w:rsidR="00BA3FF4" w:rsidRPr="00845C23">
        <w:rPr>
          <w:rFonts w:ascii="Times New Roman" w:hAnsi="Times New Roman" w:cs="Times New Roman"/>
          <w:sz w:val="24"/>
          <w:szCs w:val="24"/>
        </w:rPr>
        <w:t>comparative study</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International Review of Administrative Sciences, 76</w:t>
      </w:r>
      <w:r w:rsidRPr="00845C23">
        <w:rPr>
          <w:rFonts w:ascii="Times New Roman" w:hAnsi="Times New Roman" w:cs="Times New Roman"/>
          <w:sz w:val="24"/>
          <w:szCs w:val="24"/>
        </w:rPr>
        <w:t>(3)</w:t>
      </w:r>
      <w:r w:rsidR="0084412F">
        <w:rPr>
          <w:rFonts w:ascii="Times New Roman" w:hAnsi="Times New Roman" w:cs="Times New Roman"/>
          <w:sz w:val="24"/>
          <w:szCs w:val="24"/>
        </w:rPr>
        <w:t>,</w:t>
      </w:r>
      <w:r w:rsidRPr="00845C23">
        <w:rPr>
          <w:rFonts w:ascii="Times New Roman" w:hAnsi="Times New Roman" w:cs="Times New Roman"/>
          <w:sz w:val="24"/>
          <w:szCs w:val="24"/>
        </w:rPr>
        <w:t xml:space="preserve"> 537-554.</w:t>
      </w:r>
    </w:p>
    <w:p w14:paraId="4A014F37" w14:textId="7BFCE47C"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Collin, S.Y., </w:t>
      </w:r>
      <w:proofErr w:type="spellStart"/>
      <w:r w:rsidRPr="00845C23">
        <w:rPr>
          <w:rFonts w:ascii="Times New Roman" w:hAnsi="Times New Roman" w:cs="Times New Roman"/>
          <w:sz w:val="24"/>
          <w:szCs w:val="24"/>
        </w:rPr>
        <w:t>Tagession</w:t>
      </w:r>
      <w:proofErr w:type="spellEnd"/>
      <w:r w:rsidRPr="00845C23">
        <w:rPr>
          <w:rFonts w:ascii="Times New Roman" w:hAnsi="Times New Roman" w:cs="Times New Roman"/>
          <w:sz w:val="24"/>
          <w:szCs w:val="24"/>
        </w:rPr>
        <w:t xml:space="preserve"> T., Anderson A., Cato, J. &amp; </w:t>
      </w:r>
      <w:proofErr w:type="spellStart"/>
      <w:r w:rsidRPr="00845C23">
        <w:rPr>
          <w:rFonts w:ascii="Times New Roman" w:hAnsi="Times New Roman" w:cs="Times New Roman"/>
          <w:sz w:val="24"/>
          <w:szCs w:val="24"/>
        </w:rPr>
        <w:t>Hasson</w:t>
      </w:r>
      <w:proofErr w:type="spellEnd"/>
      <w:r w:rsidRPr="00845C23">
        <w:rPr>
          <w:rFonts w:ascii="Times New Roman" w:hAnsi="Times New Roman" w:cs="Times New Roman"/>
          <w:sz w:val="24"/>
          <w:szCs w:val="24"/>
        </w:rPr>
        <w:t xml:space="preserve"> K. (2009). </w:t>
      </w:r>
      <w:proofErr w:type="gramStart"/>
      <w:r w:rsidRPr="00845C23">
        <w:rPr>
          <w:rFonts w:ascii="Times New Roman" w:hAnsi="Times New Roman" w:cs="Times New Roman"/>
          <w:sz w:val="24"/>
          <w:szCs w:val="24"/>
        </w:rPr>
        <w:t xml:space="preserve">Explaining the </w:t>
      </w:r>
      <w:r w:rsidR="00BA3FF4" w:rsidRPr="00845C23">
        <w:rPr>
          <w:rFonts w:ascii="Times New Roman" w:hAnsi="Times New Roman" w:cs="Times New Roman"/>
          <w:sz w:val="24"/>
          <w:szCs w:val="24"/>
        </w:rPr>
        <w:t>choice of accounting standards in municipal corporations:</w:t>
      </w:r>
      <w:r w:rsidRPr="00845C23">
        <w:rPr>
          <w:rFonts w:ascii="Times New Roman" w:hAnsi="Times New Roman" w:cs="Times New Roman"/>
          <w:sz w:val="24"/>
          <w:szCs w:val="24"/>
        </w:rPr>
        <w:t xml:space="preserve"> Positive </w:t>
      </w:r>
      <w:r w:rsidR="00BA3FF4" w:rsidRPr="00845C23">
        <w:rPr>
          <w:rFonts w:ascii="Times New Roman" w:hAnsi="Times New Roman" w:cs="Times New Roman"/>
          <w:sz w:val="24"/>
          <w:szCs w:val="24"/>
        </w:rPr>
        <w:t>accounting theory and institutional theory as competitive or concurrent theories</w:t>
      </w:r>
      <w:r w:rsidR="002961D5">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Critical Perspectives on Accounting, 20</w:t>
      </w:r>
      <w:r w:rsidRPr="00845C23">
        <w:rPr>
          <w:rFonts w:ascii="Times New Roman" w:hAnsi="Times New Roman" w:cs="Times New Roman"/>
          <w:sz w:val="24"/>
          <w:szCs w:val="24"/>
        </w:rPr>
        <w:t>(2009)</w:t>
      </w:r>
      <w:r w:rsidR="0084412F">
        <w:rPr>
          <w:rFonts w:ascii="Times New Roman" w:hAnsi="Times New Roman" w:cs="Times New Roman"/>
          <w:sz w:val="24"/>
          <w:szCs w:val="24"/>
        </w:rPr>
        <w:t>,</w:t>
      </w:r>
      <w:r w:rsidRPr="00845C23">
        <w:rPr>
          <w:rFonts w:ascii="Times New Roman" w:hAnsi="Times New Roman" w:cs="Times New Roman"/>
          <w:sz w:val="24"/>
          <w:szCs w:val="24"/>
        </w:rPr>
        <w:t xml:space="preserve"> 141-174.</w:t>
      </w:r>
    </w:p>
    <w:p w14:paraId="2F48C9FF" w14:textId="1C8F8F64"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Commission (EFCC) in </w:t>
      </w:r>
      <w:r w:rsidR="0084412F" w:rsidRPr="00845C23">
        <w:rPr>
          <w:rFonts w:ascii="Times New Roman" w:hAnsi="Times New Roman" w:cs="Times New Roman"/>
          <w:sz w:val="24"/>
          <w:szCs w:val="24"/>
        </w:rPr>
        <w:t xml:space="preserve">checkmating public sector accountant’s operation </w:t>
      </w:r>
      <w:r w:rsidRPr="00845C23">
        <w:rPr>
          <w:rFonts w:ascii="Times New Roman" w:hAnsi="Times New Roman" w:cs="Times New Roman"/>
          <w:sz w:val="24"/>
          <w:szCs w:val="24"/>
        </w:rPr>
        <w:t xml:space="preserve">in Nigeria. </w:t>
      </w:r>
      <w:r w:rsidRPr="00845C23">
        <w:rPr>
          <w:rFonts w:ascii="Times New Roman" w:hAnsi="Times New Roman" w:cs="Times New Roman"/>
          <w:i/>
          <w:sz w:val="24"/>
          <w:szCs w:val="24"/>
        </w:rPr>
        <w:t>Arabian Journal of Business and Management Review (Nigerian Chapter),</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1</w:t>
      </w:r>
      <w:r w:rsidRPr="00845C23">
        <w:rPr>
          <w:rFonts w:ascii="Times New Roman" w:hAnsi="Times New Roman" w:cs="Times New Roman"/>
          <w:sz w:val="24"/>
          <w:szCs w:val="24"/>
        </w:rPr>
        <w:t>(1)</w:t>
      </w:r>
      <w:r w:rsidR="0084412F">
        <w:rPr>
          <w:rFonts w:ascii="Times New Roman" w:hAnsi="Times New Roman" w:cs="Times New Roman"/>
          <w:sz w:val="24"/>
          <w:szCs w:val="24"/>
        </w:rPr>
        <w:t>,</w:t>
      </w:r>
      <w:r w:rsidRPr="00845C23">
        <w:rPr>
          <w:rFonts w:ascii="Times New Roman" w:hAnsi="Times New Roman" w:cs="Times New Roman"/>
          <w:sz w:val="24"/>
          <w:szCs w:val="24"/>
        </w:rPr>
        <w:t xml:space="preserve"> 21-34.</w:t>
      </w:r>
    </w:p>
    <w:p w14:paraId="167A0D63" w14:textId="5F063827"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Comparative </w:t>
      </w:r>
      <w:r w:rsidR="0084412F" w:rsidRPr="00845C23">
        <w:rPr>
          <w:rFonts w:ascii="Times New Roman" w:hAnsi="Times New Roman" w:cs="Times New Roman"/>
          <w:sz w:val="24"/>
          <w:szCs w:val="24"/>
        </w:rPr>
        <w:t xml:space="preserve">analysis of the existing cash accounting </w:t>
      </w:r>
      <w:r w:rsidRPr="00845C23">
        <w:rPr>
          <w:rFonts w:ascii="Times New Roman" w:hAnsi="Times New Roman" w:cs="Times New Roman"/>
          <w:sz w:val="24"/>
          <w:szCs w:val="24"/>
        </w:rPr>
        <w:t xml:space="preserve">and IPSAS </w:t>
      </w:r>
      <w:r w:rsidR="0084412F" w:rsidRPr="00845C23">
        <w:rPr>
          <w:rFonts w:ascii="Times New Roman" w:hAnsi="Times New Roman" w:cs="Times New Roman"/>
          <w:sz w:val="24"/>
          <w:szCs w:val="24"/>
        </w:rPr>
        <w:t>based accounting reporting</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International Journal of Financial Economics,</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3</w:t>
      </w:r>
      <w:r w:rsidRPr="00845C23">
        <w:rPr>
          <w:rFonts w:ascii="Times New Roman" w:hAnsi="Times New Roman" w:cs="Times New Roman"/>
          <w:sz w:val="24"/>
          <w:szCs w:val="24"/>
        </w:rPr>
        <w:t>(3)</w:t>
      </w:r>
      <w:r w:rsidR="0084412F">
        <w:rPr>
          <w:rFonts w:ascii="Times New Roman" w:hAnsi="Times New Roman" w:cs="Times New Roman"/>
          <w:sz w:val="24"/>
          <w:szCs w:val="24"/>
        </w:rPr>
        <w:t>,</w:t>
      </w:r>
      <w:r w:rsidRPr="00845C23">
        <w:rPr>
          <w:rFonts w:ascii="Times New Roman" w:hAnsi="Times New Roman" w:cs="Times New Roman"/>
          <w:sz w:val="24"/>
          <w:szCs w:val="24"/>
        </w:rPr>
        <w:t xml:space="preserve"> 134-141</w:t>
      </w:r>
    </w:p>
    <w:p w14:paraId="636048F5" w14:textId="2B77580B"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Cortes, J. L. (2006). T</w:t>
      </w:r>
      <w:r w:rsidR="002C09C2">
        <w:rPr>
          <w:rFonts w:ascii="Times New Roman" w:hAnsi="Times New Roman" w:cs="Times New Roman"/>
          <w:sz w:val="24"/>
          <w:szCs w:val="24"/>
        </w:rPr>
        <w:t xml:space="preserve">he </w:t>
      </w:r>
      <w:r w:rsidR="0084412F">
        <w:rPr>
          <w:rFonts w:ascii="Times New Roman" w:hAnsi="Times New Roman" w:cs="Times New Roman"/>
          <w:sz w:val="24"/>
          <w:szCs w:val="24"/>
        </w:rPr>
        <w:t xml:space="preserve">international situation </w:t>
      </w:r>
      <w:proofErr w:type="spellStart"/>
      <w:r w:rsidR="0084412F">
        <w:rPr>
          <w:rFonts w:ascii="Times New Roman" w:hAnsi="Times New Roman" w:cs="Times New Roman"/>
          <w:sz w:val="24"/>
          <w:szCs w:val="24"/>
        </w:rPr>
        <w:t>vis</w:t>
      </w:r>
      <w:proofErr w:type="spellEnd"/>
      <w:r w:rsidR="0084412F">
        <w:rPr>
          <w:rFonts w:ascii="Times New Roman" w:hAnsi="Times New Roman" w:cs="Times New Roman"/>
          <w:sz w:val="24"/>
          <w:szCs w:val="24"/>
        </w:rPr>
        <w:t>-a</w:t>
      </w:r>
      <w:r w:rsidR="0084412F" w:rsidRPr="00845C23">
        <w:rPr>
          <w:rFonts w:ascii="Times New Roman" w:hAnsi="Times New Roman" w:cs="Times New Roman"/>
          <w:sz w:val="24"/>
          <w:szCs w:val="24"/>
        </w:rPr>
        <w:t>-</w:t>
      </w:r>
      <w:proofErr w:type="spellStart"/>
      <w:r w:rsidR="0084412F" w:rsidRPr="00845C23">
        <w:rPr>
          <w:rFonts w:ascii="Times New Roman" w:hAnsi="Times New Roman" w:cs="Times New Roman"/>
          <w:sz w:val="24"/>
          <w:szCs w:val="24"/>
        </w:rPr>
        <w:t>vis</w:t>
      </w:r>
      <w:proofErr w:type="spellEnd"/>
      <w:r w:rsidR="0084412F" w:rsidRPr="00845C23">
        <w:rPr>
          <w:rFonts w:ascii="Times New Roman" w:hAnsi="Times New Roman" w:cs="Times New Roman"/>
          <w:sz w:val="24"/>
          <w:szCs w:val="24"/>
        </w:rPr>
        <w:t xml:space="preserve"> the adoption of accrual budgeting. </w:t>
      </w:r>
      <w:r w:rsidRPr="00845C23">
        <w:rPr>
          <w:rFonts w:ascii="Times New Roman" w:eastAsia="Times New Roman" w:hAnsi="Times New Roman" w:cs="Times New Roman"/>
          <w:i/>
          <w:sz w:val="24"/>
          <w:szCs w:val="24"/>
        </w:rPr>
        <w:t>Journal of Public Budgeting, Accounting &amp; Financial Management, 18</w:t>
      </w:r>
      <w:r w:rsidRPr="00845C23">
        <w:rPr>
          <w:rFonts w:ascii="Times New Roman" w:eastAsia="Times New Roman" w:hAnsi="Times New Roman" w:cs="Times New Roman"/>
          <w:sz w:val="24"/>
          <w:szCs w:val="24"/>
        </w:rPr>
        <w:t>(</w:t>
      </w:r>
      <w:r w:rsidRPr="00845C23">
        <w:rPr>
          <w:rFonts w:ascii="Times New Roman" w:eastAsia="Times New Roman" w:hAnsi="Times New Roman" w:cs="Times New Roman"/>
          <w:i/>
          <w:sz w:val="24"/>
          <w:szCs w:val="24"/>
        </w:rPr>
        <w:t>1), 1-26.</w:t>
      </w:r>
      <w:r w:rsidRPr="00845C23">
        <w:rPr>
          <w:rFonts w:ascii="Times New Roman" w:hAnsi="Times New Roman" w:cs="Times New Roman"/>
          <w:sz w:val="24"/>
          <w:szCs w:val="24"/>
        </w:rPr>
        <w:t xml:space="preserve"> </w:t>
      </w:r>
    </w:p>
    <w:p w14:paraId="7FDBCF78" w14:textId="5B71A661" w:rsidR="00E8435F" w:rsidRPr="00845C23" w:rsidRDefault="00E8435F" w:rsidP="00E8435F">
      <w:pPr>
        <w:spacing w:after="0" w:line="360" w:lineRule="auto"/>
        <w:ind w:left="1440" w:hanging="1440"/>
        <w:jc w:val="both"/>
        <w:rPr>
          <w:rFonts w:ascii="Times New Roman" w:eastAsia="Times New Roman" w:hAnsi="Times New Roman" w:cs="Times New Roman"/>
          <w:i/>
          <w:sz w:val="24"/>
          <w:szCs w:val="24"/>
        </w:rPr>
      </w:pPr>
      <w:proofErr w:type="spellStart"/>
      <w:r w:rsidRPr="00845C23">
        <w:rPr>
          <w:rFonts w:ascii="Times New Roman" w:hAnsi="Times New Roman" w:cs="Times New Roman"/>
          <w:sz w:val="24"/>
          <w:szCs w:val="24"/>
        </w:rPr>
        <w:lastRenderedPageBreak/>
        <w:t>Dabbicco</w:t>
      </w:r>
      <w:proofErr w:type="spellEnd"/>
      <w:r w:rsidRPr="00845C23">
        <w:rPr>
          <w:rFonts w:ascii="Times New Roman" w:hAnsi="Times New Roman" w:cs="Times New Roman"/>
          <w:sz w:val="24"/>
          <w:szCs w:val="24"/>
        </w:rPr>
        <w:t xml:space="preserve">, G. (2013). The </w:t>
      </w:r>
      <w:r w:rsidR="0084412F" w:rsidRPr="00845C23">
        <w:rPr>
          <w:rFonts w:ascii="Times New Roman" w:hAnsi="Times New Roman" w:cs="Times New Roman"/>
          <w:sz w:val="24"/>
          <w:szCs w:val="24"/>
        </w:rPr>
        <w:t>reconciliation of primary accounting data for government entities and balances according to statistical measures</w:t>
      </w:r>
      <w:r w:rsidRPr="00845C23">
        <w:rPr>
          <w:rFonts w:ascii="Times New Roman" w:hAnsi="Times New Roman" w:cs="Times New Roman"/>
          <w:sz w:val="24"/>
          <w:szCs w:val="24"/>
        </w:rPr>
        <w:t xml:space="preserve">: The case of the European </w:t>
      </w:r>
      <w:r w:rsidR="0084412F" w:rsidRPr="00845C23">
        <w:rPr>
          <w:rFonts w:ascii="Times New Roman" w:hAnsi="Times New Roman" w:cs="Times New Roman"/>
          <w:sz w:val="24"/>
          <w:szCs w:val="24"/>
        </w:rPr>
        <w:t>excessive deficit procedure</w:t>
      </w:r>
      <w:r w:rsidR="0084412F">
        <w:rPr>
          <w:rFonts w:ascii="Times New Roman" w:hAnsi="Times New Roman" w:cs="Times New Roman"/>
          <w:sz w:val="24"/>
          <w:szCs w:val="24"/>
        </w:rPr>
        <w:t>.</w:t>
      </w:r>
      <w:r w:rsidR="0084412F" w:rsidRPr="00845C23">
        <w:rPr>
          <w:rFonts w:ascii="Times New Roman" w:hAnsi="Times New Roman" w:cs="Times New Roman"/>
          <w:sz w:val="24"/>
          <w:szCs w:val="24"/>
        </w:rPr>
        <w:t xml:space="preserve"> </w:t>
      </w:r>
    </w:p>
    <w:p w14:paraId="2EB32116" w14:textId="690C38E3"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Dambrin</w:t>
      </w:r>
      <w:proofErr w:type="spellEnd"/>
      <w:r w:rsidRPr="00845C23">
        <w:rPr>
          <w:rFonts w:ascii="Times New Roman" w:hAnsi="Times New Roman" w:cs="Times New Roman"/>
          <w:sz w:val="24"/>
          <w:szCs w:val="24"/>
        </w:rPr>
        <w:t xml:space="preserve">, C., Lambert, C. &amp; </w:t>
      </w:r>
      <w:proofErr w:type="spellStart"/>
      <w:r w:rsidRPr="00845C23">
        <w:rPr>
          <w:rFonts w:ascii="Times New Roman" w:hAnsi="Times New Roman" w:cs="Times New Roman"/>
          <w:sz w:val="24"/>
          <w:szCs w:val="24"/>
        </w:rPr>
        <w:t>Sponem</w:t>
      </w:r>
      <w:proofErr w:type="spellEnd"/>
      <w:r w:rsidRPr="00845C23">
        <w:rPr>
          <w:rFonts w:ascii="Times New Roman" w:hAnsi="Times New Roman" w:cs="Times New Roman"/>
          <w:sz w:val="24"/>
          <w:szCs w:val="24"/>
        </w:rPr>
        <w:t xml:space="preserve">, S. (2007). </w:t>
      </w:r>
      <w:proofErr w:type="gramStart"/>
      <w:r w:rsidRPr="00845C23">
        <w:rPr>
          <w:rFonts w:ascii="Times New Roman" w:hAnsi="Times New Roman" w:cs="Times New Roman"/>
          <w:sz w:val="24"/>
          <w:szCs w:val="24"/>
        </w:rPr>
        <w:t xml:space="preserve">Control and </w:t>
      </w:r>
      <w:r w:rsidR="0084412F" w:rsidRPr="00845C23">
        <w:rPr>
          <w:rFonts w:ascii="Times New Roman" w:hAnsi="Times New Roman" w:cs="Times New Roman"/>
          <w:sz w:val="24"/>
          <w:szCs w:val="24"/>
        </w:rPr>
        <w:t>change –analysis of the process and institutionalization.</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Management</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Accounting Research, 18</w:t>
      </w:r>
      <w:r w:rsidRPr="00845C23">
        <w:rPr>
          <w:rFonts w:ascii="Times New Roman" w:hAnsi="Times New Roman" w:cs="Times New Roman"/>
          <w:sz w:val="24"/>
          <w:szCs w:val="24"/>
        </w:rPr>
        <w:t xml:space="preserve">, 172-208. </w:t>
      </w:r>
    </w:p>
    <w:p w14:paraId="29091173" w14:textId="6FCC0379"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Danescu</w:t>
      </w:r>
      <w:proofErr w:type="spellEnd"/>
      <w:r w:rsidRPr="00845C23">
        <w:rPr>
          <w:rFonts w:ascii="Times New Roman" w:hAnsi="Times New Roman" w:cs="Times New Roman"/>
          <w:sz w:val="24"/>
          <w:szCs w:val="24"/>
        </w:rPr>
        <w:t xml:space="preserve">, T., &amp; </w:t>
      </w:r>
      <w:proofErr w:type="spellStart"/>
      <w:r w:rsidRPr="00845C23">
        <w:rPr>
          <w:rFonts w:ascii="Times New Roman" w:hAnsi="Times New Roman" w:cs="Times New Roman"/>
          <w:sz w:val="24"/>
          <w:szCs w:val="24"/>
        </w:rPr>
        <w:t>Rus</w:t>
      </w:r>
      <w:proofErr w:type="spellEnd"/>
      <w:r w:rsidRPr="00845C23">
        <w:rPr>
          <w:rFonts w:ascii="Times New Roman" w:hAnsi="Times New Roman" w:cs="Times New Roman"/>
          <w:sz w:val="24"/>
          <w:szCs w:val="24"/>
        </w:rPr>
        <w:t>, L. (2013).</w:t>
      </w:r>
      <w:proofErr w:type="gramEnd"/>
      <w:r w:rsidRPr="00845C23">
        <w:rPr>
          <w:rFonts w:ascii="Times New Roman" w:hAnsi="Times New Roman" w:cs="Times New Roman"/>
          <w:sz w:val="24"/>
          <w:szCs w:val="24"/>
        </w:rPr>
        <w:t xml:space="preserve"> Comparative </w:t>
      </w:r>
      <w:r w:rsidR="0084412F" w:rsidRPr="00845C23">
        <w:rPr>
          <w:rFonts w:ascii="Times New Roman" w:hAnsi="Times New Roman" w:cs="Times New Roman"/>
          <w:sz w:val="24"/>
          <w:szCs w:val="24"/>
        </w:rPr>
        <w:t>study on accounting models "cash" and "accrual"</w:t>
      </w:r>
      <w:r w:rsidR="0084412F">
        <w:rPr>
          <w:rFonts w:ascii="Times New Roman" w:hAnsi="Times New Roman" w:cs="Times New Roman"/>
          <w:sz w:val="24"/>
          <w:szCs w:val="24"/>
        </w:rPr>
        <w:t>.</w:t>
      </w:r>
      <w:r w:rsidRPr="00845C23">
        <w:rPr>
          <w:rFonts w:ascii="Times New Roman" w:hAnsi="Times New Roman" w:cs="Times New Roman"/>
          <w:sz w:val="24"/>
          <w:szCs w:val="24"/>
        </w:rPr>
        <w:t xml:space="preserve"> </w:t>
      </w:r>
      <w:proofErr w:type="spellStart"/>
      <w:r w:rsidRPr="00845C23">
        <w:rPr>
          <w:rFonts w:ascii="Times New Roman" w:eastAsia="Times New Roman" w:hAnsi="Times New Roman" w:cs="Times New Roman"/>
          <w:i/>
          <w:sz w:val="24"/>
          <w:szCs w:val="24"/>
        </w:rPr>
        <w:t>Annales</w:t>
      </w:r>
      <w:proofErr w:type="spellEnd"/>
      <w:r w:rsidRPr="00845C23">
        <w:rPr>
          <w:rFonts w:ascii="Times New Roman" w:eastAsia="Times New Roman" w:hAnsi="Times New Roman" w:cs="Times New Roman"/>
          <w:i/>
          <w:sz w:val="24"/>
          <w:szCs w:val="24"/>
        </w:rPr>
        <w:t xml:space="preserve"> </w:t>
      </w:r>
      <w:proofErr w:type="spellStart"/>
      <w:r w:rsidRPr="00845C23">
        <w:rPr>
          <w:rFonts w:ascii="Times New Roman" w:eastAsia="Times New Roman" w:hAnsi="Times New Roman" w:cs="Times New Roman"/>
          <w:i/>
          <w:sz w:val="24"/>
          <w:szCs w:val="24"/>
        </w:rPr>
        <w:t>Universitatis</w:t>
      </w:r>
      <w:proofErr w:type="spellEnd"/>
      <w:r w:rsidRPr="00845C23">
        <w:rPr>
          <w:rFonts w:ascii="Times New Roman" w:eastAsia="Times New Roman" w:hAnsi="Times New Roman" w:cs="Times New Roman"/>
          <w:i/>
          <w:sz w:val="24"/>
          <w:szCs w:val="24"/>
        </w:rPr>
        <w:t xml:space="preserve"> </w:t>
      </w:r>
      <w:proofErr w:type="spellStart"/>
      <w:r w:rsidRPr="00845C23">
        <w:rPr>
          <w:rFonts w:ascii="Times New Roman" w:eastAsia="Times New Roman" w:hAnsi="Times New Roman" w:cs="Times New Roman"/>
          <w:i/>
          <w:sz w:val="24"/>
          <w:szCs w:val="24"/>
        </w:rPr>
        <w:t>Apulensis</w:t>
      </w:r>
      <w:proofErr w:type="spellEnd"/>
      <w:r w:rsidRPr="00845C23">
        <w:rPr>
          <w:rFonts w:ascii="Times New Roman" w:eastAsia="Times New Roman" w:hAnsi="Times New Roman" w:cs="Times New Roman"/>
          <w:i/>
          <w:sz w:val="24"/>
          <w:szCs w:val="24"/>
        </w:rPr>
        <w:t xml:space="preserve"> Series </w:t>
      </w:r>
      <w:proofErr w:type="spellStart"/>
      <w:r w:rsidRPr="00845C23">
        <w:rPr>
          <w:rFonts w:ascii="Times New Roman" w:eastAsia="Times New Roman" w:hAnsi="Times New Roman" w:cs="Times New Roman"/>
          <w:i/>
          <w:sz w:val="24"/>
          <w:szCs w:val="24"/>
        </w:rPr>
        <w:t>Oeconomica</w:t>
      </w:r>
      <w:proofErr w:type="spellEnd"/>
      <w:r w:rsidRPr="00845C23">
        <w:rPr>
          <w:rFonts w:ascii="Times New Roman" w:hAnsi="Times New Roman" w:cs="Times New Roman"/>
          <w:sz w:val="24"/>
          <w:szCs w:val="24"/>
        </w:rPr>
        <w:t xml:space="preserve">, </w:t>
      </w:r>
      <w:r w:rsidRPr="00845C23">
        <w:rPr>
          <w:rFonts w:ascii="Times New Roman" w:eastAsia="Times New Roman" w:hAnsi="Times New Roman" w:cs="Times New Roman"/>
          <w:i/>
          <w:sz w:val="24"/>
          <w:szCs w:val="24"/>
        </w:rPr>
        <w:t>15</w:t>
      </w:r>
      <w:r w:rsidRPr="00845C23">
        <w:rPr>
          <w:rFonts w:ascii="Times New Roman" w:eastAsia="Times New Roman" w:hAnsi="Times New Roman" w:cs="Times New Roman"/>
          <w:sz w:val="24"/>
          <w:szCs w:val="24"/>
        </w:rPr>
        <w:t>(2)</w:t>
      </w:r>
      <w:r w:rsidR="0084412F">
        <w:rPr>
          <w:rFonts w:ascii="Times New Roman" w:eastAsia="Times New Roman" w:hAnsi="Times New Roman" w:cs="Times New Roman"/>
          <w:sz w:val="24"/>
          <w:szCs w:val="24"/>
        </w:rPr>
        <w:t>,</w:t>
      </w:r>
      <w:r w:rsidRPr="00845C23">
        <w:rPr>
          <w:rFonts w:ascii="Times New Roman" w:eastAsia="Times New Roman" w:hAnsi="Times New Roman" w:cs="Times New Roman"/>
          <w:sz w:val="24"/>
          <w:szCs w:val="24"/>
        </w:rPr>
        <w:t xml:space="preserve"> 424-431</w:t>
      </w:r>
      <w:r w:rsidRPr="00845C23">
        <w:rPr>
          <w:rFonts w:ascii="Times New Roman" w:hAnsi="Times New Roman" w:cs="Times New Roman"/>
          <w:sz w:val="24"/>
          <w:szCs w:val="24"/>
        </w:rPr>
        <w:t>.</w:t>
      </w:r>
    </w:p>
    <w:p w14:paraId="5BEF350E" w14:textId="04BF2740"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DiMaggio, P. J. &amp; Powell, W. W. (1983).</w:t>
      </w:r>
      <w:proofErr w:type="gramEnd"/>
      <w:r w:rsidRPr="00845C23">
        <w:rPr>
          <w:rFonts w:ascii="Times New Roman" w:hAnsi="Times New Roman" w:cs="Times New Roman"/>
          <w:sz w:val="24"/>
          <w:szCs w:val="24"/>
        </w:rPr>
        <w:t xml:space="preserve"> The </w:t>
      </w:r>
      <w:r w:rsidR="005919B5" w:rsidRPr="00845C23">
        <w:rPr>
          <w:rFonts w:ascii="Times New Roman" w:hAnsi="Times New Roman" w:cs="Times New Roman"/>
          <w:sz w:val="24"/>
          <w:szCs w:val="24"/>
        </w:rPr>
        <w:t>iron cage</w:t>
      </w:r>
      <w:r w:rsidRPr="00845C23">
        <w:rPr>
          <w:rFonts w:ascii="Times New Roman" w:hAnsi="Times New Roman" w:cs="Times New Roman"/>
          <w:sz w:val="24"/>
          <w:szCs w:val="24"/>
        </w:rPr>
        <w:t xml:space="preserve">: Institutional </w:t>
      </w:r>
      <w:r w:rsidR="005919B5" w:rsidRPr="00845C23">
        <w:rPr>
          <w:rFonts w:ascii="Times New Roman" w:hAnsi="Times New Roman" w:cs="Times New Roman"/>
          <w:sz w:val="24"/>
          <w:szCs w:val="24"/>
        </w:rPr>
        <w:t>isomorphism and collective rationality in organizational field</w:t>
      </w:r>
      <w:r w:rsidRPr="00845C23">
        <w:rPr>
          <w:rFonts w:ascii="Times New Roman" w:hAnsi="Times New Roman" w:cs="Times New Roman"/>
          <w:sz w:val="24"/>
          <w:szCs w:val="24"/>
        </w:rPr>
        <w:t xml:space="preserve">s. </w:t>
      </w:r>
      <w:proofErr w:type="gramStart"/>
      <w:r w:rsidRPr="00845C23">
        <w:rPr>
          <w:rFonts w:ascii="Times New Roman" w:hAnsi="Times New Roman" w:cs="Times New Roman"/>
          <w:i/>
          <w:sz w:val="24"/>
          <w:szCs w:val="24"/>
        </w:rPr>
        <w:t>American Sociological Review</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005919B5">
        <w:rPr>
          <w:rFonts w:ascii="Times New Roman" w:hAnsi="Times New Roman" w:cs="Times New Roman"/>
          <w:sz w:val="24"/>
          <w:szCs w:val="24"/>
        </w:rPr>
        <w:t xml:space="preserve">Retrieved from </w:t>
      </w:r>
      <w:hyperlink r:id="rId11" w:history="1">
        <w:r w:rsidR="005919B5" w:rsidRPr="007632BE">
          <w:rPr>
            <w:rStyle w:val="Hyperlink"/>
            <w:rFonts w:ascii="Times New Roman" w:hAnsi="Times New Roman" w:cs="Times New Roman"/>
            <w:sz w:val="24"/>
            <w:szCs w:val="24"/>
          </w:rPr>
          <w:t>https://doi.org/10.2307/2095101</w:t>
        </w:r>
      </w:hyperlink>
    </w:p>
    <w:p w14:paraId="02D3307B" w14:textId="371EC66E"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DiMaggio, P. J. &amp; Powell, W. W. (2000).</w:t>
      </w:r>
      <w:proofErr w:type="gramEnd"/>
      <w:r w:rsidRPr="00845C23">
        <w:rPr>
          <w:rFonts w:ascii="Times New Roman" w:hAnsi="Times New Roman" w:cs="Times New Roman"/>
          <w:sz w:val="24"/>
          <w:szCs w:val="24"/>
        </w:rPr>
        <w:t xml:space="preserve"> The </w:t>
      </w:r>
      <w:r w:rsidR="005919B5" w:rsidRPr="00845C23">
        <w:rPr>
          <w:rFonts w:ascii="Times New Roman" w:hAnsi="Times New Roman" w:cs="Times New Roman"/>
          <w:sz w:val="24"/>
          <w:szCs w:val="24"/>
        </w:rPr>
        <w:t>iron cage revisited institutional isomorphism and collective rationality in organizational fields</w:t>
      </w:r>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Advances in Strategic Management</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005919B5">
        <w:rPr>
          <w:rFonts w:ascii="Times New Roman" w:hAnsi="Times New Roman" w:cs="Times New Roman"/>
          <w:sz w:val="24"/>
          <w:szCs w:val="24"/>
        </w:rPr>
        <w:t xml:space="preserve">Retrieved from </w:t>
      </w:r>
      <w:hyperlink r:id="rId12" w:history="1">
        <w:r w:rsidR="00AD323A" w:rsidRPr="007632BE">
          <w:rPr>
            <w:rStyle w:val="Hyperlink"/>
            <w:rFonts w:ascii="Times New Roman" w:hAnsi="Times New Roman" w:cs="Times New Roman"/>
            <w:sz w:val="24"/>
            <w:szCs w:val="24"/>
          </w:rPr>
          <w:t>https://doi.org/10.1016/S0742-3322(00)17011-1</w:t>
        </w:r>
      </w:hyperlink>
      <w:r w:rsidRPr="00845C23">
        <w:rPr>
          <w:rFonts w:ascii="Times New Roman" w:hAnsi="Times New Roman" w:cs="Times New Roman"/>
          <w:sz w:val="24"/>
          <w:szCs w:val="24"/>
        </w:rPr>
        <w:t xml:space="preserve"> </w:t>
      </w:r>
    </w:p>
    <w:p w14:paraId="7AF7A2B7" w14:textId="61A23D31"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i/>
          <w:sz w:val="24"/>
          <w:szCs w:val="24"/>
        </w:rPr>
      </w:pPr>
      <w:proofErr w:type="spellStart"/>
      <w:proofErr w:type="gramStart"/>
      <w:r w:rsidRPr="00845C23">
        <w:rPr>
          <w:rFonts w:ascii="Times New Roman" w:hAnsi="Times New Roman" w:cs="Times New Roman"/>
          <w:sz w:val="24"/>
          <w:szCs w:val="24"/>
        </w:rPr>
        <w:t>Egbunike</w:t>
      </w:r>
      <w:proofErr w:type="spellEnd"/>
      <w:r w:rsidRPr="00845C23">
        <w:rPr>
          <w:rFonts w:ascii="Times New Roman" w:hAnsi="Times New Roman" w:cs="Times New Roman"/>
          <w:sz w:val="24"/>
          <w:szCs w:val="24"/>
        </w:rPr>
        <w:t>, A.</w:t>
      </w:r>
      <w:r w:rsidR="00C43E9E">
        <w:rPr>
          <w:rFonts w:ascii="Times New Roman" w:hAnsi="Times New Roman" w:cs="Times New Roman"/>
          <w:sz w:val="24"/>
          <w:szCs w:val="24"/>
        </w:rPr>
        <w:t xml:space="preserve">P., </w:t>
      </w:r>
      <w:proofErr w:type="spellStart"/>
      <w:r w:rsidR="00C43E9E">
        <w:rPr>
          <w:rFonts w:ascii="Times New Roman" w:hAnsi="Times New Roman" w:cs="Times New Roman"/>
          <w:sz w:val="24"/>
          <w:szCs w:val="24"/>
        </w:rPr>
        <w:t>Onoja</w:t>
      </w:r>
      <w:proofErr w:type="spellEnd"/>
      <w:r w:rsidR="00C43E9E">
        <w:rPr>
          <w:rFonts w:ascii="Times New Roman" w:hAnsi="Times New Roman" w:cs="Times New Roman"/>
          <w:sz w:val="24"/>
          <w:szCs w:val="24"/>
        </w:rPr>
        <w:t xml:space="preserve"> A.D., </w:t>
      </w:r>
      <w:proofErr w:type="spellStart"/>
      <w:r w:rsidR="00C43E9E">
        <w:rPr>
          <w:rFonts w:ascii="Times New Roman" w:hAnsi="Times New Roman" w:cs="Times New Roman"/>
          <w:sz w:val="24"/>
          <w:szCs w:val="24"/>
        </w:rPr>
        <w:t>Adeaga</w:t>
      </w:r>
      <w:proofErr w:type="spellEnd"/>
      <w:r w:rsidR="00C43E9E">
        <w:rPr>
          <w:rFonts w:ascii="Times New Roman" w:hAnsi="Times New Roman" w:cs="Times New Roman"/>
          <w:sz w:val="24"/>
          <w:szCs w:val="24"/>
        </w:rPr>
        <w:t xml:space="preserve"> J.C. &amp;</w:t>
      </w:r>
      <w:r w:rsidRPr="00845C23">
        <w:rPr>
          <w:rFonts w:ascii="Times New Roman" w:hAnsi="Times New Roman" w:cs="Times New Roman"/>
          <w:sz w:val="24"/>
          <w:szCs w:val="24"/>
        </w:rPr>
        <w:t xml:space="preserve"> </w:t>
      </w:r>
      <w:proofErr w:type="spellStart"/>
      <w:r w:rsidRPr="00845C23">
        <w:rPr>
          <w:rFonts w:ascii="Times New Roman" w:hAnsi="Times New Roman" w:cs="Times New Roman"/>
          <w:sz w:val="24"/>
          <w:szCs w:val="24"/>
        </w:rPr>
        <w:t>Utojuba</w:t>
      </w:r>
      <w:proofErr w:type="spellEnd"/>
      <w:r w:rsidRPr="00845C23">
        <w:rPr>
          <w:rFonts w:ascii="Times New Roman" w:hAnsi="Times New Roman" w:cs="Times New Roman"/>
          <w:sz w:val="24"/>
          <w:szCs w:val="24"/>
        </w:rPr>
        <w:t>, J.O. (2017).</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Accountants’ </w:t>
      </w:r>
      <w:r w:rsidR="00AD323A" w:rsidRPr="00845C23">
        <w:rPr>
          <w:rFonts w:ascii="Times New Roman" w:hAnsi="Times New Roman" w:cs="Times New Roman"/>
          <w:sz w:val="24"/>
          <w:szCs w:val="24"/>
        </w:rPr>
        <w:t>perception of IPSAS application in</w:t>
      </w:r>
      <w:r w:rsidRPr="00845C23">
        <w:rPr>
          <w:rFonts w:ascii="Times New Roman" w:hAnsi="Times New Roman" w:cs="Times New Roman"/>
          <w:sz w:val="24"/>
          <w:szCs w:val="24"/>
        </w:rPr>
        <w:t xml:space="preserve"> Nigerian </w:t>
      </w:r>
      <w:r w:rsidR="00022C32" w:rsidRPr="00845C23">
        <w:rPr>
          <w:rFonts w:ascii="Times New Roman" w:hAnsi="Times New Roman" w:cs="Times New Roman"/>
          <w:sz w:val="24"/>
          <w:szCs w:val="24"/>
        </w:rPr>
        <w:t>public sector financial management and reporting</w:t>
      </w:r>
      <w:r w:rsidR="00022C32">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Journal of Economics, Management and Trade, 19</w:t>
      </w:r>
      <w:r w:rsidRPr="00845C23">
        <w:rPr>
          <w:rFonts w:ascii="Times New Roman" w:hAnsi="Times New Roman" w:cs="Times New Roman"/>
          <w:sz w:val="24"/>
          <w:szCs w:val="24"/>
        </w:rPr>
        <w:t>(3)</w:t>
      </w:r>
      <w:r w:rsidR="00022C32">
        <w:rPr>
          <w:rFonts w:ascii="Times New Roman" w:hAnsi="Times New Roman" w:cs="Times New Roman"/>
          <w:sz w:val="24"/>
          <w:szCs w:val="24"/>
        </w:rPr>
        <w:t xml:space="preserve">, </w:t>
      </w:r>
      <w:r w:rsidRPr="00845C23">
        <w:rPr>
          <w:rFonts w:ascii="Times New Roman" w:hAnsi="Times New Roman" w:cs="Times New Roman"/>
          <w:sz w:val="24"/>
          <w:szCs w:val="24"/>
        </w:rPr>
        <w:t>1-22</w:t>
      </w:r>
      <w:r w:rsidRPr="00845C23">
        <w:rPr>
          <w:rFonts w:ascii="Times New Roman" w:hAnsi="Times New Roman" w:cs="Times New Roman"/>
          <w:i/>
          <w:sz w:val="24"/>
          <w:szCs w:val="24"/>
        </w:rPr>
        <w:t>.</w:t>
      </w:r>
    </w:p>
    <w:p w14:paraId="092A43FE" w14:textId="5A0E0648"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Erin, O., </w:t>
      </w:r>
      <w:proofErr w:type="spellStart"/>
      <w:r w:rsidRPr="00845C23">
        <w:rPr>
          <w:rFonts w:ascii="Times New Roman" w:hAnsi="Times New Roman" w:cs="Times New Roman"/>
          <w:sz w:val="24"/>
          <w:szCs w:val="24"/>
        </w:rPr>
        <w:t>Okoye</w:t>
      </w:r>
      <w:proofErr w:type="spellEnd"/>
      <w:r w:rsidRPr="00845C23">
        <w:rPr>
          <w:rFonts w:ascii="Times New Roman" w:hAnsi="Times New Roman" w:cs="Times New Roman"/>
          <w:sz w:val="24"/>
          <w:szCs w:val="24"/>
        </w:rPr>
        <w:t xml:space="preserve">, L.U., </w:t>
      </w:r>
      <w:proofErr w:type="spellStart"/>
      <w:r w:rsidRPr="00845C23">
        <w:rPr>
          <w:rFonts w:ascii="Times New Roman" w:hAnsi="Times New Roman" w:cs="Times New Roman"/>
          <w:sz w:val="24"/>
          <w:szCs w:val="24"/>
        </w:rPr>
        <w:t>Modebe</w:t>
      </w:r>
      <w:proofErr w:type="spellEnd"/>
      <w:r w:rsidRPr="00845C23">
        <w:rPr>
          <w:rFonts w:ascii="Times New Roman" w:hAnsi="Times New Roman" w:cs="Times New Roman"/>
          <w:sz w:val="24"/>
          <w:szCs w:val="24"/>
        </w:rPr>
        <w:t xml:space="preserve"> N.J. &amp; </w:t>
      </w:r>
      <w:proofErr w:type="spellStart"/>
      <w:r w:rsidRPr="00845C23">
        <w:rPr>
          <w:rFonts w:ascii="Times New Roman" w:hAnsi="Times New Roman" w:cs="Times New Roman"/>
          <w:sz w:val="24"/>
          <w:szCs w:val="24"/>
        </w:rPr>
        <w:t>Ogundele</w:t>
      </w:r>
      <w:proofErr w:type="spellEnd"/>
      <w:r w:rsidRPr="00845C23">
        <w:rPr>
          <w:rFonts w:ascii="Times New Roman" w:hAnsi="Times New Roman" w:cs="Times New Roman"/>
          <w:sz w:val="24"/>
          <w:szCs w:val="24"/>
        </w:rPr>
        <w:t>, O. (2016).</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bCs/>
          <w:sz w:val="24"/>
          <w:szCs w:val="24"/>
        </w:rPr>
        <w:t xml:space="preserve">International Public Sector Accounting Standards (IPSAS) </w:t>
      </w:r>
      <w:r w:rsidR="00022C32" w:rsidRPr="00845C23">
        <w:rPr>
          <w:rFonts w:ascii="Times New Roman" w:hAnsi="Times New Roman" w:cs="Times New Roman"/>
          <w:bCs/>
          <w:sz w:val="24"/>
          <w:szCs w:val="24"/>
        </w:rPr>
        <w:t>adoption and quality of financial rep</w:t>
      </w:r>
      <w:r w:rsidRPr="00845C23">
        <w:rPr>
          <w:rFonts w:ascii="Times New Roman" w:hAnsi="Times New Roman" w:cs="Times New Roman"/>
          <w:bCs/>
          <w:sz w:val="24"/>
          <w:szCs w:val="24"/>
        </w:rPr>
        <w:t xml:space="preserve">orting in the Nigerian </w:t>
      </w:r>
      <w:r w:rsidR="00022C32" w:rsidRPr="00845C23">
        <w:rPr>
          <w:rFonts w:ascii="Times New Roman" w:hAnsi="Times New Roman" w:cs="Times New Roman"/>
          <w:bCs/>
          <w:sz w:val="24"/>
          <w:szCs w:val="24"/>
        </w:rPr>
        <w:t>public sector</w:t>
      </w:r>
      <w:r w:rsidR="00022C32">
        <w:rPr>
          <w:rFonts w:ascii="Times New Roman" w:hAnsi="Times New Roman" w:cs="Times New Roman"/>
          <w:bCs/>
          <w:sz w:val="24"/>
          <w:szCs w:val="24"/>
        </w:rPr>
        <w:t>.</w:t>
      </w:r>
      <w:proofErr w:type="gramEnd"/>
      <w:r w:rsidRPr="00845C23">
        <w:rPr>
          <w:rFonts w:ascii="Times New Roman" w:hAnsi="Times New Roman" w:cs="Times New Roman"/>
          <w:bCs/>
          <w:sz w:val="24"/>
          <w:szCs w:val="24"/>
        </w:rPr>
        <w:t xml:space="preserve"> </w:t>
      </w:r>
      <w:proofErr w:type="spellStart"/>
      <w:r w:rsidRPr="00845C23">
        <w:rPr>
          <w:rFonts w:ascii="Times New Roman" w:hAnsi="Times New Roman" w:cs="Times New Roman"/>
          <w:i/>
          <w:sz w:val="24"/>
          <w:szCs w:val="24"/>
        </w:rPr>
        <w:t>Esut</w:t>
      </w:r>
      <w:proofErr w:type="spellEnd"/>
      <w:r w:rsidRPr="00845C23">
        <w:rPr>
          <w:rFonts w:ascii="Times New Roman" w:hAnsi="Times New Roman" w:cs="Times New Roman"/>
          <w:i/>
          <w:sz w:val="24"/>
          <w:szCs w:val="24"/>
        </w:rPr>
        <w:t xml:space="preserve"> Journal of Accountancy, 7</w:t>
      </w:r>
      <w:r w:rsidRPr="00845C23">
        <w:rPr>
          <w:rFonts w:ascii="Times New Roman" w:hAnsi="Times New Roman" w:cs="Times New Roman"/>
          <w:sz w:val="24"/>
          <w:szCs w:val="24"/>
        </w:rPr>
        <w:t>(2)</w:t>
      </w:r>
      <w:r w:rsidR="00022C32">
        <w:rPr>
          <w:rFonts w:ascii="Times New Roman" w:hAnsi="Times New Roman" w:cs="Times New Roman"/>
          <w:sz w:val="24"/>
          <w:szCs w:val="24"/>
        </w:rPr>
        <w:t xml:space="preserve">, </w:t>
      </w:r>
      <w:r w:rsidRPr="00845C23">
        <w:rPr>
          <w:rFonts w:ascii="Times New Roman" w:hAnsi="Times New Roman" w:cs="Times New Roman"/>
          <w:sz w:val="24"/>
          <w:szCs w:val="24"/>
        </w:rPr>
        <w:t>22-30.</w:t>
      </w:r>
    </w:p>
    <w:p w14:paraId="357F14E8" w14:textId="3C90FBD0"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Flynn, S., </w:t>
      </w:r>
      <w:proofErr w:type="spellStart"/>
      <w:r w:rsidRPr="00845C23">
        <w:rPr>
          <w:rFonts w:ascii="Times New Roman" w:hAnsi="Times New Roman" w:cs="Times New Roman"/>
          <w:sz w:val="24"/>
          <w:szCs w:val="24"/>
        </w:rPr>
        <w:t>Moretti</w:t>
      </w:r>
      <w:proofErr w:type="spellEnd"/>
      <w:r w:rsidRPr="00845C23">
        <w:rPr>
          <w:rFonts w:ascii="Times New Roman" w:hAnsi="Times New Roman" w:cs="Times New Roman"/>
          <w:sz w:val="24"/>
          <w:szCs w:val="24"/>
        </w:rPr>
        <w:t>, D., &amp; Cavanagh, J. (2016).</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Implementing </w:t>
      </w:r>
      <w:r w:rsidR="00022C32" w:rsidRPr="00845C23">
        <w:rPr>
          <w:rFonts w:ascii="Times New Roman" w:hAnsi="Times New Roman" w:cs="Times New Roman"/>
          <w:sz w:val="24"/>
          <w:szCs w:val="24"/>
        </w:rPr>
        <w:t xml:space="preserve">accrual accounting </w:t>
      </w:r>
      <w:r w:rsidRPr="00845C23">
        <w:rPr>
          <w:rFonts w:ascii="Times New Roman" w:hAnsi="Times New Roman" w:cs="Times New Roman"/>
          <w:sz w:val="24"/>
          <w:szCs w:val="24"/>
        </w:rPr>
        <w:t>in the Public Sector.</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Technical Notes and Manuals</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2016</w:t>
      </w:r>
      <w:r w:rsidRPr="00845C23">
        <w:rPr>
          <w:rFonts w:ascii="Times New Roman" w:hAnsi="Times New Roman" w:cs="Times New Roman"/>
          <w:sz w:val="24"/>
          <w:szCs w:val="24"/>
        </w:rPr>
        <w:t>(06).</w:t>
      </w:r>
      <w:proofErr w:type="gramEnd"/>
      <w:r w:rsidR="00022C32">
        <w:rPr>
          <w:rFonts w:ascii="Times New Roman" w:hAnsi="Times New Roman" w:cs="Times New Roman"/>
          <w:sz w:val="24"/>
          <w:szCs w:val="24"/>
        </w:rPr>
        <w:t xml:space="preserve"> Retrieved from</w:t>
      </w:r>
      <w:r w:rsidRPr="00845C23">
        <w:rPr>
          <w:rFonts w:ascii="Times New Roman" w:hAnsi="Times New Roman" w:cs="Times New Roman"/>
          <w:sz w:val="24"/>
          <w:szCs w:val="24"/>
        </w:rPr>
        <w:t xml:space="preserve"> </w:t>
      </w:r>
      <w:hyperlink r:id="rId13" w:history="1">
        <w:r w:rsidRPr="00845C23">
          <w:rPr>
            <w:rStyle w:val="Hyperlink"/>
            <w:rFonts w:ascii="Times New Roman" w:hAnsi="Times New Roman" w:cs="Times New Roman"/>
            <w:sz w:val="24"/>
            <w:szCs w:val="24"/>
          </w:rPr>
          <w:t>https://doi.org/1-59259-874-9:243</w:t>
        </w:r>
      </w:hyperlink>
    </w:p>
    <w:p w14:paraId="6751D382" w14:textId="128842A1"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 xml:space="preserve">Freeman, R. E., Wicks, A. C., &amp; </w:t>
      </w:r>
      <w:proofErr w:type="spellStart"/>
      <w:r w:rsidRPr="00845C23">
        <w:rPr>
          <w:rFonts w:ascii="Times New Roman" w:hAnsi="Times New Roman" w:cs="Times New Roman"/>
          <w:sz w:val="24"/>
          <w:szCs w:val="24"/>
        </w:rPr>
        <w:t>Parmar</w:t>
      </w:r>
      <w:proofErr w:type="spellEnd"/>
      <w:r w:rsidRPr="00845C23">
        <w:rPr>
          <w:rFonts w:ascii="Times New Roman" w:hAnsi="Times New Roman" w:cs="Times New Roman"/>
          <w:sz w:val="24"/>
          <w:szCs w:val="24"/>
        </w:rPr>
        <w:t>, B. (2004).</w:t>
      </w:r>
      <w:proofErr w:type="gramEnd"/>
      <w:r w:rsidRPr="00845C23">
        <w:rPr>
          <w:rFonts w:ascii="Times New Roman" w:hAnsi="Times New Roman" w:cs="Times New Roman"/>
          <w:sz w:val="24"/>
          <w:szCs w:val="24"/>
        </w:rPr>
        <w:t xml:space="preserve"> Stakeh</w:t>
      </w:r>
      <w:r w:rsidRPr="00845C23">
        <w:rPr>
          <w:rFonts w:ascii="Times New Roman" w:eastAsia="Times New Roman" w:hAnsi="Times New Roman" w:cs="Times New Roman"/>
          <w:sz w:val="24"/>
          <w:szCs w:val="24"/>
        </w:rPr>
        <w:t xml:space="preserve">older </w:t>
      </w:r>
      <w:r w:rsidR="00022C32" w:rsidRPr="00845C23">
        <w:rPr>
          <w:rFonts w:ascii="Times New Roman" w:eastAsia="Times New Roman" w:hAnsi="Times New Roman" w:cs="Times New Roman"/>
          <w:sz w:val="24"/>
          <w:szCs w:val="24"/>
        </w:rPr>
        <w:t>theory and “the corporate objective revisited”</w:t>
      </w:r>
      <w:r w:rsidRPr="00845C23">
        <w:rPr>
          <w:rFonts w:ascii="Times New Roman" w:eastAsia="Times New Roman" w:hAnsi="Times New Roman" w:cs="Times New Roman"/>
          <w:sz w:val="24"/>
          <w:szCs w:val="24"/>
        </w:rPr>
        <w:t xml:space="preserve">. </w:t>
      </w:r>
      <w:r w:rsidRPr="00845C23">
        <w:rPr>
          <w:rFonts w:ascii="Times New Roman" w:eastAsia="Times New Roman" w:hAnsi="Times New Roman" w:cs="Times New Roman"/>
          <w:i/>
          <w:sz w:val="24"/>
          <w:szCs w:val="24"/>
        </w:rPr>
        <w:t>Organization Science</w:t>
      </w:r>
      <w:r w:rsidRPr="00845C23">
        <w:rPr>
          <w:rFonts w:ascii="Times New Roman" w:eastAsia="Times New Roman" w:hAnsi="Times New Roman" w:cs="Times New Roman"/>
          <w:sz w:val="24"/>
          <w:szCs w:val="24"/>
        </w:rPr>
        <w:t xml:space="preserve">, </w:t>
      </w:r>
      <w:r w:rsidRPr="00845C23">
        <w:rPr>
          <w:rFonts w:ascii="Times New Roman" w:eastAsia="Times New Roman" w:hAnsi="Times New Roman" w:cs="Times New Roman"/>
          <w:i/>
          <w:sz w:val="24"/>
          <w:szCs w:val="24"/>
        </w:rPr>
        <w:t>15</w:t>
      </w:r>
      <w:r w:rsidRPr="00845C23">
        <w:rPr>
          <w:rFonts w:ascii="Times New Roman" w:eastAsia="Times New Roman" w:hAnsi="Times New Roman" w:cs="Times New Roman"/>
          <w:sz w:val="24"/>
          <w:szCs w:val="24"/>
        </w:rPr>
        <w:t>(3)</w:t>
      </w:r>
      <w:r w:rsidR="002961D5">
        <w:rPr>
          <w:rFonts w:ascii="Times New Roman" w:eastAsia="Times New Roman" w:hAnsi="Times New Roman" w:cs="Times New Roman"/>
          <w:sz w:val="24"/>
          <w:szCs w:val="24"/>
        </w:rPr>
        <w:t>,</w:t>
      </w:r>
      <w:r w:rsidRPr="00845C23">
        <w:rPr>
          <w:rFonts w:ascii="Times New Roman" w:eastAsia="Times New Roman" w:hAnsi="Times New Roman" w:cs="Times New Roman"/>
          <w:sz w:val="24"/>
          <w:szCs w:val="24"/>
        </w:rPr>
        <w:t xml:space="preserve"> 364-</w:t>
      </w:r>
      <w:r w:rsidRPr="00845C23">
        <w:rPr>
          <w:rFonts w:ascii="Times New Roman" w:hAnsi="Times New Roman" w:cs="Times New Roman"/>
          <w:sz w:val="24"/>
          <w:szCs w:val="24"/>
        </w:rPr>
        <w:t xml:space="preserve">369.  </w:t>
      </w:r>
    </w:p>
    <w:p w14:paraId="492C0A27"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Fubara</w:t>
      </w:r>
      <w:proofErr w:type="spellEnd"/>
      <w:r w:rsidRPr="00845C23">
        <w:rPr>
          <w:rFonts w:ascii="Times New Roman" w:hAnsi="Times New Roman" w:cs="Times New Roman"/>
          <w:sz w:val="24"/>
          <w:szCs w:val="24"/>
        </w:rPr>
        <w:t xml:space="preserve">, B. A., &amp; </w:t>
      </w:r>
      <w:proofErr w:type="spellStart"/>
      <w:r w:rsidRPr="00845C23">
        <w:rPr>
          <w:rFonts w:ascii="Times New Roman" w:hAnsi="Times New Roman" w:cs="Times New Roman"/>
          <w:sz w:val="24"/>
          <w:szCs w:val="24"/>
        </w:rPr>
        <w:t>Mguni</w:t>
      </w:r>
      <w:proofErr w:type="spellEnd"/>
      <w:r w:rsidRPr="00845C23">
        <w:rPr>
          <w:rFonts w:ascii="Times New Roman" w:hAnsi="Times New Roman" w:cs="Times New Roman"/>
          <w:sz w:val="24"/>
          <w:szCs w:val="24"/>
        </w:rPr>
        <w:t>, B. S. (1995).</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Research method in management.</w:t>
      </w:r>
      <w:proofErr w:type="gramEnd"/>
      <w:r w:rsidRPr="00845C23">
        <w:rPr>
          <w:rFonts w:ascii="Times New Roman" w:hAnsi="Times New Roman" w:cs="Times New Roman"/>
          <w:sz w:val="24"/>
          <w:szCs w:val="24"/>
        </w:rPr>
        <w:t xml:space="preserve"> London: Minerva Press</w:t>
      </w:r>
    </w:p>
    <w:p w14:paraId="398E5189" w14:textId="0D4B1258" w:rsidR="00E8435F" w:rsidRPr="00845C23" w:rsidRDefault="00E8435F" w:rsidP="00E8435F">
      <w:pPr>
        <w:spacing w:after="0" w:line="360" w:lineRule="auto"/>
        <w:ind w:left="1440" w:hanging="1440"/>
        <w:jc w:val="both"/>
        <w:rPr>
          <w:rFonts w:ascii="Times New Roman" w:eastAsia="Times New Roman" w:hAnsi="Times New Roman" w:cs="Times New Roman"/>
          <w:bCs/>
          <w:color w:val="000000"/>
          <w:kern w:val="36"/>
          <w:sz w:val="24"/>
          <w:szCs w:val="24"/>
        </w:rPr>
      </w:pPr>
      <w:proofErr w:type="spellStart"/>
      <w:proofErr w:type="gramStart"/>
      <w:r w:rsidRPr="00845C23">
        <w:rPr>
          <w:rFonts w:ascii="Times New Roman" w:eastAsia="Times New Roman" w:hAnsi="Times New Roman" w:cs="Times New Roman"/>
          <w:bCs/>
          <w:color w:val="000000"/>
          <w:kern w:val="36"/>
          <w:sz w:val="24"/>
          <w:szCs w:val="24"/>
        </w:rPr>
        <w:t>Granlund</w:t>
      </w:r>
      <w:proofErr w:type="spellEnd"/>
      <w:r w:rsidRPr="00845C23">
        <w:rPr>
          <w:rFonts w:ascii="Times New Roman" w:eastAsia="Times New Roman" w:hAnsi="Times New Roman" w:cs="Times New Roman"/>
          <w:bCs/>
          <w:color w:val="000000"/>
          <w:kern w:val="36"/>
          <w:sz w:val="24"/>
          <w:szCs w:val="24"/>
        </w:rPr>
        <w:t xml:space="preserve">, M. &amp; </w:t>
      </w:r>
      <w:proofErr w:type="spellStart"/>
      <w:r w:rsidR="00592649">
        <w:rPr>
          <w:rFonts w:ascii="Times New Roman" w:eastAsia="Times New Roman" w:hAnsi="Times New Roman" w:cs="Times New Roman"/>
          <w:bCs/>
          <w:color w:val="000000"/>
          <w:kern w:val="36"/>
          <w:sz w:val="24"/>
          <w:szCs w:val="24"/>
        </w:rPr>
        <w:t>Lukka</w:t>
      </w:r>
      <w:proofErr w:type="spellEnd"/>
      <w:r w:rsidR="00592649">
        <w:rPr>
          <w:rFonts w:ascii="Times New Roman" w:eastAsia="Times New Roman" w:hAnsi="Times New Roman" w:cs="Times New Roman"/>
          <w:bCs/>
          <w:color w:val="000000"/>
          <w:kern w:val="36"/>
          <w:sz w:val="24"/>
          <w:szCs w:val="24"/>
        </w:rPr>
        <w:t xml:space="preserve">, </w:t>
      </w:r>
      <w:r w:rsidR="00592649" w:rsidRPr="00845C23">
        <w:rPr>
          <w:rFonts w:ascii="Times New Roman" w:eastAsia="Times New Roman" w:hAnsi="Times New Roman" w:cs="Times New Roman"/>
          <w:bCs/>
          <w:color w:val="000000"/>
          <w:kern w:val="36"/>
          <w:sz w:val="24"/>
          <w:szCs w:val="24"/>
        </w:rPr>
        <w:t xml:space="preserve">K. </w:t>
      </w:r>
      <w:r w:rsidR="00592649">
        <w:rPr>
          <w:rFonts w:ascii="Times New Roman" w:eastAsia="Times New Roman" w:hAnsi="Times New Roman" w:cs="Times New Roman"/>
          <w:bCs/>
          <w:color w:val="000000"/>
          <w:kern w:val="36"/>
          <w:sz w:val="24"/>
          <w:szCs w:val="24"/>
        </w:rPr>
        <w:t>(</w:t>
      </w:r>
      <w:r w:rsidRPr="00845C23">
        <w:rPr>
          <w:rFonts w:ascii="Times New Roman" w:eastAsia="Times New Roman" w:hAnsi="Times New Roman" w:cs="Times New Roman"/>
          <w:bCs/>
          <w:color w:val="000000"/>
          <w:kern w:val="36"/>
          <w:sz w:val="24"/>
          <w:szCs w:val="24"/>
        </w:rPr>
        <w:t>1998</w:t>
      </w:r>
      <w:r w:rsidR="00592649">
        <w:rPr>
          <w:rFonts w:ascii="Times New Roman" w:eastAsia="Times New Roman" w:hAnsi="Times New Roman" w:cs="Times New Roman"/>
          <w:bCs/>
          <w:color w:val="000000"/>
          <w:kern w:val="36"/>
          <w:sz w:val="24"/>
          <w:szCs w:val="24"/>
        </w:rPr>
        <w:t>)</w:t>
      </w:r>
      <w:r w:rsidRPr="00845C23">
        <w:rPr>
          <w:rFonts w:ascii="Times New Roman" w:eastAsia="Times New Roman" w:hAnsi="Times New Roman" w:cs="Times New Roman"/>
          <w:bCs/>
          <w:color w:val="000000"/>
          <w:kern w:val="36"/>
          <w:sz w:val="24"/>
          <w:szCs w:val="24"/>
        </w:rPr>
        <w:t>.</w:t>
      </w:r>
      <w:proofErr w:type="gramEnd"/>
      <w:r w:rsidRPr="00845C23">
        <w:rPr>
          <w:rFonts w:ascii="Times New Roman" w:eastAsia="Times New Roman" w:hAnsi="Times New Roman" w:cs="Times New Roman"/>
          <w:bCs/>
          <w:color w:val="000000"/>
          <w:kern w:val="36"/>
          <w:sz w:val="24"/>
          <w:szCs w:val="24"/>
        </w:rPr>
        <w:t xml:space="preserve"> It's a Small World of Management Accounting Practices. </w:t>
      </w:r>
      <w:r w:rsidRPr="00845C23">
        <w:rPr>
          <w:rFonts w:ascii="Times New Roman" w:eastAsia="Times New Roman" w:hAnsi="Times New Roman" w:cs="Times New Roman"/>
          <w:bCs/>
          <w:i/>
          <w:iCs/>
          <w:color w:val="000000"/>
          <w:kern w:val="36"/>
          <w:sz w:val="24"/>
          <w:szCs w:val="24"/>
        </w:rPr>
        <w:t>Journal of Management Accounting Research</w:t>
      </w:r>
      <w:r w:rsidRPr="00845C23">
        <w:rPr>
          <w:rFonts w:ascii="Times New Roman" w:eastAsia="Times New Roman" w:hAnsi="Times New Roman" w:cs="Times New Roman"/>
          <w:bCs/>
          <w:color w:val="000000"/>
          <w:kern w:val="36"/>
          <w:sz w:val="24"/>
          <w:szCs w:val="24"/>
        </w:rPr>
        <w:t> (10)</w:t>
      </w:r>
      <w:r w:rsidR="00F275C6">
        <w:rPr>
          <w:rFonts w:ascii="Times New Roman" w:eastAsia="Times New Roman" w:hAnsi="Times New Roman" w:cs="Times New Roman"/>
          <w:bCs/>
          <w:color w:val="000000"/>
          <w:kern w:val="36"/>
          <w:sz w:val="24"/>
          <w:szCs w:val="24"/>
        </w:rPr>
        <w:t>,</w:t>
      </w:r>
      <w:r w:rsidRPr="00845C23">
        <w:rPr>
          <w:rFonts w:ascii="Times New Roman" w:eastAsia="Times New Roman" w:hAnsi="Times New Roman" w:cs="Times New Roman"/>
          <w:bCs/>
          <w:color w:val="000000"/>
          <w:kern w:val="36"/>
          <w:sz w:val="24"/>
          <w:szCs w:val="24"/>
        </w:rPr>
        <w:t xml:space="preserve"> 153-179.</w:t>
      </w:r>
    </w:p>
    <w:p w14:paraId="23DAC6AB"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Haroun</w:t>
      </w:r>
      <w:proofErr w:type="spellEnd"/>
      <w:r w:rsidRPr="00845C23">
        <w:rPr>
          <w:rFonts w:ascii="Times New Roman" w:hAnsi="Times New Roman" w:cs="Times New Roman"/>
          <w:sz w:val="24"/>
          <w:szCs w:val="24"/>
        </w:rPr>
        <w:t xml:space="preserve">, H. (2012).  Public Sector Accounting Reforms in the Indonesian Post-Suharto Era. </w:t>
      </w:r>
      <w:r w:rsidRPr="00845C23">
        <w:rPr>
          <w:rFonts w:ascii="Times New Roman" w:eastAsia="Times New Roman" w:hAnsi="Times New Roman" w:cs="Times New Roman"/>
          <w:sz w:val="24"/>
          <w:szCs w:val="24"/>
        </w:rPr>
        <w:t>“</w:t>
      </w:r>
      <w:r w:rsidRPr="00845C23">
        <w:rPr>
          <w:rFonts w:ascii="Times New Roman" w:hAnsi="Times New Roman" w:cs="Times New Roman"/>
          <w:sz w:val="24"/>
          <w:szCs w:val="24"/>
        </w:rPr>
        <w:t xml:space="preserve">A Thesis Submitted in </w:t>
      </w:r>
      <w:proofErr w:type="spellStart"/>
      <w:r w:rsidRPr="00845C23">
        <w:rPr>
          <w:rFonts w:ascii="Times New Roman" w:hAnsi="Times New Roman" w:cs="Times New Roman"/>
          <w:sz w:val="24"/>
          <w:szCs w:val="24"/>
        </w:rPr>
        <w:t>Fulfilment</w:t>
      </w:r>
      <w:proofErr w:type="spellEnd"/>
      <w:r w:rsidRPr="00845C23">
        <w:rPr>
          <w:rFonts w:ascii="Times New Roman" w:hAnsi="Times New Roman" w:cs="Times New Roman"/>
          <w:sz w:val="24"/>
          <w:szCs w:val="24"/>
        </w:rPr>
        <w:t xml:space="preserve"> of the Requirements for the Degree of Doctor of   Philosophy in accounting at The University of Waikato. </w:t>
      </w:r>
    </w:p>
    <w:p w14:paraId="1B04560E" w14:textId="18F357BD" w:rsidR="00E8435F" w:rsidRPr="00845C23" w:rsidRDefault="00E8435F" w:rsidP="00E8435F">
      <w:pPr>
        <w:spacing w:after="0" w:line="360" w:lineRule="auto"/>
        <w:ind w:left="1440" w:hanging="1440"/>
        <w:jc w:val="both"/>
        <w:rPr>
          <w:rStyle w:val="Hyperlink"/>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lastRenderedPageBreak/>
        <w:t>Harun</w:t>
      </w:r>
      <w:proofErr w:type="spellEnd"/>
      <w:r w:rsidRPr="00845C23">
        <w:rPr>
          <w:rFonts w:ascii="Times New Roman" w:hAnsi="Times New Roman" w:cs="Times New Roman"/>
          <w:sz w:val="24"/>
          <w:szCs w:val="24"/>
        </w:rPr>
        <w:t xml:space="preserve"> (2007).</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Obstacles to Public Sector Accounting Reform in Indonesia.</w:t>
      </w:r>
      <w:proofErr w:type="gramEnd"/>
      <w:r w:rsidRPr="00845C23">
        <w:rPr>
          <w:rFonts w:ascii="Times New Roman" w:hAnsi="Times New Roman" w:cs="Times New Roman"/>
          <w:sz w:val="24"/>
          <w:szCs w:val="24"/>
        </w:rPr>
        <w:t xml:space="preserve"> </w:t>
      </w:r>
      <w:r w:rsidRPr="00845C23">
        <w:rPr>
          <w:rFonts w:ascii="Times New Roman" w:eastAsia="Times New Roman" w:hAnsi="Times New Roman" w:cs="Times New Roman"/>
          <w:i/>
          <w:sz w:val="24"/>
          <w:szCs w:val="24"/>
        </w:rPr>
        <w:t>Bulletin of Indonesian Economic Studies, 43</w:t>
      </w:r>
      <w:r w:rsidRPr="00845C23">
        <w:rPr>
          <w:rFonts w:ascii="Times New Roman" w:eastAsia="Times New Roman" w:hAnsi="Times New Roman" w:cs="Times New Roman"/>
          <w:sz w:val="24"/>
          <w:szCs w:val="24"/>
        </w:rPr>
        <w:t>(3)</w:t>
      </w:r>
      <w:r w:rsidR="00F275C6">
        <w:rPr>
          <w:rFonts w:ascii="Times New Roman" w:eastAsia="Times New Roman" w:hAnsi="Times New Roman" w:cs="Times New Roman"/>
          <w:sz w:val="24"/>
          <w:szCs w:val="24"/>
        </w:rPr>
        <w:t>,</w:t>
      </w:r>
      <w:r w:rsidRPr="00845C23">
        <w:rPr>
          <w:rFonts w:ascii="Times New Roman" w:eastAsia="Times New Roman" w:hAnsi="Times New Roman" w:cs="Times New Roman"/>
          <w:sz w:val="24"/>
          <w:szCs w:val="24"/>
        </w:rPr>
        <w:t xml:space="preserve"> 365-375</w:t>
      </w:r>
      <w:r w:rsidRPr="00845C23">
        <w:rPr>
          <w:rFonts w:ascii="Times New Roman" w:eastAsia="Times New Roman" w:hAnsi="Times New Roman" w:cs="Times New Roman"/>
          <w:i/>
          <w:sz w:val="24"/>
          <w:szCs w:val="24"/>
        </w:rPr>
        <w:t xml:space="preserve">. </w:t>
      </w:r>
    </w:p>
    <w:p w14:paraId="106618F3" w14:textId="39DF2E17" w:rsidR="00E8435F" w:rsidRPr="00845C23" w:rsidRDefault="00E8435F" w:rsidP="00E8435F">
      <w:pPr>
        <w:pStyle w:val="Default"/>
        <w:spacing w:line="360" w:lineRule="auto"/>
        <w:ind w:left="1440" w:hanging="1440"/>
        <w:jc w:val="both"/>
        <w:rPr>
          <w:rFonts w:ascii="Times New Roman" w:hAnsi="Times New Roman" w:cs="Times New Roman"/>
        </w:rPr>
      </w:pPr>
      <w:proofErr w:type="gramStart"/>
      <w:r w:rsidRPr="00845C23">
        <w:rPr>
          <w:rFonts w:ascii="Times New Roman" w:hAnsi="Times New Roman" w:cs="Times New Roman"/>
          <w:bCs/>
        </w:rPr>
        <w:t xml:space="preserve">Hussein, S. &amp; </w:t>
      </w:r>
      <w:r w:rsidRPr="00845C23">
        <w:rPr>
          <w:rFonts w:ascii="Times New Roman" w:hAnsi="Times New Roman" w:cs="Times New Roman"/>
        </w:rPr>
        <w:t>Williams,</w:t>
      </w:r>
      <w:r w:rsidRPr="00845C23">
        <w:rPr>
          <w:rFonts w:ascii="Times New Roman" w:hAnsi="Times New Roman" w:cs="Times New Roman"/>
          <w:bCs/>
        </w:rPr>
        <w:t xml:space="preserve"> A. A. (2018).</w:t>
      </w:r>
      <w:proofErr w:type="gramEnd"/>
      <w:r w:rsidRPr="00845C23">
        <w:rPr>
          <w:rFonts w:ascii="Times New Roman" w:hAnsi="Times New Roman" w:cs="Times New Roman"/>
          <w:bCs/>
        </w:rPr>
        <w:t xml:space="preserve"> The Implementation of International Public Sector Accounting Standards in Liberia: Analysis of the Benefit and Challenges. </w:t>
      </w:r>
      <w:r w:rsidRPr="00845C23">
        <w:rPr>
          <w:rFonts w:ascii="Times New Roman" w:hAnsi="Times New Roman" w:cs="Times New Roman"/>
        </w:rPr>
        <w:t xml:space="preserve">European </w:t>
      </w:r>
      <w:r w:rsidRPr="00845C23">
        <w:rPr>
          <w:rFonts w:ascii="Times New Roman" w:hAnsi="Times New Roman" w:cs="Times New Roman"/>
          <w:i/>
        </w:rPr>
        <w:t>Journal of Business, Economics and Accountancy</w:t>
      </w:r>
      <w:r w:rsidRPr="00845C23">
        <w:rPr>
          <w:rFonts w:ascii="Times New Roman" w:hAnsi="Times New Roman" w:cs="Times New Roman"/>
        </w:rPr>
        <w:t>,</w:t>
      </w:r>
      <w:r w:rsidRPr="00845C23">
        <w:rPr>
          <w:rFonts w:ascii="Times New Roman" w:hAnsi="Times New Roman" w:cs="Times New Roman"/>
          <w:i/>
        </w:rPr>
        <w:t xml:space="preserve"> 6</w:t>
      </w:r>
      <w:r w:rsidRPr="00845C23">
        <w:rPr>
          <w:rFonts w:ascii="Times New Roman" w:hAnsi="Times New Roman" w:cs="Times New Roman"/>
        </w:rPr>
        <w:t>(6)</w:t>
      </w:r>
      <w:r w:rsidR="00F275C6">
        <w:rPr>
          <w:rFonts w:ascii="Times New Roman" w:hAnsi="Times New Roman" w:cs="Times New Roman"/>
        </w:rPr>
        <w:t>,</w:t>
      </w:r>
      <w:r w:rsidRPr="00845C23">
        <w:rPr>
          <w:rFonts w:ascii="Times New Roman" w:hAnsi="Times New Roman" w:cs="Times New Roman"/>
        </w:rPr>
        <w:t xml:space="preserve"> 17-31.</w:t>
      </w:r>
    </w:p>
    <w:p w14:paraId="37D7EF28" w14:textId="626D8A5A"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Ijeoma</w:t>
      </w:r>
      <w:proofErr w:type="spellEnd"/>
      <w:r w:rsidRPr="00845C23">
        <w:rPr>
          <w:rFonts w:ascii="Times New Roman" w:hAnsi="Times New Roman" w:cs="Times New Roman"/>
          <w:sz w:val="24"/>
          <w:szCs w:val="24"/>
        </w:rPr>
        <w:t xml:space="preserve">, N. B. &amp; </w:t>
      </w:r>
      <w:proofErr w:type="spellStart"/>
      <w:r w:rsidRPr="00845C23">
        <w:rPr>
          <w:rFonts w:ascii="Times New Roman" w:hAnsi="Times New Roman" w:cs="Times New Roman"/>
          <w:sz w:val="24"/>
          <w:szCs w:val="24"/>
        </w:rPr>
        <w:t>Oghoghomeh</w:t>
      </w:r>
      <w:proofErr w:type="spellEnd"/>
      <w:r w:rsidRPr="00845C23">
        <w:rPr>
          <w:rFonts w:ascii="Times New Roman" w:hAnsi="Times New Roman" w:cs="Times New Roman"/>
          <w:sz w:val="24"/>
          <w:szCs w:val="24"/>
        </w:rPr>
        <w:t>, T. (2014).</w:t>
      </w:r>
      <w:proofErr w:type="gramEnd"/>
      <w:r w:rsidRPr="00845C23">
        <w:rPr>
          <w:rFonts w:ascii="Times New Roman" w:hAnsi="Times New Roman" w:cs="Times New Roman"/>
          <w:sz w:val="24"/>
          <w:szCs w:val="24"/>
        </w:rPr>
        <w:t xml:space="preserve"> Adoption of International Public Sector Accounting Standards in Nigeria: Expectations, </w:t>
      </w:r>
      <w:r w:rsidR="00F275C6" w:rsidRPr="00845C23">
        <w:rPr>
          <w:rFonts w:ascii="Times New Roman" w:hAnsi="Times New Roman" w:cs="Times New Roman"/>
          <w:sz w:val="24"/>
          <w:szCs w:val="24"/>
        </w:rPr>
        <w:t>benefits and challenges</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Journal of Investment and Management, 3</w:t>
      </w:r>
      <w:r w:rsidRPr="00845C23">
        <w:rPr>
          <w:rFonts w:ascii="Times New Roman" w:hAnsi="Times New Roman" w:cs="Times New Roman"/>
          <w:sz w:val="24"/>
          <w:szCs w:val="24"/>
        </w:rPr>
        <w:t>(1)</w:t>
      </w:r>
      <w:r w:rsidR="00F275C6">
        <w:rPr>
          <w:rFonts w:ascii="Times New Roman" w:hAnsi="Times New Roman" w:cs="Times New Roman"/>
          <w:sz w:val="24"/>
          <w:szCs w:val="24"/>
        </w:rPr>
        <w:t>,</w:t>
      </w:r>
      <w:r w:rsidRPr="00845C23">
        <w:rPr>
          <w:rFonts w:ascii="Times New Roman" w:hAnsi="Times New Roman" w:cs="Times New Roman"/>
          <w:sz w:val="24"/>
          <w:szCs w:val="24"/>
        </w:rPr>
        <w:t xml:space="preserve"> 21-29.</w:t>
      </w:r>
    </w:p>
    <w:p w14:paraId="71FE92F1" w14:textId="51619A02" w:rsidR="00E8435F" w:rsidRPr="00845C23" w:rsidRDefault="00E8435F" w:rsidP="00E8435F">
      <w:pPr>
        <w:spacing w:after="0" w:line="360" w:lineRule="auto"/>
        <w:ind w:left="1440" w:hanging="1440"/>
        <w:jc w:val="both"/>
        <w:rPr>
          <w:rFonts w:ascii="Times New Roman" w:hAnsi="Times New Roman" w:cs="Times New Roman"/>
          <w:i/>
          <w:sz w:val="24"/>
          <w:szCs w:val="24"/>
        </w:rPr>
      </w:pPr>
      <w:proofErr w:type="spellStart"/>
      <w:r w:rsidRPr="00845C23">
        <w:rPr>
          <w:rFonts w:ascii="Times New Roman" w:hAnsi="Times New Roman" w:cs="Times New Roman"/>
          <w:sz w:val="24"/>
          <w:szCs w:val="24"/>
        </w:rPr>
        <w:t>Ijeoma</w:t>
      </w:r>
      <w:proofErr w:type="spellEnd"/>
      <w:r w:rsidRPr="00845C23">
        <w:rPr>
          <w:rFonts w:ascii="Times New Roman" w:hAnsi="Times New Roman" w:cs="Times New Roman"/>
          <w:sz w:val="24"/>
          <w:szCs w:val="24"/>
        </w:rPr>
        <w:t xml:space="preserve">, N.B. (2014). </w:t>
      </w:r>
      <w:r w:rsidRPr="00845C23">
        <w:rPr>
          <w:rFonts w:ascii="Times New Roman" w:hAnsi="Times New Roman" w:cs="Times New Roman"/>
          <w:bCs/>
          <w:sz w:val="24"/>
          <w:szCs w:val="24"/>
        </w:rPr>
        <w:t xml:space="preserve">The </w:t>
      </w:r>
      <w:r w:rsidR="00F275C6" w:rsidRPr="00845C23">
        <w:rPr>
          <w:rFonts w:ascii="Times New Roman" w:hAnsi="Times New Roman" w:cs="Times New Roman"/>
          <w:bCs/>
          <w:sz w:val="24"/>
          <w:szCs w:val="24"/>
        </w:rPr>
        <w:t>impact of international public sector accounting standards (</w:t>
      </w:r>
      <w:proofErr w:type="spellStart"/>
      <w:r w:rsidR="00F275C6" w:rsidRPr="00845C23">
        <w:rPr>
          <w:rFonts w:ascii="Times New Roman" w:hAnsi="Times New Roman" w:cs="Times New Roman"/>
          <w:bCs/>
          <w:sz w:val="24"/>
          <w:szCs w:val="24"/>
        </w:rPr>
        <w:t>ipsas</w:t>
      </w:r>
      <w:proofErr w:type="spellEnd"/>
      <w:r w:rsidR="00F275C6" w:rsidRPr="00845C23">
        <w:rPr>
          <w:rFonts w:ascii="Times New Roman" w:hAnsi="Times New Roman" w:cs="Times New Roman"/>
          <w:bCs/>
          <w:sz w:val="24"/>
          <w:szCs w:val="24"/>
        </w:rPr>
        <w:t xml:space="preserve">) on reliability, credibility and integrity of financial reporting in state government administration </w:t>
      </w:r>
      <w:r w:rsidRPr="00845C23">
        <w:rPr>
          <w:rFonts w:ascii="Times New Roman" w:hAnsi="Times New Roman" w:cs="Times New Roman"/>
          <w:bCs/>
          <w:sz w:val="24"/>
          <w:szCs w:val="24"/>
        </w:rPr>
        <w:t xml:space="preserve">in Nigeria: </w:t>
      </w:r>
      <w:r w:rsidRPr="00845C23">
        <w:rPr>
          <w:rFonts w:ascii="Times New Roman" w:hAnsi="Times New Roman" w:cs="Times New Roman"/>
          <w:i/>
          <w:sz w:val="24"/>
          <w:szCs w:val="24"/>
        </w:rPr>
        <w:t>International Journal of Technology Enhancements and Emerging Engineering Research, 2</w:t>
      </w:r>
      <w:r w:rsidRPr="00845C23">
        <w:rPr>
          <w:rFonts w:ascii="Times New Roman" w:hAnsi="Times New Roman" w:cs="Times New Roman"/>
          <w:sz w:val="24"/>
          <w:szCs w:val="24"/>
        </w:rPr>
        <w:t>(3)</w:t>
      </w:r>
      <w:r w:rsidR="00F275C6">
        <w:rPr>
          <w:rFonts w:ascii="Times New Roman" w:hAnsi="Times New Roman" w:cs="Times New Roman"/>
          <w:sz w:val="24"/>
          <w:szCs w:val="24"/>
        </w:rPr>
        <w:t xml:space="preserve">, </w:t>
      </w:r>
      <w:r w:rsidRPr="00845C23">
        <w:rPr>
          <w:rFonts w:ascii="Times New Roman" w:hAnsi="Times New Roman" w:cs="Times New Roman"/>
          <w:sz w:val="24"/>
          <w:szCs w:val="24"/>
        </w:rPr>
        <w:t>1-8</w:t>
      </w:r>
      <w:r w:rsidRPr="00845C23">
        <w:rPr>
          <w:rFonts w:ascii="Times New Roman" w:hAnsi="Times New Roman" w:cs="Times New Roman"/>
          <w:i/>
          <w:sz w:val="24"/>
          <w:szCs w:val="24"/>
        </w:rPr>
        <w:t>.</w:t>
      </w:r>
    </w:p>
    <w:p w14:paraId="4E581758" w14:textId="3B3D973B"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International Context.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Financial Accountability &amp; Management</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18</w:t>
      </w:r>
      <w:r w:rsidRPr="00845C23">
        <w:rPr>
          <w:rFonts w:ascii="Times New Roman" w:hAnsi="Times New Roman" w:cs="Times New Roman"/>
          <w:sz w:val="24"/>
          <w:szCs w:val="24"/>
        </w:rPr>
        <w:t>(2)</w:t>
      </w:r>
      <w:r w:rsidR="00F275C6">
        <w:rPr>
          <w:rFonts w:ascii="Times New Roman" w:hAnsi="Times New Roman" w:cs="Times New Roman"/>
          <w:sz w:val="24"/>
          <w:szCs w:val="24"/>
        </w:rPr>
        <w:t>,</w:t>
      </w:r>
      <w:r w:rsidRPr="00845C23">
        <w:rPr>
          <w:rFonts w:ascii="Times New Roman" w:hAnsi="Times New Roman" w:cs="Times New Roman"/>
          <w:sz w:val="24"/>
          <w:szCs w:val="24"/>
        </w:rPr>
        <w:t xml:space="preserve"> 129–162.</w:t>
      </w:r>
    </w:p>
    <w:p w14:paraId="2484651C"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Janssens</w:t>
      </w:r>
      <w:proofErr w:type="spellEnd"/>
      <w:r w:rsidRPr="00845C23">
        <w:rPr>
          <w:rFonts w:ascii="Times New Roman" w:hAnsi="Times New Roman" w:cs="Times New Roman"/>
          <w:sz w:val="24"/>
          <w:szCs w:val="24"/>
        </w:rPr>
        <w:t xml:space="preserve">, W., </w:t>
      </w:r>
      <w:proofErr w:type="spellStart"/>
      <w:r w:rsidRPr="00845C23">
        <w:rPr>
          <w:rFonts w:ascii="Times New Roman" w:hAnsi="Times New Roman" w:cs="Times New Roman"/>
          <w:sz w:val="24"/>
          <w:szCs w:val="24"/>
        </w:rPr>
        <w:t>Pelsmacker</w:t>
      </w:r>
      <w:proofErr w:type="spellEnd"/>
      <w:r w:rsidRPr="00845C23">
        <w:rPr>
          <w:rFonts w:ascii="Times New Roman" w:hAnsi="Times New Roman" w:cs="Times New Roman"/>
          <w:sz w:val="24"/>
          <w:szCs w:val="24"/>
        </w:rPr>
        <w:t xml:space="preserve">, P., </w:t>
      </w:r>
      <w:proofErr w:type="spellStart"/>
      <w:r w:rsidRPr="00845C23">
        <w:rPr>
          <w:rFonts w:ascii="Times New Roman" w:hAnsi="Times New Roman" w:cs="Times New Roman"/>
          <w:sz w:val="24"/>
          <w:szCs w:val="24"/>
        </w:rPr>
        <w:t>Wijnen</w:t>
      </w:r>
      <w:proofErr w:type="spellEnd"/>
      <w:r w:rsidRPr="00845C23">
        <w:rPr>
          <w:rFonts w:ascii="Times New Roman" w:hAnsi="Times New Roman" w:cs="Times New Roman"/>
          <w:sz w:val="24"/>
          <w:szCs w:val="24"/>
        </w:rPr>
        <w:t>, K., &amp; Van, P. (2008).</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Marketing research with SPSS</w:t>
      </w:r>
      <w:r w:rsidRPr="00845C23">
        <w:rPr>
          <w:rFonts w:ascii="Times New Roman" w:hAnsi="Times New Roman" w:cs="Times New Roman"/>
          <w:i/>
          <w:sz w:val="24"/>
          <w:szCs w:val="24"/>
        </w:rPr>
        <w:t>.</w:t>
      </w:r>
      <w:proofErr w:type="gramEnd"/>
      <w:r w:rsidRPr="00845C23">
        <w:rPr>
          <w:rFonts w:ascii="Times New Roman" w:hAnsi="Times New Roman" w:cs="Times New Roman"/>
          <w:i/>
          <w:sz w:val="24"/>
          <w:szCs w:val="24"/>
        </w:rPr>
        <w:t xml:space="preserve"> </w:t>
      </w:r>
      <w:proofErr w:type="gramStart"/>
      <w:r w:rsidRPr="00845C23">
        <w:rPr>
          <w:rFonts w:ascii="Times New Roman" w:hAnsi="Times New Roman" w:cs="Times New Roman"/>
          <w:i/>
          <w:sz w:val="24"/>
          <w:szCs w:val="24"/>
        </w:rPr>
        <w:t>Pearson Education.</w:t>
      </w:r>
      <w:proofErr w:type="gramEnd"/>
    </w:p>
    <w:p w14:paraId="0627AA5C" w14:textId="2E78A7DB"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Joseph, K. A. (2017). </w:t>
      </w:r>
      <w:proofErr w:type="gramStart"/>
      <w:r w:rsidRPr="00845C23">
        <w:rPr>
          <w:rFonts w:ascii="Times New Roman" w:hAnsi="Times New Roman" w:cs="Times New Roman"/>
          <w:sz w:val="24"/>
          <w:szCs w:val="24"/>
        </w:rPr>
        <w:t xml:space="preserve">Factors </w:t>
      </w:r>
      <w:r w:rsidR="00F275C6" w:rsidRPr="00845C23">
        <w:rPr>
          <w:rFonts w:ascii="Times New Roman" w:hAnsi="Times New Roman" w:cs="Times New Roman"/>
          <w:sz w:val="24"/>
          <w:szCs w:val="24"/>
        </w:rPr>
        <w:t xml:space="preserve">affecting the implementation of accrual-based </w:t>
      </w:r>
      <w:r w:rsidRPr="00845C23">
        <w:rPr>
          <w:rFonts w:ascii="Times New Roman" w:hAnsi="Times New Roman" w:cs="Times New Roman"/>
          <w:sz w:val="24"/>
          <w:szCs w:val="24"/>
        </w:rPr>
        <w:t>International Public Sector Accounting Standards (AIPSAS) in Ghana.</w:t>
      </w:r>
      <w:proofErr w:type="gramEnd"/>
      <w:r w:rsidRPr="00845C23">
        <w:rPr>
          <w:rFonts w:ascii="Times New Roman" w:hAnsi="Times New Roman" w:cs="Times New Roman"/>
          <w:sz w:val="24"/>
          <w:szCs w:val="24"/>
        </w:rPr>
        <w:t xml:space="preserve"> </w:t>
      </w:r>
      <w:proofErr w:type="spellStart"/>
      <w:r w:rsidRPr="00845C23">
        <w:rPr>
          <w:rFonts w:ascii="Times New Roman" w:hAnsi="Times New Roman" w:cs="Times New Roman"/>
          <w:i/>
          <w:sz w:val="24"/>
          <w:szCs w:val="24"/>
        </w:rPr>
        <w:t>Texila</w:t>
      </w:r>
      <w:proofErr w:type="spellEnd"/>
      <w:r w:rsidRPr="00845C23">
        <w:rPr>
          <w:rFonts w:ascii="Times New Roman" w:hAnsi="Times New Roman" w:cs="Times New Roman"/>
          <w:i/>
          <w:sz w:val="24"/>
          <w:szCs w:val="24"/>
        </w:rPr>
        <w:t xml:space="preserve"> International Journal of Management,</w:t>
      </w:r>
      <w:r w:rsidRPr="00845C23">
        <w:rPr>
          <w:rStyle w:val="A2"/>
          <w:rFonts w:ascii="Times New Roman" w:hAnsi="Times New Roman" w:cs="Times New Roman"/>
          <w:i/>
          <w:sz w:val="24"/>
          <w:szCs w:val="24"/>
        </w:rPr>
        <w:t xml:space="preserve"> </w:t>
      </w:r>
      <w:r w:rsidRPr="00845C23">
        <w:rPr>
          <w:rFonts w:ascii="Times New Roman" w:hAnsi="Times New Roman" w:cs="Times New Roman"/>
          <w:i/>
          <w:sz w:val="24"/>
          <w:szCs w:val="24"/>
        </w:rPr>
        <w:t>3</w:t>
      </w:r>
      <w:r w:rsidRPr="00845C23">
        <w:rPr>
          <w:rFonts w:ascii="Times New Roman" w:hAnsi="Times New Roman" w:cs="Times New Roman"/>
          <w:sz w:val="24"/>
          <w:szCs w:val="24"/>
        </w:rPr>
        <w:t>(2)</w:t>
      </w:r>
      <w:r w:rsidR="00F275C6">
        <w:rPr>
          <w:rFonts w:ascii="Times New Roman" w:hAnsi="Times New Roman" w:cs="Times New Roman"/>
          <w:sz w:val="24"/>
          <w:szCs w:val="24"/>
        </w:rPr>
        <w:t xml:space="preserve">, </w:t>
      </w:r>
      <w:r w:rsidRPr="00845C23">
        <w:rPr>
          <w:rFonts w:ascii="Times New Roman" w:hAnsi="Times New Roman" w:cs="Times New Roman"/>
          <w:sz w:val="24"/>
          <w:szCs w:val="24"/>
        </w:rPr>
        <w:t>1-12.</w:t>
      </w:r>
    </w:p>
    <w:p w14:paraId="3ABF2DF7" w14:textId="1EDDB8DF"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Judge, W., Li., S., &amp; </w:t>
      </w:r>
      <w:proofErr w:type="spellStart"/>
      <w:r w:rsidRPr="00845C23">
        <w:rPr>
          <w:rFonts w:ascii="Times New Roman" w:hAnsi="Times New Roman" w:cs="Times New Roman"/>
          <w:sz w:val="24"/>
          <w:szCs w:val="24"/>
        </w:rPr>
        <w:t>Pinsker</w:t>
      </w:r>
      <w:proofErr w:type="spellEnd"/>
      <w:r w:rsidRPr="00845C23">
        <w:rPr>
          <w:rFonts w:ascii="Times New Roman" w:hAnsi="Times New Roman" w:cs="Times New Roman"/>
          <w:sz w:val="24"/>
          <w:szCs w:val="24"/>
        </w:rPr>
        <w:t xml:space="preserve">, R. (2010). National adoption of international accounting standards: An institutional perspective. </w:t>
      </w:r>
      <w:r w:rsidRPr="00845C23">
        <w:rPr>
          <w:rFonts w:ascii="Times New Roman" w:hAnsi="Times New Roman" w:cs="Times New Roman"/>
          <w:i/>
          <w:sz w:val="24"/>
          <w:szCs w:val="24"/>
        </w:rPr>
        <w:t>Corporate Governance: An International Review</w:t>
      </w:r>
      <w:r w:rsidRPr="00845C23">
        <w:rPr>
          <w:rFonts w:ascii="Times New Roman" w:hAnsi="Times New Roman" w:cs="Times New Roman"/>
          <w:sz w:val="24"/>
          <w:szCs w:val="24"/>
        </w:rPr>
        <w:t xml:space="preserve">. </w:t>
      </w:r>
      <w:r w:rsidR="00F275C6">
        <w:rPr>
          <w:rFonts w:ascii="Times New Roman" w:hAnsi="Times New Roman" w:cs="Times New Roman"/>
          <w:sz w:val="24"/>
          <w:szCs w:val="24"/>
        </w:rPr>
        <w:t xml:space="preserve">Retrieved from </w:t>
      </w:r>
      <w:hyperlink r:id="rId14" w:history="1">
        <w:r w:rsidR="00517D3B" w:rsidRPr="007632BE">
          <w:rPr>
            <w:rStyle w:val="Hyperlink"/>
            <w:rFonts w:ascii="Times New Roman" w:hAnsi="Times New Roman" w:cs="Times New Roman"/>
            <w:sz w:val="24"/>
            <w:szCs w:val="24"/>
          </w:rPr>
          <w:t>https://doi.org/10.1111/j.14678683.2010.00798.x</w:t>
        </w:r>
      </w:hyperlink>
      <w:r w:rsidRPr="00845C23">
        <w:rPr>
          <w:rFonts w:ascii="Times New Roman" w:hAnsi="Times New Roman" w:cs="Times New Roman"/>
          <w:sz w:val="24"/>
          <w:szCs w:val="24"/>
        </w:rPr>
        <w:t xml:space="preserve"> </w:t>
      </w:r>
    </w:p>
    <w:p w14:paraId="53532C74" w14:textId="40AC5738"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Kanellos</w:t>
      </w:r>
      <w:proofErr w:type="spellEnd"/>
      <w:r w:rsidRPr="00845C23">
        <w:rPr>
          <w:rFonts w:ascii="Times New Roman" w:hAnsi="Times New Roman" w:cs="Times New Roman"/>
          <w:sz w:val="24"/>
          <w:szCs w:val="24"/>
        </w:rPr>
        <w:t xml:space="preserve">, T. &amp; </w:t>
      </w:r>
      <w:proofErr w:type="spellStart"/>
      <w:r w:rsidRPr="00845C23">
        <w:rPr>
          <w:rFonts w:ascii="Times New Roman" w:hAnsi="Times New Roman" w:cs="Times New Roman"/>
          <w:sz w:val="24"/>
          <w:szCs w:val="24"/>
        </w:rPr>
        <w:t>Evangelos</w:t>
      </w:r>
      <w:proofErr w:type="spellEnd"/>
      <w:r w:rsidR="007D6B0F">
        <w:rPr>
          <w:rFonts w:ascii="Times New Roman" w:hAnsi="Times New Roman" w:cs="Times New Roman"/>
          <w:sz w:val="24"/>
          <w:szCs w:val="24"/>
        </w:rPr>
        <w:t>,</w:t>
      </w:r>
      <w:r w:rsidRPr="00845C23">
        <w:rPr>
          <w:rFonts w:ascii="Times New Roman" w:hAnsi="Times New Roman" w:cs="Times New Roman"/>
          <w:sz w:val="24"/>
          <w:szCs w:val="24"/>
        </w:rPr>
        <w:t xml:space="preserve"> P. (2013).</w:t>
      </w:r>
      <w:proofErr w:type="gramEnd"/>
      <w:r w:rsidRPr="00845C23">
        <w:rPr>
          <w:rFonts w:ascii="Times New Roman" w:hAnsi="Times New Roman" w:cs="Times New Roman"/>
          <w:sz w:val="24"/>
          <w:szCs w:val="24"/>
        </w:rPr>
        <w:t xml:space="preserve"> Concept, </w:t>
      </w:r>
      <w:r w:rsidR="00517D3B" w:rsidRPr="00845C23">
        <w:rPr>
          <w:rFonts w:ascii="Times New Roman" w:hAnsi="Times New Roman" w:cs="Times New Roman"/>
          <w:sz w:val="24"/>
          <w:szCs w:val="24"/>
        </w:rPr>
        <w:t xml:space="preserve">regulations and institutional issues </w:t>
      </w:r>
      <w:r w:rsidRPr="00845C23">
        <w:rPr>
          <w:rFonts w:ascii="Times New Roman" w:hAnsi="Times New Roman" w:cs="Times New Roman"/>
          <w:sz w:val="24"/>
          <w:szCs w:val="24"/>
        </w:rPr>
        <w:t xml:space="preserve">of IPSAS: A </w:t>
      </w:r>
      <w:r w:rsidR="00517D3B" w:rsidRPr="00845C23">
        <w:rPr>
          <w:rFonts w:ascii="Times New Roman" w:hAnsi="Times New Roman" w:cs="Times New Roman"/>
          <w:sz w:val="24"/>
          <w:szCs w:val="24"/>
        </w:rPr>
        <w:t>critical review</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European Journal of Business and Social Science, 2(</w:t>
      </w:r>
      <w:r w:rsidRPr="00845C23">
        <w:rPr>
          <w:rFonts w:ascii="Times New Roman" w:hAnsi="Times New Roman" w:cs="Times New Roman"/>
          <w:sz w:val="24"/>
          <w:szCs w:val="24"/>
        </w:rPr>
        <w:t>1)</w:t>
      </w:r>
      <w:r w:rsidR="00E60530">
        <w:rPr>
          <w:rFonts w:ascii="Times New Roman" w:hAnsi="Times New Roman" w:cs="Times New Roman"/>
          <w:sz w:val="24"/>
          <w:szCs w:val="24"/>
        </w:rPr>
        <w:t>,</w:t>
      </w:r>
      <w:r w:rsidRPr="00845C23">
        <w:rPr>
          <w:rFonts w:ascii="Times New Roman" w:hAnsi="Times New Roman" w:cs="Times New Roman"/>
          <w:sz w:val="24"/>
          <w:szCs w:val="24"/>
        </w:rPr>
        <w:t xml:space="preserve"> 43-5. </w:t>
      </w:r>
    </w:p>
    <w:p w14:paraId="328A9D7C" w14:textId="46A2FA95" w:rsidR="00D24DFE" w:rsidRPr="00845C23" w:rsidRDefault="002B3474" w:rsidP="00D24DFE">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Kothari</w:t>
      </w:r>
      <w:r w:rsidR="00AD6172" w:rsidRPr="00845C23">
        <w:rPr>
          <w:rFonts w:ascii="Times New Roman" w:hAnsi="Times New Roman" w:cs="Times New Roman"/>
          <w:sz w:val="24"/>
          <w:szCs w:val="24"/>
        </w:rPr>
        <w:t>, C. R.</w:t>
      </w:r>
      <w:r w:rsidR="004929E7" w:rsidRPr="00845C23">
        <w:rPr>
          <w:rFonts w:ascii="Times New Roman" w:hAnsi="Times New Roman" w:cs="Times New Roman"/>
          <w:sz w:val="24"/>
          <w:szCs w:val="24"/>
        </w:rPr>
        <w:t xml:space="preserve"> (2009). Research </w:t>
      </w:r>
      <w:r w:rsidR="00E60530" w:rsidRPr="00845C23">
        <w:rPr>
          <w:rFonts w:ascii="Times New Roman" w:hAnsi="Times New Roman" w:cs="Times New Roman"/>
          <w:sz w:val="24"/>
          <w:szCs w:val="24"/>
        </w:rPr>
        <w:t>methodo</w:t>
      </w:r>
      <w:r w:rsidR="006D34EB" w:rsidRPr="00845C23">
        <w:rPr>
          <w:rFonts w:ascii="Times New Roman" w:hAnsi="Times New Roman" w:cs="Times New Roman"/>
          <w:sz w:val="24"/>
          <w:szCs w:val="24"/>
        </w:rPr>
        <w:t xml:space="preserve">logy: Methods and </w:t>
      </w:r>
      <w:r w:rsidR="00E60530" w:rsidRPr="00845C23">
        <w:rPr>
          <w:rFonts w:ascii="Times New Roman" w:hAnsi="Times New Roman" w:cs="Times New Roman"/>
          <w:sz w:val="24"/>
          <w:szCs w:val="24"/>
        </w:rPr>
        <w:t>techniqu</w:t>
      </w:r>
      <w:r w:rsidR="006D34EB" w:rsidRPr="00845C23">
        <w:rPr>
          <w:rFonts w:ascii="Times New Roman" w:hAnsi="Times New Roman" w:cs="Times New Roman"/>
          <w:sz w:val="24"/>
          <w:szCs w:val="24"/>
        </w:rPr>
        <w:t>es</w:t>
      </w:r>
      <w:r w:rsidR="00C23360" w:rsidRPr="00845C23">
        <w:rPr>
          <w:rFonts w:ascii="Times New Roman" w:hAnsi="Times New Roman" w:cs="Times New Roman"/>
          <w:sz w:val="24"/>
          <w:szCs w:val="24"/>
        </w:rPr>
        <w:t xml:space="preserve">. </w:t>
      </w:r>
      <w:proofErr w:type="gramStart"/>
      <w:r w:rsidR="00C23360" w:rsidRPr="00845C23">
        <w:rPr>
          <w:rFonts w:ascii="Times New Roman" w:hAnsi="Times New Roman" w:cs="Times New Roman"/>
          <w:sz w:val="24"/>
          <w:szCs w:val="24"/>
        </w:rPr>
        <w:t xml:space="preserve">New </w:t>
      </w:r>
      <w:r w:rsidR="00E60530" w:rsidRPr="00845C23">
        <w:rPr>
          <w:rFonts w:ascii="Times New Roman" w:hAnsi="Times New Roman" w:cs="Times New Roman"/>
          <w:sz w:val="24"/>
          <w:szCs w:val="24"/>
        </w:rPr>
        <w:t>age i</w:t>
      </w:r>
      <w:r w:rsidR="006F10B4" w:rsidRPr="00845C23">
        <w:rPr>
          <w:rFonts w:ascii="Times New Roman" w:hAnsi="Times New Roman" w:cs="Times New Roman"/>
          <w:sz w:val="24"/>
          <w:szCs w:val="24"/>
        </w:rPr>
        <w:t>nternational, 401</w:t>
      </w:r>
      <w:r w:rsidR="002961D5">
        <w:rPr>
          <w:rFonts w:ascii="Times New Roman" w:hAnsi="Times New Roman" w:cs="Times New Roman"/>
          <w:sz w:val="24"/>
          <w:szCs w:val="24"/>
        </w:rPr>
        <w:t>.</w:t>
      </w:r>
      <w:proofErr w:type="gramEnd"/>
      <w:r w:rsidR="00E60530">
        <w:rPr>
          <w:rFonts w:ascii="Times New Roman" w:hAnsi="Times New Roman" w:cs="Times New Roman"/>
          <w:sz w:val="24"/>
          <w:szCs w:val="24"/>
        </w:rPr>
        <w:t xml:space="preserve"> </w:t>
      </w:r>
      <w:r w:rsidR="00D24DFE" w:rsidRPr="00D24DFE">
        <w:rPr>
          <w:rFonts w:ascii="Times New Roman" w:hAnsi="Times New Roman" w:cs="Times New Roman"/>
          <w:sz w:val="24"/>
          <w:szCs w:val="24"/>
        </w:rPr>
        <w:t>Retrieved</w:t>
      </w:r>
      <w:r w:rsidR="00E60530">
        <w:rPr>
          <w:rFonts w:ascii="Times New Roman" w:hAnsi="Times New Roman" w:cs="Times New Roman"/>
          <w:sz w:val="24"/>
          <w:szCs w:val="24"/>
        </w:rPr>
        <w:t xml:space="preserve"> </w:t>
      </w:r>
      <w:r w:rsidR="00E60530" w:rsidRPr="00D24DFE">
        <w:rPr>
          <w:rFonts w:ascii="Times New Roman" w:hAnsi="Times New Roman" w:cs="Times New Roman"/>
          <w:sz w:val="24"/>
          <w:szCs w:val="24"/>
        </w:rPr>
        <w:t>29th October, 2020</w:t>
      </w:r>
      <w:r w:rsidR="00E60530">
        <w:rPr>
          <w:rFonts w:ascii="Times New Roman" w:hAnsi="Times New Roman" w:cs="Times New Roman"/>
          <w:sz w:val="24"/>
          <w:szCs w:val="24"/>
        </w:rPr>
        <w:t xml:space="preserve">, </w:t>
      </w:r>
      <w:r w:rsidR="00D24DFE" w:rsidRPr="00D24DFE">
        <w:rPr>
          <w:rFonts w:ascii="Times New Roman" w:hAnsi="Times New Roman" w:cs="Times New Roman"/>
          <w:sz w:val="24"/>
          <w:szCs w:val="24"/>
        </w:rPr>
        <w:t xml:space="preserve">from </w:t>
      </w:r>
      <w:hyperlink r:id="rId15" w:history="1">
        <w:r w:rsidR="00D24DFE" w:rsidRPr="00704555">
          <w:rPr>
            <w:rStyle w:val="Hyperlink"/>
            <w:rFonts w:ascii="Times New Roman" w:hAnsi="Times New Roman" w:cs="Times New Roman"/>
            <w:sz w:val="24"/>
            <w:szCs w:val="24"/>
          </w:rPr>
          <w:t>Https://www.scirp.org/(S(351jmbntvsjt1aadkposzje))/reference/ReferencesPapers.aspx?ReferenceID=1334591</w:t>
        </w:r>
      </w:hyperlink>
    </w:p>
    <w:p w14:paraId="38DD422C" w14:textId="4B0CE19A" w:rsidR="00E8435F" w:rsidRPr="00845C23" w:rsidRDefault="00E8435F" w:rsidP="00D24DFE">
      <w:pPr>
        <w:spacing w:after="0" w:line="360" w:lineRule="auto"/>
        <w:jc w:val="both"/>
        <w:rPr>
          <w:rFonts w:ascii="Times New Roman" w:hAnsi="Times New Roman" w:cs="Times New Roman"/>
          <w:sz w:val="24"/>
          <w:szCs w:val="24"/>
        </w:rPr>
      </w:pPr>
      <w:proofErr w:type="gramStart"/>
      <w:r w:rsidRPr="00845C23">
        <w:rPr>
          <w:rFonts w:ascii="Times New Roman" w:hAnsi="Times New Roman" w:cs="Times New Roman"/>
          <w:sz w:val="24"/>
          <w:szCs w:val="24"/>
        </w:rPr>
        <w:t>Mack, J. &amp; Ryan, C. (2006).</w:t>
      </w:r>
      <w:proofErr w:type="gramEnd"/>
      <w:r w:rsidRPr="00845C23">
        <w:rPr>
          <w:rFonts w:ascii="Times New Roman" w:hAnsi="Times New Roman" w:cs="Times New Roman"/>
          <w:sz w:val="24"/>
          <w:szCs w:val="24"/>
        </w:rPr>
        <w:t xml:space="preserve"> Reflections on the </w:t>
      </w:r>
      <w:r w:rsidR="00422ABF" w:rsidRPr="00845C23">
        <w:rPr>
          <w:rFonts w:ascii="Times New Roman" w:hAnsi="Times New Roman" w:cs="Times New Roman"/>
          <w:sz w:val="24"/>
          <w:szCs w:val="24"/>
        </w:rPr>
        <w:t>theoretical underpinnings of the general-   purpose financial reports</w:t>
      </w:r>
      <w:r w:rsidRPr="00845C23">
        <w:rPr>
          <w:rFonts w:ascii="Times New Roman" w:hAnsi="Times New Roman" w:cs="Times New Roman"/>
          <w:sz w:val="24"/>
          <w:szCs w:val="24"/>
        </w:rPr>
        <w:t xml:space="preserve"> of Australian </w:t>
      </w:r>
      <w:r w:rsidR="00422ABF" w:rsidRPr="00845C23">
        <w:rPr>
          <w:rFonts w:ascii="Times New Roman" w:hAnsi="Times New Roman" w:cs="Times New Roman"/>
          <w:sz w:val="24"/>
          <w:szCs w:val="24"/>
        </w:rPr>
        <w:t>government departments</w:t>
      </w:r>
      <w:r w:rsidRPr="00845C23">
        <w:rPr>
          <w:rFonts w:ascii="Times New Roman" w:hAnsi="Times New Roman" w:cs="Times New Roman"/>
          <w:sz w:val="24"/>
          <w:szCs w:val="24"/>
        </w:rPr>
        <w:t xml:space="preserve">. </w:t>
      </w:r>
      <w:proofErr w:type="gramStart"/>
      <w:r w:rsidRPr="00845C23">
        <w:rPr>
          <w:rFonts w:ascii="Times New Roman" w:eastAsia="Times New Roman" w:hAnsi="Times New Roman" w:cs="Times New Roman"/>
          <w:i/>
          <w:sz w:val="24"/>
          <w:szCs w:val="24"/>
        </w:rPr>
        <w:t>Accounting, Auditing &amp; Accountability journal, 19</w:t>
      </w:r>
      <w:r w:rsidRPr="00845C23">
        <w:rPr>
          <w:rFonts w:ascii="Times New Roman" w:hAnsi="Times New Roman" w:cs="Times New Roman"/>
          <w:sz w:val="24"/>
          <w:szCs w:val="24"/>
        </w:rPr>
        <w:t>(4)</w:t>
      </w:r>
      <w:r w:rsidR="00422ABF">
        <w:rPr>
          <w:rFonts w:ascii="Times New Roman" w:hAnsi="Times New Roman" w:cs="Times New Roman"/>
          <w:sz w:val="24"/>
          <w:szCs w:val="24"/>
        </w:rPr>
        <w:t>,</w:t>
      </w:r>
      <w:r w:rsidRPr="00845C23">
        <w:rPr>
          <w:rFonts w:ascii="Times New Roman" w:hAnsi="Times New Roman" w:cs="Times New Roman"/>
          <w:sz w:val="24"/>
          <w:szCs w:val="24"/>
        </w:rPr>
        <w:t xml:space="preserve"> </w:t>
      </w:r>
      <w:r w:rsidRPr="00845C23">
        <w:rPr>
          <w:rFonts w:ascii="Times New Roman" w:eastAsia="Times New Roman" w:hAnsi="Times New Roman" w:cs="Times New Roman"/>
          <w:i/>
          <w:sz w:val="24"/>
          <w:szCs w:val="24"/>
        </w:rPr>
        <w:t>592-612.</w:t>
      </w:r>
      <w:proofErr w:type="gramEnd"/>
      <w:r w:rsidRPr="00845C23">
        <w:rPr>
          <w:rFonts w:ascii="Times New Roman" w:hAnsi="Times New Roman" w:cs="Times New Roman"/>
          <w:sz w:val="24"/>
          <w:szCs w:val="24"/>
        </w:rPr>
        <w:t xml:space="preserve"> </w:t>
      </w:r>
    </w:p>
    <w:p w14:paraId="1B405845" w14:textId="56BDB3F1"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lastRenderedPageBreak/>
        <w:t>Madawaki</w:t>
      </w:r>
      <w:proofErr w:type="spellEnd"/>
      <w:r w:rsidRPr="00845C23">
        <w:rPr>
          <w:rFonts w:ascii="Times New Roman" w:hAnsi="Times New Roman" w:cs="Times New Roman"/>
          <w:sz w:val="24"/>
          <w:szCs w:val="24"/>
        </w:rPr>
        <w:t xml:space="preserve">, A. (2012). Adoption of International Financial Reporting Standards in </w:t>
      </w:r>
      <w:r w:rsidR="00422ABF" w:rsidRPr="00845C23">
        <w:rPr>
          <w:rFonts w:ascii="Times New Roman" w:hAnsi="Times New Roman" w:cs="Times New Roman"/>
          <w:sz w:val="24"/>
          <w:szCs w:val="24"/>
        </w:rPr>
        <w:t>developing countries</w:t>
      </w:r>
      <w:r w:rsidRPr="00845C23">
        <w:rPr>
          <w:rFonts w:ascii="Times New Roman" w:hAnsi="Times New Roman" w:cs="Times New Roman"/>
          <w:sz w:val="24"/>
          <w:szCs w:val="24"/>
        </w:rPr>
        <w:t xml:space="preserve">: The </w:t>
      </w:r>
      <w:r w:rsidR="00422ABF" w:rsidRPr="00845C23">
        <w:rPr>
          <w:rFonts w:ascii="Times New Roman" w:hAnsi="Times New Roman" w:cs="Times New Roman"/>
          <w:sz w:val="24"/>
          <w:szCs w:val="24"/>
        </w:rPr>
        <w:t>case</w:t>
      </w:r>
      <w:r w:rsidRPr="00845C23">
        <w:rPr>
          <w:rFonts w:ascii="Times New Roman" w:hAnsi="Times New Roman" w:cs="Times New Roman"/>
          <w:sz w:val="24"/>
          <w:szCs w:val="24"/>
        </w:rPr>
        <w:t xml:space="preserve"> of Nigeria. </w:t>
      </w:r>
      <w:proofErr w:type="gramStart"/>
      <w:r w:rsidRPr="00845C23">
        <w:rPr>
          <w:rFonts w:ascii="Times New Roman" w:hAnsi="Times New Roman" w:cs="Times New Roman"/>
          <w:i/>
          <w:sz w:val="24"/>
          <w:szCs w:val="24"/>
        </w:rPr>
        <w:t>International Journal of Business and Management</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00422ABF">
        <w:rPr>
          <w:rFonts w:ascii="Times New Roman" w:hAnsi="Times New Roman" w:cs="Times New Roman"/>
          <w:sz w:val="24"/>
          <w:szCs w:val="24"/>
        </w:rPr>
        <w:t xml:space="preserve">Retrieved from </w:t>
      </w:r>
      <w:hyperlink r:id="rId16" w:history="1">
        <w:r w:rsidR="00422ABF" w:rsidRPr="007632BE">
          <w:rPr>
            <w:rStyle w:val="Hyperlink"/>
            <w:rFonts w:ascii="Times New Roman" w:hAnsi="Times New Roman" w:cs="Times New Roman"/>
            <w:sz w:val="24"/>
            <w:szCs w:val="24"/>
          </w:rPr>
          <w:t>https://doi.org/10.5539/ijbm.v7n3p152</w:t>
        </w:r>
      </w:hyperlink>
      <w:r w:rsidRPr="00845C23">
        <w:rPr>
          <w:rFonts w:ascii="Times New Roman" w:hAnsi="Times New Roman" w:cs="Times New Roman"/>
          <w:sz w:val="24"/>
          <w:szCs w:val="24"/>
        </w:rPr>
        <w:t xml:space="preserve"> </w:t>
      </w:r>
    </w:p>
    <w:p w14:paraId="0E871115" w14:textId="755A777D" w:rsidR="00E8435F" w:rsidRPr="00845C23" w:rsidRDefault="00E8435F" w:rsidP="00E8435F">
      <w:pPr>
        <w:spacing w:after="0" w:line="360" w:lineRule="auto"/>
        <w:ind w:left="1440" w:hanging="1440"/>
        <w:jc w:val="both"/>
        <w:rPr>
          <w:rFonts w:ascii="Times New Roman" w:hAnsi="Times New Roman" w:cs="Times New Roman"/>
          <w:color w:val="000000"/>
          <w:sz w:val="24"/>
          <w:szCs w:val="24"/>
        </w:rPr>
      </w:pPr>
      <w:proofErr w:type="gramStart"/>
      <w:r w:rsidRPr="00845C23">
        <w:rPr>
          <w:rFonts w:ascii="Times New Roman" w:hAnsi="Times New Roman" w:cs="Times New Roman"/>
          <w:bCs/>
          <w:sz w:val="24"/>
          <w:szCs w:val="24"/>
        </w:rPr>
        <w:t>Margarita, L. (2016).</w:t>
      </w:r>
      <w:proofErr w:type="gramEnd"/>
      <w:r w:rsidRPr="00845C23">
        <w:rPr>
          <w:rFonts w:ascii="Times New Roman" w:hAnsi="Times New Roman" w:cs="Times New Roman"/>
          <w:bCs/>
          <w:sz w:val="24"/>
          <w:szCs w:val="24"/>
        </w:rPr>
        <w:t xml:space="preserve"> </w:t>
      </w:r>
      <w:proofErr w:type="gramStart"/>
      <w:r w:rsidRPr="00845C23">
        <w:rPr>
          <w:rFonts w:ascii="Times New Roman" w:hAnsi="Times New Roman" w:cs="Times New Roman"/>
          <w:sz w:val="24"/>
          <w:szCs w:val="24"/>
        </w:rPr>
        <w:t>International Public Sector Accounting Standards implementation in the Russian Federation.</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color w:val="000000"/>
          <w:sz w:val="24"/>
          <w:szCs w:val="24"/>
        </w:rPr>
        <w:t>International</w:t>
      </w:r>
      <w:r w:rsidR="006A5E81">
        <w:rPr>
          <w:rFonts w:ascii="Times New Roman" w:hAnsi="Times New Roman" w:cs="Times New Roman"/>
          <w:color w:val="000000"/>
          <w:sz w:val="24"/>
          <w:szCs w:val="24"/>
        </w:rPr>
        <w:t>.</w:t>
      </w:r>
      <w:proofErr w:type="gramEnd"/>
      <w:r w:rsidRPr="00845C23">
        <w:rPr>
          <w:rFonts w:ascii="Times New Roman" w:hAnsi="Times New Roman" w:cs="Times New Roman"/>
          <w:color w:val="000000"/>
          <w:sz w:val="24"/>
          <w:szCs w:val="24"/>
        </w:rPr>
        <w:t xml:space="preserve"> </w:t>
      </w:r>
      <w:r w:rsidRPr="00845C23">
        <w:rPr>
          <w:rFonts w:ascii="Times New Roman" w:hAnsi="Times New Roman" w:cs="Times New Roman"/>
          <w:i/>
          <w:color w:val="000000"/>
          <w:sz w:val="24"/>
          <w:szCs w:val="24"/>
        </w:rPr>
        <w:t>Journal of Economics and Financial Issues, 6</w:t>
      </w:r>
      <w:r w:rsidRPr="00845C23">
        <w:rPr>
          <w:rFonts w:ascii="Times New Roman" w:hAnsi="Times New Roman" w:cs="Times New Roman"/>
          <w:color w:val="000000"/>
          <w:sz w:val="24"/>
          <w:szCs w:val="24"/>
        </w:rPr>
        <w:t xml:space="preserve"> (4)</w:t>
      </w:r>
      <w:r w:rsidR="00422ABF">
        <w:rPr>
          <w:rFonts w:ascii="Times New Roman" w:hAnsi="Times New Roman" w:cs="Times New Roman"/>
          <w:color w:val="000000"/>
          <w:sz w:val="24"/>
          <w:szCs w:val="24"/>
        </w:rPr>
        <w:t>,</w:t>
      </w:r>
      <w:r w:rsidRPr="00845C23">
        <w:rPr>
          <w:rFonts w:ascii="Times New Roman" w:hAnsi="Times New Roman" w:cs="Times New Roman"/>
          <w:color w:val="000000"/>
          <w:sz w:val="24"/>
          <w:szCs w:val="24"/>
        </w:rPr>
        <w:t xml:space="preserve"> 1304-1309.</w:t>
      </w:r>
    </w:p>
    <w:p w14:paraId="6EA70714" w14:textId="2893E1B6"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Meyer, J.W. &amp; Scott, W. R. (1982).</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The </w:t>
      </w:r>
      <w:r w:rsidR="00797C5C" w:rsidRPr="00845C23">
        <w:rPr>
          <w:rFonts w:ascii="Times New Roman" w:hAnsi="Times New Roman" w:cs="Times New Roman"/>
          <w:sz w:val="24"/>
          <w:szCs w:val="24"/>
        </w:rPr>
        <w:t>organization of institutional sectors</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Institute for Research on Educational Finance and Governance, 82</w:t>
      </w:r>
      <w:r w:rsidRPr="00845C23">
        <w:rPr>
          <w:rFonts w:ascii="Times New Roman" w:hAnsi="Times New Roman" w:cs="Times New Roman"/>
          <w:sz w:val="24"/>
          <w:szCs w:val="24"/>
        </w:rPr>
        <w:t>(A16)</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1-41 </w:t>
      </w:r>
    </w:p>
    <w:p w14:paraId="18C769CD" w14:textId="1CE83AC9" w:rsidR="00E8435F" w:rsidRPr="00845C23" w:rsidRDefault="00E8435F" w:rsidP="00E8435F">
      <w:pPr>
        <w:spacing w:after="0" w:line="480" w:lineRule="auto"/>
        <w:rPr>
          <w:rFonts w:ascii="Times New Roman" w:hAnsi="Times New Roman" w:cs="Times New Roman"/>
          <w:sz w:val="24"/>
          <w:szCs w:val="24"/>
        </w:rPr>
      </w:pPr>
      <w:proofErr w:type="spellStart"/>
      <w:r w:rsidRPr="00845C23">
        <w:rPr>
          <w:rFonts w:ascii="Times New Roman" w:hAnsi="Times New Roman" w:cs="Times New Roman"/>
          <w:sz w:val="24"/>
          <w:szCs w:val="24"/>
        </w:rPr>
        <w:t>Mhaka</w:t>
      </w:r>
      <w:proofErr w:type="spellEnd"/>
      <w:r w:rsidRPr="00845C23">
        <w:rPr>
          <w:rFonts w:ascii="Times New Roman" w:hAnsi="Times New Roman" w:cs="Times New Roman"/>
          <w:sz w:val="24"/>
          <w:szCs w:val="24"/>
        </w:rPr>
        <w:t xml:space="preserve">, C. (2014). </w:t>
      </w:r>
      <w:proofErr w:type="gramStart"/>
      <w:r w:rsidRPr="00845C23">
        <w:rPr>
          <w:rFonts w:ascii="Times New Roman" w:hAnsi="Times New Roman" w:cs="Times New Roman"/>
          <w:sz w:val="24"/>
          <w:szCs w:val="24"/>
        </w:rPr>
        <w:t xml:space="preserve">IPSAS, </w:t>
      </w:r>
      <w:r w:rsidR="00797C5C" w:rsidRPr="00845C23">
        <w:rPr>
          <w:rFonts w:ascii="Times New Roman" w:hAnsi="Times New Roman" w:cs="Times New Roman"/>
          <w:sz w:val="24"/>
          <w:szCs w:val="24"/>
        </w:rPr>
        <w:t>a guaranteed way of quality government financial reporting</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A</w:t>
      </w:r>
    </w:p>
    <w:p w14:paraId="735964A2" w14:textId="6C7C9397" w:rsidR="00E8435F" w:rsidRPr="00845C23" w:rsidRDefault="00797C5C" w:rsidP="00FB21A7">
      <w:pPr>
        <w:spacing w:after="0" w:line="480" w:lineRule="auto"/>
        <w:ind w:left="720"/>
        <w:rPr>
          <w:rFonts w:ascii="Times New Roman" w:hAnsi="Times New Roman" w:cs="Times New Roman"/>
          <w:sz w:val="24"/>
          <w:szCs w:val="24"/>
        </w:rPr>
      </w:pPr>
      <w:proofErr w:type="gramStart"/>
      <w:r w:rsidRPr="00845C23">
        <w:rPr>
          <w:rFonts w:ascii="Times New Roman" w:hAnsi="Times New Roman" w:cs="Times New Roman"/>
          <w:sz w:val="24"/>
          <w:szCs w:val="24"/>
        </w:rPr>
        <w:t>comparative</w:t>
      </w:r>
      <w:proofErr w:type="gramEnd"/>
      <w:r w:rsidRPr="00845C23">
        <w:rPr>
          <w:rFonts w:ascii="Times New Roman" w:hAnsi="Times New Roman" w:cs="Times New Roman"/>
          <w:sz w:val="24"/>
          <w:szCs w:val="24"/>
        </w:rPr>
        <w:t xml:space="preserve"> analysis of the existing cash accounting </w:t>
      </w:r>
      <w:r w:rsidR="00E8435F" w:rsidRPr="00845C23">
        <w:rPr>
          <w:rFonts w:ascii="Times New Roman" w:hAnsi="Times New Roman" w:cs="Times New Roman"/>
          <w:sz w:val="24"/>
          <w:szCs w:val="24"/>
        </w:rPr>
        <w:t xml:space="preserve">and IPSAS </w:t>
      </w:r>
      <w:r w:rsidRPr="00845C23">
        <w:rPr>
          <w:rFonts w:ascii="Times New Roman" w:hAnsi="Times New Roman" w:cs="Times New Roman"/>
          <w:sz w:val="24"/>
          <w:szCs w:val="24"/>
        </w:rPr>
        <w:t>based accounting reporting.</w:t>
      </w:r>
      <w:r w:rsidR="00E8435F" w:rsidRPr="00845C23">
        <w:rPr>
          <w:rFonts w:ascii="Times New Roman" w:hAnsi="Times New Roman" w:cs="Times New Roman"/>
          <w:sz w:val="24"/>
          <w:szCs w:val="24"/>
        </w:rPr>
        <w:t xml:space="preserve"> </w:t>
      </w:r>
      <w:r w:rsidR="00E8435F" w:rsidRPr="00845C23">
        <w:rPr>
          <w:rFonts w:ascii="Times New Roman" w:hAnsi="Times New Roman" w:cs="Times New Roman"/>
          <w:i/>
          <w:sz w:val="24"/>
          <w:szCs w:val="24"/>
        </w:rPr>
        <w:t>International Journal of Financial Economics,</w:t>
      </w:r>
      <w:r w:rsidR="00E8435F" w:rsidRPr="00845C23">
        <w:rPr>
          <w:rFonts w:ascii="Times New Roman" w:hAnsi="Times New Roman" w:cs="Times New Roman"/>
          <w:sz w:val="24"/>
          <w:szCs w:val="24"/>
        </w:rPr>
        <w:t xml:space="preserve"> </w:t>
      </w:r>
      <w:r w:rsidR="00E8435F" w:rsidRPr="00845C23">
        <w:rPr>
          <w:rFonts w:ascii="Times New Roman" w:hAnsi="Times New Roman" w:cs="Times New Roman"/>
          <w:i/>
          <w:sz w:val="24"/>
          <w:szCs w:val="24"/>
        </w:rPr>
        <w:t>3</w:t>
      </w:r>
      <w:r w:rsidR="00E8435F" w:rsidRPr="00845C23">
        <w:rPr>
          <w:rFonts w:ascii="Times New Roman" w:hAnsi="Times New Roman" w:cs="Times New Roman"/>
          <w:sz w:val="24"/>
          <w:szCs w:val="24"/>
        </w:rPr>
        <w:t>(3)</w:t>
      </w:r>
      <w:r>
        <w:rPr>
          <w:rFonts w:ascii="Times New Roman" w:hAnsi="Times New Roman" w:cs="Times New Roman"/>
          <w:sz w:val="24"/>
          <w:szCs w:val="24"/>
        </w:rPr>
        <w:t>,</w:t>
      </w:r>
      <w:r w:rsidR="00E8435F" w:rsidRPr="00845C23">
        <w:rPr>
          <w:rFonts w:ascii="Times New Roman" w:hAnsi="Times New Roman" w:cs="Times New Roman"/>
          <w:sz w:val="24"/>
          <w:szCs w:val="24"/>
        </w:rPr>
        <w:t xml:space="preserve"> 134-141</w:t>
      </w:r>
    </w:p>
    <w:p w14:paraId="4776816E" w14:textId="005F2AAC"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Mnif</w:t>
      </w:r>
      <w:proofErr w:type="spellEnd"/>
      <w:r w:rsidRPr="00845C23">
        <w:rPr>
          <w:rFonts w:ascii="Times New Roman" w:hAnsi="Times New Roman" w:cs="Times New Roman"/>
          <w:sz w:val="24"/>
          <w:szCs w:val="24"/>
        </w:rPr>
        <w:t xml:space="preserve"> </w:t>
      </w:r>
      <w:proofErr w:type="spellStart"/>
      <w:r w:rsidRPr="00845C23">
        <w:rPr>
          <w:rFonts w:ascii="Times New Roman" w:hAnsi="Times New Roman" w:cs="Times New Roman"/>
          <w:sz w:val="24"/>
          <w:szCs w:val="24"/>
        </w:rPr>
        <w:t>Sellami</w:t>
      </w:r>
      <w:proofErr w:type="spellEnd"/>
      <w:r w:rsidRPr="00845C23">
        <w:rPr>
          <w:rFonts w:ascii="Times New Roman" w:hAnsi="Times New Roman" w:cs="Times New Roman"/>
          <w:sz w:val="24"/>
          <w:szCs w:val="24"/>
        </w:rPr>
        <w:t xml:space="preserve">, Y. &amp; </w:t>
      </w:r>
      <w:proofErr w:type="spellStart"/>
      <w:r w:rsidRPr="00845C23">
        <w:rPr>
          <w:rFonts w:ascii="Times New Roman" w:hAnsi="Times New Roman" w:cs="Times New Roman"/>
          <w:sz w:val="24"/>
          <w:szCs w:val="24"/>
        </w:rPr>
        <w:t>Gafsi</w:t>
      </w:r>
      <w:proofErr w:type="spellEnd"/>
      <w:r w:rsidRPr="00845C23">
        <w:rPr>
          <w:rFonts w:ascii="Times New Roman" w:hAnsi="Times New Roman" w:cs="Times New Roman"/>
          <w:sz w:val="24"/>
          <w:szCs w:val="24"/>
        </w:rPr>
        <w:t>, Y. (2017).</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Institutional and </w:t>
      </w:r>
      <w:r w:rsidR="00797C5C" w:rsidRPr="00845C23">
        <w:rPr>
          <w:rFonts w:ascii="Times New Roman" w:hAnsi="Times New Roman" w:cs="Times New Roman"/>
          <w:sz w:val="24"/>
          <w:szCs w:val="24"/>
        </w:rPr>
        <w:t xml:space="preserve">economic factors affecting the adoption of </w:t>
      </w:r>
      <w:r w:rsidRPr="00845C23">
        <w:rPr>
          <w:rFonts w:ascii="Times New Roman" w:hAnsi="Times New Roman" w:cs="Times New Roman"/>
          <w:sz w:val="24"/>
          <w:szCs w:val="24"/>
        </w:rPr>
        <w:t>International Public Sector Accounting Standards.</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International Journal of Public Administration</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42</w:t>
      </w:r>
      <w:r w:rsidRPr="00845C23">
        <w:rPr>
          <w:rFonts w:ascii="Times New Roman" w:hAnsi="Times New Roman" w:cs="Times New Roman"/>
          <w:sz w:val="24"/>
          <w:szCs w:val="24"/>
        </w:rPr>
        <w:t>(2)</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1–13. </w:t>
      </w:r>
    </w:p>
    <w:p w14:paraId="28502610" w14:textId="103FDAE4"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Muganda</w:t>
      </w:r>
      <w:proofErr w:type="spellEnd"/>
      <w:r w:rsidRPr="00845C23">
        <w:rPr>
          <w:rFonts w:ascii="Times New Roman" w:hAnsi="Times New Roman" w:cs="Times New Roman"/>
          <w:sz w:val="24"/>
          <w:szCs w:val="24"/>
        </w:rPr>
        <w:t xml:space="preserve">, M.M. (2019). Institutional </w:t>
      </w:r>
      <w:r w:rsidR="00797C5C" w:rsidRPr="00845C23">
        <w:rPr>
          <w:rFonts w:ascii="Times New Roman" w:hAnsi="Times New Roman" w:cs="Times New Roman"/>
          <w:sz w:val="24"/>
          <w:szCs w:val="24"/>
        </w:rPr>
        <w:t xml:space="preserve">isomorphism and adoption </w:t>
      </w:r>
      <w:r w:rsidRPr="00845C23">
        <w:rPr>
          <w:rFonts w:ascii="Times New Roman" w:hAnsi="Times New Roman" w:cs="Times New Roman"/>
          <w:sz w:val="24"/>
          <w:szCs w:val="24"/>
        </w:rPr>
        <w:t xml:space="preserve">of International Public Sector Accounting Standards by African Countries: </w:t>
      </w:r>
      <w:r w:rsidRPr="00845C23">
        <w:rPr>
          <w:rFonts w:ascii="Times New Roman" w:hAnsi="Times New Roman" w:cs="Times New Roman"/>
          <w:i/>
          <w:sz w:val="24"/>
          <w:szCs w:val="24"/>
        </w:rPr>
        <w:t>International Journal of Scientific Research and Management (IJSRM), 7</w:t>
      </w:r>
      <w:r w:rsidRPr="00845C23">
        <w:rPr>
          <w:rFonts w:ascii="Times New Roman" w:hAnsi="Times New Roman" w:cs="Times New Roman"/>
          <w:sz w:val="24"/>
          <w:szCs w:val="24"/>
        </w:rPr>
        <w:t>(5)</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1148-1170.</w:t>
      </w:r>
    </w:p>
    <w:p w14:paraId="25D10A22" w14:textId="49CE53A7"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Mukah</w:t>
      </w:r>
      <w:proofErr w:type="spellEnd"/>
      <w:r w:rsidRPr="00845C23">
        <w:rPr>
          <w:rFonts w:ascii="Times New Roman" w:hAnsi="Times New Roman" w:cs="Times New Roman"/>
          <w:sz w:val="24"/>
          <w:szCs w:val="24"/>
        </w:rPr>
        <w:t xml:space="preserve">, S.T. (2016). </w:t>
      </w:r>
      <w:proofErr w:type="gramStart"/>
      <w:r w:rsidRPr="00845C23">
        <w:rPr>
          <w:rFonts w:ascii="Times New Roman" w:hAnsi="Times New Roman" w:cs="Times New Roman"/>
          <w:sz w:val="24"/>
          <w:szCs w:val="24"/>
        </w:rPr>
        <w:t xml:space="preserve">Factors </w:t>
      </w:r>
      <w:r w:rsidR="00797C5C" w:rsidRPr="00845C23">
        <w:rPr>
          <w:rFonts w:ascii="Times New Roman" w:hAnsi="Times New Roman" w:cs="Times New Roman"/>
          <w:sz w:val="24"/>
          <w:szCs w:val="24"/>
        </w:rPr>
        <w:t xml:space="preserve">influencing the acceptance </w:t>
      </w:r>
      <w:r w:rsidRPr="00845C23">
        <w:rPr>
          <w:rFonts w:ascii="Times New Roman" w:hAnsi="Times New Roman" w:cs="Times New Roman"/>
          <w:sz w:val="24"/>
          <w:szCs w:val="24"/>
        </w:rPr>
        <w:t>of International Public Sector Accounting Standards in Cameroon.</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Accounting and Finance Research, 5</w:t>
      </w:r>
      <w:r w:rsidRPr="00845C23">
        <w:rPr>
          <w:rFonts w:ascii="Times New Roman" w:hAnsi="Times New Roman" w:cs="Times New Roman"/>
          <w:sz w:val="24"/>
          <w:szCs w:val="24"/>
        </w:rPr>
        <w:t>(2)</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71-83.</w:t>
      </w:r>
    </w:p>
    <w:p w14:paraId="5F7E776B" w14:textId="75A22CBE"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gramStart"/>
      <w:r w:rsidRPr="00845C23">
        <w:rPr>
          <w:rFonts w:ascii="Times New Roman" w:hAnsi="Times New Roman" w:cs="Times New Roman"/>
          <w:sz w:val="24"/>
          <w:szCs w:val="24"/>
        </w:rPr>
        <w:t>Nor-</w:t>
      </w:r>
      <w:proofErr w:type="spellStart"/>
      <w:r w:rsidRPr="00845C23">
        <w:rPr>
          <w:rFonts w:ascii="Times New Roman" w:hAnsi="Times New Roman" w:cs="Times New Roman"/>
          <w:sz w:val="24"/>
          <w:szCs w:val="24"/>
        </w:rPr>
        <w:t>Aziah</w:t>
      </w:r>
      <w:proofErr w:type="spellEnd"/>
      <w:r w:rsidRPr="00845C23">
        <w:rPr>
          <w:rFonts w:ascii="Times New Roman" w:hAnsi="Times New Roman" w:cs="Times New Roman"/>
          <w:sz w:val="24"/>
          <w:szCs w:val="24"/>
        </w:rPr>
        <w:t xml:space="preserve">, A. K. &amp; </w:t>
      </w:r>
      <w:proofErr w:type="spellStart"/>
      <w:r w:rsidRPr="00845C23">
        <w:rPr>
          <w:rFonts w:ascii="Times New Roman" w:hAnsi="Times New Roman" w:cs="Times New Roman"/>
          <w:sz w:val="24"/>
          <w:szCs w:val="24"/>
        </w:rPr>
        <w:t>Scapens</w:t>
      </w:r>
      <w:proofErr w:type="spellEnd"/>
      <w:r w:rsidRPr="00845C23">
        <w:rPr>
          <w:rFonts w:ascii="Times New Roman" w:hAnsi="Times New Roman" w:cs="Times New Roman"/>
          <w:sz w:val="24"/>
          <w:szCs w:val="24"/>
        </w:rPr>
        <w:t>, R. W. (2007).</w:t>
      </w:r>
      <w:proofErr w:type="gramEnd"/>
      <w:r w:rsidRPr="00845C23">
        <w:rPr>
          <w:rFonts w:ascii="Times New Roman" w:hAnsi="Times New Roman" w:cs="Times New Roman"/>
          <w:sz w:val="24"/>
          <w:szCs w:val="24"/>
        </w:rPr>
        <w:t xml:space="preserve"> Corporation and </w:t>
      </w:r>
      <w:r w:rsidR="00797C5C" w:rsidRPr="00845C23">
        <w:rPr>
          <w:rFonts w:ascii="Times New Roman" w:hAnsi="Times New Roman" w:cs="Times New Roman"/>
          <w:sz w:val="24"/>
          <w:szCs w:val="24"/>
        </w:rPr>
        <w:t>accounting change</w:t>
      </w:r>
      <w:r w:rsidRPr="00845C23">
        <w:rPr>
          <w:rFonts w:ascii="Times New Roman" w:hAnsi="Times New Roman" w:cs="Times New Roman"/>
          <w:sz w:val="24"/>
          <w:szCs w:val="24"/>
        </w:rPr>
        <w:t xml:space="preserve">: The </w:t>
      </w:r>
      <w:r w:rsidR="00797C5C" w:rsidRPr="00845C23">
        <w:rPr>
          <w:rFonts w:ascii="Times New Roman" w:hAnsi="Times New Roman" w:cs="Times New Roman"/>
          <w:sz w:val="24"/>
          <w:szCs w:val="24"/>
        </w:rPr>
        <w:t xml:space="preserve">role of accounting and accountants in </w:t>
      </w:r>
      <w:r w:rsidRPr="00845C23">
        <w:rPr>
          <w:rFonts w:ascii="Times New Roman" w:hAnsi="Times New Roman" w:cs="Times New Roman"/>
          <w:sz w:val="24"/>
          <w:szCs w:val="24"/>
        </w:rPr>
        <w:t xml:space="preserve">a Malaysian </w:t>
      </w:r>
      <w:r w:rsidR="00797C5C" w:rsidRPr="00845C23">
        <w:rPr>
          <w:rFonts w:ascii="Times New Roman" w:hAnsi="Times New Roman" w:cs="Times New Roman"/>
          <w:sz w:val="24"/>
          <w:szCs w:val="24"/>
        </w:rPr>
        <w:t>public utility</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Management Accounting, Research, 18,</w:t>
      </w:r>
      <w:r w:rsidRPr="00845C23">
        <w:rPr>
          <w:rFonts w:ascii="Times New Roman" w:hAnsi="Times New Roman" w:cs="Times New Roman"/>
          <w:sz w:val="24"/>
          <w:szCs w:val="24"/>
        </w:rPr>
        <w:t xml:space="preserve"> 209-247</w:t>
      </w:r>
      <w:r w:rsidRPr="00845C23">
        <w:rPr>
          <w:rFonts w:ascii="Times New Roman" w:hAnsi="Times New Roman" w:cs="Times New Roman"/>
          <w:i/>
          <w:sz w:val="24"/>
          <w:szCs w:val="24"/>
        </w:rPr>
        <w:t>.</w:t>
      </w:r>
      <w:r w:rsidRPr="00845C23">
        <w:rPr>
          <w:rFonts w:ascii="Times New Roman" w:hAnsi="Times New Roman" w:cs="Times New Roman"/>
          <w:sz w:val="24"/>
          <w:szCs w:val="24"/>
        </w:rPr>
        <w:t xml:space="preserve"> </w:t>
      </w:r>
    </w:p>
    <w:p w14:paraId="11B81F23" w14:textId="7953B38E"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Ofoegbu</w:t>
      </w:r>
      <w:proofErr w:type="spellEnd"/>
      <w:r w:rsidRPr="00845C23">
        <w:rPr>
          <w:rFonts w:ascii="Times New Roman" w:hAnsi="Times New Roman" w:cs="Times New Roman"/>
          <w:sz w:val="24"/>
          <w:szCs w:val="24"/>
        </w:rPr>
        <w:t>, G. N. (2014)</w:t>
      </w:r>
      <w:r w:rsidR="00271486">
        <w:rPr>
          <w:rFonts w:ascii="Times New Roman" w:hAnsi="Times New Roman" w:cs="Times New Roman"/>
          <w:sz w:val="24"/>
          <w:szCs w:val="24"/>
        </w:rPr>
        <w:t>.</w:t>
      </w:r>
      <w:r w:rsidRPr="00845C23">
        <w:rPr>
          <w:rFonts w:ascii="Times New Roman" w:hAnsi="Times New Roman" w:cs="Times New Roman"/>
          <w:sz w:val="24"/>
          <w:szCs w:val="24"/>
        </w:rPr>
        <w:t xml:space="preserve"> New </w:t>
      </w:r>
      <w:r w:rsidR="00797C5C" w:rsidRPr="00845C23">
        <w:rPr>
          <w:rFonts w:ascii="Times New Roman" w:hAnsi="Times New Roman" w:cs="Times New Roman"/>
          <w:sz w:val="24"/>
          <w:szCs w:val="24"/>
        </w:rPr>
        <w:t xml:space="preserve">public management and account basis for transparency and accountability in the </w:t>
      </w:r>
      <w:r w:rsidRPr="00845C23">
        <w:rPr>
          <w:rFonts w:ascii="Times New Roman" w:hAnsi="Times New Roman" w:cs="Times New Roman"/>
          <w:sz w:val="24"/>
          <w:szCs w:val="24"/>
        </w:rPr>
        <w:t xml:space="preserve">Nigerian </w:t>
      </w:r>
      <w:r w:rsidR="00797C5C" w:rsidRPr="00845C23">
        <w:rPr>
          <w:rFonts w:ascii="Times New Roman" w:hAnsi="Times New Roman" w:cs="Times New Roman"/>
          <w:sz w:val="24"/>
          <w:szCs w:val="24"/>
        </w:rPr>
        <w:t>public sector</w:t>
      </w:r>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IOSR.</w:t>
      </w:r>
      <w:proofErr w:type="gramEnd"/>
      <w:r w:rsidRPr="00845C23">
        <w:rPr>
          <w:rFonts w:ascii="Times New Roman" w:hAnsi="Times New Roman" w:cs="Times New Roman"/>
          <w:i/>
          <w:sz w:val="24"/>
          <w:szCs w:val="24"/>
        </w:rPr>
        <w:t xml:space="preserve"> Journal of Business and Management (IOSR.JBM)</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16</w:t>
      </w:r>
      <w:r w:rsidRPr="00845C23">
        <w:rPr>
          <w:rFonts w:ascii="Times New Roman" w:hAnsi="Times New Roman" w:cs="Times New Roman"/>
          <w:sz w:val="24"/>
          <w:szCs w:val="24"/>
        </w:rPr>
        <w:t>(7), 104-113.</w:t>
      </w:r>
    </w:p>
    <w:p w14:paraId="5F8F3E55" w14:textId="15A3AC14"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i/>
          <w:sz w:val="24"/>
          <w:szCs w:val="24"/>
        </w:rPr>
      </w:pPr>
      <w:proofErr w:type="spellStart"/>
      <w:proofErr w:type="gramStart"/>
      <w:r w:rsidRPr="00845C23">
        <w:rPr>
          <w:rFonts w:ascii="Times New Roman" w:hAnsi="Times New Roman" w:cs="Times New Roman"/>
          <w:sz w:val="24"/>
          <w:szCs w:val="24"/>
        </w:rPr>
        <w:t>Okere</w:t>
      </w:r>
      <w:proofErr w:type="spellEnd"/>
      <w:r w:rsidRPr="00845C23">
        <w:rPr>
          <w:rFonts w:ascii="Times New Roman" w:hAnsi="Times New Roman" w:cs="Times New Roman"/>
          <w:sz w:val="24"/>
          <w:szCs w:val="24"/>
        </w:rPr>
        <w:t xml:space="preserve">, W., </w:t>
      </w:r>
      <w:proofErr w:type="spellStart"/>
      <w:r w:rsidRPr="00845C23">
        <w:rPr>
          <w:rFonts w:ascii="Times New Roman" w:hAnsi="Times New Roman" w:cs="Times New Roman"/>
          <w:sz w:val="24"/>
          <w:szCs w:val="24"/>
        </w:rPr>
        <w:t>Eluyela</w:t>
      </w:r>
      <w:proofErr w:type="spellEnd"/>
      <w:r w:rsidRPr="00845C23">
        <w:rPr>
          <w:rFonts w:ascii="Times New Roman" w:hAnsi="Times New Roman" w:cs="Times New Roman"/>
          <w:sz w:val="24"/>
          <w:szCs w:val="24"/>
        </w:rPr>
        <w:t xml:space="preserve">, D., </w:t>
      </w:r>
      <w:proofErr w:type="spellStart"/>
      <w:r w:rsidRPr="00845C23">
        <w:rPr>
          <w:rFonts w:ascii="Times New Roman" w:hAnsi="Times New Roman" w:cs="Times New Roman"/>
          <w:sz w:val="24"/>
          <w:szCs w:val="24"/>
        </w:rPr>
        <w:t>Bassey</w:t>
      </w:r>
      <w:proofErr w:type="spellEnd"/>
      <w:r w:rsidRPr="00845C23">
        <w:rPr>
          <w:rFonts w:ascii="Times New Roman" w:hAnsi="Times New Roman" w:cs="Times New Roman"/>
          <w:sz w:val="24"/>
          <w:szCs w:val="24"/>
        </w:rPr>
        <w:t xml:space="preserve">, I., &amp; </w:t>
      </w:r>
      <w:proofErr w:type="spellStart"/>
      <w:r w:rsidRPr="00845C23">
        <w:rPr>
          <w:rFonts w:ascii="Times New Roman" w:hAnsi="Times New Roman" w:cs="Times New Roman"/>
          <w:sz w:val="24"/>
          <w:szCs w:val="24"/>
        </w:rPr>
        <w:t>Ajetunmobi</w:t>
      </w:r>
      <w:proofErr w:type="spellEnd"/>
      <w:r w:rsidRPr="00845C23">
        <w:rPr>
          <w:rFonts w:ascii="Times New Roman" w:hAnsi="Times New Roman" w:cs="Times New Roman"/>
          <w:sz w:val="24"/>
          <w:szCs w:val="24"/>
        </w:rPr>
        <w:t>, O. (2017).</w:t>
      </w:r>
      <w:proofErr w:type="gramEnd"/>
      <w:r w:rsidRPr="00845C23">
        <w:rPr>
          <w:rFonts w:ascii="Times New Roman" w:hAnsi="Times New Roman" w:cs="Times New Roman"/>
          <w:sz w:val="24"/>
          <w:szCs w:val="24"/>
        </w:rPr>
        <w:t xml:space="preserve"> Public </w:t>
      </w:r>
      <w:r w:rsidR="00797C5C" w:rsidRPr="00845C23">
        <w:rPr>
          <w:rFonts w:ascii="Times New Roman" w:hAnsi="Times New Roman" w:cs="Times New Roman"/>
          <w:sz w:val="24"/>
          <w:szCs w:val="24"/>
        </w:rPr>
        <w:t>sector accounting standards and quality of financial reporting:</w:t>
      </w:r>
      <w:r w:rsidRPr="00845C23">
        <w:rPr>
          <w:rFonts w:ascii="Times New Roman" w:hAnsi="Times New Roman" w:cs="Times New Roman"/>
          <w:sz w:val="24"/>
          <w:szCs w:val="24"/>
        </w:rPr>
        <w:t xml:space="preserve"> A </w:t>
      </w:r>
      <w:r w:rsidR="00797C5C" w:rsidRPr="00845C23">
        <w:rPr>
          <w:rFonts w:ascii="Times New Roman" w:hAnsi="Times New Roman" w:cs="Times New Roman"/>
          <w:sz w:val="24"/>
          <w:szCs w:val="24"/>
        </w:rPr>
        <w:t>case</w:t>
      </w:r>
      <w:r w:rsidRPr="00845C23">
        <w:rPr>
          <w:rFonts w:ascii="Times New Roman" w:hAnsi="Times New Roman" w:cs="Times New Roman"/>
          <w:sz w:val="24"/>
          <w:szCs w:val="24"/>
        </w:rPr>
        <w:t xml:space="preserve"> of </w:t>
      </w:r>
      <w:proofErr w:type="spellStart"/>
      <w:r w:rsidRPr="00845C23">
        <w:rPr>
          <w:rFonts w:ascii="Times New Roman" w:hAnsi="Times New Roman" w:cs="Times New Roman"/>
          <w:sz w:val="24"/>
          <w:szCs w:val="24"/>
        </w:rPr>
        <w:t>Ogun</w:t>
      </w:r>
      <w:proofErr w:type="spellEnd"/>
      <w:r w:rsidRPr="00845C23">
        <w:rPr>
          <w:rFonts w:ascii="Times New Roman" w:hAnsi="Times New Roman" w:cs="Times New Roman"/>
          <w:sz w:val="24"/>
          <w:szCs w:val="24"/>
        </w:rPr>
        <w:t xml:space="preserve"> State </w:t>
      </w:r>
      <w:r w:rsidR="00797C5C" w:rsidRPr="00845C23">
        <w:rPr>
          <w:rFonts w:ascii="Times New Roman" w:hAnsi="Times New Roman" w:cs="Times New Roman"/>
          <w:sz w:val="24"/>
          <w:szCs w:val="24"/>
        </w:rPr>
        <w:t>government administration in</w:t>
      </w:r>
      <w:r w:rsidRPr="00845C23">
        <w:rPr>
          <w:rFonts w:ascii="Times New Roman" w:hAnsi="Times New Roman" w:cs="Times New Roman"/>
          <w:sz w:val="24"/>
          <w:szCs w:val="24"/>
        </w:rPr>
        <w:t xml:space="preserve"> Nigeria</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Business and Management Research Journal, 7</w:t>
      </w:r>
      <w:r w:rsidRPr="00845C23">
        <w:rPr>
          <w:rFonts w:ascii="Times New Roman" w:hAnsi="Times New Roman" w:cs="Times New Roman"/>
          <w:sz w:val="24"/>
          <w:szCs w:val="24"/>
        </w:rPr>
        <w:t>(7)</w:t>
      </w:r>
      <w:r w:rsidR="00797C5C">
        <w:rPr>
          <w:rFonts w:ascii="Times New Roman" w:hAnsi="Times New Roman" w:cs="Times New Roman"/>
          <w:sz w:val="24"/>
          <w:szCs w:val="24"/>
        </w:rPr>
        <w:t xml:space="preserve">, </w:t>
      </w:r>
      <w:r w:rsidRPr="00845C23">
        <w:rPr>
          <w:rFonts w:ascii="Times New Roman" w:hAnsi="Times New Roman" w:cs="Times New Roman"/>
          <w:sz w:val="24"/>
          <w:szCs w:val="24"/>
        </w:rPr>
        <w:t>76-81</w:t>
      </w:r>
      <w:r w:rsidRPr="00845C23">
        <w:rPr>
          <w:rFonts w:ascii="Times New Roman" w:hAnsi="Times New Roman" w:cs="Times New Roman"/>
          <w:i/>
          <w:sz w:val="24"/>
          <w:szCs w:val="24"/>
        </w:rPr>
        <w:t>.</w:t>
      </w:r>
    </w:p>
    <w:p w14:paraId="15571AB3" w14:textId="1906ED07" w:rsidR="00E8435F" w:rsidRPr="00845C23" w:rsidRDefault="00E8435F" w:rsidP="00E8435F">
      <w:pPr>
        <w:spacing w:after="0" w:line="360" w:lineRule="auto"/>
        <w:ind w:left="1440" w:hanging="1440"/>
        <w:jc w:val="both"/>
        <w:rPr>
          <w:rFonts w:ascii="Times New Roman" w:hAnsi="Times New Roman" w:cs="Times New Roman"/>
          <w:i/>
          <w:sz w:val="24"/>
          <w:szCs w:val="24"/>
        </w:rPr>
      </w:pPr>
      <w:proofErr w:type="spellStart"/>
      <w:proofErr w:type="gramStart"/>
      <w:r w:rsidRPr="00845C23">
        <w:rPr>
          <w:rFonts w:ascii="Times New Roman" w:hAnsi="Times New Roman" w:cs="Times New Roman"/>
          <w:sz w:val="24"/>
          <w:szCs w:val="24"/>
        </w:rPr>
        <w:lastRenderedPageBreak/>
        <w:t>Olurankinse</w:t>
      </w:r>
      <w:proofErr w:type="spellEnd"/>
      <w:r w:rsidRPr="00845C23">
        <w:rPr>
          <w:rFonts w:ascii="Times New Roman" w:hAnsi="Times New Roman" w:cs="Times New Roman"/>
          <w:sz w:val="24"/>
          <w:szCs w:val="24"/>
        </w:rPr>
        <w:t>, F. (2016).</w:t>
      </w:r>
      <w:proofErr w:type="gramEnd"/>
      <w:r w:rsidRPr="00845C23">
        <w:rPr>
          <w:rFonts w:ascii="Times New Roman" w:hAnsi="Times New Roman" w:cs="Times New Roman"/>
          <w:sz w:val="24"/>
          <w:szCs w:val="24"/>
        </w:rPr>
        <w:t xml:space="preserve"> </w:t>
      </w:r>
      <w:r w:rsidRPr="00845C23">
        <w:rPr>
          <w:rFonts w:ascii="Times New Roman" w:hAnsi="Times New Roman" w:cs="Times New Roman"/>
          <w:bCs/>
          <w:sz w:val="24"/>
          <w:szCs w:val="24"/>
        </w:rPr>
        <w:t xml:space="preserve">Assessment of the </w:t>
      </w:r>
      <w:r w:rsidR="00797C5C" w:rsidRPr="00845C23">
        <w:rPr>
          <w:rFonts w:ascii="Times New Roman" w:hAnsi="Times New Roman" w:cs="Times New Roman"/>
          <w:bCs/>
          <w:sz w:val="24"/>
          <w:szCs w:val="24"/>
        </w:rPr>
        <w:t>level of awareness and ad</w:t>
      </w:r>
      <w:r w:rsidRPr="00845C23">
        <w:rPr>
          <w:rFonts w:ascii="Times New Roman" w:hAnsi="Times New Roman" w:cs="Times New Roman"/>
          <w:bCs/>
          <w:sz w:val="24"/>
          <w:szCs w:val="24"/>
        </w:rPr>
        <w:t xml:space="preserve">option of International Public Sector Accounting Standards (IPSAS) in the </w:t>
      </w:r>
      <w:r w:rsidR="00797C5C" w:rsidRPr="00845C23">
        <w:rPr>
          <w:rFonts w:ascii="Times New Roman" w:hAnsi="Times New Roman" w:cs="Times New Roman"/>
          <w:bCs/>
          <w:sz w:val="24"/>
          <w:szCs w:val="24"/>
        </w:rPr>
        <w:t xml:space="preserve">curriculum of accounting education in selected tertiary institutions in </w:t>
      </w:r>
      <w:proofErr w:type="spellStart"/>
      <w:r w:rsidRPr="00845C23">
        <w:rPr>
          <w:rFonts w:ascii="Times New Roman" w:hAnsi="Times New Roman" w:cs="Times New Roman"/>
          <w:bCs/>
          <w:sz w:val="24"/>
          <w:szCs w:val="24"/>
        </w:rPr>
        <w:t>Ondo</w:t>
      </w:r>
      <w:proofErr w:type="spellEnd"/>
      <w:r w:rsidRPr="00845C23">
        <w:rPr>
          <w:rFonts w:ascii="Times New Roman" w:hAnsi="Times New Roman" w:cs="Times New Roman"/>
          <w:bCs/>
          <w:sz w:val="24"/>
          <w:szCs w:val="24"/>
        </w:rPr>
        <w:t xml:space="preserve"> and </w:t>
      </w:r>
      <w:proofErr w:type="spellStart"/>
      <w:r w:rsidRPr="00845C23">
        <w:rPr>
          <w:rFonts w:ascii="Times New Roman" w:hAnsi="Times New Roman" w:cs="Times New Roman"/>
          <w:bCs/>
          <w:sz w:val="24"/>
          <w:szCs w:val="24"/>
        </w:rPr>
        <w:t>Ekiti</w:t>
      </w:r>
      <w:proofErr w:type="spellEnd"/>
      <w:r w:rsidRPr="00845C23">
        <w:rPr>
          <w:rFonts w:ascii="Times New Roman" w:hAnsi="Times New Roman" w:cs="Times New Roman"/>
          <w:bCs/>
          <w:sz w:val="24"/>
          <w:szCs w:val="24"/>
        </w:rPr>
        <w:t xml:space="preserve"> States Nigeria</w:t>
      </w:r>
      <w:r w:rsidR="00797C5C">
        <w:rPr>
          <w:rFonts w:ascii="Times New Roman" w:hAnsi="Times New Roman" w:cs="Times New Roman"/>
          <w:bCs/>
          <w:sz w:val="24"/>
          <w:szCs w:val="24"/>
        </w:rPr>
        <w:t>.</w:t>
      </w:r>
      <w:r w:rsidRPr="00845C23">
        <w:rPr>
          <w:rFonts w:ascii="Times New Roman" w:hAnsi="Times New Roman" w:cs="Times New Roman"/>
          <w:bCs/>
          <w:sz w:val="24"/>
          <w:szCs w:val="24"/>
        </w:rPr>
        <w:t xml:space="preserve"> </w:t>
      </w:r>
      <w:r w:rsidRPr="00845C23">
        <w:rPr>
          <w:rFonts w:ascii="Times New Roman" w:hAnsi="Times New Roman" w:cs="Times New Roman"/>
          <w:i/>
          <w:sz w:val="24"/>
          <w:szCs w:val="24"/>
        </w:rPr>
        <w:t>European Journal of Business, Economics and Accountancy, 4</w:t>
      </w:r>
      <w:r w:rsidRPr="00845C23">
        <w:rPr>
          <w:rFonts w:ascii="Times New Roman" w:hAnsi="Times New Roman" w:cs="Times New Roman"/>
          <w:sz w:val="24"/>
          <w:szCs w:val="24"/>
        </w:rPr>
        <w:t>(5)</w:t>
      </w:r>
      <w:r w:rsidR="00797C5C">
        <w:rPr>
          <w:rFonts w:ascii="Times New Roman" w:hAnsi="Times New Roman" w:cs="Times New Roman"/>
          <w:sz w:val="24"/>
          <w:szCs w:val="24"/>
        </w:rPr>
        <w:t>,</w:t>
      </w:r>
      <w:r w:rsidRPr="00845C23">
        <w:rPr>
          <w:rFonts w:ascii="Times New Roman" w:hAnsi="Times New Roman" w:cs="Times New Roman"/>
          <w:sz w:val="24"/>
          <w:szCs w:val="24"/>
        </w:rPr>
        <w:t xml:space="preserve"> 50-59</w:t>
      </w:r>
      <w:r w:rsidRPr="00845C23">
        <w:rPr>
          <w:rFonts w:ascii="Times New Roman" w:hAnsi="Times New Roman" w:cs="Times New Roman"/>
          <w:i/>
          <w:sz w:val="24"/>
          <w:szCs w:val="24"/>
        </w:rPr>
        <w:t>.</w:t>
      </w:r>
    </w:p>
    <w:p w14:paraId="49A7F402" w14:textId="6093E712"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Oulasvirta</w:t>
      </w:r>
      <w:proofErr w:type="spellEnd"/>
      <w:r w:rsidRPr="00845C23">
        <w:rPr>
          <w:rFonts w:ascii="Times New Roman" w:hAnsi="Times New Roman" w:cs="Times New Roman"/>
          <w:sz w:val="24"/>
          <w:szCs w:val="24"/>
        </w:rPr>
        <w:t xml:space="preserve">, L. (2014). </w:t>
      </w:r>
      <w:proofErr w:type="gramStart"/>
      <w:r w:rsidRPr="00845C23">
        <w:rPr>
          <w:rFonts w:ascii="Times New Roman" w:hAnsi="Times New Roman" w:cs="Times New Roman"/>
          <w:sz w:val="24"/>
          <w:szCs w:val="24"/>
        </w:rPr>
        <w:t xml:space="preserve">The </w:t>
      </w:r>
      <w:r w:rsidR="00797C5C" w:rsidRPr="00845C23">
        <w:rPr>
          <w:rFonts w:ascii="Times New Roman" w:hAnsi="Times New Roman" w:cs="Times New Roman"/>
          <w:sz w:val="24"/>
          <w:szCs w:val="24"/>
        </w:rPr>
        <w:t xml:space="preserve">reluctance of a developed country to choose </w:t>
      </w:r>
      <w:r w:rsidRPr="00845C23">
        <w:rPr>
          <w:rFonts w:ascii="Times New Roman" w:hAnsi="Times New Roman" w:cs="Times New Roman"/>
          <w:sz w:val="24"/>
          <w:szCs w:val="24"/>
        </w:rPr>
        <w:t>International Public Sector Accounting Standards of the IFAC.</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A critical case study.</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Critical Perspectives on Accounting</w:t>
      </w:r>
      <w:r w:rsidR="002961D5">
        <w:rPr>
          <w:rFonts w:ascii="Times New Roman" w:hAnsi="Times New Roman" w:cs="Times New Roman"/>
          <w:sz w:val="24"/>
          <w:szCs w:val="24"/>
        </w:rPr>
        <w:t>.</w:t>
      </w:r>
      <w:proofErr w:type="gramEnd"/>
      <w:r w:rsidR="002961D5">
        <w:rPr>
          <w:rFonts w:ascii="Times New Roman" w:hAnsi="Times New Roman" w:cs="Times New Roman"/>
          <w:sz w:val="24"/>
          <w:szCs w:val="24"/>
        </w:rPr>
        <w:t xml:space="preserve"> R</w:t>
      </w:r>
      <w:r w:rsidR="00C84932">
        <w:rPr>
          <w:rFonts w:ascii="Times New Roman" w:hAnsi="Times New Roman" w:cs="Times New Roman"/>
          <w:sz w:val="24"/>
          <w:szCs w:val="24"/>
        </w:rPr>
        <w:t>etrieved from</w:t>
      </w:r>
      <w:r w:rsidRPr="00845C23">
        <w:rPr>
          <w:rFonts w:ascii="Times New Roman" w:hAnsi="Times New Roman" w:cs="Times New Roman"/>
          <w:sz w:val="24"/>
          <w:szCs w:val="24"/>
        </w:rPr>
        <w:t xml:space="preserve"> </w:t>
      </w:r>
      <w:hyperlink r:id="rId17" w:history="1">
        <w:r w:rsidRPr="00845C23">
          <w:rPr>
            <w:rStyle w:val="Hyperlink"/>
            <w:rFonts w:ascii="Times New Roman" w:hAnsi="Times New Roman" w:cs="Times New Roman"/>
            <w:sz w:val="24"/>
            <w:szCs w:val="24"/>
          </w:rPr>
          <w:t>https://doi.org/10.1016/j.cpa.2012.12.001</w:t>
        </w:r>
      </w:hyperlink>
    </w:p>
    <w:p w14:paraId="4B48C64B" w14:textId="3D372EF9"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Oyewobi</w:t>
      </w:r>
      <w:proofErr w:type="spellEnd"/>
      <w:r w:rsidRPr="00845C23">
        <w:rPr>
          <w:rFonts w:ascii="Times New Roman" w:hAnsi="Times New Roman" w:cs="Times New Roman"/>
          <w:sz w:val="24"/>
          <w:szCs w:val="24"/>
        </w:rPr>
        <w:t>, I. A. (2018).</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Implication of International Public Sector Accounting Standards adoption </w:t>
      </w:r>
      <w:r w:rsidR="00C84932" w:rsidRPr="00845C23">
        <w:rPr>
          <w:rFonts w:ascii="Times New Roman" w:hAnsi="Times New Roman" w:cs="Times New Roman"/>
          <w:sz w:val="24"/>
          <w:szCs w:val="24"/>
        </w:rPr>
        <w:t xml:space="preserve">and financial report quality </w:t>
      </w:r>
      <w:r w:rsidRPr="00845C23">
        <w:rPr>
          <w:rFonts w:ascii="Times New Roman" w:hAnsi="Times New Roman" w:cs="Times New Roman"/>
          <w:sz w:val="24"/>
          <w:szCs w:val="24"/>
        </w:rPr>
        <w:t>in Lagos State</w:t>
      </w:r>
      <w:r w:rsidR="00C84932">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International Journal of Advanced Research, 7</w:t>
      </w:r>
      <w:r w:rsidRPr="00845C23">
        <w:rPr>
          <w:rFonts w:ascii="Times New Roman" w:hAnsi="Times New Roman" w:cs="Times New Roman"/>
          <w:sz w:val="24"/>
          <w:szCs w:val="24"/>
        </w:rPr>
        <w:t>(1)</w:t>
      </w:r>
      <w:r w:rsidR="00C84932">
        <w:rPr>
          <w:rFonts w:ascii="Times New Roman" w:hAnsi="Times New Roman" w:cs="Times New Roman"/>
          <w:sz w:val="24"/>
          <w:szCs w:val="24"/>
        </w:rPr>
        <w:t>,</w:t>
      </w:r>
      <w:r w:rsidRPr="00845C23">
        <w:rPr>
          <w:rFonts w:ascii="Times New Roman" w:hAnsi="Times New Roman" w:cs="Times New Roman"/>
          <w:sz w:val="24"/>
          <w:szCs w:val="24"/>
        </w:rPr>
        <w:t xml:space="preserve"> 1124-1129.</w:t>
      </w:r>
    </w:p>
    <w:p w14:paraId="41EC15B8" w14:textId="0C1B93B4"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Perera</w:t>
      </w:r>
      <w:proofErr w:type="spellEnd"/>
      <w:r w:rsidRPr="00845C23">
        <w:rPr>
          <w:rFonts w:ascii="Times New Roman" w:hAnsi="Times New Roman" w:cs="Times New Roman"/>
          <w:sz w:val="24"/>
          <w:szCs w:val="24"/>
        </w:rPr>
        <w:t>, D. &amp; Chand, P. (2015).</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Issues in the </w:t>
      </w:r>
      <w:r w:rsidR="00C84932" w:rsidRPr="00845C23">
        <w:rPr>
          <w:rFonts w:ascii="Times New Roman" w:hAnsi="Times New Roman" w:cs="Times New Roman"/>
          <w:sz w:val="24"/>
          <w:szCs w:val="24"/>
        </w:rPr>
        <w:t>adoption</w:t>
      </w:r>
      <w:r w:rsidRPr="00845C23">
        <w:rPr>
          <w:rFonts w:ascii="Times New Roman" w:hAnsi="Times New Roman" w:cs="Times New Roman"/>
          <w:sz w:val="24"/>
          <w:szCs w:val="24"/>
        </w:rPr>
        <w:t xml:space="preserve"> of International Financial Reporting Standards (IFRS) for Small and Medium-Sized Enterprises (SMES).</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i/>
          <w:sz w:val="24"/>
          <w:szCs w:val="24"/>
        </w:rPr>
        <w:t>Advances in Accounting</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p>
    <w:p w14:paraId="190A11F5" w14:textId="7EA6A37C"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Pilcher</w:t>
      </w:r>
      <w:proofErr w:type="spellEnd"/>
      <w:r w:rsidRPr="00845C23">
        <w:rPr>
          <w:rFonts w:ascii="Times New Roman" w:hAnsi="Times New Roman" w:cs="Times New Roman"/>
          <w:sz w:val="24"/>
          <w:szCs w:val="24"/>
        </w:rPr>
        <w:t xml:space="preserve">, R. (2011). Implementing IFRS in Local Government: Institutional </w:t>
      </w:r>
      <w:r w:rsidR="00C84932" w:rsidRPr="00845C23">
        <w:rPr>
          <w:rFonts w:ascii="Times New Roman" w:hAnsi="Times New Roman" w:cs="Times New Roman"/>
          <w:sz w:val="24"/>
          <w:szCs w:val="24"/>
        </w:rPr>
        <w:t>isomorp</w:t>
      </w:r>
      <w:r w:rsidRPr="00845C23">
        <w:rPr>
          <w:rFonts w:ascii="Times New Roman" w:hAnsi="Times New Roman" w:cs="Times New Roman"/>
          <w:sz w:val="24"/>
          <w:szCs w:val="24"/>
        </w:rPr>
        <w:t xml:space="preserve">hism as NPM </w:t>
      </w:r>
      <w:r w:rsidR="00C84932" w:rsidRPr="00845C23">
        <w:rPr>
          <w:rFonts w:ascii="Times New Roman" w:hAnsi="Times New Roman" w:cs="Times New Roman"/>
          <w:sz w:val="24"/>
          <w:szCs w:val="24"/>
        </w:rPr>
        <w:t>goes mad</w:t>
      </w:r>
      <w:r w:rsidRPr="00845C23">
        <w:rPr>
          <w:rFonts w:ascii="Times New Roman" w:hAnsi="Times New Roman" w:cs="Times New Roman"/>
          <w:sz w:val="24"/>
          <w:szCs w:val="24"/>
        </w:rPr>
        <w:t xml:space="preserve">? </w:t>
      </w:r>
      <w:r w:rsidRPr="00845C23">
        <w:rPr>
          <w:rFonts w:ascii="Times New Roman" w:eastAsia="Times New Roman" w:hAnsi="Times New Roman" w:cs="Times New Roman"/>
          <w:i/>
          <w:sz w:val="24"/>
          <w:szCs w:val="24"/>
        </w:rPr>
        <w:t>Local Government Studies</w:t>
      </w:r>
      <w:r w:rsidRPr="00845C23">
        <w:rPr>
          <w:rFonts w:ascii="Times New Roman" w:hAnsi="Times New Roman" w:cs="Times New Roman"/>
          <w:sz w:val="24"/>
          <w:szCs w:val="24"/>
        </w:rPr>
        <w:t xml:space="preserve">, </w:t>
      </w:r>
      <w:r w:rsidRPr="00845C23">
        <w:rPr>
          <w:rFonts w:ascii="Times New Roman" w:eastAsia="Times New Roman" w:hAnsi="Times New Roman" w:cs="Times New Roman"/>
          <w:i/>
          <w:sz w:val="24"/>
          <w:szCs w:val="24"/>
        </w:rPr>
        <w:t>37</w:t>
      </w:r>
      <w:r w:rsidRPr="00845C23">
        <w:rPr>
          <w:rFonts w:ascii="Times New Roman" w:hAnsi="Times New Roman" w:cs="Times New Roman"/>
          <w:sz w:val="24"/>
          <w:szCs w:val="24"/>
        </w:rPr>
        <w:t>(4)</w:t>
      </w:r>
      <w:r w:rsidR="00C84932">
        <w:rPr>
          <w:rFonts w:ascii="Times New Roman" w:hAnsi="Times New Roman" w:cs="Times New Roman"/>
          <w:sz w:val="24"/>
          <w:szCs w:val="24"/>
        </w:rPr>
        <w:t>,</w:t>
      </w:r>
      <w:r w:rsidRPr="00845C23">
        <w:rPr>
          <w:rFonts w:ascii="Times New Roman" w:hAnsi="Times New Roman" w:cs="Times New Roman"/>
          <w:sz w:val="24"/>
          <w:szCs w:val="24"/>
        </w:rPr>
        <w:t xml:space="preserve"> 367–389. </w:t>
      </w:r>
    </w:p>
    <w:p w14:paraId="325F9CE0" w14:textId="77D040B1" w:rsidR="00E8435F" w:rsidRPr="00845C23" w:rsidRDefault="00E8435F" w:rsidP="00E8435F">
      <w:pPr>
        <w:spacing w:after="0" w:line="360" w:lineRule="auto"/>
        <w:ind w:left="1440" w:hanging="1440"/>
        <w:jc w:val="both"/>
        <w:rPr>
          <w:rStyle w:val="Hyperlink"/>
          <w:rFonts w:ascii="Times New Roman" w:hAnsi="Times New Roman" w:cs="Times New Roman"/>
          <w:sz w:val="24"/>
          <w:szCs w:val="24"/>
          <w:u w:val="none"/>
        </w:rPr>
      </w:pPr>
      <w:proofErr w:type="spellStart"/>
      <w:proofErr w:type="gramStart"/>
      <w:r w:rsidRPr="00845C23">
        <w:rPr>
          <w:rFonts w:ascii="Times New Roman" w:hAnsi="Times New Roman" w:cs="Times New Roman"/>
          <w:sz w:val="24"/>
          <w:szCs w:val="24"/>
        </w:rPr>
        <w:t>Pina</w:t>
      </w:r>
      <w:proofErr w:type="spellEnd"/>
      <w:r w:rsidRPr="00845C23">
        <w:rPr>
          <w:rFonts w:ascii="Times New Roman" w:hAnsi="Times New Roman" w:cs="Times New Roman"/>
          <w:sz w:val="24"/>
          <w:szCs w:val="24"/>
        </w:rPr>
        <w:t>, V., &amp; Torres, L. (2009).</w:t>
      </w:r>
      <w:proofErr w:type="gramEnd"/>
      <w:r w:rsidRPr="00845C23">
        <w:rPr>
          <w:rFonts w:ascii="Times New Roman" w:hAnsi="Times New Roman" w:cs="Times New Roman"/>
          <w:sz w:val="24"/>
          <w:szCs w:val="24"/>
        </w:rPr>
        <w:t xml:space="preserve"> </w:t>
      </w:r>
      <w:proofErr w:type="gramStart"/>
      <w:r w:rsidRPr="00845C23">
        <w:rPr>
          <w:rFonts w:ascii="Times New Roman" w:hAnsi="Times New Roman" w:cs="Times New Roman"/>
          <w:sz w:val="24"/>
          <w:szCs w:val="24"/>
        </w:rPr>
        <w:t xml:space="preserve">Reshaping </w:t>
      </w:r>
      <w:r w:rsidR="00C84932" w:rsidRPr="00845C23">
        <w:rPr>
          <w:rFonts w:ascii="Times New Roman" w:hAnsi="Times New Roman" w:cs="Times New Roman"/>
          <w:sz w:val="24"/>
          <w:szCs w:val="24"/>
        </w:rPr>
        <w:t>public sector accounting</w:t>
      </w:r>
      <w:r w:rsidRPr="00845C23">
        <w:rPr>
          <w:rFonts w:ascii="Times New Roman" w:hAnsi="Times New Roman" w:cs="Times New Roman"/>
          <w:sz w:val="24"/>
          <w:szCs w:val="24"/>
        </w:rPr>
        <w:t xml:space="preserve">: An </w:t>
      </w:r>
      <w:r w:rsidR="00C84932" w:rsidRPr="00845C23">
        <w:rPr>
          <w:rFonts w:ascii="Times New Roman" w:hAnsi="Times New Roman" w:cs="Times New Roman"/>
          <w:sz w:val="24"/>
          <w:szCs w:val="24"/>
        </w:rPr>
        <w:t>international comparative view.</w:t>
      </w:r>
      <w:proofErr w:type="gramEnd"/>
      <w:r w:rsidR="00C84932" w:rsidRPr="00845C23">
        <w:rPr>
          <w:rFonts w:ascii="Times New Roman" w:hAnsi="Times New Roman" w:cs="Times New Roman"/>
          <w:sz w:val="24"/>
          <w:szCs w:val="24"/>
        </w:rPr>
        <w:t xml:space="preserve"> </w:t>
      </w:r>
      <w:proofErr w:type="gramStart"/>
      <w:r w:rsidRPr="00845C23">
        <w:rPr>
          <w:rFonts w:ascii="Times New Roman" w:eastAsia="Times New Roman" w:hAnsi="Times New Roman" w:cs="Times New Roman"/>
          <w:i/>
          <w:sz w:val="24"/>
          <w:szCs w:val="24"/>
        </w:rPr>
        <w:t xml:space="preserve">Canadian Journal of Administrative Sciences / Revue </w:t>
      </w:r>
      <w:proofErr w:type="spellStart"/>
      <w:r w:rsidRPr="00845C23">
        <w:rPr>
          <w:rFonts w:ascii="Times New Roman" w:eastAsia="Times New Roman" w:hAnsi="Times New Roman" w:cs="Times New Roman"/>
          <w:i/>
          <w:sz w:val="24"/>
          <w:szCs w:val="24"/>
        </w:rPr>
        <w:t>Canadienne</w:t>
      </w:r>
      <w:proofErr w:type="spellEnd"/>
      <w:r w:rsidRPr="00845C23">
        <w:rPr>
          <w:rFonts w:ascii="Times New Roman" w:eastAsia="Times New Roman" w:hAnsi="Times New Roman" w:cs="Times New Roman"/>
          <w:i/>
          <w:sz w:val="24"/>
          <w:szCs w:val="24"/>
        </w:rPr>
        <w:t xml:space="preserve"> Des Sciences de </w:t>
      </w:r>
      <w:proofErr w:type="spellStart"/>
      <w:r w:rsidRPr="00845C23">
        <w:rPr>
          <w:rFonts w:ascii="Times New Roman" w:eastAsia="Times New Roman" w:hAnsi="Times New Roman" w:cs="Times New Roman"/>
          <w:i/>
          <w:sz w:val="24"/>
          <w:szCs w:val="24"/>
        </w:rPr>
        <w:t>l’Administration</w:t>
      </w:r>
      <w:proofErr w:type="spellEnd"/>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hyperlink r:id="rId18" w:history="1">
        <w:r w:rsidRPr="00845C23">
          <w:rPr>
            <w:rStyle w:val="Hyperlink"/>
            <w:rFonts w:ascii="Times New Roman" w:hAnsi="Times New Roman" w:cs="Times New Roman"/>
            <w:sz w:val="24"/>
            <w:szCs w:val="24"/>
          </w:rPr>
          <w:t>https://doi.org/10.1111/j.1936-4490.2003.tb00709.x</w:t>
        </w:r>
      </w:hyperlink>
    </w:p>
    <w:p w14:paraId="1912120C" w14:textId="3B847291" w:rsidR="00E8435F" w:rsidRPr="00845C23" w:rsidRDefault="00E8435F" w:rsidP="00E8435F">
      <w:pPr>
        <w:autoSpaceDE w:val="0"/>
        <w:autoSpaceDN w:val="0"/>
        <w:adjustRightInd w:val="0"/>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Robert, O.O. (2016).  </w:t>
      </w:r>
      <w:proofErr w:type="gramStart"/>
      <w:r w:rsidRPr="00845C23">
        <w:rPr>
          <w:rFonts w:ascii="Times New Roman" w:hAnsi="Times New Roman" w:cs="Times New Roman"/>
          <w:sz w:val="24"/>
          <w:szCs w:val="24"/>
        </w:rPr>
        <w:t>The Effect of Adoption of International Public Sector Accounting Standards on Quality of Financial Reports in Public Sector in Kenya</w:t>
      </w:r>
      <w:r w:rsidR="00AD5A5B">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European Scientific Journal, 12</w:t>
      </w:r>
      <w:r w:rsidRPr="00845C23">
        <w:rPr>
          <w:rFonts w:ascii="Times New Roman" w:hAnsi="Times New Roman" w:cs="Times New Roman"/>
          <w:sz w:val="24"/>
          <w:szCs w:val="24"/>
        </w:rPr>
        <w:t>(28)</w:t>
      </w:r>
      <w:r w:rsidR="00C84932">
        <w:rPr>
          <w:rFonts w:ascii="Times New Roman" w:hAnsi="Times New Roman" w:cs="Times New Roman"/>
          <w:sz w:val="24"/>
          <w:szCs w:val="24"/>
        </w:rPr>
        <w:t>,</w:t>
      </w:r>
      <w:r w:rsidRPr="00845C23">
        <w:rPr>
          <w:rFonts w:ascii="Times New Roman" w:hAnsi="Times New Roman" w:cs="Times New Roman"/>
          <w:sz w:val="24"/>
          <w:szCs w:val="24"/>
        </w:rPr>
        <w:t xml:space="preserve"> 161-186</w:t>
      </w:r>
    </w:p>
    <w:p w14:paraId="654B1393" w14:textId="2751087F"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 xml:space="preserve">Salome, E. N. (2012). </w:t>
      </w:r>
      <w:proofErr w:type="gramStart"/>
      <w:r w:rsidRPr="00845C23">
        <w:rPr>
          <w:rFonts w:ascii="Times New Roman" w:hAnsi="Times New Roman" w:cs="Times New Roman"/>
          <w:sz w:val="24"/>
          <w:szCs w:val="24"/>
        </w:rPr>
        <w:t xml:space="preserve">An </w:t>
      </w:r>
      <w:r w:rsidR="00C84932" w:rsidRPr="00845C23">
        <w:rPr>
          <w:rFonts w:ascii="Times New Roman" w:hAnsi="Times New Roman" w:cs="Times New Roman"/>
          <w:sz w:val="24"/>
          <w:szCs w:val="24"/>
        </w:rPr>
        <w:t>evaluation of effectiveness</w:t>
      </w:r>
      <w:r w:rsidRPr="00845C23">
        <w:rPr>
          <w:rFonts w:ascii="Times New Roman" w:hAnsi="Times New Roman" w:cs="Times New Roman"/>
          <w:sz w:val="24"/>
          <w:szCs w:val="24"/>
        </w:rPr>
        <w:t xml:space="preserve"> of Economic and Financial Crime Commission (EFCC) in </w:t>
      </w:r>
      <w:r w:rsidR="00C84932" w:rsidRPr="00845C23">
        <w:rPr>
          <w:rFonts w:ascii="Times New Roman" w:hAnsi="Times New Roman" w:cs="Times New Roman"/>
          <w:sz w:val="24"/>
          <w:szCs w:val="24"/>
        </w:rPr>
        <w:t xml:space="preserve">checkmating public sector accountant’s operation </w:t>
      </w:r>
      <w:r w:rsidRPr="00845C23">
        <w:rPr>
          <w:rFonts w:ascii="Times New Roman" w:hAnsi="Times New Roman" w:cs="Times New Roman"/>
          <w:sz w:val="24"/>
          <w:szCs w:val="24"/>
        </w:rPr>
        <w:t>in Nigeria.</w:t>
      </w:r>
      <w:proofErr w:type="gramEnd"/>
      <w:r w:rsidRPr="00845C23">
        <w:rPr>
          <w:rFonts w:ascii="Times New Roman" w:hAnsi="Times New Roman" w:cs="Times New Roman"/>
          <w:sz w:val="24"/>
          <w:szCs w:val="24"/>
        </w:rPr>
        <w:t xml:space="preserve"> </w:t>
      </w:r>
      <w:r w:rsidRPr="00845C23">
        <w:rPr>
          <w:rFonts w:ascii="Times New Roman" w:hAnsi="Times New Roman" w:cs="Times New Roman"/>
          <w:i/>
          <w:sz w:val="24"/>
          <w:szCs w:val="24"/>
        </w:rPr>
        <w:t>Arabian Journal of Business and Management Review (Nigerian Chapter),</w:t>
      </w:r>
      <w:r w:rsidRPr="00845C23">
        <w:rPr>
          <w:rFonts w:ascii="Times New Roman" w:hAnsi="Times New Roman" w:cs="Times New Roman"/>
          <w:sz w:val="24"/>
          <w:szCs w:val="24"/>
        </w:rPr>
        <w:t xml:space="preserve"> 1(1), 21-34.</w:t>
      </w:r>
    </w:p>
    <w:p w14:paraId="486E09AF" w14:textId="58C023FE" w:rsidR="00E8435F" w:rsidRPr="00845C23" w:rsidRDefault="00E8435F" w:rsidP="00E05AF8">
      <w:pPr>
        <w:spacing w:after="0" w:line="360" w:lineRule="auto"/>
        <w:jc w:val="both"/>
        <w:rPr>
          <w:rFonts w:ascii="Times New Roman" w:hAnsi="Times New Roman" w:cs="Times New Roman"/>
          <w:sz w:val="24"/>
          <w:szCs w:val="24"/>
        </w:rPr>
      </w:pPr>
      <w:r w:rsidRPr="00845C23">
        <w:rPr>
          <w:rFonts w:ascii="Times New Roman" w:hAnsi="Times New Roman" w:cs="Times New Roman"/>
          <w:sz w:val="24"/>
          <w:szCs w:val="24"/>
        </w:rPr>
        <w:t xml:space="preserve">Simon, H.A (1945). </w:t>
      </w:r>
      <w:proofErr w:type="gramStart"/>
      <w:r w:rsidRPr="00845C23">
        <w:rPr>
          <w:rFonts w:ascii="Times New Roman" w:hAnsi="Times New Roman" w:cs="Times New Roman"/>
          <w:sz w:val="24"/>
          <w:szCs w:val="24"/>
        </w:rPr>
        <w:t>Administrative Behavior</w:t>
      </w:r>
      <w:r w:rsidRPr="00845C23">
        <w:rPr>
          <w:rFonts w:ascii="Times New Roman" w:eastAsia="Times New Roman" w:hAnsi="Times New Roman" w:cs="Times New Roman"/>
          <w:i/>
          <w:sz w:val="24"/>
          <w:szCs w:val="24"/>
        </w:rPr>
        <w:t>.</w:t>
      </w:r>
      <w:proofErr w:type="gramEnd"/>
      <w:r w:rsidR="00C84932">
        <w:rPr>
          <w:rFonts w:ascii="Times New Roman" w:eastAsia="Times New Roman" w:hAnsi="Times New Roman" w:cs="Times New Roman"/>
          <w:i/>
          <w:sz w:val="24"/>
          <w:szCs w:val="24"/>
        </w:rPr>
        <w:t xml:space="preserve"> </w:t>
      </w:r>
      <w:r w:rsidRPr="00845C23">
        <w:rPr>
          <w:rFonts w:ascii="Times New Roman" w:eastAsia="Times New Roman" w:hAnsi="Times New Roman" w:cs="Times New Roman"/>
          <w:i/>
          <w:sz w:val="24"/>
          <w:szCs w:val="24"/>
        </w:rPr>
        <w:t>The Free Press</w:t>
      </w:r>
      <w:r w:rsidRPr="00845C23">
        <w:rPr>
          <w:rFonts w:ascii="Times New Roman" w:hAnsi="Times New Roman" w:cs="Times New Roman"/>
          <w:sz w:val="24"/>
          <w:szCs w:val="24"/>
        </w:rPr>
        <w:t xml:space="preserve">, New York </w:t>
      </w:r>
    </w:p>
    <w:p w14:paraId="40765724" w14:textId="23646B21" w:rsidR="00E8435F" w:rsidRPr="00845C23" w:rsidRDefault="00E8435F" w:rsidP="00E8435F">
      <w:pPr>
        <w:spacing w:after="0" w:line="360" w:lineRule="auto"/>
        <w:ind w:left="1440" w:hanging="1440"/>
        <w:jc w:val="both"/>
        <w:rPr>
          <w:rFonts w:ascii="Times New Roman" w:hAnsi="Times New Roman" w:cs="Times New Roman"/>
          <w:sz w:val="24"/>
          <w:szCs w:val="24"/>
        </w:rPr>
      </w:pPr>
      <w:r w:rsidRPr="00845C23">
        <w:rPr>
          <w:rFonts w:ascii="Times New Roman" w:hAnsi="Times New Roman" w:cs="Times New Roman"/>
          <w:sz w:val="24"/>
          <w:szCs w:val="24"/>
        </w:rPr>
        <w:t>Sunder, S.</w:t>
      </w:r>
      <w:r w:rsidR="00F713CF">
        <w:rPr>
          <w:rFonts w:ascii="Times New Roman" w:hAnsi="Times New Roman" w:cs="Times New Roman"/>
          <w:sz w:val="24"/>
          <w:szCs w:val="24"/>
        </w:rPr>
        <w:t xml:space="preserve"> (</w:t>
      </w:r>
      <w:r w:rsidR="00F713CF" w:rsidRPr="004823A4">
        <w:rPr>
          <w:rFonts w:ascii="Times New Roman" w:hAnsi="Times New Roman" w:cs="Times New Roman"/>
          <w:sz w:val="24"/>
          <w:szCs w:val="24"/>
        </w:rPr>
        <w:t>1997)</w:t>
      </w:r>
      <w:r w:rsidRPr="00845C23">
        <w:rPr>
          <w:rFonts w:ascii="Times New Roman" w:hAnsi="Times New Roman" w:cs="Times New Roman"/>
          <w:sz w:val="24"/>
          <w:szCs w:val="24"/>
        </w:rPr>
        <w:t xml:space="preserve"> </w:t>
      </w:r>
      <w:r w:rsidRPr="00845C23">
        <w:rPr>
          <w:rFonts w:ascii="Times New Roman" w:eastAsia="Times New Roman" w:hAnsi="Times New Roman" w:cs="Times New Roman"/>
          <w:sz w:val="24"/>
          <w:szCs w:val="24"/>
        </w:rPr>
        <w:t>Theory of Accounting and Control</w:t>
      </w:r>
      <w:r w:rsidRPr="00845C23">
        <w:rPr>
          <w:rFonts w:ascii="Times New Roman" w:eastAsia="Times New Roman" w:hAnsi="Times New Roman" w:cs="Times New Roman"/>
          <w:i/>
          <w:sz w:val="24"/>
          <w:szCs w:val="24"/>
        </w:rPr>
        <w:t xml:space="preserve"> </w:t>
      </w:r>
      <w:r w:rsidRPr="00845C23">
        <w:rPr>
          <w:rFonts w:ascii="Times New Roman" w:hAnsi="Times New Roman" w:cs="Times New Roman"/>
          <w:sz w:val="24"/>
          <w:szCs w:val="24"/>
        </w:rPr>
        <w:t xml:space="preserve">(Cincinnati: Southwest Publishing). </w:t>
      </w:r>
    </w:p>
    <w:p w14:paraId="16F9CE62" w14:textId="4D585C4B"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proofErr w:type="gramStart"/>
      <w:r w:rsidRPr="00845C23">
        <w:rPr>
          <w:rFonts w:ascii="Times New Roman" w:hAnsi="Times New Roman" w:cs="Times New Roman"/>
          <w:sz w:val="24"/>
          <w:szCs w:val="24"/>
        </w:rPr>
        <w:t>Tahat</w:t>
      </w:r>
      <w:proofErr w:type="spellEnd"/>
      <w:r w:rsidRPr="00845C23">
        <w:rPr>
          <w:rFonts w:ascii="Times New Roman" w:hAnsi="Times New Roman" w:cs="Times New Roman"/>
          <w:sz w:val="24"/>
          <w:szCs w:val="24"/>
        </w:rPr>
        <w:t xml:space="preserve">, Y., </w:t>
      </w:r>
      <w:proofErr w:type="spellStart"/>
      <w:r w:rsidRPr="00845C23">
        <w:rPr>
          <w:rFonts w:ascii="Times New Roman" w:hAnsi="Times New Roman" w:cs="Times New Roman"/>
          <w:sz w:val="24"/>
          <w:szCs w:val="24"/>
        </w:rPr>
        <w:t>Omran</w:t>
      </w:r>
      <w:proofErr w:type="spellEnd"/>
      <w:r w:rsidRPr="00845C23">
        <w:rPr>
          <w:rFonts w:ascii="Times New Roman" w:hAnsi="Times New Roman" w:cs="Times New Roman"/>
          <w:sz w:val="24"/>
          <w:szCs w:val="24"/>
        </w:rPr>
        <w:t xml:space="preserve">, M. A., &amp; </w:t>
      </w:r>
      <w:proofErr w:type="spellStart"/>
      <w:r w:rsidRPr="00845C23">
        <w:rPr>
          <w:rFonts w:ascii="Times New Roman" w:hAnsi="Times New Roman" w:cs="Times New Roman"/>
          <w:sz w:val="24"/>
          <w:szCs w:val="24"/>
        </w:rPr>
        <w:t>AbuGhazaleh</w:t>
      </w:r>
      <w:proofErr w:type="spellEnd"/>
      <w:r w:rsidRPr="00845C23">
        <w:rPr>
          <w:rFonts w:ascii="Times New Roman" w:hAnsi="Times New Roman" w:cs="Times New Roman"/>
          <w:sz w:val="24"/>
          <w:szCs w:val="24"/>
        </w:rPr>
        <w:t>, N. M. (2018).</w:t>
      </w:r>
      <w:proofErr w:type="gramEnd"/>
      <w:r w:rsidRPr="00845C23">
        <w:rPr>
          <w:rFonts w:ascii="Times New Roman" w:hAnsi="Times New Roman" w:cs="Times New Roman"/>
          <w:sz w:val="24"/>
          <w:szCs w:val="24"/>
        </w:rPr>
        <w:t xml:space="preserve"> Factors </w:t>
      </w:r>
      <w:r w:rsidR="00C84932" w:rsidRPr="00845C23">
        <w:rPr>
          <w:rFonts w:ascii="Times New Roman" w:hAnsi="Times New Roman" w:cs="Times New Roman"/>
          <w:sz w:val="24"/>
          <w:szCs w:val="24"/>
        </w:rPr>
        <w:t>affecting the development of accounting practices</w:t>
      </w:r>
      <w:r w:rsidRPr="00845C23">
        <w:rPr>
          <w:rFonts w:ascii="Times New Roman" w:hAnsi="Times New Roman" w:cs="Times New Roman"/>
          <w:sz w:val="24"/>
          <w:szCs w:val="24"/>
        </w:rPr>
        <w:t xml:space="preserve"> in Jordan: An Institutional Perspective. </w:t>
      </w:r>
      <w:r w:rsidRPr="00845C23">
        <w:rPr>
          <w:rFonts w:ascii="Times New Roman" w:eastAsia="Times New Roman" w:hAnsi="Times New Roman" w:cs="Times New Roman"/>
          <w:i/>
          <w:sz w:val="24"/>
          <w:szCs w:val="24"/>
        </w:rPr>
        <w:t>Asian Review of Accounting</w:t>
      </w:r>
      <w:r w:rsidRPr="00845C23">
        <w:rPr>
          <w:rFonts w:ascii="Times New Roman" w:hAnsi="Times New Roman" w:cs="Times New Roman"/>
          <w:i/>
          <w:sz w:val="24"/>
          <w:szCs w:val="24"/>
        </w:rPr>
        <w:t xml:space="preserve">, </w:t>
      </w:r>
      <w:r w:rsidRPr="00845C23">
        <w:rPr>
          <w:rFonts w:ascii="Times New Roman" w:eastAsia="Times New Roman" w:hAnsi="Times New Roman" w:cs="Times New Roman"/>
          <w:i/>
          <w:sz w:val="24"/>
          <w:szCs w:val="24"/>
        </w:rPr>
        <w:t>26</w:t>
      </w:r>
      <w:r w:rsidRPr="00845C23">
        <w:rPr>
          <w:rFonts w:ascii="Times New Roman" w:hAnsi="Times New Roman" w:cs="Times New Roman"/>
          <w:sz w:val="24"/>
          <w:szCs w:val="24"/>
        </w:rPr>
        <w:t>(4)</w:t>
      </w:r>
      <w:r w:rsidR="00C84932">
        <w:rPr>
          <w:rFonts w:ascii="Times New Roman" w:hAnsi="Times New Roman" w:cs="Times New Roman"/>
          <w:sz w:val="24"/>
          <w:szCs w:val="24"/>
        </w:rPr>
        <w:t>,</w:t>
      </w:r>
      <w:r w:rsidRPr="00845C23">
        <w:rPr>
          <w:rFonts w:ascii="Times New Roman" w:hAnsi="Times New Roman" w:cs="Times New Roman"/>
          <w:sz w:val="24"/>
          <w:szCs w:val="24"/>
        </w:rPr>
        <w:t xml:space="preserve"> 464–486. </w:t>
      </w:r>
    </w:p>
    <w:p w14:paraId="34692757" w14:textId="51D989FA" w:rsidR="00A14D53" w:rsidRPr="00845C23" w:rsidRDefault="00A14D53" w:rsidP="0045519E">
      <w:pPr>
        <w:spacing w:after="0" w:line="360" w:lineRule="auto"/>
        <w:ind w:left="720" w:hanging="720"/>
        <w:jc w:val="both"/>
        <w:rPr>
          <w:rStyle w:val="Hyperlink"/>
          <w:rFonts w:ascii="Times New Roman" w:hAnsi="Times New Roman" w:cs="Times New Roman"/>
          <w:color w:val="auto"/>
          <w:sz w:val="24"/>
          <w:szCs w:val="24"/>
          <w:u w:val="none"/>
        </w:rPr>
      </w:pPr>
      <w:proofErr w:type="spellStart"/>
      <w:proofErr w:type="gramStart"/>
      <w:r w:rsidRPr="00845C23">
        <w:rPr>
          <w:rFonts w:ascii="Times New Roman" w:hAnsi="Times New Roman" w:cs="Times New Roman"/>
          <w:sz w:val="24"/>
          <w:szCs w:val="24"/>
        </w:rPr>
        <w:lastRenderedPageBreak/>
        <w:t>Ugwumadu</w:t>
      </w:r>
      <w:proofErr w:type="spellEnd"/>
      <w:r w:rsidRPr="00845C23">
        <w:rPr>
          <w:rFonts w:ascii="Times New Roman" w:hAnsi="Times New Roman" w:cs="Times New Roman"/>
          <w:sz w:val="24"/>
          <w:szCs w:val="24"/>
        </w:rPr>
        <w:t>,</w:t>
      </w:r>
      <w:r w:rsidR="006862A9" w:rsidRPr="00845C23">
        <w:rPr>
          <w:rFonts w:ascii="Times New Roman" w:hAnsi="Times New Roman" w:cs="Times New Roman"/>
          <w:sz w:val="24"/>
          <w:szCs w:val="24"/>
        </w:rPr>
        <w:t xml:space="preserve"> </w:t>
      </w:r>
      <w:r w:rsidRPr="00845C23">
        <w:rPr>
          <w:rFonts w:ascii="Times New Roman" w:hAnsi="Times New Roman" w:cs="Times New Roman"/>
          <w:sz w:val="24"/>
          <w:szCs w:val="24"/>
        </w:rPr>
        <w:t>(2015)</w:t>
      </w:r>
      <w:r w:rsidR="00DB4686" w:rsidRPr="00845C23">
        <w:rPr>
          <w:rFonts w:ascii="Times New Roman" w:hAnsi="Times New Roman" w:cs="Times New Roman"/>
          <w:sz w:val="24"/>
          <w:szCs w:val="24"/>
        </w:rPr>
        <w:t>.</w:t>
      </w:r>
      <w:proofErr w:type="gramEnd"/>
      <w:r w:rsidR="006862A9" w:rsidRPr="00845C23">
        <w:rPr>
          <w:rFonts w:ascii="Times New Roman" w:hAnsi="Times New Roman" w:cs="Times New Roman"/>
          <w:sz w:val="24"/>
          <w:szCs w:val="24"/>
        </w:rPr>
        <w:t xml:space="preserve"> </w:t>
      </w:r>
      <w:r w:rsidR="00DB4686" w:rsidRPr="00845C23">
        <w:rPr>
          <w:rFonts w:ascii="Times New Roman" w:hAnsi="Times New Roman" w:cs="Times New Roman"/>
          <w:sz w:val="24"/>
          <w:szCs w:val="24"/>
        </w:rPr>
        <w:t>Retrieved 2</w:t>
      </w:r>
      <w:r w:rsidR="00C50AC6" w:rsidRPr="00845C23">
        <w:rPr>
          <w:rFonts w:ascii="Times New Roman" w:hAnsi="Times New Roman" w:cs="Times New Roman"/>
          <w:sz w:val="24"/>
          <w:szCs w:val="24"/>
        </w:rPr>
        <w:t xml:space="preserve">8th </w:t>
      </w:r>
      <w:r w:rsidR="002318B8" w:rsidRPr="00845C23">
        <w:rPr>
          <w:rFonts w:ascii="Times New Roman" w:hAnsi="Times New Roman" w:cs="Times New Roman"/>
          <w:sz w:val="24"/>
          <w:szCs w:val="24"/>
        </w:rPr>
        <w:t>August</w:t>
      </w:r>
      <w:r w:rsidR="00DB4686" w:rsidRPr="00845C23">
        <w:rPr>
          <w:rFonts w:ascii="Times New Roman" w:hAnsi="Times New Roman" w:cs="Times New Roman"/>
          <w:sz w:val="24"/>
          <w:szCs w:val="24"/>
        </w:rPr>
        <w:t>, 2020</w:t>
      </w:r>
      <w:r w:rsidR="00C84932">
        <w:rPr>
          <w:rFonts w:ascii="Times New Roman" w:hAnsi="Times New Roman" w:cs="Times New Roman"/>
          <w:sz w:val="24"/>
          <w:szCs w:val="24"/>
        </w:rPr>
        <w:t>,</w:t>
      </w:r>
      <w:r w:rsidR="00DB4686" w:rsidRPr="00845C23">
        <w:rPr>
          <w:rFonts w:ascii="Times New Roman" w:hAnsi="Times New Roman" w:cs="Times New Roman"/>
          <w:sz w:val="24"/>
          <w:szCs w:val="24"/>
        </w:rPr>
        <w:t xml:space="preserve"> from </w:t>
      </w:r>
      <w:hyperlink r:id="rId19" w:history="1">
        <w:r w:rsidR="00C50AC6" w:rsidRPr="00845C23">
          <w:rPr>
            <w:rStyle w:val="Hyperlink"/>
            <w:rFonts w:ascii="Times New Roman" w:hAnsi="Times New Roman" w:cs="Times New Roman"/>
            <w:sz w:val="24"/>
            <w:szCs w:val="24"/>
          </w:rPr>
          <w:t>https://www.accaglobal.com/content/dam/ACCA_Global/Technical/pubsect/pi-IPSAS implementation-current-status-and-challenges.pdf</w:t>
        </w:r>
      </w:hyperlink>
    </w:p>
    <w:p w14:paraId="086F31F6" w14:textId="05FC3275" w:rsidR="00E8435F" w:rsidRPr="00845C23" w:rsidRDefault="00E8435F" w:rsidP="00E8435F">
      <w:pPr>
        <w:spacing w:after="0" w:line="360" w:lineRule="auto"/>
        <w:ind w:left="1440" w:hanging="1440"/>
        <w:jc w:val="both"/>
        <w:rPr>
          <w:rFonts w:ascii="Times New Roman" w:hAnsi="Times New Roman" w:cs="Times New Roman"/>
          <w:sz w:val="24"/>
          <w:szCs w:val="24"/>
        </w:rPr>
      </w:pPr>
      <w:proofErr w:type="spellStart"/>
      <w:r w:rsidRPr="00845C23">
        <w:rPr>
          <w:rFonts w:ascii="Times New Roman" w:hAnsi="Times New Roman" w:cs="Times New Roman"/>
          <w:sz w:val="24"/>
          <w:szCs w:val="24"/>
        </w:rPr>
        <w:t>Yapa</w:t>
      </w:r>
      <w:proofErr w:type="spellEnd"/>
      <w:r w:rsidRPr="00845C23">
        <w:rPr>
          <w:rFonts w:ascii="Times New Roman" w:hAnsi="Times New Roman" w:cs="Times New Roman"/>
          <w:sz w:val="24"/>
          <w:szCs w:val="24"/>
        </w:rPr>
        <w:t xml:space="preserve">, P. W. S. &amp; </w:t>
      </w:r>
      <w:proofErr w:type="spellStart"/>
      <w:r w:rsidRPr="00845C23">
        <w:rPr>
          <w:rFonts w:ascii="Times New Roman" w:hAnsi="Times New Roman" w:cs="Times New Roman"/>
          <w:sz w:val="24"/>
          <w:szCs w:val="24"/>
        </w:rPr>
        <w:t>Ukwatte</w:t>
      </w:r>
      <w:proofErr w:type="spellEnd"/>
      <w:r w:rsidRPr="00845C23">
        <w:rPr>
          <w:rFonts w:ascii="Times New Roman" w:hAnsi="Times New Roman" w:cs="Times New Roman"/>
          <w:sz w:val="24"/>
          <w:szCs w:val="24"/>
        </w:rPr>
        <w:t xml:space="preserve">, S. (2015). </w:t>
      </w:r>
      <w:proofErr w:type="gramStart"/>
      <w:r w:rsidRPr="00845C23">
        <w:rPr>
          <w:rFonts w:ascii="Times New Roman" w:hAnsi="Times New Roman" w:cs="Times New Roman"/>
          <w:sz w:val="24"/>
          <w:szCs w:val="24"/>
        </w:rPr>
        <w:t xml:space="preserve">The New Public Financial Management (NPFM) and </w:t>
      </w:r>
      <w:r w:rsidR="002961D5" w:rsidRPr="00845C23">
        <w:rPr>
          <w:rFonts w:ascii="Times New Roman" w:hAnsi="Times New Roman" w:cs="Times New Roman"/>
          <w:sz w:val="24"/>
          <w:szCs w:val="24"/>
        </w:rPr>
        <w:t xml:space="preserve">accrual accounting </w:t>
      </w:r>
      <w:r w:rsidRPr="00845C23">
        <w:rPr>
          <w:rFonts w:ascii="Times New Roman" w:hAnsi="Times New Roman" w:cs="Times New Roman"/>
          <w:sz w:val="24"/>
          <w:szCs w:val="24"/>
        </w:rPr>
        <w:t>in Sri Lanka.</w:t>
      </w:r>
      <w:proofErr w:type="gramEnd"/>
      <w:r w:rsidRPr="00845C23">
        <w:rPr>
          <w:rFonts w:ascii="Times New Roman" w:hAnsi="Times New Roman" w:cs="Times New Roman"/>
          <w:sz w:val="24"/>
          <w:szCs w:val="24"/>
        </w:rPr>
        <w:t xml:space="preserve"> </w:t>
      </w:r>
      <w:proofErr w:type="gramStart"/>
      <w:r w:rsidRPr="00845C23">
        <w:rPr>
          <w:rFonts w:ascii="Times New Roman" w:eastAsia="Times New Roman" w:hAnsi="Times New Roman" w:cs="Times New Roman"/>
          <w:i/>
          <w:sz w:val="24"/>
          <w:szCs w:val="24"/>
        </w:rPr>
        <w:t>Research in Accounting in Emerging Economies</w:t>
      </w:r>
      <w:r w:rsidRPr="00845C23">
        <w:rPr>
          <w:rFonts w:ascii="Times New Roman" w:hAnsi="Times New Roman" w:cs="Times New Roman"/>
          <w:sz w:val="24"/>
          <w:szCs w:val="24"/>
        </w:rPr>
        <w:t>.</w:t>
      </w:r>
      <w:proofErr w:type="gramEnd"/>
      <w:r w:rsidRPr="00845C23">
        <w:rPr>
          <w:rFonts w:ascii="Times New Roman" w:hAnsi="Times New Roman" w:cs="Times New Roman"/>
          <w:sz w:val="24"/>
          <w:szCs w:val="24"/>
        </w:rPr>
        <w:t xml:space="preserve"> </w:t>
      </w:r>
      <w:r w:rsidR="002961D5">
        <w:rPr>
          <w:rFonts w:ascii="Times New Roman" w:hAnsi="Times New Roman" w:cs="Times New Roman"/>
          <w:sz w:val="24"/>
          <w:szCs w:val="24"/>
        </w:rPr>
        <w:t xml:space="preserve">Retrieved from </w:t>
      </w:r>
      <w:hyperlink r:id="rId20" w:history="1">
        <w:r w:rsidR="002961D5" w:rsidRPr="007632BE">
          <w:rPr>
            <w:rStyle w:val="Hyperlink"/>
            <w:rFonts w:ascii="Times New Roman" w:hAnsi="Times New Roman" w:cs="Times New Roman"/>
            <w:sz w:val="24"/>
            <w:szCs w:val="24"/>
          </w:rPr>
          <w:t>https://doi.org/10.1108/S1479356320150000015002</w:t>
        </w:r>
      </w:hyperlink>
    </w:p>
    <w:p w14:paraId="2CDC723A" w14:textId="56EE0623" w:rsidR="00E8435F" w:rsidRPr="00845C23" w:rsidRDefault="00E8435F" w:rsidP="00E8435F">
      <w:pPr>
        <w:spacing w:after="0" w:line="360" w:lineRule="auto"/>
        <w:ind w:left="1440" w:hanging="1440"/>
        <w:jc w:val="both"/>
        <w:rPr>
          <w:rFonts w:ascii="Times New Roman" w:hAnsi="Times New Roman" w:cs="Times New Roman"/>
          <w:color w:val="000000"/>
          <w:sz w:val="24"/>
          <w:szCs w:val="24"/>
        </w:rPr>
      </w:pPr>
      <w:proofErr w:type="spellStart"/>
      <w:proofErr w:type="gramStart"/>
      <w:r w:rsidRPr="00845C23">
        <w:rPr>
          <w:rFonts w:ascii="Times New Roman" w:hAnsi="Times New Roman" w:cs="Times New Roman"/>
          <w:sz w:val="24"/>
          <w:szCs w:val="24"/>
        </w:rPr>
        <w:t>Zhuquan</w:t>
      </w:r>
      <w:proofErr w:type="spellEnd"/>
      <w:r w:rsidRPr="00845C23">
        <w:rPr>
          <w:rFonts w:ascii="Times New Roman" w:hAnsi="Times New Roman" w:cs="Times New Roman"/>
          <w:sz w:val="24"/>
          <w:szCs w:val="24"/>
        </w:rPr>
        <w:t xml:space="preserve">, W. &amp; </w:t>
      </w:r>
      <w:proofErr w:type="spellStart"/>
      <w:r w:rsidRPr="00845C23">
        <w:rPr>
          <w:rFonts w:ascii="Times New Roman" w:hAnsi="Times New Roman" w:cs="Times New Roman"/>
          <w:sz w:val="24"/>
          <w:szCs w:val="24"/>
        </w:rPr>
        <w:t>Javed</w:t>
      </w:r>
      <w:proofErr w:type="spellEnd"/>
      <w:r w:rsidRPr="00845C23">
        <w:rPr>
          <w:rFonts w:ascii="Times New Roman" w:hAnsi="Times New Roman" w:cs="Times New Roman"/>
          <w:sz w:val="24"/>
          <w:szCs w:val="24"/>
        </w:rPr>
        <w:t>, M. (2018).</w:t>
      </w:r>
      <w:proofErr w:type="gramEnd"/>
      <w:r w:rsidRPr="00845C23">
        <w:rPr>
          <w:rFonts w:ascii="Times New Roman" w:hAnsi="Times New Roman" w:cs="Times New Roman"/>
          <w:sz w:val="24"/>
          <w:szCs w:val="24"/>
        </w:rPr>
        <w:t xml:space="preserve"> Adoption of International Public Sector Accounting Standards in </w:t>
      </w:r>
      <w:r w:rsidR="002961D5" w:rsidRPr="00845C23">
        <w:rPr>
          <w:rFonts w:ascii="Times New Roman" w:hAnsi="Times New Roman" w:cs="Times New Roman"/>
          <w:sz w:val="24"/>
          <w:szCs w:val="24"/>
        </w:rPr>
        <w:t>public sector of developing economies</w:t>
      </w:r>
      <w:r w:rsidRPr="00845C23">
        <w:rPr>
          <w:rFonts w:ascii="Times New Roman" w:hAnsi="Times New Roman" w:cs="Times New Roman"/>
          <w:sz w:val="24"/>
          <w:szCs w:val="24"/>
        </w:rPr>
        <w:t xml:space="preserve">: Analysis of </w:t>
      </w:r>
      <w:r w:rsidR="002961D5" w:rsidRPr="00845C23">
        <w:rPr>
          <w:rFonts w:ascii="Times New Roman" w:hAnsi="Times New Roman" w:cs="Times New Roman"/>
          <w:sz w:val="24"/>
          <w:szCs w:val="24"/>
        </w:rPr>
        <w:t>fiv</w:t>
      </w:r>
      <w:r w:rsidRPr="00845C23">
        <w:rPr>
          <w:rFonts w:ascii="Times New Roman" w:hAnsi="Times New Roman" w:cs="Times New Roman"/>
          <w:sz w:val="24"/>
          <w:szCs w:val="24"/>
        </w:rPr>
        <w:t xml:space="preserve">e South Asian Countries. </w:t>
      </w:r>
      <w:r w:rsidRPr="00845C23">
        <w:rPr>
          <w:rFonts w:ascii="Times New Roman" w:hAnsi="Times New Roman" w:cs="Times New Roman"/>
          <w:i/>
          <w:color w:val="000000"/>
          <w:sz w:val="24"/>
          <w:szCs w:val="24"/>
        </w:rPr>
        <w:t>Research in World Economy, 9</w:t>
      </w:r>
      <w:r w:rsidRPr="00845C23">
        <w:rPr>
          <w:rFonts w:ascii="Times New Roman" w:hAnsi="Times New Roman" w:cs="Times New Roman"/>
          <w:color w:val="000000"/>
          <w:sz w:val="24"/>
          <w:szCs w:val="24"/>
        </w:rPr>
        <w:t>(2)</w:t>
      </w:r>
      <w:r w:rsidR="002961D5">
        <w:rPr>
          <w:rFonts w:ascii="Times New Roman" w:hAnsi="Times New Roman" w:cs="Times New Roman"/>
          <w:color w:val="000000"/>
          <w:sz w:val="24"/>
          <w:szCs w:val="24"/>
        </w:rPr>
        <w:t>,</w:t>
      </w:r>
      <w:r w:rsidRPr="00845C23">
        <w:rPr>
          <w:rFonts w:ascii="Times New Roman" w:hAnsi="Times New Roman" w:cs="Times New Roman"/>
          <w:color w:val="000000"/>
          <w:sz w:val="24"/>
          <w:szCs w:val="24"/>
        </w:rPr>
        <w:t xml:space="preserve"> 44-51.</w:t>
      </w:r>
    </w:p>
    <w:p w14:paraId="2016D5F7" w14:textId="77777777" w:rsidR="00E8435F" w:rsidRPr="00845C23" w:rsidRDefault="00E8435F" w:rsidP="00E8435F">
      <w:pPr>
        <w:spacing w:after="0" w:line="360" w:lineRule="auto"/>
        <w:ind w:left="1440" w:hanging="1440"/>
        <w:jc w:val="both"/>
        <w:rPr>
          <w:rFonts w:ascii="Times New Roman" w:hAnsi="Times New Roman" w:cs="Times New Roman"/>
          <w:sz w:val="24"/>
          <w:szCs w:val="24"/>
        </w:rPr>
      </w:pPr>
    </w:p>
    <w:p w14:paraId="7012F1A7" w14:textId="77777777" w:rsidR="005045A4" w:rsidRDefault="005045A4" w:rsidP="005045A4">
      <w:pPr>
        <w:spacing w:after="0" w:line="360" w:lineRule="auto"/>
        <w:ind w:left="1440" w:hanging="1440"/>
        <w:jc w:val="both"/>
        <w:rPr>
          <w:rFonts w:ascii="Times New Roman" w:hAnsi="Times New Roman" w:cs="Times New Roman"/>
          <w:sz w:val="24"/>
          <w:szCs w:val="24"/>
        </w:rPr>
      </w:pPr>
    </w:p>
    <w:p w14:paraId="35683F8C" w14:textId="6CAAD0A3" w:rsidR="009550E4" w:rsidRPr="005045A4" w:rsidRDefault="00EE095D" w:rsidP="005045A4">
      <w:pPr>
        <w:spacing w:after="0" w:line="360" w:lineRule="auto"/>
        <w:ind w:left="1440" w:hanging="1440"/>
        <w:jc w:val="center"/>
      </w:pPr>
      <w:r>
        <w:rPr>
          <w:rFonts w:ascii="Times New Roman" w:hAnsi="Times New Roman" w:cs="Times New Roman"/>
          <w:sz w:val="24"/>
          <w:szCs w:val="24"/>
        </w:rPr>
        <w:t>Appendix</w:t>
      </w:r>
      <w:r w:rsidR="00566694">
        <w:rPr>
          <w:rFonts w:ascii="Times New Roman" w:hAnsi="Times New Roman" w:cs="Times New Roman"/>
          <w:sz w:val="24"/>
          <w:szCs w:val="24"/>
        </w:rPr>
        <w:t xml:space="preserve"> I: Sample </w:t>
      </w:r>
      <w:r w:rsidR="00566694">
        <w:rPr>
          <w:rFonts w:ascii="Times New Roman" w:hAnsi="Times New Roman" w:cs="Times New Roman"/>
          <w:sz w:val="24"/>
          <w:szCs w:val="24"/>
        </w:rPr>
        <w:tab/>
        <w:t>Questionnaire</w:t>
      </w:r>
    </w:p>
    <w:p w14:paraId="7B5AA6C3" w14:textId="77777777" w:rsidR="009550E4" w:rsidRDefault="009550E4" w:rsidP="00411986">
      <w:pPr>
        <w:rPr>
          <w:rFonts w:ascii="Times New Roman" w:hAnsi="Times New Roman" w:cs="Times New Roman"/>
          <w:sz w:val="24"/>
          <w:szCs w:val="24"/>
        </w:rPr>
      </w:pPr>
    </w:p>
    <w:p w14:paraId="5FBC7CED" w14:textId="77777777" w:rsidR="009550E4" w:rsidRDefault="009550E4" w:rsidP="00411986">
      <w:pPr>
        <w:rPr>
          <w:rFonts w:ascii="Times New Roman" w:hAnsi="Times New Roman" w:cs="Times New Roman"/>
          <w:sz w:val="24"/>
          <w:szCs w:val="24"/>
        </w:rPr>
      </w:pPr>
    </w:p>
    <w:p w14:paraId="5D117420" w14:textId="77777777" w:rsidR="009550E4" w:rsidRDefault="009550E4" w:rsidP="00411986">
      <w:pPr>
        <w:rPr>
          <w:rFonts w:ascii="Times New Roman" w:hAnsi="Times New Roman" w:cs="Times New Roman"/>
          <w:sz w:val="24"/>
          <w:szCs w:val="24"/>
        </w:rPr>
      </w:pPr>
    </w:p>
    <w:p w14:paraId="01A0DC46" w14:textId="77777777" w:rsidR="009550E4" w:rsidRDefault="009550E4" w:rsidP="00411986">
      <w:pPr>
        <w:rPr>
          <w:rFonts w:ascii="Times New Roman" w:hAnsi="Times New Roman" w:cs="Times New Roman"/>
          <w:sz w:val="24"/>
          <w:szCs w:val="24"/>
        </w:rPr>
      </w:pPr>
    </w:p>
    <w:p w14:paraId="132F2B72" w14:textId="77777777" w:rsidR="009550E4" w:rsidRDefault="009550E4" w:rsidP="00411986">
      <w:pPr>
        <w:rPr>
          <w:rFonts w:ascii="Times New Roman" w:hAnsi="Times New Roman" w:cs="Times New Roman"/>
          <w:sz w:val="24"/>
          <w:szCs w:val="24"/>
        </w:rPr>
      </w:pPr>
    </w:p>
    <w:p w14:paraId="13A268DE" w14:textId="77777777" w:rsidR="009550E4" w:rsidRDefault="009550E4" w:rsidP="00411986">
      <w:pPr>
        <w:rPr>
          <w:rFonts w:ascii="Times New Roman" w:hAnsi="Times New Roman" w:cs="Times New Roman"/>
          <w:sz w:val="24"/>
          <w:szCs w:val="24"/>
        </w:rPr>
      </w:pPr>
    </w:p>
    <w:p w14:paraId="589DD152" w14:textId="4B3349C3" w:rsidR="009550E4" w:rsidRDefault="009550E4" w:rsidP="00411986">
      <w:pPr>
        <w:rPr>
          <w:rFonts w:ascii="Times New Roman" w:hAnsi="Times New Roman" w:cs="Times New Roman"/>
          <w:sz w:val="24"/>
          <w:szCs w:val="24"/>
        </w:rPr>
      </w:pPr>
    </w:p>
    <w:p w14:paraId="09A1A505" w14:textId="77777777" w:rsidR="00E76EAE" w:rsidRDefault="00E76EAE" w:rsidP="00411986">
      <w:pPr>
        <w:rPr>
          <w:rFonts w:ascii="Times New Roman" w:hAnsi="Times New Roman" w:cs="Times New Roman"/>
          <w:sz w:val="24"/>
          <w:szCs w:val="24"/>
        </w:rPr>
      </w:pPr>
    </w:p>
    <w:p w14:paraId="194468DE" w14:textId="77777777" w:rsidR="00E76EAE" w:rsidRDefault="00E76EAE" w:rsidP="00411986">
      <w:pPr>
        <w:rPr>
          <w:rFonts w:ascii="Times New Roman" w:hAnsi="Times New Roman" w:cs="Times New Roman"/>
          <w:sz w:val="24"/>
          <w:szCs w:val="24"/>
        </w:rPr>
      </w:pPr>
    </w:p>
    <w:p w14:paraId="7077BB07" w14:textId="77777777" w:rsidR="00E76EAE" w:rsidRDefault="00E76EAE" w:rsidP="00411986">
      <w:pPr>
        <w:rPr>
          <w:rFonts w:ascii="Times New Roman" w:hAnsi="Times New Roman" w:cs="Times New Roman"/>
          <w:sz w:val="24"/>
          <w:szCs w:val="24"/>
        </w:rPr>
      </w:pPr>
    </w:p>
    <w:p w14:paraId="3C4EE617" w14:textId="77777777" w:rsidR="00E76EAE" w:rsidRDefault="00E76EAE" w:rsidP="00411986">
      <w:pPr>
        <w:rPr>
          <w:rFonts w:ascii="Times New Roman" w:hAnsi="Times New Roman" w:cs="Times New Roman"/>
          <w:sz w:val="24"/>
          <w:szCs w:val="24"/>
        </w:rPr>
      </w:pPr>
    </w:p>
    <w:p w14:paraId="10BD6E2E" w14:textId="77777777" w:rsidR="00E76EAE" w:rsidRDefault="00E76EAE" w:rsidP="00411986">
      <w:pPr>
        <w:rPr>
          <w:rFonts w:ascii="Times New Roman" w:hAnsi="Times New Roman" w:cs="Times New Roman"/>
          <w:sz w:val="24"/>
          <w:szCs w:val="24"/>
        </w:rPr>
      </w:pPr>
    </w:p>
    <w:p w14:paraId="6E7F2D65" w14:textId="77777777" w:rsidR="00E76EAE" w:rsidRDefault="00E76EAE" w:rsidP="00411986">
      <w:pPr>
        <w:rPr>
          <w:rFonts w:ascii="Times New Roman" w:hAnsi="Times New Roman" w:cs="Times New Roman"/>
          <w:sz w:val="24"/>
          <w:szCs w:val="24"/>
        </w:rPr>
      </w:pPr>
    </w:p>
    <w:p w14:paraId="58AF6725" w14:textId="724D2E2C" w:rsidR="00E76EAE" w:rsidRPr="007D6727" w:rsidRDefault="00E76EAE" w:rsidP="00566694">
      <w:pPr>
        <w:rPr>
          <w:rFonts w:ascii="Times New Roman" w:hAnsi="Times New Roman" w:cs="Times New Roman"/>
          <w:sz w:val="24"/>
          <w:szCs w:val="24"/>
        </w:rPr>
      </w:pPr>
    </w:p>
    <w:sectPr w:rsidR="00E76EAE" w:rsidRPr="007D6727" w:rsidSect="00456505">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F0331" w14:textId="77777777" w:rsidR="00297548" w:rsidRDefault="00297548" w:rsidP="00154DA4">
      <w:pPr>
        <w:spacing w:after="0" w:line="240" w:lineRule="auto"/>
      </w:pPr>
      <w:r>
        <w:separator/>
      </w:r>
    </w:p>
  </w:endnote>
  <w:endnote w:type="continuationSeparator" w:id="0">
    <w:p w14:paraId="7FB0B9D9" w14:textId="77777777" w:rsidR="00297548" w:rsidRDefault="00297548" w:rsidP="001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285151"/>
      <w:docPartObj>
        <w:docPartGallery w:val="Page Numbers (Bottom of Page)"/>
        <w:docPartUnique/>
      </w:docPartObj>
    </w:sdtPr>
    <w:sdtEndPr>
      <w:rPr>
        <w:noProof/>
      </w:rPr>
    </w:sdtEndPr>
    <w:sdtContent>
      <w:p w14:paraId="7CB8D73F" w14:textId="12E7AAF8" w:rsidR="00C658C4" w:rsidRDefault="00C658C4">
        <w:pPr>
          <w:pStyle w:val="Footer"/>
          <w:jc w:val="center"/>
        </w:pPr>
        <w:r>
          <w:fldChar w:fldCharType="begin"/>
        </w:r>
        <w:r>
          <w:instrText xml:space="preserve"> PAGE   \* MERGEFORMAT </w:instrText>
        </w:r>
        <w:r>
          <w:fldChar w:fldCharType="separate"/>
        </w:r>
        <w:r w:rsidR="00B20F0B">
          <w:rPr>
            <w:noProof/>
          </w:rPr>
          <w:t>1</w:t>
        </w:r>
        <w:r>
          <w:rPr>
            <w:noProof/>
          </w:rPr>
          <w:fldChar w:fldCharType="end"/>
        </w:r>
      </w:p>
    </w:sdtContent>
  </w:sdt>
  <w:p w14:paraId="7F74D833" w14:textId="77777777" w:rsidR="00C658C4" w:rsidRDefault="00C65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9769"/>
      <w:docPartObj>
        <w:docPartGallery w:val="Page Numbers (Bottom of Page)"/>
        <w:docPartUnique/>
      </w:docPartObj>
    </w:sdtPr>
    <w:sdtEndPr>
      <w:rPr>
        <w:noProof/>
      </w:rPr>
    </w:sdtEndPr>
    <w:sdtContent>
      <w:p w14:paraId="6EB3F371" w14:textId="77975F26" w:rsidR="00C658C4" w:rsidRDefault="00C658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9AAF634" w14:textId="77777777" w:rsidR="00C658C4" w:rsidRDefault="00C65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C15BE" w14:textId="77777777" w:rsidR="00297548" w:rsidRDefault="00297548" w:rsidP="00154DA4">
      <w:pPr>
        <w:spacing w:after="0" w:line="240" w:lineRule="auto"/>
      </w:pPr>
      <w:r>
        <w:separator/>
      </w:r>
    </w:p>
  </w:footnote>
  <w:footnote w:type="continuationSeparator" w:id="0">
    <w:p w14:paraId="2FCA2227" w14:textId="77777777" w:rsidR="00297548" w:rsidRDefault="00297548" w:rsidP="00154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9D152" w14:textId="7EB7855C" w:rsidR="00C658C4" w:rsidRDefault="00C658C4" w:rsidP="00456505">
    <w:pPr>
      <w:pStyle w:val="Header"/>
    </w:pPr>
  </w:p>
  <w:p w14:paraId="4BA5909E" w14:textId="77777777" w:rsidR="00C658C4" w:rsidRDefault="00C65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5A50"/>
    <w:multiLevelType w:val="hybridMultilevel"/>
    <w:tmpl w:val="62DC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95F79"/>
    <w:multiLevelType w:val="multilevel"/>
    <w:tmpl w:val="C13A562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9D4257"/>
    <w:multiLevelType w:val="multilevel"/>
    <w:tmpl w:val="8A42A8F6"/>
    <w:lvl w:ilvl="0">
      <w:start w:val="3"/>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BE2545"/>
    <w:multiLevelType w:val="hybridMultilevel"/>
    <w:tmpl w:val="E9C61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C6A33"/>
    <w:multiLevelType w:val="multilevel"/>
    <w:tmpl w:val="48E02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F60CE7"/>
    <w:multiLevelType w:val="hybridMultilevel"/>
    <w:tmpl w:val="5E78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1754E"/>
    <w:multiLevelType w:val="multilevel"/>
    <w:tmpl w:val="5F7A3F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480" w:hanging="480"/>
      </w:pPr>
      <w:rPr>
        <w:rFonts w:hint="default"/>
      </w:rPr>
    </w:lvl>
    <w:lvl w:ilvl="4">
      <w:start w:val="1"/>
      <w:numFmt w:val="decimal"/>
      <w:lvlText w:val="%1.%2.%3.%4.%5"/>
      <w:lvlJc w:val="left"/>
      <w:pPr>
        <w:ind w:left="480" w:hanging="480"/>
      </w:pPr>
      <w:rPr>
        <w:rFonts w:hint="default"/>
      </w:rPr>
    </w:lvl>
    <w:lvl w:ilvl="5">
      <w:start w:val="1"/>
      <w:numFmt w:val="decimal"/>
      <w:lvlText w:val="%1.%2.%3.%4.%5.%6"/>
      <w:lvlJc w:val="left"/>
      <w:pPr>
        <w:ind w:left="480" w:hanging="480"/>
      </w:pPr>
      <w:rPr>
        <w:rFonts w:hint="default"/>
      </w:rPr>
    </w:lvl>
    <w:lvl w:ilvl="6">
      <w:start w:val="1"/>
      <w:numFmt w:val="decimal"/>
      <w:lvlText w:val="%1.%2.%3.%4.%5.%6.%7"/>
      <w:lvlJc w:val="left"/>
      <w:pPr>
        <w:ind w:left="480" w:hanging="480"/>
      </w:pPr>
      <w:rPr>
        <w:rFonts w:hint="default"/>
      </w:rPr>
    </w:lvl>
    <w:lvl w:ilvl="7">
      <w:start w:val="1"/>
      <w:numFmt w:val="decimal"/>
      <w:lvlText w:val="%1.%2.%3.%4.%5.%6.%7.%8"/>
      <w:lvlJc w:val="left"/>
      <w:pPr>
        <w:ind w:left="480" w:hanging="480"/>
      </w:pPr>
      <w:rPr>
        <w:rFonts w:hint="default"/>
      </w:rPr>
    </w:lvl>
    <w:lvl w:ilvl="8">
      <w:start w:val="1"/>
      <w:numFmt w:val="decimal"/>
      <w:lvlText w:val="%1.%2.%3.%4.%5.%6.%7.%8.%9"/>
      <w:lvlJc w:val="left"/>
      <w:pPr>
        <w:ind w:left="480" w:hanging="480"/>
      </w:pPr>
      <w:rPr>
        <w:rFonts w:hint="default"/>
      </w:rPr>
    </w:lvl>
  </w:abstractNum>
  <w:abstractNum w:abstractNumId="7">
    <w:nsid w:val="48105DFF"/>
    <w:multiLevelType w:val="multilevel"/>
    <w:tmpl w:val="ACC4595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C7546FC"/>
    <w:multiLevelType w:val="hybridMultilevel"/>
    <w:tmpl w:val="E332A40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5D7A62BB"/>
    <w:multiLevelType w:val="multilevel"/>
    <w:tmpl w:val="D25A59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837D2D"/>
    <w:multiLevelType w:val="hybridMultilevel"/>
    <w:tmpl w:val="F5B2735A"/>
    <w:lvl w:ilvl="0" w:tplc="ABAA15B2">
      <w:start w:val="1"/>
      <w:numFmt w:val="decimal"/>
      <w:lvlText w:val="%1."/>
      <w:lvlJc w:val="left"/>
      <w:pPr>
        <w:ind w:left="633"/>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1" w:tplc="CFCE8F1C">
      <w:start w:val="1"/>
      <w:numFmt w:val="lowerLetter"/>
      <w:lvlText w:val="%2"/>
      <w:lvlJc w:val="left"/>
      <w:pPr>
        <w:ind w:left="108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2" w:tplc="8D160BA4">
      <w:start w:val="1"/>
      <w:numFmt w:val="lowerRoman"/>
      <w:lvlText w:val="%3"/>
      <w:lvlJc w:val="left"/>
      <w:pPr>
        <w:ind w:left="180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3" w:tplc="E3E42D64">
      <w:start w:val="1"/>
      <w:numFmt w:val="decimal"/>
      <w:lvlText w:val="%4"/>
      <w:lvlJc w:val="left"/>
      <w:pPr>
        <w:ind w:left="252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4" w:tplc="A25657D2">
      <w:start w:val="1"/>
      <w:numFmt w:val="lowerLetter"/>
      <w:lvlText w:val="%5"/>
      <w:lvlJc w:val="left"/>
      <w:pPr>
        <w:ind w:left="324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5" w:tplc="81B8EE6E">
      <w:start w:val="1"/>
      <w:numFmt w:val="lowerRoman"/>
      <w:lvlText w:val="%6"/>
      <w:lvlJc w:val="left"/>
      <w:pPr>
        <w:ind w:left="396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6" w:tplc="8C40F230">
      <w:start w:val="1"/>
      <w:numFmt w:val="decimal"/>
      <w:lvlText w:val="%7"/>
      <w:lvlJc w:val="left"/>
      <w:pPr>
        <w:ind w:left="468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7" w:tplc="B616E4E0">
      <w:start w:val="1"/>
      <w:numFmt w:val="lowerLetter"/>
      <w:lvlText w:val="%8"/>
      <w:lvlJc w:val="left"/>
      <w:pPr>
        <w:ind w:left="540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lvl w:ilvl="8" w:tplc="F244C3B2">
      <w:start w:val="1"/>
      <w:numFmt w:val="lowerRoman"/>
      <w:lvlText w:val="%9"/>
      <w:lvlJc w:val="left"/>
      <w:pPr>
        <w:ind w:left="6120"/>
      </w:pPr>
      <w:rPr>
        <w:rFonts w:ascii="Calibri" w:eastAsia="Calibri" w:hAnsi="Calibri" w:cs="Calibri"/>
        <w:b w:val="0"/>
        <w:i w:val="0"/>
        <w:strike w:val="0"/>
        <w:dstrike w:val="0"/>
        <w:color w:val="202124"/>
        <w:sz w:val="24"/>
        <w:u w:val="none" w:color="000000"/>
        <w:bdr w:val="none" w:sz="0" w:space="0" w:color="auto"/>
        <w:shd w:val="clear" w:color="auto" w:fill="auto"/>
        <w:vertAlign w:val="baseline"/>
      </w:rPr>
    </w:lvl>
  </w:abstractNum>
  <w:abstractNum w:abstractNumId="11">
    <w:nsid w:val="693E4B96"/>
    <w:multiLevelType w:val="hybridMultilevel"/>
    <w:tmpl w:val="F174AB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61A05"/>
    <w:multiLevelType w:val="hybridMultilevel"/>
    <w:tmpl w:val="CEAE7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F7764"/>
    <w:multiLevelType w:val="multilevel"/>
    <w:tmpl w:val="1F1CFE9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70E25DA2"/>
    <w:multiLevelType w:val="hybridMultilevel"/>
    <w:tmpl w:val="BD5E475A"/>
    <w:lvl w:ilvl="0" w:tplc="8CB8E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6A09E7"/>
    <w:multiLevelType w:val="hybridMultilevel"/>
    <w:tmpl w:val="6A3888C0"/>
    <w:lvl w:ilvl="0" w:tplc="B45496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6D7C1E"/>
    <w:multiLevelType w:val="multilevel"/>
    <w:tmpl w:val="AE20891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15"/>
  </w:num>
  <w:num w:numId="4">
    <w:abstractNumId w:val="14"/>
  </w:num>
  <w:num w:numId="5">
    <w:abstractNumId w:val="0"/>
  </w:num>
  <w:num w:numId="6">
    <w:abstractNumId w:val="7"/>
  </w:num>
  <w:num w:numId="7">
    <w:abstractNumId w:val="16"/>
  </w:num>
  <w:num w:numId="8">
    <w:abstractNumId w:val="5"/>
  </w:num>
  <w:num w:numId="9">
    <w:abstractNumId w:val="6"/>
  </w:num>
  <w:num w:numId="10">
    <w:abstractNumId w:val="12"/>
  </w:num>
  <w:num w:numId="11">
    <w:abstractNumId w:val="1"/>
  </w:num>
  <w:num w:numId="12">
    <w:abstractNumId w:val="2"/>
  </w:num>
  <w:num w:numId="13">
    <w:abstractNumId w:val="3"/>
  </w:num>
  <w:num w:numId="14">
    <w:abstractNumId w:val="8"/>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110CB"/>
    <w:rsid w:val="00014482"/>
    <w:rsid w:val="000160EC"/>
    <w:rsid w:val="00020720"/>
    <w:rsid w:val="00020BE1"/>
    <w:rsid w:val="00022C32"/>
    <w:rsid w:val="00026D4F"/>
    <w:rsid w:val="000319ED"/>
    <w:rsid w:val="00034A9B"/>
    <w:rsid w:val="000357B4"/>
    <w:rsid w:val="0004759A"/>
    <w:rsid w:val="0006195F"/>
    <w:rsid w:val="0006531C"/>
    <w:rsid w:val="00072DEF"/>
    <w:rsid w:val="00077D4B"/>
    <w:rsid w:val="000842E0"/>
    <w:rsid w:val="00086BE2"/>
    <w:rsid w:val="000915E1"/>
    <w:rsid w:val="00095CD8"/>
    <w:rsid w:val="000A16B9"/>
    <w:rsid w:val="000A505F"/>
    <w:rsid w:val="000A5C19"/>
    <w:rsid w:val="000A68D6"/>
    <w:rsid w:val="000B2543"/>
    <w:rsid w:val="000B6ADF"/>
    <w:rsid w:val="000C33F4"/>
    <w:rsid w:val="000C34BE"/>
    <w:rsid w:val="000C43FC"/>
    <w:rsid w:val="000D2041"/>
    <w:rsid w:val="000D3436"/>
    <w:rsid w:val="000D4AF0"/>
    <w:rsid w:val="000E402A"/>
    <w:rsid w:val="000E79F7"/>
    <w:rsid w:val="000F110D"/>
    <w:rsid w:val="000F1E35"/>
    <w:rsid w:val="000F7261"/>
    <w:rsid w:val="000F76FE"/>
    <w:rsid w:val="001012B7"/>
    <w:rsid w:val="00106860"/>
    <w:rsid w:val="001073F0"/>
    <w:rsid w:val="001121C8"/>
    <w:rsid w:val="001127A6"/>
    <w:rsid w:val="00113003"/>
    <w:rsid w:val="0011542C"/>
    <w:rsid w:val="00115683"/>
    <w:rsid w:val="00125636"/>
    <w:rsid w:val="00137E6F"/>
    <w:rsid w:val="0014408B"/>
    <w:rsid w:val="001476EA"/>
    <w:rsid w:val="0015041C"/>
    <w:rsid w:val="00154DA4"/>
    <w:rsid w:val="001551D9"/>
    <w:rsid w:val="00175DF4"/>
    <w:rsid w:val="00176043"/>
    <w:rsid w:val="00190104"/>
    <w:rsid w:val="00192D29"/>
    <w:rsid w:val="001A7011"/>
    <w:rsid w:val="001A77A3"/>
    <w:rsid w:val="001B4249"/>
    <w:rsid w:val="001B4DB7"/>
    <w:rsid w:val="001B67A5"/>
    <w:rsid w:val="001C0D7F"/>
    <w:rsid w:val="001C0E3A"/>
    <w:rsid w:val="001C39FE"/>
    <w:rsid w:val="001C47CE"/>
    <w:rsid w:val="001C51F1"/>
    <w:rsid w:val="001C7A88"/>
    <w:rsid w:val="001D29BE"/>
    <w:rsid w:val="001D35CD"/>
    <w:rsid w:val="001D37B1"/>
    <w:rsid w:val="001D74FA"/>
    <w:rsid w:val="001D7AA8"/>
    <w:rsid w:val="001E281C"/>
    <w:rsid w:val="001E3237"/>
    <w:rsid w:val="001E3ABA"/>
    <w:rsid w:val="001E4EB1"/>
    <w:rsid w:val="001E5043"/>
    <w:rsid w:val="001E57CE"/>
    <w:rsid w:val="001E627E"/>
    <w:rsid w:val="001E6A8B"/>
    <w:rsid w:val="001F0758"/>
    <w:rsid w:val="001F1FAA"/>
    <w:rsid w:val="001F2600"/>
    <w:rsid w:val="001F5B00"/>
    <w:rsid w:val="001F706B"/>
    <w:rsid w:val="001F7452"/>
    <w:rsid w:val="001F753F"/>
    <w:rsid w:val="00200D05"/>
    <w:rsid w:val="00206672"/>
    <w:rsid w:val="002204C3"/>
    <w:rsid w:val="00227876"/>
    <w:rsid w:val="00227CF1"/>
    <w:rsid w:val="002318B8"/>
    <w:rsid w:val="00232BD9"/>
    <w:rsid w:val="0024575C"/>
    <w:rsid w:val="002576B4"/>
    <w:rsid w:val="00262C06"/>
    <w:rsid w:val="00263D24"/>
    <w:rsid w:val="00271486"/>
    <w:rsid w:val="00271D01"/>
    <w:rsid w:val="00274BF6"/>
    <w:rsid w:val="002774DE"/>
    <w:rsid w:val="00282D51"/>
    <w:rsid w:val="00286555"/>
    <w:rsid w:val="00290732"/>
    <w:rsid w:val="00291854"/>
    <w:rsid w:val="00291BDC"/>
    <w:rsid w:val="00292895"/>
    <w:rsid w:val="002961D5"/>
    <w:rsid w:val="00297548"/>
    <w:rsid w:val="002A4D58"/>
    <w:rsid w:val="002A624D"/>
    <w:rsid w:val="002A6BC6"/>
    <w:rsid w:val="002B1F48"/>
    <w:rsid w:val="002B3474"/>
    <w:rsid w:val="002C09C2"/>
    <w:rsid w:val="002C1617"/>
    <w:rsid w:val="002C4E65"/>
    <w:rsid w:val="002C6591"/>
    <w:rsid w:val="002C688B"/>
    <w:rsid w:val="002C74A8"/>
    <w:rsid w:val="002D1327"/>
    <w:rsid w:val="002D2BE3"/>
    <w:rsid w:val="002D55FB"/>
    <w:rsid w:val="002E07B6"/>
    <w:rsid w:val="002E7A8A"/>
    <w:rsid w:val="002F2E0B"/>
    <w:rsid w:val="002F6C9D"/>
    <w:rsid w:val="002F76F2"/>
    <w:rsid w:val="00301B36"/>
    <w:rsid w:val="00315E3B"/>
    <w:rsid w:val="00317438"/>
    <w:rsid w:val="00317AB7"/>
    <w:rsid w:val="00317C41"/>
    <w:rsid w:val="00320321"/>
    <w:rsid w:val="00321DBA"/>
    <w:rsid w:val="00334113"/>
    <w:rsid w:val="00334C60"/>
    <w:rsid w:val="003378BF"/>
    <w:rsid w:val="00344520"/>
    <w:rsid w:val="00346AE8"/>
    <w:rsid w:val="003478E1"/>
    <w:rsid w:val="00350886"/>
    <w:rsid w:val="00351C82"/>
    <w:rsid w:val="00351F70"/>
    <w:rsid w:val="0035534E"/>
    <w:rsid w:val="00361463"/>
    <w:rsid w:val="003628D5"/>
    <w:rsid w:val="0036305E"/>
    <w:rsid w:val="00366CA4"/>
    <w:rsid w:val="003707CF"/>
    <w:rsid w:val="00372B32"/>
    <w:rsid w:val="00373429"/>
    <w:rsid w:val="00376A55"/>
    <w:rsid w:val="00377DCC"/>
    <w:rsid w:val="003813A1"/>
    <w:rsid w:val="00390D22"/>
    <w:rsid w:val="003925EF"/>
    <w:rsid w:val="003940DC"/>
    <w:rsid w:val="00395015"/>
    <w:rsid w:val="003A2D73"/>
    <w:rsid w:val="003B0A50"/>
    <w:rsid w:val="003B3220"/>
    <w:rsid w:val="003B3DD3"/>
    <w:rsid w:val="003B4E50"/>
    <w:rsid w:val="003C1037"/>
    <w:rsid w:val="003C1A7E"/>
    <w:rsid w:val="003C3314"/>
    <w:rsid w:val="003C3D3A"/>
    <w:rsid w:val="003E0877"/>
    <w:rsid w:val="003F1A82"/>
    <w:rsid w:val="00407421"/>
    <w:rsid w:val="00411986"/>
    <w:rsid w:val="00413B32"/>
    <w:rsid w:val="00422ABF"/>
    <w:rsid w:val="004257BD"/>
    <w:rsid w:val="004315C5"/>
    <w:rsid w:val="00431E79"/>
    <w:rsid w:val="00436C6A"/>
    <w:rsid w:val="00436F74"/>
    <w:rsid w:val="004417B1"/>
    <w:rsid w:val="00443C63"/>
    <w:rsid w:val="004460E8"/>
    <w:rsid w:val="0044710B"/>
    <w:rsid w:val="00447634"/>
    <w:rsid w:val="0045519E"/>
    <w:rsid w:val="0045599C"/>
    <w:rsid w:val="00456505"/>
    <w:rsid w:val="004742DC"/>
    <w:rsid w:val="004842CE"/>
    <w:rsid w:val="00487D0C"/>
    <w:rsid w:val="00490DA0"/>
    <w:rsid w:val="004929E7"/>
    <w:rsid w:val="004A675B"/>
    <w:rsid w:val="004A7A8E"/>
    <w:rsid w:val="004B0FDA"/>
    <w:rsid w:val="004B1F8C"/>
    <w:rsid w:val="004B371B"/>
    <w:rsid w:val="004B37AC"/>
    <w:rsid w:val="004C2FC0"/>
    <w:rsid w:val="004C5E68"/>
    <w:rsid w:val="004C5F16"/>
    <w:rsid w:val="004D29D5"/>
    <w:rsid w:val="004D37DB"/>
    <w:rsid w:val="004E72DD"/>
    <w:rsid w:val="004F56FD"/>
    <w:rsid w:val="00500A58"/>
    <w:rsid w:val="00503895"/>
    <w:rsid w:val="005045A4"/>
    <w:rsid w:val="00507928"/>
    <w:rsid w:val="00507E2B"/>
    <w:rsid w:val="005153D6"/>
    <w:rsid w:val="00517D3B"/>
    <w:rsid w:val="00523780"/>
    <w:rsid w:val="00525789"/>
    <w:rsid w:val="00531DEC"/>
    <w:rsid w:val="00532089"/>
    <w:rsid w:val="00536D46"/>
    <w:rsid w:val="00541E5E"/>
    <w:rsid w:val="00542D22"/>
    <w:rsid w:val="00543346"/>
    <w:rsid w:val="00553EA1"/>
    <w:rsid w:val="005619CE"/>
    <w:rsid w:val="00566694"/>
    <w:rsid w:val="00571FAB"/>
    <w:rsid w:val="00576D57"/>
    <w:rsid w:val="00577966"/>
    <w:rsid w:val="0058044B"/>
    <w:rsid w:val="005828C6"/>
    <w:rsid w:val="00582D04"/>
    <w:rsid w:val="00582E88"/>
    <w:rsid w:val="00583482"/>
    <w:rsid w:val="00583EC3"/>
    <w:rsid w:val="00585447"/>
    <w:rsid w:val="005854FD"/>
    <w:rsid w:val="005919B5"/>
    <w:rsid w:val="00592331"/>
    <w:rsid w:val="00592649"/>
    <w:rsid w:val="00594D59"/>
    <w:rsid w:val="005A367A"/>
    <w:rsid w:val="005A51C9"/>
    <w:rsid w:val="005B148C"/>
    <w:rsid w:val="005B1F64"/>
    <w:rsid w:val="005C1084"/>
    <w:rsid w:val="005C13B6"/>
    <w:rsid w:val="005C5E3E"/>
    <w:rsid w:val="005D14B6"/>
    <w:rsid w:val="005D2122"/>
    <w:rsid w:val="005E152B"/>
    <w:rsid w:val="005E4C7B"/>
    <w:rsid w:val="005E72A7"/>
    <w:rsid w:val="005F5E05"/>
    <w:rsid w:val="00602591"/>
    <w:rsid w:val="006114C0"/>
    <w:rsid w:val="006114D9"/>
    <w:rsid w:val="0061241A"/>
    <w:rsid w:val="00621A3E"/>
    <w:rsid w:val="00623A70"/>
    <w:rsid w:val="006247AC"/>
    <w:rsid w:val="00625516"/>
    <w:rsid w:val="00626EFE"/>
    <w:rsid w:val="00633AF3"/>
    <w:rsid w:val="00634F6D"/>
    <w:rsid w:val="00635452"/>
    <w:rsid w:val="006402D3"/>
    <w:rsid w:val="006443C4"/>
    <w:rsid w:val="006463B4"/>
    <w:rsid w:val="00650305"/>
    <w:rsid w:val="0065048D"/>
    <w:rsid w:val="00653375"/>
    <w:rsid w:val="00662232"/>
    <w:rsid w:val="006678BD"/>
    <w:rsid w:val="00680378"/>
    <w:rsid w:val="00681704"/>
    <w:rsid w:val="00682AD0"/>
    <w:rsid w:val="00685CEF"/>
    <w:rsid w:val="006862A9"/>
    <w:rsid w:val="00694187"/>
    <w:rsid w:val="006A35AC"/>
    <w:rsid w:val="006A462A"/>
    <w:rsid w:val="006A5E81"/>
    <w:rsid w:val="006A6B79"/>
    <w:rsid w:val="006A7CA8"/>
    <w:rsid w:val="006B0DC1"/>
    <w:rsid w:val="006B20C0"/>
    <w:rsid w:val="006B7E8A"/>
    <w:rsid w:val="006C2110"/>
    <w:rsid w:val="006D0B66"/>
    <w:rsid w:val="006D34EB"/>
    <w:rsid w:val="006D7025"/>
    <w:rsid w:val="006D7CBC"/>
    <w:rsid w:val="006E242E"/>
    <w:rsid w:val="006F05ED"/>
    <w:rsid w:val="006F10B4"/>
    <w:rsid w:val="006F2DBE"/>
    <w:rsid w:val="00700EAE"/>
    <w:rsid w:val="00701C4B"/>
    <w:rsid w:val="00703805"/>
    <w:rsid w:val="00705A7F"/>
    <w:rsid w:val="00711630"/>
    <w:rsid w:val="00715378"/>
    <w:rsid w:val="00727F6D"/>
    <w:rsid w:val="00730CDA"/>
    <w:rsid w:val="00732358"/>
    <w:rsid w:val="00734540"/>
    <w:rsid w:val="00737DB6"/>
    <w:rsid w:val="00742075"/>
    <w:rsid w:val="007427D6"/>
    <w:rsid w:val="0074565D"/>
    <w:rsid w:val="0075408C"/>
    <w:rsid w:val="0076103E"/>
    <w:rsid w:val="0076390D"/>
    <w:rsid w:val="00766C8B"/>
    <w:rsid w:val="00774F6D"/>
    <w:rsid w:val="00792911"/>
    <w:rsid w:val="00793414"/>
    <w:rsid w:val="00795D92"/>
    <w:rsid w:val="00796BED"/>
    <w:rsid w:val="00797C5C"/>
    <w:rsid w:val="007B559E"/>
    <w:rsid w:val="007B77DB"/>
    <w:rsid w:val="007C193E"/>
    <w:rsid w:val="007C70C5"/>
    <w:rsid w:val="007D6164"/>
    <w:rsid w:val="007D6727"/>
    <w:rsid w:val="007D6B0F"/>
    <w:rsid w:val="007E03D7"/>
    <w:rsid w:val="007F1C49"/>
    <w:rsid w:val="007F29B4"/>
    <w:rsid w:val="007F3165"/>
    <w:rsid w:val="007F5577"/>
    <w:rsid w:val="00801768"/>
    <w:rsid w:val="008101FA"/>
    <w:rsid w:val="00810E31"/>
    <w:rsid w:val="0081388D"/>
    <w:rsid w:val="00827E52"/>
    <w:rsid w:val="00831465"/>
    <w:rsid w:val="00836818"/>
    <w:rsid w:val="00837B04"/>
    <w:rsid w:val="00840E44"/>
    <w:rsid w:val="0084412F"/>
    <w:rsid w:val="008455D5"/>
    <w:rsid w:val="00845C23"/>
    <w:rsid w:val="00856C94"/>
    <w:rsid w:val="00862E8A"/>
    <w:rsid w:val="008641C8"/>
    <w:rsid w:val="00867D8F"/>
    <w:rsid w:val="00867FAC"/>
    <w:rsid w:val="00880EE6"/>
    <w:rsid w:val="00882B12"/>
    <w:rsid w:val="00884F1C"/>
    <w:rsid w:val="00886CCE"/>
    <w:rsid w:val="008A1878"/>
    <w:rsid w:val="008A3416"/>
    <w:rsid w:val="008A4596"/>
    <w:rsid w:val="008B2099"/>
    <w:rsid w:val="008C14FE"/>
    <w:rsid w:val="008C5EE4"/>
    <w:rsid w:val="008C6CCC"/>
    <w:rsid w:val="008C76FF"/>
    <w:rsid w:val="008D50A3"/>
    <w:rsid w:val="008E0355"/>
    <w:rsid w:val="008E0591"/>
    <w:rsid w:val="008E2745"/>
    <w:rsid w:val="008E3741"/>
    <w:rsid w:val="008E5704"/>
    <w:rsid w:val="008F26B4"/>
    <w:rsid w:val="008F3617"/>
    <w:rsid w:val="008F5930"/>
    <w:rsid w:val="00903DD1"/>
    <w:rsid w:val="00910F72"/>
    <w:rsid w:val="009135B5"/>
    <w:rsid w:val="009137C0"/>
    <w:rsid w:val="009203A3"/>
    <w:rsid w:val="00920622"/>
    <w:rsid w:val="00923A8B"/>
    <w:rsid w:val="00926001"/>
    <w:rsid w:val="00926FE3"/>
    <w:rsid w:val="00927C93"/>
    <w:rsid w:val="00941909"/>
    <w:rsid w:val="00943774"/>
    <w:rsid w:val="0094633E"/>
    <w:rsid w:val="009478B0"/>
    <w:rsid w:val="0095127C"/>
    <w:rsid w:val="00953A06"/>
    <w:rsid w:val="00953BD4"/>
    <w:rsid w:val="009550E4"/>
    <w:rsid w:val="0095583F"/>
    <w:rsid w:val="009616BB"/>
    <w:rsid w:val="0096533B"/>
    <w:rsid w:val="0097507C"/>
    <w:rsid w:val="00976BB5"/>
    <w:rsid w:val="009773B8"/>
    <w:rsid w:val="009813E5"/>
    <w:rsid w:val="0098167E"/>
    <w:rsid w:val="00983588"/>
    <w:rsid w:val="00991378"/>
    <w:rsid w:val="00993D60"/>
    <w:rsid w:val="00993D69"/>
    <w:rsid w:val="00994E6C"/>
    <w:rsid w:val="00997899"/>
    <w:rsid w:val="009A2476"/>
    <w:rsid w:val="009A38B7"/>
    <w:rsid w:val="009A4F80"/>
    <w:rsid w:val="009B13DF"/>
    <w:rsid w:val="009B2D10"/>
    <w:rsid w:val="009C08BB"/>
    <w:rsid w:val="009C3F0F"/>
    <w:rsid w:val="009C7F50"/>
    <w:rsid w:val="009D53ED"/>
    <w:rsid w:val="009D5DC8"/>
    <w:rsid w:val="009E1810"/>
    <w:rsid w:val="009E426E"/>
    <w:rsid w:val="009E6DE7"/>
    <w:rsid w:val="009F2DC8"/>
    <w:rsid w:val="009F42CA"/>
    <w:rsid w:val="009F6A86"/>
    <w:rsid w:val="00A13066"/>
    <w:rsid w:val="00A1324E"/>
    <w:rsid w:val="00A14D53"/>
    <w:rsid w:val="00A169E8"/>
    <w:rsid w:val="00A16B92"/>
    <w:rsid w:val="00A17CE4"/>
    <w:rsid w:val="00A20465"/>
    <w:rsid w:val="00A25FBC"/>
    <w:rsid w:val="00A27783"/>
    <w:rsid w:val="00A3107E"/>
    <w:rsid w:val="00A4094F"/>
    <w:rsid w:val="00A42ADF"/>
    <w:rsid w:val="00A45DAA"/>
    <w:rsid w:val="00A45FF6"/>
    <w:rsid w:val="00A46832"/>
    <w:rsid w:val="00A46BC8"/>
    <w:rsid w:val="00A47605"/>
    <w:rsid w:val="00A5022A"/>
    <w:rsid w:val="00A51FDC"/>
    <w:rsid w:val="00A52AC0"/>
    <w:rsid w:val="00A66311"/>
    <w:rsid w:val="00A67A3E"/>
    <w:rsid w:val="00A7225F"/>
    <w:rsid w:val="00A74E64"/>
    <w:rsid w:val="00A75290"/>
    <w:rsid w:val="00A75D5F"/>
    <w:rsid w:val="00A77098"/>
    <w:rsid w:val="00A81E59"/>
    <w:rsid w:val="00A82FF9"/>
    <w:rsid w:val="00A83E7E"/>
    <w:rsid w:val="00AA2A87"/>
    <w:rsid w:val="00AA33F5"/>
    <w:rsid w:val="00AA448A"/>
    <w:rsid w:val="00AB175D"/>
    <w:rsid w:val="00AB2807"/>
    <w:rsid w:val="00AB433E"/>
    <w:rsid w:val="00AB4585"/>
    <w:rsid w:val="00AC7CEB"/>
    <w:rsid w:val="00AD0B48"/>
    <w:rsid w:val="00AD323A"/>
    <w:rsid w:val="00AD341A"/>
    <w:rsid w:val="00AD5A5B"/>
    <w:rsid w:val="00AD6172"/>
    <w:rsid w:val="00AD6C44"/>
    <w:rsid w:val="00AE0AF6"/>
    <w:rsid w:val="00AE0F9A"/>
    <w:rsid w:val="00AE2BF3"/>
    <w:rsid w:val="00AF44C2"/>
    <w:rsid w:val="00AF4668"/>
    <w:rsid w:val="00AF5639"/>
    <w:rsid w:val="00B00A84"/>
    <w:rsid w:val="00B04BC5"/>
    <w:rsid w:val="00B11B7F"/>
    <w:rsid w:val="00B1249B"/>
    <w:rsid w:val="00B12AAA"/>
    <w:rsid w:val="00B12CD3"/>
    <w:rsid w:val="00B16969"/>
    <w:rsid w:val="00B203E1"/>
    <w:rsid w:val="00B20F0B"/>
    <w:rsid w:val="00B33F27"/>
    <w:rsid w:val="00B360A8"/>
    <w:rsid w:val="00B4321A"/>
    <w:rsid w:val="00B43785"/>
    <w:rsid w:val="00B4471A"/>
    <w:rsid w:val="00B45E52"/>
    <w:rsid w:val="00B53399"/>
    <w:rsid w:val="00B540C7"/>
    <w:rsid w:val="00B56794"/>
    <w:rsid w:val="00B6242D"/>
    <w:rsid w:val="00B62CEC"/>
    <w:rsid w:val="00B64590"/>
    <w:rsid w:val="00B73109"/>
    <w:rsid w:val="00B75833"/>
    <w:rsid w:val="00B75EB6"/>
    <w:rsid w:val="00B77BC4"/>
    <w:rsid w:val="00B83158"/>
    <w:rsid w:val="00B85209"/>
    <w:rsid w:val="00B8593D"/>
    <w:rsid w:val="00BA3FF4"/>
    <w:rsid w:val="00BA5A61"/>
    <w:rsid w:val="00BC4B8B"/>
    <w:rsid w:val="00BD02EC"/>
    <w:rsid w:val="00BD5E7D"/>
    <w:rsid w:val="00BD7A32"/>
    <w:rsid w:val="00BE1B81"/>
    <w:rsid w:val="00BE4693"/>
    <w:rsid w:val="00BE61EB"/>
    <w:rsid w:val="00BE760A"/>
    <w:rsid w:val="00BF2F6F"/>
    <w:rsid w:val="00BF4836"/>
    <w:rsid w:val="00BF6554"/>
    <w:rsid w:val="00C05A35"/>
    <w:rsid w:val="00C1146B"/>
    <w:rsid w:val="00C148B2"/>
    <w:rsid w:val="00C16431"/>
    <w:rsid w:val="00C22D62"/>
    <w:rsid w:val="00C23360"/>
    <w:rsid w:val="00C236C6"/>
    <w:rsid w:val="00C26630"/>
    <w:rsid w:val="00C408FC"/>
    <w:rsid w:val="00C431BB"/>
    <w:rsid w:val="00C43818"/>
    <w:rsid w:val="00C43E9E"/>
    <w:rsid w:val="00C50AC6"/>
    <w:rsid w:val="00C5210B"/>
    <w:rsid w:val="00C525C5"/>
    <w:rsid w:val="00C53ADB"/>
    <w:rsid w:val="00C55332"/>
    <w:rsid w:val="00C568B8"/>
    <w:rsid w:val="00C57637"/>
    <w:rsid w:val="00C6501D"/>
    <w:rsid w:val="00C658C4"/>
    <w:rsid w:val="00C72773"/>
    <w:rsid w:val="00C73154"/>
    <w:rsid w:val="00C73749"/>
    <w:rsid w:val="00C74CEE"/>
    <w:rsid w:val="00C80B6A"/>
    <w:rsid w:val="00C811F6"/>
    <w:rsid w:val="00C823D5"/>
    <w:rsid w:val="00C8333C"/>
    <w:rsid w:val="00C8408D"/>
    <w:rsid w:val="00C84932"/>
    <w:rsid w:val="00C85986"/>
    <w:rsid w:val="00C91015"/>
    <w:rsid w:val="00C92916"/>
    <w:rsid w:val="00C9407B"/>
    <w:rsid w:val="00C950A4"/>
    <w:rsid w:val="00C96672"/>
    <w:rsid w:val="00CA1C6F"/>
    <w:rsid w:val="00CA2107"/>
    <w:rsid w:val="00CA50EE"/>
    <w:rsid w:val="00CA728A"/>
    <w:rsid w:val="00CB3C55"/>
    <w:rsid w:val="00CC320D"/>
    <w:rsid w:val="00CC64C5"/>
    <w:rsid w:val="00CD0941"/>
    <w:rsid w:val="00CD4CBD"/>
    <w:rsid w:val="00CE1AD3"/>
    <w:rsid w:val="00CE21F5"/>
    <w:rsid w:val="00CE374B"/>
    <w:rsid w:val="00CF24AD"/>
    <w:rsid w:val="00CF5DA4"/>
    <w:rsid w:val="00CF73D3"/>
    <w:rsid w:val="00D02F36"/>
    <w:rsid w:val="00D031D9"/>
    <w:rsid w:val="00D046F9"/>
    <w:rsid w:val="00D11A54"/>
    <w:rsid w:val="00D11B6F"/>
    <w:rsid w:val="00D13A10"/>
    <w:rsid w:val="00D15ACF"/>
    <w:rsid w:val="00D15F90"/>
    <w:rsid w:val="00D171D0"/>
    <w:rsid w:val="00D20EE2"/>
    <w:rsid w:val="00D24DFE"/>
    <w:rsid w:val="00D26EA2"/>
    <w:rsid w:val="00D302E4"/>
    <w:rsid w:val="00D304E3"/>
    <w:rsid w:val="00D46F66"/>
    <w:rsid w:val="00D47911"/>
    <w:rsid w:val="00D50F65"/>
    <w:rsid w:val="00D57AAD"/>
    <w:rsid w:val="00D61F1D"/>
    <w:rsid w:val="00D71902"/>
    <w:rsid w:val="00D742B8"/>
    <w:rsid w:val="00D76B59"/>
    <w:rsid w:val="00D90835"/>
    <w:rsid w:val="00D92BE6"/>
    <w:rsid w:val="00D92C09"/>
    <w:rsid w:val="00D961CC"/>
    <w:rsid w:val="00DA39D6"/>
    <w:rsid w:val="00DA624D"/>
    <w:rsid w:val="00DB34CC"/>
    <w:rsid w:val="00DB4686"/>
    <w:rsid w:val="00DB6F18"/>
    <w:rsid w:val="00DC21BD"/>
    <w:rsid w:val="00DC38CB"/>
    <w:rsid w:val="00DC660C"/>
    <w:rsid w:val="00DD1A4E"/>
    <w:rsid w:val="00DD1AD4"/>
    <w:rsid w:val="00DD2BA8"/>
    <w:rsid w:val="00DD5A6A"/>
    <w:rsid w:val="00DE2D24"/>
    <w:rsid w:val="00DE5D77"/>
    <w:rsid w:val="00DE6D9A"/>
    <w:rsid w:val="00DE70F1"/>
    <w:rsid w:val="00DF2CE7"/>
    <w:rsid w:val="00DF3BD5"/>
    <w:rsid w:val="00DF6C42"/>
    <w:rsid w:val="00E05AF8"/>
    <w:rsid w:val="00E10D81"/>
    <w:rsid w:val="00E13DDE"/>
    <w:rsid w:val="00E21136"/>
    <w:rsid w:val="00E226D0"/>
    <w:rsid w:val="00E235DF"/>
    <w:rsid w:val="00E23FD0"/>
    <w:rsid w:val="00E337EE"/>
    <w:rsid w:val="00E56651"/>
    <w:rsid w:val="00E5685C"/>
    <w:rsid w:val="00E5770B"/>
    <w:rsid w:val="00E60530"/>
    <w:rsid w:val="00E70155"/>
    <w:rsid w:val="00E72E2C"/>
    <w:rsid w:val="00E74708"/>
    <w:rsid w:val="00E76EAE"/>
    <w:rsid w:val="00E83613"/>
    <w:rsid w:val="00E8435F"/>
    <w:rsid w:val="00E87137"/>
    <w:rsid w:val="00E9076E"/>
    <w:rsid w:val="00E91DE2"/>
    <w:rsid w:val="00E93631"/>
    <w:rsid w:val="00E95913"/>
    <w:rsid w:val="00E962B2"/>
    <w:rsid w:val="00E96BFC"/>
    <w:rsid w:val="00EA0DF7"/>
    <w:rsid w:val="00EA17DD"/>
    <w:rsid w:val="00EB2C9F"/>
    <w:rsid w:val="00EB2D61"/>
    <w:rsid w:val="00EB7F08"/>
    <w:rsid w:val="00ED11B6"/>
    <w:rsid w:val="00ED6B40"/>
    <w:rsid w:val="00ED7FA7"/>
    <w:rsid w:val="00EE095D"/>
    <w:rsid w:val="00EE100A"/>
    <w:rsid w:val="00EE2628"/>
    <w:rsid w:val="00EE3A24"/>
    <w:rsid w:val="00EE5BF6"/>
    <w:rsid w:val="00EE642B"/>
    <w:rsid w:val="00EE78B4"/>
    <w:rsid w:val="00EF1620"/>
    <w:rsid w:val="00EF212A"/>
    <w:rsid w:val="00F03F38"/>
    <w:rsid w:val="00F11B61"/>
    <w:rsid w:val="00F15D31"/>
    <w:rsid w:val="00F1734A"/>
    <w:rsid w:val="00F21BB5"/>
    <w:rsid w:val="00F238CA"/>
    <w:rsid w:val="00F24BF3"/>
    <w:rsid w:val="00F25057"/>
    <w:rsid w:val="00F27325"/>
    <w:rsid w:val="00F275C6"/>
    <w:rsid w:val="00F400C1"/>
    <w:rsid w:val="00F40594"/>
    <w:rsid w:val="00F41FA7"/>
    <w:rsid w:val="00F46DCF"/>
    <w:rsid w:val="00F47E1E"/>
    <w:rsid w:val="00F52675"/>
    <w:rsid w:val="00F64C19"/>
    <w:rsid w:val="00F67120"/>
    <w:rsid w:val="00F713CF"/>
    <w:rsid w:val="00F72C95"/>
    <w:rsid w:val="00F84D71"/>
    <w:rsid w:val="00F85E70"/>
    <w:rsid w:val="00F86A4B"/>
    <w:rsid w:val="00F91F4B"/>
    <w:rsid w:val="00F9707F"/>
    <w:rsid w:val="00F9719E"/>
    <w:rsid w:val="00FA4CA1"/>
    <w:rsid w:val="00FA5C5C"/>
    <w:rsid w:val="00FB21A7"/>
    <w:rsid w:val="00FB5933"/>
    <w:rsid w:val="00FC3B73"/>
    <w:rsid w:val="00FC7D7D"/>
    <w:rsid w:val="00FD113B"/>
    <w:rsid w:val="00FD36A1"/>
    <w:rsid w:val="00FE0925"/>
    <w:rsid w:val="00FE11CE"/>
    <w:rsid w:val="00FE1865"/>
    <w:rsid w:val="00FE359B"/>
    <w:rsid w:val="00FE5637"/>
    <w:rsid w:val="00FE75F6"/>
    <w:rsid w:val="00FF2313"/>
    <w:rsid w:val="00FF5981"/>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81"/>
  </w:style>
  <w:style w:type="paragraph" w:styleId="Heading1">
    <w:name w:val="heading 1"/>
    <w:basedOn w:val="Normal"/>
    <w:next w:val="Normal"/>
    <w:link w:val="Heading1Char"/>
    <w:uiPriority w:val="9"/>
    <w:qFormat/>
    <w:rsid w:val="00FA4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249B"/>
    <w:pPr>
      <w:spacing w:after="0" w:line="240" w:lineRule="auto"/>
    </w:pPr>
    <w:rPr>
      <w:rFonts w:eastAsiaTheme="minorEastAsia"/>
    </w:rPr>
  </w:style>
  <w:style w:type="character" w:customStyle="1" w:styleId="NoSpacingChar">
    <w:name w:val="No Spacing Char"/>
    <w:basedOn w:val="DefaultParagraphFont"/>
    <w:link w:val="NoSpacing"/>
    <w:uiPriority w:val="1"/>
    <w:rsid w:val="00B1249B"/>
    <w:rPr>
      <w:rFonts w:eastAsiaTheme="minorEastAsia"/>
    </w:rPr>
  </w:style>
  <w:style w:type="paragraph" w:styleId="Header">
    <w:name w:val="header"/>
    <w:basedOn w:val="Normal"/>
    <w:link w:val="HeaderChar"/>
    <w:uiPriority w:val="99"/>
    <w:unhideWhenUsed/>
    <w:rsid w:val="0015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A4"/>
  </w:style>
  <w:style w:type="paragraph" w:styleId="Footer">
    <w:name w:val="footer"/>
    <w:basedOn w:val="Normal"/>
    <w:link w:val="FooterChar"/>
    <w:uiPriority w:val="99"/>
    <w:unhideWhenUsed/>
    <w:rsid w:val="0015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A4"/>
  </w:style>
  <w:style w:type="paragraph" w:styleId="ListParagraph">
    <w:name w:val="List Paragraph"/>
    <w:basedOn w:val="Normal"/>
    <w:uiPriority w:val="34"/>
    <w:qFormat/>
    <w:rsid w:val="00263D24"/>
    <w:pPr>
      <w:ind w:left="720"/>
      <w:contextualSpacing/>
    </w:pPr>
    <w:rPr>
      <w:lang w:val="en-GB"/>
    </w:rPr>
  </w:style>
  <w:style w:type="paragraph" w:styleId="NormalWeb">
    <w:name w:val="Normal (Web)"/>
    <w:basedOn w:val="Normal"/>
    <w:uiPriority w:val="99"/>
    <w:unhideWhenUsed/>
    <w:rsid w:val="004C2FC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2FC0"/>
    <w:rPr>
      <w:sz w:val="16"/>
      <w:szCs w:val="16"/>
    </w:rPr>
  </w:style>
  <w:style w:type="paragraph" w:styleId="CommentText">
    <w:name w:val="annotation text"/>
    <w:basedOn w:val="Normal"/>
    <w:link w:val="CommentTextChar"/>
    <w:uiPriority w:val="99"/>
    <w:semiHidden/>
    <w:unhideWhenUsed/>
    <w:rsid w:val="004C2FC0"/>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C2FC0"/>
    <w:rPr>
      <w:rFonts w:eastAsiaTheme="minorEastAsia"/>
      <w:sz w:val="20"/>
      <w:szCs w:val="20"/>
    </w:rPr>
  </w:style>
  <w:style w:type="paragraph" w:styleId="BalloonText">
    <w:name w:val="Balloon Text"/>
    <w:basedOn w:val="Normal"/>
    <w:link w:val="BalloonTextChar"/>
    <w:uiPriority w:val="99"/>
    <w:semiHidden/>
    <w:unhideWhenUsed/>
    <w:rsid w:val="004C2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FC0"/>
    <w:rPr>
      <w:rFonts w:ascii="Segoe UI" w:hAnsi="Segoe UI" w:cs="Segoe UI"/>
      <w:sz w:val="18"/>
      <w:szCs w:val="18"/>
    </w:rPr>
  </w:style>
  <w:style w:type="paragraph" w:customStyle="1" w:styleId="Default">
    <w:name w:val="Default"/>
    <w:rsid w:val="00903DD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03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1810"/>
    <w:rPr>
      <w:color w:val="0563C1" w:themeColor="hyperlink"/>
      <w:u w:val="single"/>
    </w:rPr>
  </w:style>
  <w:style w:type="character" w:customStyle="1" w:styleId="Heading1Char">
    <w:name w:val="Heading 1 Char"/>
    <w:basedOn w:val="DefaultParagraphFont"/>
    <w:link w:val="Heading1"/>
    <w:uiPriority w:val="9"/>
    <w:rsid w:val="00FA4CA1"/>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E4693"/>
    <w:rPr>
      <w:rFonts w:eastAsiaTheme="minorHAnsi"/>
      <w:b/>
      <w:bCs/>
    </w:rPr>
  </w:style>
  <w:style w:type="character" w:customStyle="1" w:styleId="CommentSubjectChar">
    <w:name w:val="Comment Subject Char"/>
    <w:basedOn w:val="CommentTextChar"/>
    <w:link w:val="CommentSubject"/>
    <w:uiPriority w:val="99"/>
    <w:semiHidden/>
    <w:rsid w:val="00BE4693"/>
    <w:rPr>
      <w:rFonts w:eastAsiaTheme="minorEastAsia"/>
      <w:b/>
      <w:bCs/>
      <w:sz w:val="20"/>
      <w:szCs w:val="20"/>
    </w:rPr>
  </w:style>
  <w:style w:type="paragraph" w:styleId="Revision">
    <w:name w:val="Revision"/>
    <w:hidden/>
    <w:uiPriority w:val="99"/>
    <w:semiHidden/>
    <w:rsid w:val="009773B8"/>
    <w:pPr>
      <w:spacing w:after="0" w:line="240" w:lineRule="auto"/>
    </w:pPr>
  </w:style>
  <w:style w:type="character" w:customStyle="1" w:styleId="A2">
    <w:name w:val="A2"/>
    <w:uiPriority w:val="99"/>
    <w:rsid w:val="00E8435F"/>
    <w:rPr>
      <w:rFonts w:cs="Calibri"/>
      <w:color w:val="000000"/>
      <w:sz w:val="20"/>
      <w:szCs w:val="20"/>
    </w:rPr>
  </w:style>
  <w:style w:type="character" w:customStyle="1" w:styleId="UnresolvedMention">
    <w:name w:val="Unresolved Mention"/>
    <w:basedOn w:val="DefaultParagraphFont"/>
    <w:uiPriority w:val="99"/>
    <w:semiHidden/>
    <w:unhideWhenUsed/>
    <w:rsid w:val="00D24DFE"/>
    <w:rPr>
      <w:color w:val="605E5C"/>
      <w:shd w:val="clear" w:color="auto" w:fill="E1DFDD"/>
    </w:rPr>
  </w:style>
  <w:style w:type="character" w:customStyle="1" w:styleId="nd-word">
    <w:name w:val="nd-word"/>
    <w:basedOn w:val="DefaultParagraphFont"/>
    <w:rsid w:val="00507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81"/>
  </w:style>
  <w:style w:type="paragraph" w:styleId="Heading1">
    <w:name w:val="heading 1"/>
    <w:basedOn w:val="Normal"/>
    <w:next w:val="Normal"/>
    <w:link w:val="Heading1Char"/>
    <w:uiPriority w:val="9"/>
    <w:qFormat/>
    <w:rsid w:val="00FA4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249B"/>
    <w:pPr>
      <w:spacing w:after="0" w:line="240" w:lineRule="auto"/>
    </w:pPr>
    <w:rPr>
      <w:rFonts w:eastAsiaTheme="minorEastAsia"/>
    </w:rPr>
  </w:style>
  <w:style w:type="character" w:customStyle="1" w:styleId="NoSpacingChar">
    <w:name w:val="No Spacing Char"/>
    <w:basedOn w:val="DefaultParagraphFont"/>
    <w:link w:val="NoSpacing"/>
    <w:uiPriority w:val="1"/>
    <w:rsid w:val="00B1249B"/>
    <w:rPr>
      <w:rFonts w:eastAsiaTheme="minorEastAsia"/>
    </w:rPr>
  </w:style>
  <w:style w:type="paragraph" w:styleId="Header">
    <w:name w:val="header"/>
    <w:basedOn w:val="Normal"/>
    <w:link w:val="HeaderChar"/>
    <w:uiPriority w:val="99"/>
    <w:unhideWhenUsed/>
    <w:rsid w:val="0015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A4"/>
  </w:style>
  <w:style w:type="paragraph" w:styleId="Footer">
    <w:name w:val="footer"/>
    <w:basedOn w:val="Normal"/>
    <w:link w:val="FooterChar"/>
    <w:uiPriority w:val="99"/>
    <w:unhideWhenUsed/>
    <w:rsid w:val="0015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A4"/>
  </w:style>
  <w:style w:type="paragraph" w:styleId="ListParagraph">
    <w:name w:val="List Paragraph"/>
    <w:basedOn w:val="Normal"/>
    <w:uiPriority w:val="34"/>
    <w:qFormat/>
    <w:rsid w:val="00263D24"/>
    <w:pPr>
      <w:ind w:left="720"/>
      <w:contextualSpacing/>
    </w:pPr>
    <w:rPr>
      <w:lang w:val="en-GB"/>
    </w:rPr>
  </w:style>
  <w:style w:type="paragraph" w:styleId="NormalWeb">
    <w:name w:val="Normal (Web)"/>
    <w:basedOn w:val="Normal"/>
    <w:uiPriority w:val="99"/>
    <w:unhideWhenUsed/>
    <w:rsid w:val="004C2FC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2FC0"/>
    <w:rPr>
      <w:sz w:val="16"/>
      <w:szCs w:val="16"/>
    </w:rPr>
  </w:style>
  <w:style w:type="paragraph" w:styleId="CommentText">
    <w:name w:val="annotation text"/>
    <w:basedOn w:val="Normal"/>
    <w:link w:val="CommentTextChar"/>
    <w:uiPriority w:val="99"/>
    <w:semiHidden/>
    <w:unhideWhenUsed/>
    <w:rsid w:val="004C2FC0"/>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C2FC0"/>
    <w:rPr>
      <w:rFonts w:eastAsiaTheme="minorEastAsia"/>
      <w:sz w:val="20"/>
      <w:szCs w:val="20"/>
    </w:rPr>
  </w:style>
  <w:style w:type="paragraph" w:styleId="BalloonText">
    <w:name w:val="Balloon Text"/>
    <w:basedOn w:val="Normal"/>
    <w:link w:val="BalloonTextChar"/>
    <w:uiPriority w:val="99"/>
    <w:semiHidden/>
    <w:unhideWhenUsed/>
    <w:rsid w:val="004C2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FC0"/>
    <w:rPr>
      <w:rFonts w:ascii="Segoe UI" w:hAnsi="Segoe UI" w:cs="Segoe UI"/>
      <w:sz w:val="18"/>
      <w:szCs w:val="18"/>
    </w:rPr>
  </w:style>
  <w:style w:type="paragraph" w:customStyle="1" w:styleId="Default">
    <w:name w:val="Default"/>
    <w:rsid w:val="00903DD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03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1810"/>
    <w:rPr>
      <w:color w:val="0563C1" w:themeColor="hyperlink"/>
      <w:u w:val="single"/>
    </w:rPr>
  </w:style>
  <w:style w:type="character" w:customStyle="1" w:styleId="Heading1Char">
    <w:name w:val="Heading 1 Char"/>
    <w:basedOn w:val="DefaultParagraphFont"/>
    <w:link w:val="Heading1"/>
    <w:uiPriority w:val="9"/>
    <w:rsid w:val="00FA4CA1"/>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E4693"/>
    <w:rPr>
      <w:rFonts w:eastAsiaTheme="minorHAnsi"/>
      <w:b/>
      <w:bCs/>
    </w:rPr>
  </w:style>
  <w:style w:type="character" w:customStyle="1" w:styleId="CommentSubjectChar">
    <w:name w:val="Comment Subject Char"/>
    <w:basedOn w:val="CommentTextChar"/>
    <w:link w:val="CommentSubject"/>
    <w:uiPriority w:val="99"/>
    <w:semiHidden/>
    <w:rsid w:val="00BE4693"/>
    <w:rPr>
      <w:rFonts w:eastAsiaTheme="minorEastAsia"/>
      <w:b/>
      <w:bCs/>
      <w:sz w:val="20"/>
      <w:szCs w:val="20"/>
    </w:rPr>
  </w:style>
  <w:style w:type="paragraph" w:styleId="Revision">
    <w:name w:val="Revision"/>
    <w:hidden/>
    <w:uiPriority w:val="99"/>
    <w:semiHidden/>
    <w:rsid w:val="009773B8"/>
    <w:pPr>
      <w:spacing w:after="0" w:line="240" w:lineRule="auto"/>
    </w:pPr>
  </w:style>
  <w:style w:type="character" w:customStyle="1" w:styleId="A2">
    <w:name w:val="A2"/>
    <w:uiPriority w:val="99"/>
    <w:rsid w:val="00E8435F"/>
    <w:rPr>
      <w:rFonts w:cs="Calibri"/>
      <w:color w:val="000000"/>
      <w:sz w:val="20"/>
      <w:szCs w:val="20"/>
    </w:rPr>
  </w:style>
  <w:style w:type="character" w:customStyle="1" w:styleId="UnresolvedMention">
    <w:name w:val="Unresolved Mention"/>
    <w:basedOn w:val="DefaultParagraphFont"/>
    <w:uiPriority w:val="99"/>
    <w:semiHidden/>
    <w:unhideWhenUsed/>
    <w:rsid w:val="00D24DFE"/>
    <w:rPr>
      <w:color w:val="605E5C"/>
      <w:shd w:val="clear" w:color="auto" w:fill="E1DFDD"/>
    </w:rPr>
  </w:style>
  <w:style w:type="character" w:customStyle="1" w:styleId="nd-word">
    <w:name w:val="nd-word"/>
    <w:basedOn w:val="DefaultParagraphFont"/>
    <w:rsid w:val="0050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92598">
      <w:bodyDiv w:val="1"/>
      <w:marLeft w:val="0"/>
      <w:marRight w:val="0"/>
      <w:marTop w:val="0"/>
      <w:marBottom w:val="0"/>
      <w:divBdr>
        <w:top w:val="none" w:sz="0" w:space="0" w:color="auto"/>
        <w:left w:val="none" w:sz="0" w:space="0" w:color="auto"/>
        <w:bottom w:val="none" w:sz="0" w:space="0" w:color="auto"/>
        <w:right w:val="none" w:sz="0" w:space="0" w:color="auto"/>
      </w:divBdr>
      <w:divsChild>
        <w:div w:id="1959221069">
          <w:marLeft w:val="0"/>
          <w:marRight w:val="0"/>
          <w:marTop w:val="0"/>
          <w:marBottom w:val="0"/>
          <w:divBdr>
            <w:top w:val="none" w:sz="0" w:space="0" w:color="auto"/>
            <w:left w:val="none" w:sz="0" w:space="0" w:color="auto"/>
            <w:bottom w:val="none" w:sz="0" w:space="0" w:color="auto"/>
            <w:right w:val="none" w:sz="0" w:space="0" w:color="auto"/>
          </w:divBdr>
        </w:div>
        <w:div w:id="1478917021">
          <w:marLeft w:val="0"/>
          <w:marRight w:val="0"/>
          <w:marTop w:val="0"/>
          <w:marBottom w:val="0"/>
          <w:divBdr>
            <w:top w:val="none" w:sz="0" w:space="0" w:color="auto"/>
            <w:left w:val="none" w:sz="0" w:space="0" w:color="auto"/>
            <w:bottom w:val="none" w:sz="0" w:space="0" w:color="auto"/>
            <w:right w:val="none" w:sz="0" w:space="0" w:color="auto"/>
          </w:divBdr>
        </w:div>
        <w:div w:id="1780027471">
          <w:marLeft w:val="0"/>
          <w:marRight w:val="0"/>
          <w:marTop w:val="0"/>
          <w:marBottom w:val="0"/>
          <w:divBdr>
            <w:top w:val="none" w:sz="0" w:space="0" w:color="auto"/>
            <w:left w:val="none" w:sz="0" w:space="0" w:color="auto"/>
            <w:bottom w:val="none" w:sz="0" w:space="0" w:color="auto"/>
            <w:right w:val="none" w:sz="0" w:space="0" w:color="auto"/>
          </w:divBdr>
        </w:div>
        <w:div w:id="921446713">
          <w:marLeft w:val="0"/>
          <w:marRight w:val="0"/>
          <w:marTop w:val="0"/>
          <w:marBottom w:val="0"/>
          <w:divBdr>
            <w:top w:val="none" w:sz="0" w:space="0" w:color="auto"/>
            <w:left w:val="none" w:sz="0" w:space="0" w:color="auto"/>
            <w:bottom w:val="none" w:sz="0" w:space="0" w:color="auto"/>
            <w:right w:val="none" w:sz="0" w:space="0" w:color="auto"/>
          </w:divBdr>
        </w:div>
        <w:div w:id="192082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opart/mum038" TargetMode="External"/><Relationship Id="rId13" Type="http://schemas.openxmlformats.org/officeDocument/2006/relationships/hyperlink" Target="https://doi.org/1-59259-874-9:243" TargetMode="External"/><Relationship Id="rId18" Type="http://schemas.openxmlformats.org/officeDocument/2006/relationships/hyperlink" Target="https://doi.org/10.1111/j.1936-4490.2003.tb00709.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S0742-3322(00)17011-1" TargetMode="External"/><Relationship Id="rId17" Type="http://schemas.openxmlformats.org/officeDocument/2006/relationships/hyperlink" Target="https://doi.org/10.1016/j.cpa.2012.12.0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539/ijbm.v7n3p152" TargetMode="External"/><Relationship Id="rId20" Type="http://schemas.openxmlformats.org/officeDocument/2006/relationships/hyperlink" Target="https://doi.org/10.1108/S14793563201500000150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307/20951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rp.org/(S(351jmbntvsjt1aadkposzje))/reference/ReferencesPapers.aspx?ReferenceID=1334591" TargetMode="External"/><Relationship Id="rId23" Type="http://schemas.openxmlformats.org/officeDocument/2006/relationships/footer" Target="footer2.xml"/><Relationship Id="rId10" Type="http://schemas.openxmlformats.org/officeDocument/2006/relationships/hyperlink" Target="https://doi.org/10.1111/j.1468-0408.2008.00443.x" TargetMode="External"/><Relationship Id="rId19" Type="http://schemas.openxmlformats.org/officeDocument/2006/relationships/hyperlink" Target="https://www.accaglobal.com/content/dam/ACCA_Global/Technical/pubsect/pi-IPSAS-implementation-current-status-and-challenges.pdf" TargetMode="External"/><Relationship Id="rId4" Type="http://schemas.openxmlformats.org/officeDocument/2006/relationships/settings" Target="settings.xml"/><Relationship Id="rId9" Type="http://schemas.openxmlformats.org/officeDocument/2006/relationships/hyperlink" Target="http://blogs.law.uiowa.edu/ebook" TargetMode="External"/><Relationship Id="rId14" Type="http://schemas.openxmlformats.org/officeDocument/2006/relationships/hyperlink" Target="https://doi.org/10.1111/j.14678683.2010.00798.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58</Pages>
  <Words>16027</Words>
  <Characters>91354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Nazarene</dc:creator>
  <cp:lastModifiedBy>HP</cp:lastModifiedBy>
  <cp:revision>4</cp:revision>
  <dcterms:created xsi:type="dcterms:W3CDTF">2021-02-09T15:38:00Z</dcterms:created>
  <dcterms:modified xsi:type="dcterms:W3CDTF">2021-08-23T18:33:00Z</dcterms:modified>
</cp:coreProperties>
</file>