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FD7A8" w14:textId="3C1AA586" w:rsidR="001C0D74" w:rsidRPr="00FE3AD0" w:rsidRDefault="001C0D74" w:rsidP="00BA4D4E">
      <w:pPr>
        <w:spacing w:before="10" w:after="0" w:line="480" w:lineRule="auto"/>
        <w:jc w:val="center"/>
        <w:rPr>
          <w:rFonts w:ascii="Times New Roman" w:hAnsi="Times New Roman" w:cs="Times New Roman"/>
          <w:b/>
          <w:sz w:val="24"/>
          <w:szCs w:val="24"/>
          <w:lang w:val="en-US"/>
        </w:rPr>
      </w:pPr>
      <w:bookmarkStart w:id="0" w:name="_Hlk65615286"/>
      <w:r w:rsidRPr="00FE3AD0">
        <w:rPr>
          <w:rFonts w:ascii="Times New Roman" w:hAnsi="Times New Roman" w:cs="Times New Roman"/>
          <w:b/>
          <w:sz w:val="24"/>
          <w:szCs w:val="24"/>
          <w:lang w:val="en-US"/>
        </w:rPr>
        <w:t>IMPACT OF SELECTED MACRO ECONOMIC VARIABLES ON THE FINANCIAL PERFORMANCE OF BREWERY INDUSTRY IN NIGERIA</w:t>
      </w:r>
    </w:p>
    <w:bookmarkEnd w:id="0"/>
    <w:p w14:paraId="4B7130B5"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50666014"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701841D1" w14:textId="77777777" w:rsidR="001C0D74" w:rsidRPr="00FE3AD0" w:rsidRDefault="001C0D74" w:rsidP="00104FC4">
      <w:pPr>
        <w:spacing w:before="10" w:after="0" w:line="480" w:lineRule="auto"/>
        <w:rPr>
          <w:rFonts w:ascii="Times New Roman" w:hAnsi="Times New Roman" w:cs="Times New Roman"/>
          <w:b/>
          <w:sz w:val="24"/>
          <w:szCs w:val="24"/>
          <w:lang w:val="en-US"/>
        </w:rPr>
      </w:pPr>
    </w:p>
    <w:p w14:paraId="6DA1EAEE"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77BE9DF9"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66BF60DA"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r w:rsidRPr="00FE3AD0">
        <w:rPr>
          <w:rFonts w:ascii="Times New Roman" w:hAnsi="Times New Roman" w:cs="Times New Roman"/>
          <w:b/>
          <w:sz w:val="24"/>
          <w:szCs w:val="24"/>
          <w:lang w:val="en-US"/>
        </w:rPr>
        <w:t>BY</w:t>
      </w:r>
    </w:p>
    <w:p w14:paraId="56F36DBA"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r w:rsidRPr="00FE3AD0">
        <w:rPr>
          <w:rFonts w:ascii="Times New Roman" w:hAnsi="Times New Roman" w:cs="Times New Roman"/>
          <w:b/>
          <w:sz w:val="24"/>
          <w:szCs w:val="24"/>
          <w:lang w:val="en-US"/>
        </w:rPr>
        <w:t>OBI FRANCIS IKECHUKWU</w:t>
      </w:r>
    </w:p>
    <w:p w14:paraId="53C54CF0"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53258142"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60DC944C"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093200DA"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r w:rsidRPr="00FE3AD0">
        <w:rPr>
          <w:rFonts w:ascii="Times New Roman" w:hAnsi="Times New Roman" w:cs="Times New Roman"/>
          <w:b/>
          <w:sz w:val="24"/>
          <w:szCs w:val="24"/>
          <w:lang w:val="en-US"/>
        </w:rPr>
        <w:t>MATRIC NO: 17020101019</w:t>
      </w:r>
    </w:p>
    <w:p w14:paraId="5E576B7B" w14:textId="77777777" w:rsidR="001C0D74" w:rsidRPr="00FE3AD0" w:rsidRDefault="001C0D74" w:rsidP="00BA4D4E">
      <w:pPr>
        <w:spacing w:before="10" w:after="0" w:line="480" w:lineRule="auto"/>
        <w:jc w:val="center"/>
        <w:rPr>
          <w:rFonts w:ascii="Times New Roman" w:hAnsi="Times New Roman" w:cs="Times New Roman"/>
          <w:b/>
          <w:sz w:val="24"/>
          <w:szCs w:val="24"/>
          <w:lang w:val="en-US"/>
        </w:rPr>
      </w:pPr>
    </w:p>
    <w:p w14:paraId="10AF993A" w14:textId="77777777" w:rsidR="001C0D74" w:rsidRPr="00FE3AD0" w:rsidRDefault="001C0D74" w:rsidP="00104FC4">
      <w:pPr>
        <w:spacing w:before="10" w:after="0" w:line="480" w:lineRule="auto"/>
        <w:rPr>
          <w:rFonts w:ascii="Times New Roman" w:hAnsi="Times New Roman" w:cs="Times New Roman"/>
          <w:b/>
          <w:sz w:val="24"/>
          <w:szCs w:val="24"/>
          <w:lang w:val="en-US"/>
        </w:rPr>
      </w:pPr>
    </w:p>
    <w:p w14:paraId="3B9607A2" w14:textId="77777777" w:rsidR="001C0D74" w:rsidRPr="00FE3AD0" w:rsidRDefault="001C0D74" w:rsidP="00BA4D4E">
      <w:pPr>
        <w:spacing w:before="10" w:after="10" w:line="480" w:lineRule="auto"/>
        <w:jc w:val="center"/>
        <w:rPr>
          <w:rFonts w:ascii="Times New Roman" w:eastAsia="Calibri" w:hAnsi="Times New Roman" w:cs="Times New Roman"/>
          <w:b/>
          <w:sz w:val="24"/>
          <w:szCs w:val="24"/>
        </w:rPr>
      </w:pPr>
      <w:r w:rsidRPr="00FE3AD0">
        <w:rPr>
          <w:rFonts w:ascii="Times New Roman" w:eastAsia="Calibri" w:hAnsi="Times New Roman" w:cs="Times New Roman"/>
          <w:b/>
          <w:sz w:val="24"/>
          <w:szCs w:val="24"/>
          <w:lang w:val="mt-MT"/>
        </w:rPr>
        <w:t xml:space="preserve">A LONG ESSAY SUBMITTED TO THE DEPARTMENT OF ACCOUNTING AND FINANCE, </w:t>
      </w:r>
      <w:r w:rsidRPr="00FE3AD0">
        <w:rPr>
          <w:rFonts w:ascii="Times New Roman" w:eastAsia="Calibri" w:hAnsi="Times New Roman" w:cs="Times New Roman"/>
          <w:b/>
          <w:sz w:val="24"/>
          <w:szCs w:val="24"/>
        </w:rPr>
        <w:t xml:space="preserve">COLLEGE OF HUMNITIES MANAGEMENT AND SOCIAL SCIENCES, </w:t>
      </w:r>
      <w:r w:rsidRPr="00FE3AD0">
        <w:rPr>
          <w:rFonts w:ascii="Times New Roman" w:eastAsia="Calibri" w:hAnsi="Times New Roman" w:cs="Times New Roman"/>
          <w:b/>
          <w:sz w:val="24"/>
          <w:szCs w:val="24"/>
          <w:lang w:val="mt-MT"/>
        </w:rPr>
        <w:t>MOUNTAIN TOP UNIVERSITY, IN PARTIAL FULFILMENT FOR THE REQUIREMENTS FOR THE DEGREE OF BACHELOR OF SCIENCE (B.Sc. HONS</w:t>
      </w:r>
      <w:r w:rsidRPr="00FE3AD0">
        <w:rPr>
          <w:rFonts w:ascii="Times New Roman" w:eastAsia="Calibri" w:hAnsi="Times New Roman" w:cs="Times New Roman"/>
          <w:b/>
          <w:sz w:val="24"/>
          <w:szCs w:val="24"/>
        </w:rPr>
        <w:t>) IN ACCOUNTING.</w:t>
      </w:r>
    </w:p>
    <w:p w14:paraId="05AFA939" w14:textId="77777777" w:rsidR="001C0D74" w:rsidRPr="00FE3AD0" w:rsidRDefault="001C0D74" w:rsidP="00BA4D4E">
      <w:pPr>
        <w:spacing w:before="10" w:after="10" w:line="480" w:lineRule="auto"/>
        <w:jc w:val="center"/>
        <w:rPr>
          <w:rFonts w:ascii="Times New Roman" w:eastAsia="Calibri" w:hAnsi="Times New Roman" w:cs="Times New Roman"/>
          <w:b/>
          <w:sz w:val="24"/>
          <w:szCs w:val="24"/>
        </w:rPr>
      </w:pPr>
    </w:p>
    <w:p w14:paraId="3EFB9B3E" w14:textId="77777777" w:rsidR="001C0D74" w:rsidRPr="00FE3AD0" w:rsidRDefault="001C0D74" w:rsidP="00BA4D4E">
      <w:pPr>
        <w:spacing w:before="10" w:after="10" w:line="480" w:lineRule="auto"/>
        <w:jc w:val="center"/>
        <w:rPr>
          <w:rFonts w:ascii="Times New Roman" w:eastAsia="Calibri" w:hAnsi="Times New Roman" w:cs="Times New Roman"/>
          <w:b/>
          <w:sz w:val="24"/>
          <w:szCs w:val="24"/>
        </w:rPr>
      </w:pPr>
    </w:p>
    <w:p w14:paraId="557F6174" w14:textId="77777777" w:rsidR="001C0D74" w:rsidRPr="00FE3AD0" w:rsidRDefault="001C0D74" w:rsidP="00BA4D4E">
      <w:pPr>
        <w:spacing w:before="10" w:after="10" w:line="480" w:lineRule="auto"/>
        <w:jc w:val="center"/>
        <w:rPr>
          <w:rFonts w:ascii="Times New Roman" w:eastAsia="Calibri" w:hAnsi="Times New Roman" w:cs="Times New Roman"/>
          <w:b/>
          <w:sz w:val="24"/>
          <w:szCs w:val="24"/>
        </w:rPr>
      </w:pPr>
    </w:p>
    <w:p w14:paraId="12CA875E" w14:textId="77777777" w:rsidR="001C0D74" w:rsidRPr="00FE3AD0" w:rsidRDefault="001C0D74" w:rsidP="00BA4D4E">
      <w:pPr>
        <w:spacing w:before="10" w:after="10" w:line="480" w:lineRule="auto"/>
        <w:jc w:val="center"/>
        <w:rPr>
          <w:rFonts w:ascii="Times New Roman" w:eastAsia="Calibri" w:hAnsi="Times New Roman" w:cs="Times New Roman"/>
          <w:b/>
          <w:sz w:val="24"/>
          <w:szCs w:val="24"/>
        </w:rPr>
      </w:pPr>
    </w:p>
    <w:p w14:paraId="023B2A2A" w14:textId="6A09AAC8" w:rsidR="000662BC" w:rsidRPr="00104FC4" w:rsidRDefault="001C0D74" w:rsidP="00104FC4">
      <w:pPr>
        <w:spacing w:before="10" w:after="10" w:line="480" w:lineRule="auto"/>
        <w:jc w:val="center"/>
        <w:rPr>
          <w:rFonts w:ascii="Times New Roman" w:eastAsia="Calibri" w:hAnsi="Times New Roman" w:cs="Times New Roman"/>
          <w:b/>
          <w:sz w:val="24"/>
          <w:szCs w:val="24"/>
        </w:rPr>
      </w:pPr>
      <w:r w:rsidRPr="00FE3AD0">
        <w:rPr>
          <w:rFonts w:ascii="Times New Roman" w:eastAsia="Calibri" w:hAnsi="Times New Roman" w:cs="Times New Roman"/>
          <w:b/>
          <w:sz w:val="24"/>
          <w:szCs w:val="24"/>
          <w:lang w:val="en-US"/>
        </w:rPr>
        <w:t>AUGUST</w:t>
      </w:r>
      <w:r w:rsidRPr="00FE3AD0">
        <w:rPr>
          <w:rFonts w:ascii="Times New Roman" w:eastAsia="Calibri" w:hAnsi="Times New Roman" w:cs="Times New Roman"/>
          <w:b/>
          <w:sz w:val="24"/>
          <w:szCs w:val="24"/>
        </w:rPr>
        <w:t>, 2021</w:t>
      </w:r>
    </w:p>
    <w:p w14:paraId="713343F4" w14:textId="43D94BBB" w:rsidR="001C0D74" w:rsidRPr="00FE3AD0" w:rsidRDefault="001C0D74" w:rsidP="00BA4D4E">
      <w:pPr>
        <w:spacing w:line="480" w:lineRule="auto"/>
        <w:jc w:val="center"/>
        <w:rPr>
          <w:rFonts w:ascii="Times New Roman" w:hAnsi="Times New Roman" w:cs="Times New Roman"/>
          <w:b/>
          <w:color w:val="000000"/>
          <w:sz w:val="24"/>
          <w:szCs w:val="24"/>
        </w:rPr>
      </w:pPr>
      <w:r w:rsidRPr="00FE3AD0">
        <w:rPr>
          <w:rFonts w:ascii="Times New Roman" w:hAnsi="Times New Roman" w:cs="Times New Roman"/>
          <w:b/>
          <w:color w:val="000000"/>
          <w:sz w:val="24"/>
          <w:szCs w:val="24"/>
        </w:rPr>
        <w:lastRenderedPageBreak/>
        <w:t>DECLARATION</w:t>
      </w:r>
    </w:p>
    <w:p w14:paraId="56C2D782" w14:textId="7777777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This project report, which I wrote under the supervision of </w:t>
      </w:r>
      <w:r w:rsidRPr="00FE3AD0">
        <w:rPr>
          <w:rFonts w:ascii="Times New Roman" w:hAnsi="Times New Roman" w:cs="Times New Roman"/>
          <w:color w:val="000000"/>
          <w:sz w:val="24"/>
          <w:szCs w:val="24"/>
          <w:lang w:val="en-US"/>
        </w:rPr>
        <w:t>M</w:t>
      </w:r>
      <w:r w:rsidRPr="00FE3AD0">
        <w:rPr>
          <w:rFonts w:ascii="Times New Roman" w:hAnsi="Times New Roman" w:cs="Times New Roman"/>
          <w:color w:val="000000"/>
          <w:sz w:val="24"/>
          <w:szCs w:val="24"/>
        </w:rPr>
        <w:t>r.</w:t>
      </w:r>
      <w:r w:rsidRPr="00FE3AD0">
        <w:rPr>
          <w:rFonts w:ascii="Times New Roman" w:hAnsi="Times New Roman" w:cs="Times New Roman"/>
          <w:color w:val="000000"/>
          <w:sz w:val="24"/>
          <w:szCs w:val="24"/>
          <w:lang w:val="en-US"/>
        </w:rPr>
        <w:t xml:space="preserve"> </w:t>
      </w:r>
      <w:r w:rsidRPr="00FE3AD0">
        <w:rPr>
          <w:rFonts w:ascii="Times New Roman" w:hAnsi="Times New Roman" w:cs="Times New Roman"/>
          <w:sz w:val="24"/>
          <w:szCs w:val="24"/>
          <w:lang w:val="en-GB"/>
        </w:rPr>
        <w:t xml:space="preserve">Enitan </w:t>
      </w:r>
      <w:proofErr w:type="spellStart"/>
      <w:r w:rsidRPr="00FE3AD0">
        <w:rPr>
          <w:rFonts w:ascii="Times New Roman" w:hAnsi="Times New Roman" w:cs="Times New Roman"/>
          <w:sz w:val="24"/>
          <w:szCs w:val="24"/>
          <w:lang w:val="en-GB"/>
        </w:rPr>
        <w:t>Olurotimi</w:t>
      </w:r>
      <w:proofErr w:type="spellEnd"/>
      <w:r w:rsidRPr="00FE3AD0">
        <w:rPr>
          <w:rFonts w:ascii="Times New Roman" w:hAnsi="Times New Roman" w:cs="Times New Roman"/>
          <w:sz w:val="24"/>
          <w:szCs w:val="24"/>
          <w:lang w:val="en-GB"/>
        </w:rPr>
        <w:t xml:space="preserve"> </w:t>
      </w:r>
      <w:proofErr w:type="spellStart"/>
      <w:r w:rsidRPr="00FE3AD0">
        <w:rPr>
          <w:rFonts w:ascii="Times New Roman" w:hAnsi="Times New Roman" w:cs="Times New Roman"/>
          <w:sz w:val="24"/>
          <w:szCs w:val="24"/>
          <w:lang w:val="en-GB"/>
        </w:rPr>
        <w:t>Olurin</w:t>
      </w:r>
      <w:proofErr w:type="spellEnd"/>
      <w:r w:rsidRPr="00FE3AD0">
        <w:rPr>
          <w:rFonts w:ascii="Times New Roman" w:hAnsi="Times New Roman" w:cs="Times New Roman"/>
          <w:color w:val="000000"/>
          <w:sz w:val="24"/>
          <w:szCs w:val="24"/>
        </w:rPr>
        <w:t>, is the result of my own study. In the text, information obtained from diverse sources has been properly recognized, and a list of references has been provided. This research project report has never been presented before for the purpose of receiving a degree or certificate.</w:t>
      </w:r>
      <w:r w:rsidRPr="00FE3AD0">
        <w:rPr>
          <w:rFonts w:ascii="Times New Roman" w:hAnsi="Times New Roman" w:cs="Times New Roman"/>
          <w:color w:val="000000"/>
          <w:sz w:val="24"/>
          <w:szCs w:val="24"/>
        </w:rPr>
        <w:cr/>
      </w:r>
    </w:p>
    <w:p w14:paraId="0BD27769"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 xml:space="preserve"> </w:t>
      </w:r>
    </w:p>
    <w:p w14:paraId="243BC12D" w14:textId="77777777" w:rsidR="001C0D74" w:rsidRPr="00FE3AD0" w:rsidRDefault="001C0D74" w:rsidP="00BA4D4E">
      <w:pPr>
        <w:spacing w:line="480" w:lineRule="auto"/>
        <w:rPr>
          <w:rFonts w:ascii="Times New Roman" w:hAnsi="Times New Roman" w:cs="Times New Roman"/>
          <w:b/>
          <w:color w:val="000000"/>
          <w:sz w:val="24"/>
          <w:szCs w:val="24"/>
        </w:rPr>
      </w:pPr>
    </w:p>
    <w:p w14:paraId="236EA082"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lang w:val="en-US"/>
        </w:rPr>
        <w:t xml:space="preserve">                                                                          </w:t>
      </w:r>
    </w:p>
    <w:p w14:paraId="661067CD"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 xml:space="preserve">_______________________                                         </w:t>
      </w:r>
      <w:r w:rsidRPr="00FE3AD0">
        <w:rPr>
          <w:rFonts w:ascii="Times New Roman" w:hAnsi="Times New Roman" w:cs="Times New Roman"/>
          <w:b/>
          <w:color w:val="000000"/>
          <w:sz w:val="24"/>
          <w:szCs w:val="24"/>
          <w:lang w:val="en-US"/>
        </w:rPr>
        <w:t xml:space="preserve">          </w:t>
      </w:r>
      <w:r w:rsidRPr="00FE3AD0">
        <w:rPr>
          <w:rFonts w:ascii="Times New Roman" w:hAnsi="Times New Roman" w:cs="Times New Roman"/>
          <w:b/>
          <w:color w:val="000000"/>
          <w:sz w:val="24"/>
          <w:szCs w:val="24"/>
        </w:rPr>
        <w:t>__________________________</w:t>
      </w:r>
    </w:p>
    <w:p w14:paraId="1E6B15BE"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lang w:val="en-US"/>
        </w:rPr>
        <w:t xml:space="preserve">OBI, FRANCIS IKECHUKWU                                                                </w:t>
      </w:r>
      <w:r w:rsidRPr="00FE3AD0">
        <w:rPr>
          <w:rFonts w:ascii="Times New Roman" w:hAnsi="Times New Roman" w:cs="Times New Roman"/>
          <w:b/>
          <w:color w:val="000000"/>
          <w:sz w:val="24"/>
          <w:szCs w:val="24"/>
        </w:rPr>
        <w:t>DATE</w:t>
      </w:r>
    </w:p>
    <w:p w14:paraId="0D2DCD94" w14:textId="77777777" w:rsidR="001C0D74" w:rsidRPr="00FE3AD0" w:rsidRDefault="001C0D74" w:rsidP="00BA4D4E">
      <w:pPr>
        <w:spacing w:line="480" w:lineRule="auto"/>
        <w:rPr>
          <w:rFonts w:ascii="Times New Roman" w:hAnsi="Times New Roman" w:cs="Times New Roman"/>
          <w:b/>
          <w:color w:val="000000"/>
          <w:sz w:val="24"/>
          <w:szCs w:val="24"/>
        </w:rPr>
      </w:pPr>
    </w:p>
    <w:p w14:paraId="3134590B" w14:textId="77777777" w:rsidR="001C0D74" w:rsidRPr="00FE3AD0" w:rsidRDefault="001C0D74" w:rsidP="00BA4D4E">
      <w:pPr>
        <w:spacing w:line="480" w:lineRule="auto"/>
        <w:rPr>
          <w:rFonts w:ascii="Times New Roman" w:hAnsi="Times New Roman" w:cs="Times New Roman"/>
          <w:b/>
          <w:color w:val="000000"/>
          <w:sz w:val="24"/>
          <w:szCs w:val="24"/>
        </w:rPr>
      </w:pPr>
    </w:p>
    <w:p w14:paraId="4048D044" w14:textId="77777777" w:rsidR="001C0D74" w:rsidRPr="00FE3AD0" w:rsidRDefault="001C0D74" w:rsidP="00BA4D4E">
      <w:pPr>
        <w:spacing w:line="480" w:lineRule="auto"/>
        <w:rPr>
          <w:rFonts w:ascii="Times New Roman" w:hAnsi="Times New Roman" w:cs="Times New Roman"/>
          <w:b/>
          <w:color w:val="000000"/>
          <w:sz w:val="24"/>
          <w:szCs w:val="24"/>
        </w:rPr>
      </w:pPr>
    </w:p>
    <w:p w14:paraId="446A8F4E" w14:textId="77777777" w:rsidR="001C0D74" w:rsidRPr="00FE3AD0" w:rsidRDefault="001C0D74" w:rsidP="00BA4D4E">
      <w:pPr>
        <w:spacing w:line="480" w:lineRule="auto"/>
        <w:rPr>
          <w:rFonts w:ascii="Times New Roman" w:hAnsi="Times New Roman" w:cs="Times New Roman"/>
          <w:b/>
          <w:color w:val="000000"/>
          <w:sz w:val="24"/>
          <w:szCs w:val="24"/>
        </w:rPr>
      </w:pPr>
    </w:p>
    <w:p w14:paraId="47086B91" w14:textId="77777777" w:rsidR="001C0D74" w:rsidRPr="00FE3AD0" w:rsidRDefault="001C0D74" w:rsidP="00BA4D4E">
      <w:pPr>
        <w:spacing w:line="480" w:lineRule="auto"/>
        <w:rPr>
          <w:rFonts w:ascii="Times New Roman" w:hAnsi="Times New Roman" w:cs="Times New Roman"/>
          <w:b/>
          <w:color w:val="000000"/>
          <w:sz w:val="24"/>
          <w:szCs w:val="24"/>
        </w:rPr>
      </w:pPr>
    </w:p>
    <w:p w14:paraId="2913776A" w14:textId="77777777" w:rsidR="001C0D74" w:rsidRPr="00FE3AD0" w:rsidRDefault="001C0D74" w:rsidP="00BA4D4E">
      <w:pPr>
        <w:spacing w:line="480" w:lineRule="auto"/>
        <w:rPr>
          <w:rFonts w:ascii="Times New Roman" w:hAnsi="Times New Roman" w:cs="Times New Roman"/>
          <w:b/>
          <w:color w:val="000000"/>
          <w:sz w:val="24"/>
          <w:szCs w:val="24"/>
        </w:rPr>
      </w:pPr>
    </w:p>
    <w:p w14:paraId="6AD8D9E6" w14:textId="77777777" w:rsidR="001C0D74" w:rsidRPr="00FE3AD0" w:rsidRDefault="001C0D74" w:rsidP="00BA4D4E">
      <w:pPr>
        <w:spacing w:line="480" w:lineRule="auto"/>
        <w:rPr>
          <w:rFonts w:ascii="Times New Roman" w:hAnsi="Times New Roman" w:cs="Times New Roman"/>
          <w:b/>
          <w:color w:val="000000"/>
          <w:sz w:val="24"/>
          <w:szCs w:val="24"/>
        </w:rPr>
      </w:pPr>
    </w:p>
    <w:p w14:paraId="1C2C35D5" w14:textId="77777777" w:rsidR="001C0D74" w:rsidRPr="00FE3AD0" w:rsidRDefault="001C0D74" w:rsidP="00BA4D4E">
      <w:pPr>
        <w:spacing w:line="480" w:lineRule="auto"/>
        <w:rPr>
          <w:rFonts w:ascii="Times New Roman" w:hAnsi="Times New Roman" w:cs="Times New Roman"/>
          <w:b/>
          <w:color w:val="000000"/>
          <w:sz w:val="24"/>
          <w:szCs w:val="24"/>
        </w:rPr>
      </w:pPr>
    </w:p>
    <w:p w14:paraId="6719E7CC" w14:textId="77777777" w:rsidR="001C0D74" w:rsidRPr="00FE3AD0" w:rsidRDefault="001C0D74" w:rsidP="00BA4D4E">
      <w:pPr>
        <w:spacing w:line="480" w:lineRule="auto"/>
        <w:rPr>
          <w:rFonts w:ascii="Times New Roman" w:hAnsi="Times New Roman" w:cs="Times New Roman"/>
          <w:b/>
          <w:color w:val="000000"/>
          <w:sz w:val="24"/>
          <w:szCs w:val="24"/>
        </w:rPr>
      </w:pPr>
    </w:p>
    <w:p w14:paraId="57F6D73B" w14:textId="147BBE0E" w:rsidR="001C0D74" w:rsidRPr="00104FC4" w:rsidRDefault="001C0D74" w:rsidP="00104FC4">
      <w:pPr>
        <w:spacing w:line="480" w:lineRule="auto"/>
        <w:rPr>
          <w:rFonts w:ascii="Times New Roman" w:hAnsi="Times New Roman" w:cs="Times New Roman"/>
          <w:color w:val="000000"/>
          <w:sz w:val="24"/>
          <w:szCs w:val="24"/>
        </w:rPr>
      </w:pPr>
      <w:r w:rsidRPr="00FE3AD0">
        <w:rPr>
          <w:rFonts w:ascii="Times New Roman" w:hAnsi="Times New Roman" w:cs="Times New Roman"/>
          <w:b/>
          <w:color w:val="000000"/>
          <w:sz w:val="24"/>
          <w:szCs w:val="24"/>
        </w:rPr>
        <w:t xml:space="preserve">                                                                           </w:t>
      </w:r>
      <w:r w:rsidRPr="00FE3AD0">
        <w:rPr>
          <w:rFonts w:ascii="Times New Roman" w:hAnsi="Times New Roman" w:cs="Times New Roman"/>
          <w:color w:val="000000"/>
          <w:sz w:val="24"/>
          <w:szCs w:val="24"/>
        </w:rPr>
        <w:t xml:space="preserve"> </w:t>
      </w:r>
    </w:p>
    <w:p w14:paraId="33ABE85F" w14:textId="77777777" w:rsidR="001C0D74" w:rsidRPr="00FE3AD0" w:rsidRDefault="001C0D74" w:rsidP="00BA4D4E">
      <w:pPr>
        <w:spacing w:after="0" w:line="480" w:lineRule="auto"/>
        <w:jc w:val="center"/>
        <w:rPr>
          <w:rFonts w:ascii="Times New Roman" w:hAnsi="Times New Roman" w:cs="Times New Roman"/>
          <w:b/>
          <w:color w:val="000000"/>
          <w:sz w:val="24"/>
          <w:szCs w:val="24"/>
        </w:rPr>
      </w:pPr>
      <w:r w:rsidRPr="00FE3AD0">
        <w:rPr>
          <w:rFonts w:ascii="Times New Roman" w:hAnsi="Times New Roman" w:cs="Times New Roman"/>
          <w:b/>
          <w:color w:val="000000"/>
          <w:sz w:val="24"/>
          <w:szCs w:val="24"/>
        </w:rPr>
        <w:lastRenderedPageBreak/>
        <w:t>CERTIFICATION</w:t>
      </w:r>
    </w:p>
    <w:p w14:paraId="64FE5A9A" w14:textId="77777777" w:rsidR="001C0D74" w:rsidRPr="00FE3AD0" w:rsidRDefault="001C0D74" w:rsidP="00BA4D4E">
      <w:pPr>
        <w:spacing w:after="0"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This is to confirm that the report on the research project titled “</w:t>
      </w:r>
      <w:r w:rsidRPr="00FE3AD0">
        <w:rPr>
          <w:rFonts w:ascii="Times New Roman" w:hAnsi="Times New Roman" w:cs="Times New Roman"/>
          <w:sz w:val="24"/>
          <w:szCs w:val="24"/>
          <w:lang w:val="en-US"/>
        </w:rPr>
        <w:t>IMPACT OF SELECTED MACRO ECONOMIC VARIABLES ON THE FINANCIAL PERFORMANCE OF BREWERY INDUSTRY IN NIGERIA</w:t>
      </w:r>
      <w:r w:rsidRPr="00FE3AD0">
        <w:rPr>
          <w:rFonts w:ascii="Times New Roman" w:hAnsi="Times New Roman" w:cs="Times New Roman"/>
          <w:bCs/>
          <w:color w:val="000000"/>
          <w:sz w:val="24"/>
          <w:szCs w:val="24"/>
        </w:rPr>
        <w:t xml:space="preserve"> "</w:t>
      </w:r>
      <w:r w:rsidRPr="00FE3AD0">
        <w:rPr>
          <w:rFonts w:ascii="Times New Roman" w:hAnsi="Times New Roman" w:cs="Times New Roman"/>
          <w:color w:val="000000"/>
          <w:sz w:val="24"/>
          <w:szCs w:val="24"/>
        </w:rPr>
        <w:t xml:space="preserve"> was carried out </w:t>
      </w:r>
      <w:r w:rsidRPr="00FE3AD0">
        <w:rPr>
          <w:rFonts w:ascii="Times New Roman" w:hAnsi="Times New Roman" w:cs="Times New Roman"/>
          <w:color w:val="000000"/>
          <w:sz w:val="24"/>
          <w:szCs w:val="24"/>
          <w:lang w:val="en-US"/>
        </w:rPr>
        <w:t>OBI FRANCIS IKECHUKWU OPEMIPO</w:t>
      </w:r>
      <w:r w:rsidRPr="00FE3AD0">
        <w:rPr>
          <w:rFonts w:ascii="Times New Roman" w:hAnsi="Times New Roman" w:cs="Times New Roman"/>
          <w:color w:val="000000"/>
          <w:sz w:val="24"/>
          <w:szCs w:val="24"/>
        </w:rPr>
        <w:t>, with matriculation number 1702010101</w:t>
      </w:r>
      <w:r w:rsidRPr="00FE3AD0">
        <w:rPr>
          <w:rFonts w:ascii="Times New Roman" w:hAnsi="Times New Roman" w:cs="Times New Roman"/>
          <w:color w:val="000000"/>
          <w:sz w:val="24"/>
          <w:szCs w:val="24"/>
          <w:lang w:val="en-US"/>
        </w:rPr>
        <w:t>9</w:t>
      </w:r>
      <w:r w:rsidRPr="00FE3AD0">
        <w:rPr>
          <w:rFonts w:ascii="Times New Roman" w:hAnsi="Times New Roman" w:cs="Times New Roman"/>
          <w:color w:val="000000"/>
          <w:sz w:val="24"/>
          <w:szCs w:val="24"/>
        </w:rPr>
        <w:t>. This project report complies with the regulations governing the award of Bachelor of Science (B.Sc.) Degree in Accounting. Department of Accounting and Finance of the Mountain Top University, Ogun State, Nigeria and is approved for its contribution to knowledge and literary presentation.</w:t>
      </w:r>
    </w:p>
    <w:p w14:paraId="0CE6BAD6" w14:textId="7777777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b/>
          <w:color w:val="000000"/>
          <w:sz w:val="24"/>
          <w:szCs w:val="24"/>
        </w:rPr>
        <w:cr/>
      </w:r>
    </w:p>
    <w:p w14:paraId="0A9A6502"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 xml:space="preserve">  ___________________________                                    _____________________________</w:t>
      </w:r>
    </w:p>
    <w:p w14:paraId="6021B938"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lang w:val="en-US"/>
        </w:rPr>
        <w:t>M</w:t>
      </w:r>
      <w:r w:rsidRPr="00FE3AD0">
        <w:rPr>
          <w:rFonts w:ascii="Times New Roman" w:hAnsi="Times New Roman" w:cs="Times New Roman"/>
          <w:b/>
          <w:color w:val="000000"/>
          <w:sz w:val="24"/>
          <w:szCs w:val="24"/>
        </w:rPr>
        <w:t>R.</w:t>
      </w:r>
      <w:r w:rsidRPr="00FE3AD0">
        <w:rPr>
          <w:rFonts w:ascii="Times New Roman" w:hAnsi="Times New Roman" w:cs="Times New Roman"/>
          <w:b/>
          <w:color w:val="000000"/>
          <w:sz w:val="24"/>
          <w:szCs w:val="24"/>
          <w:lang w:val="en-US"/>
        </w:rPr>
        <w:t xml:space="preserve"> </w:t>
      </w:r>
      <w:r w:rsidRPr="00FE3AD0">
        <w:rPr>
          <w:rFonts w:ascii="Times New Roman" w:hAnsi="Times New Roman" w:cs="Times New Roman"/>
          <w:b/>
          <w:sz w:val="24"/>
          <w:szCs w:val="24"/>
          <w:lang w:val="en-GB"/>
        </w:rPr>
        <w:t>ENITAN OLUROTIMI OLURIN</w:t>
      </w:r>
      <w:r w:rsidRPr="00FE3AD0">
        <w:rPr>
          <w:rFonts w:ascii="Times New Roman" w:hAnsi="Times New Roman" w:cs="Times New Roman"/>
          <w:b/>
          <w:color w:val="000000"/>
          <w:sz w:val="24"/>
          <w:szCs w:val="24"/>
        </w:rPr>
        <w:t xml:space="preserve"> </w:t>
      </w:r>
      <w:r w:rsidRPr="00FE3AD0">
        <w:rPr>
          <w:rFonts w:ascii="Times New Roman" w:hAnsi="Times New Roman" w:cs="Times New Roman"/>
          <w:b/>
          <w:color w:val="000000"/>
          <w:sz w:val="24"/>
          <w:szCs w:val="24"/>
          <w:lang w:val="en-US"/>
        </w:rPr>
        <w:t xml:space="preserve">                             </w:t>
      </w:r>
      <w:r w:rsidRPr="00FE3AD0">
        <w:rPr>
          <w:rFonts w:ascii="Times New Roman" w:hAnsi="Times New Roman" w:cs="Times New Roman"/>
          <w:b/>
          <w:color w:val="000000"/>
          <w:sz w:val="24"/>
          <w:szCs w:val="24"/>
        </w:rPr>
        <w:t xml:space="preserve">              Date</w:t>
      </w:r>
    </w:p>
    <w:p w14:paraId="08CB7BBA"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(Project Supervisor)</w:t>
      </w:r>
      <w:r w:rsidRPr="00FE3AD0">
        <w:rPr>
          <w:rFonts w:ascii="Times New Roman" w:hAnsi="Times New Roman" w:cs="Times New Roman"/>
          <w:b/>
          <w:color w:val="000000"/>
          <w:sz w:val="24"/>
          <w:szCs w:val="24"/>
        </w:rPr>
        <w:cr/>
      </w:r>
    </w:p>
    <w:p w14:paraId="01565502" w14:textId="77777777" w:rsidR="001C0D74" w:rsidRPr="00FE3AD0" w:rsidRDefault="001C0D74" w:rsidP="00BA4D4E">
      <w:pPr>
        <w:spacing w:line="480" w:lineRule="auto"/>
        <w:rPr>
          <w:rFonts w:ascii="Times New Roman" w:hAnsi="Times New Roman" w:cs="Times New Roman"/>
          <w:b/>
          <w:color w:val="000000"/>
          <w:sz w:val="24"/>
          <w:szCs w:val="24"/>
        </w:rPr>
      </w:pPr>
    </w:p>
    <w:p w14:paraId="6807D74F"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______________________________                                  ____________________________</w:t>
      </w:r>
    </w:p>
    <w:p w14:paraId="0FDBEAA3"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Dr. OMOKEHINDE, J .O                                                                     Date</w:t>
      </w:r>
    </w:p>
    <w:p w14:paraId="02C5349A" w14:textId="6B9565CE" w:rsidR="001C0D74"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(Head of Department)</w:t>
      </w:r>
      <w:r w:rsidRPr="00FE3AD0">
        <w:rPr>
          <w:rFonts w:ascii="Times New Roman" w:hAnsi="Times New Roman" w:cs="Times New Roman"/>
          <w:b/>
          <w:color w:val="000000"/>
          <w:sz w:val="24"/>
          <w:szCs w:val="24"/>
        </w:rPr>
        <w:cr/>
      </w:r>
    </w:p>
    <w:p w14:paraId="5D6F8EC3" w14:textId="1BC4C3A8" w:rsidR="0013038D" w:rsidRDefault="0013038D" w:rsidP="00BA4D4E">
      <w:pPr>
        <w:spacing w:line="480" w:lineRule="auto"/>
        <w:rPr>
          <w:rFonts w:ascii="Times New Roman" w:hAnsi="Times New Roman" w:cs="Times New Roman"/>
          <w:b/>
          <w:color w:val="000000"/>
          <w:sz w:val="24"/>
          <w:szCs w:val="24"/>
        </w:rPr>
      </w:pPr>
    </w:p>
    <w:p w14:paraId="6692BE53" w14:textId="269C5C22" w:rsidR="0013038D" w:rsidRDefault="0013038D" w:rsidP="00BA4D4E">
      <w:pPr>
        <w:spacing w:line="480" w:lineRule="auto"/>
        <w:rPr>
          <w:rFonts w:ascii="Times New Roman" w:hAnsi="Times New Roman" w:cs="Times New Roman"/>
          <w:b/>
          <w:color w:val="000000"/>
          <w:sz w:val="24"/>
          <w:szCs w:val="24"/>
        </w:rPr>
      </w:pPr>
    </w:p>
    <w:p w14:paraId="580552B7" w14:textId="77777777" w:rsidR="001C0D74" w:rsidRPr="00FE3AD0" w:rsidRDefault="001C0D74" w:rsidP="00BA4D4E">
      <w:pPr>
        <w:spacing w:line="480" w:lineRule="auto"/>
        <w:rPr>
          <w:rFonts w:ascii="Times New Roman" w:hAnsi="Times New Roman" w:cs="Times New Roman"/>
          <w:b/>
          <w:color w:val="000000"/>
          <w:sz w:val="24"/>
          <w:szCs w:val="24"/>
        </w:rPr>
      </w:pPr>
    </w:p>
    <w:p w14:paraId="2E7661B1" w14:textId="522A2911" w:rsidR="001C0D74" w:rsidRPr="00FE3AD0" w:rsidRDefault="001C0D74" w:rsidP="00BA4D4E">
      <w:pPr>
        <w:tabs>
          <w:tab w:val="left" w:pos="3339"/>
        </w:tabs>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DEDICATION</w:t>
      </w:r>
    </w:p>
    <w:p w14:paraId="0E8E81F2"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I dedicate this project to God almighty and my parents, Mr. and Mrs. Obi for their unending support.</w:t>
      </w:r>
    </w:p>
    <w:p w14:paraId="0C1BCEB3"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21D55BD5"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1130B3B4"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146AB225"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C41004B"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44B528B1"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74E6FA45"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C1C1F74"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3DEF7EAE"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27DBB560"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32C9E763"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06BE8DB2"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74E9924"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7D55CBBF"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F765E23"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B065960"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1D9FB0F6"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1254953A"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51ED8CF7"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2145B0BB"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0999B6FA"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2C66F6FF"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p>
    <w:p w14:paraId="051E6018" w14:textId="77777777" w:rsidR="001C0D74" w:rsidRPr="00FE3AD0" w:rsidRDefault="001C0D74" w:rsidP="00BA4D4E">
      <w:pPr>
        <w:tabs>
          <w:tab w:val="left" w:pos="3339"/>
        </w:tabs>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ACKNOWLEDGEMENT</w:t>
      </w:r>
    </w:p>
    <w:p w14:paraId="795928D2"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I give all the glory to God for he has been good and his unending love towards me. I am sincerely grateful for the successful completion of this project.</w:t>
      </w:r>
    </w:p>
    <w:p w14:paraId="6C7FF1A7"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Mr. and Mrs. Obi, my parents, deserve my deepest gratitude for their unending moral, material and spiritual support. </w:t>
      </w:r>
    </w:p>
    <w:p w14:paraId="03668D21"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I also thank my supervisor, Mr. Enitan </w:t>
      </w:r>
      <w:proofErr w:type="spellStart"/>
      <w:r w:rsidRPr="00FE3AD0">
        <w:rPr>
          <w:rFonts w:ascii="Times New Roman" w:hAnsi="Times New Roman" w:cs="Times New Roman"/>
          <w:sz w:val="24"/>
          <w:szCs w:val="24"/>
          <w:lang w:val="en-GB"/>
        </w:rPr>
        <w:t>Olurotimi</w:t>
      </w:r>
      <w:proofErr w:type="spellEnd"/>
      <w:r w:rsidRPr="00FE3AD0">
        <w:rPr>
          <w:rFonts w:ascii="Times New Roman" w:hAnsi="Times New Roman" w:cs="Times New Roman"/>
          <w:sz w:val="24"/>
          <w:szCs w:val="24"/>
          <w:lang w:val="en-GB"/>
        </w:rPr>
        <w:t xml:space="preserve"> </w:t>
      </w:r>
      <w:proofErr w:type="spellStart"/>
      <w:r w:rsidRPr="00FE3AD0">
        <w:rPr>
          <w:rFonts w:ascii="Times New Roman" w:hAnsi="Times New Roman" w:cs="Times New Roman"/>
          <w:sz w:val="24"/>
          <w:szCs w:val="24"/>
          <w:lang w:val="en-GB"/>
        </w:rPr>
        <w:t>Olurin</w:t>
      </w:r>
      <w:proofErr w:type="spellEnd"/>
      <w:r w:rsidRPr="00FE3AD0">
        <w:rPr>
          <w:rFonts w:ascii="Times New Roman" w:hAnsi="Times New Roman" w:cs="Times New Roman"/>
          <w:sz w:val="24"/>
          <w:szCs w:val="24"/>
          <w:lang w:val="en-GB"/>
        </w:rPr>
        <w:t xml:space="preserve">, for all his advice, directions, supervision and assistance, without which this research project would not have been completed. My appreciation also goes to </w:t>
      </w:r>
      <w:proofErr w:type="spellStart"/>
      <w:r w:rsidRPr="00FE3AD0">
        <w:rPr>
          <w:rFonts w:ascii="Times New Roman" w:hAnsi="Times New Roman" w:cs="Times New Roman"/>
          <w:sz w:val="24"/>
          <w:szCs w:val="24"/>
          <w:lang w:val="en-GB"/>
        </w:rPr>
        <w:t>Dr.</w:t>
      </w:r>
      <w:proofErr w:type="spellEnd"/>
      <w:r w:rsidRPr="00FE3AD0">
        <w:rPr>
          <w:rFonts w:ascii="Times New Roman" w:hAnsi="Times New Roman" w:cs="Times New Roman"/>
          <w:sz w:val="24"/>
          <w:szCs w:val="24"/>
          <w:lang w:val="en-GB"/>
        </w:rPr>
        <w:t xml:space="preserve"> J.O. </w:t>
      </w:r>
      <w:proofErr w:type="spellStart"/>
      <w:r w:rsidRPr="00FE3AD0">
        <w:rPr>
          <w:rFonts w:ascii="Times New Roman" w:hAnsi="Times New Roman" w:cs="Times New Roman"/>
          <w:sz w:val="24"/>
          <w:szCs w:val="24"/>
          <w:lang w:val="en-GB"/>
        </w:rPr>
        <w:t>Omokehinde</w:t>
      </w:r>
      <w:proofErr w:type="spellEnd"/>
      <w:r w:rsidRPr="00FE3AD0">
        <w:rPr>
          <w:rFonts w:ascii="Times New Roman" w:hAnsi="Times New Roman" w:cs="Times New Roman"/>
          <w:sz w:val="24"/>
          <w:szCs w:val="24"/>
          <w:lang w:val="en-GB"/>
        </w:rPr>
        <w:t xml:space="preserve">, the Head of Accounting and Finance Department, for his endless advice and support. </w:t>
      </w:r>
    </w:p>
    <w:p w14:paraId="1040EF67"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I also appreciate all the excellent lectures in Accounting and Finance department in the persons of </w:t>
      </w:r>
      <w:proofErr w:type="spellStart"/>
      <w:r w:rsidRPr="00FE3AD0">
        <w:rPr>
          <w:rFonts w:ascii="Times New Roman" w:hAnsi="Times New Roman" w:cs="Times New Roman"/>
          <w:sz w:val="24"/>
          <w:szCs w:val="24"/>
          <w:lang w:val="en-GB"/>
        </w:rPr>
        <w:t>Dr.</w:t>
      </w:r>
      <w:proofErr w:type="spellEnd"/>
      <w:r w:rsidRPr="00FE3AD0">
        <w:rPr>
          <w:rFonts w:ascii="Times New Roman" w:hAnsi="Times New Roman" w:cs="Times New Roman"/>
          <w:sz w:val="24"/>
          <w:szCs w:val="24"/>
          <w:lang w:val="en-GB"/>
        </w:rPr>
        <w:t xml:space="preserve"> Pius </w:t>
      </w:r>
      <w:proofErr w:type="spellStart"/>
      <w:r w:rsidRPr="00FE3AD0">
        <w:rPr>
          <w:rFonts w:ascii="Times New Roman" w:hAnsi="Times New Roman" w:cs="Times New Roman"/>
          <w:sz w:val="24"/>
          <w:szCs w:val="24"/>
          <w:lang w:val="en-GB"/>
        </w:rPr>
        <w:t>Onichabor</w:t>
      </w:r>
      <w:proofErr w:type="spellEnd"/>
      <w:r w:rsidRPr="00FE3AD0">
        <w:rPr>
          <w:rFonts w:ascii="Times New Roman" w:hAnsi="Times New Roman" w:cs="Times New Roman"/>
          <w:sz w:val="24"/>
          <w:szCs w:val="24"/>
          <w:lang w:val="en-GB"/>
        </w:rPr>
        <w:t xml:space="preserve"> (my mentor), </w:t>
      </w:r>
      <w:proofErr w:type="spellStart"/>
      <w:r w:rsidRPr="00FE3AD0">
        <w:rPr>
          <w:rFonts w:ascii="Times New Roman" w:hAnsi="Times New Roman" w:cs="Times New Roman"/>
          <w:sz w:val="24"/>
          <w:szCs w:val="24"/>
          <w:lang w:val="en-GB"/>
        </w:rPr>
        <w:t>Dr.</w:t>
      </w:r>
      <w:proofErr w:type="spellEnd"/>
      <w:r w:rsidRPr="00FE3AD0">
        <w:rPr>
          <w:rFonts w:ascii="Times New Roman" w:hAnsi="Times New Roman" w:cs="Times New Roman"/>
          <w:sz w:val="24"/>
          <w:szCs w:val="24"/>
          <w:lang w:val="en-GB"/>
        </w:rPr>
        <w:t xml:space="preserve"> A. </w:t>
      </w:r>
      <w:proofErr w:type="spellStart"/>
      <w:r w:rsidRPr="00FE3AD0">
        <w:rPr>
          <w:rFonts w:ascii="Times New Roman" w:hAnsi="Times New Roman" w:cs="Times New Roman"/>
          <w:sz w:val="24"/>
          <w:szCs w:val="24"/>
          <w:lang w:val="en-GB"/>
        </w:rPr>
        <w:t>Taleatu</w:t>
      </w:r>
      <w:proofErr w:type="spellEnd"/>
      <w:r w:rsidRPr="00FE3AD0">
        <w:rPr>
          <w:rFonts w:ascii="Times New Roman" w:hAnsi="Times New Roman" w:cs="Times New Roman"/>
          <w:sz w:val="24"/>
          <w:szCs w:val="24"/>
          <w:lang w:val="en-GB"/>
        </w:rPr>
        <w:t xml:space="preserve"> and Mrs. A. Joshua for their kindness, the knowledge they shared with me and for being part of my academic journey</w:t>
      </w:r>
    </w:p>
    <w:p w14:paraId="262CEFAD"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I want to thank all my colleagues and friends for their friendship and moral support</w:t>
      </w:r>
    </w:p>
    <w:p w14:paraId="24F38E99"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2EB259C0"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0B29F03F"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62F25E07"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070E14C7"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423FCECA"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24ECF393"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3149203A"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5D661208"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2FCEA941"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263FEF1E"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216CE459"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p>
    <w:p w14:paraId="6980ECB7" w14:textId="3C60A309"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lastRenderedPageBreak/>
        <w:t>TABLE OF CONTENTS</w:t>
      </w:r>
      <w:r w:rsidRPr="00FE3AD0">
        <w:rPr>
          <w:rFonts w:ascii="Times New Roman" w:hAnsi="Times New Roman" w:cs="Times New Roman"/>
          <w:b/>
          <w:color w:val="000000"/>
          <w:sz w:val="24"/>
          <w:szCs w:val="24"/>
        </w:rPr>
        <w:cr/>
      </w:r>
    </w:p>
    <w:p w14:paraId="12062623"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Content                                                                                                                                Pages</w:t>
      </w:r>
    </w:p>
    <w:p w14:paraId="10F1D7A5" w14:textId="7777777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Title……………………………………………………………………………………………</w:t>
      </w:r>
      <w:proofErr w:type="spellStart"/>
      <w:r w:rsidRPr="00FE3AD0">
        <w:rPr>
          <w:rFonts w:ascii="Times New Roman" w:hAnsi="Times New Roman" w:cs="Times New Roman"/>
          <w:color w:val="000000"/>
          <w:sz w:val="24"/>
          <w:szCs w:val="24"/>
        </w:rPr>
        <w:t>i</w:t>
      </w:r>
      <w:proofErr w:type="spellEnd"/>
    </w:p>
    <w:p w14:paraId="28EAA0FF" w14:textId="7777777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Declaration …………………………………………………………………………………...ii</w:t>
      </w:r>
    </w:p>
    <w:p w14:paraId="45BD5406" w14:textId="3958CB36"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Certification………………………………………………………………………………….</w:t>
      </w:r>
      <w:r w:rsidR="003C0306" w:rsidRPr="00FE3AD0">
        <w:rPr>
          <w:rFonts w:ascii="Times New Roman" w:hAnsi="Times New Roman" w:cs="Times New Roman"/>
          <w:color w:val="000000"/>
          <w:sz w:val="24"/>
          <w:szCs w:val="24"/>
          <w:lang w:val="en-US"/>
        </w:rPr>
        <w:t xml:space="preserve"> </w:t>
      </w:r>
      <w:r w:rsidRPr="00FE3AD0">
        <w:rPr>
          <w:rFonts w:ascii="Times New Roman" w:hAnsi="Times New Roman" w:cs="Times New Roman"/>
          <w:color w:val="000000"/>
          <w:sz w:val="24"/>
          <w:szCs w:val="24"/>
        </w:rPr>
        <w:t>iii</w:t>
      </w:r>
    </w:p>
    <w:p w14:paraId="0B4D4033" w14:textId="2C3B8800"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Dedication…………………………………………………………………………………</w:t>
      </w:r>
      <w:r w:rsidR="003C0306" w:rsidRPr="00FE3AD0">
        <w:rPr>
          <w:rFonts w:ascii="Times New Roman" w:hAnsi="Times New Roman" w:cs="Times New Roman"/>
          <w:color w:val="000000"/>
          <w:sz w:val="24"/>
          <w:szCs w:val="24"/>
          <w:lang w:val="en-US"/>
        </w:rPr>
        <w:t>..</w:t>
      </w:r>
      <w:r w:rsidRPr="00FE3AD0">
        <w:rPr>
          <w:rFonts w:ascii="Times New Roman" w:hAnsi="Times New Roman" w:cs="Times New Roman"/>
          <w:color w:val="000000"/>
          <w:sz w:val="24"/>
          <w:szCs w:val="24"/>
        </w:rPr>
        <w:t>.</w:t>
      </w:r>
      <w:r w:rsidR="003C0306" w:rsidRPr="00FE3AD0">
        <w:rPr>
          <w:rFonts w:ascii="Times New Roman" w:hAnsi="Times New Roman" w:cs="Times New Roman"/>
          <w:color w:val="000000"/>
          <w:sz w:val="24"/>
          <w:szCs w:val="24"/>
          <w:lang w:val="en-US"/>
        </w:rPr>
        <w:t xml:space="preserve"> </w:t>
      </w:r>
      <w:proofErr w:type="spellStart"/>
      <w:r w:rsidRPr="00FE3AD0">
        <w:rPr>
          <w:rFonts w:ascii="Times New Roman" w:hAnsi="Times New Roman" w:cs="Times New Roman"/>
          <w:color w:val="000000"/>
          <w:sz w:val="24"/>
          <w:szCs w:val="24"/>
        </w:rPr>
        <w:t>i</w:t>
      </w:r>
      <w:proofErr w:type="spellEnd"/>
      <w:r w:rsidR="003C0306" w:rsidRPr="00FE3AD0">
        <w:rPr>
          <w:rFonts w:ascii="Times New Roman" w:hAnsi="Times New Roman" w:cs="Times New Roman"/>
          <w:color w:val="000000"/>
          <w:sz w:val="24"/>
          <w:szCs w:val="24"/>
          <w:lang w:val="en-US"/>
        </w:rPr>
        <w:t>v</w:t>
      </w:r>
    </w:p>
    <w:p w14:paraId="2DA4AC16" w14:textId="02DD2B3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Acknowledgement……………………………………………………………………………v</w:t>
      </w:r>
    </w:p>
    <w:p w14:paraId="216A8D61" w14:textId="65254573"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Table of content……………………………………………………………………………</w:t>
      </w:r>
      <w:r w:rsidR="003C0306" w:rsidRPr="00FE3AD0">
        <w:rPr>
          <w:rFonts w:ascii="Times New Roman" w:hAnsi="Times New Roman" w:cs="Times New Roman"/>
          <w:color w:val="000000"/>
          <w:sz w:val="24"/>
          <w:szCs w:val="24"/>
          <w:lang w:val="en-US"/>
        </w:rPr>
        <w:t>…</w:t>
      </w:r>
      <w:r w:rsidRPr="00FE3AD0">
        <w:rPr>
          <w:rFonts w:ascii="Times New Roman" w:hAnsi="Times New Roman" w:cs="Times New Roman"/>
          <w:color w:val="000000"/>
          <w:sz w:val="24"/>
          <w:szCs w:val="24"/>
        </w:rPr>
        <w:t>v</w:t>
      </w:r>
      <w:proofErr w:type="spellStart"/>
      <w:r w:rsidRPr="00FE3AD0">
        <w:rPr>
          <w:rFonts w:ascii="Times New Roman" w:hAnsi="Times New Roman" w:cs="Times New Roman"/>
          <w:color w:val="000000"/>
          <w:sz w:val="24"/>
          <w:szCs w:val="24"/>
          <w:lang w:val="en-US"/>
        </w:rPr>
        <w:t>i</w:t>
      </w:r>
      <w:proofErr w:type="spellEnd"/>
    </w:p>
    <w:p w14:paraId="7AD9F615" w14:textId="2B6BB64B" w:rsidR="007A65A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Abstract………………………………………………………………………………………</w:t>
      </w:r>
      <w:r w:rsidR="007A65A4" w:rsidRPr="00FE3AD0">
        <w:rPr>
          <w:rFonts w:ascii="Times New Roman" w:hAnsi="Times New Roman" w:cs="Times New Roman"/>
          <w:color w:val="000000"/>
          <w:sz w:val="24"/>
          <w:szCs w:val="24"/>
          <w:lang w:val="en-US"/>
        </w:rPr>
        <w:t xml:space="preserve"> x</w:t>
      </w:r>
    </w:p>
    <w:p w14:paraId="25DE4568" w14:textId="3EE1E34E"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b/>
          <w:color w:val="000000"/>
          <w:sz w:val="24"/>
          <w:szCs w:val="24"/>
        </w:rPr>
        <w:t>Chapter One- Introduction</w:t>
      </w:r>
    </w:p>
    <w:p w14:paraId="5B1974DB" w14:textId="530FDBB6"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Background to the study</w:t>
      </w:r>
      <w:r w:rsidR="00463B36" w:rsidRPr="00FE3AD0">
        <w:rPr>
          <w:rFonts w:ascii="Times New Roman" w:hAnsi="Times New Roman" w:cs="Times New Roman"/>
          <w:color w:val="000000"/>
          <w:sz w:val="24"/>
          <w:szCs w:val="24"/>
          <w:lang w:val="en-US"/>
        </w:rPr>
        <w:t xml:space="preserve">……………………………………………………………… 1 </w:t>
      </w:r>
    </w:p>
    <w:p w14:paraId="7AA4D9BC" w14:textId="61241794"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Statement of problem</w:t>
      </w:r>
      <w:r w:rsidR="00463B36"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4</w:t>
      </w:r>
    </w:p>
    <w:p w14:paraId="2141FBE2" w14:textId="0E65C8D1"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Objectives of the study</w:t>
      </w:r>
      <w:r w:rsidR="00463B36"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6</w:t>
      </w:r>
    </w:p>
    <w:p w14:paraId="7B68C6DE" w14:textId="4137F7F1"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Research questions</w:t>
      </w:r>
      <w:r w:rsidR="00463B36"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6</w:t>
      </w:r>
    </w:p>
    <w:p w14:paraId="7DA23492" w14:textId="2D251D32"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Research hypotheses</w:t>
      </w:r>
      <w:r w:rsidR="00463B36"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7</w:t>
      </w:r>
    </w:p>
    <w:p w14:paraId="52C7C40B" w14:textId="6F95517C" w:rsidR="001C0D74" w:rsidRPr="00FE3AD0" w:rsidRDefault="009C5A70"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Scope of the study</w:t>
      </w:r>
      <w:r w:rsidRPr="00FE3AD0">
        <w:rPr>
          <w:rFonts w:ascii="Times New Roman" w:hAnsi="Times New Roman" w:cs="Times New Roman"/>
          <w:color w:val="000000"/>
          <w:sz w:val="24"/>
          <w:szCs w:val="24"/>
          <w:lang w:val="en-US"/>
        </w:rPr>
        <w:t xml:space="preserve"> </w:t>
      </w:r>
      <w:r w:rsidR="00463B36" w:rsidRPr="00FE3AD0">
        <w:rPr>
          <w:rFonts w:ascii="Times New Roman" w:hAnsi="Times New Roman" w:cs="Times New Roman"/>
          <w:color w:val="000000"/>
          <w:sz w:val="24"/>
          <w:szCs w:val="24"/>
          <w:lang w:val="en-US"/>
        </w:rPr>
        <w:t>……………………………</w:t>
      </w:r>
      <w:r w:rsidR="00700C42" w:rsidRPr="00FE3AD0">
        <w:rPr>
          <w:rFonts w:ascii="Times New Roman" w:hAnsi="Times New Roman" w:cs="Times New Roman"/>
          <w:color w:val="000000"/>
          <w:sz w:val="24"/>
          <w:szCs w:val="24"/>
          <w:lang w:val="en-US"/>
        </w:rPr>
        <w:t>…….</w:t>
      </w:r>
      <w:r w:rsidR="00463B36"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7</w:t>
      </w:r>
    </w:p>
    <w:p w14:paraId="54B8AF57" w14:textId="6B897C15" w:rsidR="001C0D74" w:rsidRPr="00FE3AD0" w:rsidRDefault="00700C42"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Significance of the study</w:t>
      </w:r>
      <w:r w:rsidRPr="00FE3AD0">
        <w:rPr>
          <w:rFonts w:ascii="Times New Roman" w:hAnsi="Times New Roman" w:cs="Times New Roman"/>
          <w:color w:val="000000"/>
          <w:sz w:val="24"/>
          <w:szCs w:val="24"/>
          <w:lang w:val="en-US"/>
        </w:rPr>
        <w:t xml:space="preserve"> ……………………</w:t>
      </w:r>
      <w:r w:rsidR="00463B36" w:rsidRPr="00FE3AD0">
        <w:rPr>
          <w:rFonts w:ascii="Times New Roman" w:hAnsi="Times New Roman" w:cs="Times New Roman"/>
          <w:color w:val="000000"/>
          <w:sz w:val="24"/>
          <w:szCs w:val="24"/>
          <w:lang w:val="en-US"/>
        </w:rPr>
        <w:t>…………………………………………</w:t>
      </w:r>
      <w:r w:rsidR="004F2BE3">
        <w:rPr>
          <w:rFonts w:ascii="Times New Roman" w:hAnsi="Times New Roman" w:cs="Times New Roman"/>
          <w:color w:val="000000"/>
          <w:sz w:val="24"/>
          <w:szCs w:val="24"/>
          <w:lang w:val="en-US"/>
        </w:rPr>
        <w:t>7</w:t>
      </w:r>
    </w:p>
    <w:p w14:paraId="4C2B722C" w14:textId="4914E967"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Limitation of the study</w:t>
      </w:r>
      <w:r w:rsidR="003C0306" w:rsidRPr="00FE3AD0">
        <w:rPr>
          <w:rFonts w:ascii="Times New Roman" w:hAnsi="Times New Roman" w:cs="Times New Roman"/>
          <w:color w:val="000000"/>
          <w:sz w:val="24"/>
          <w:szCs w:val="24"/>
          <w:lang w:val="en-US"/>
        </w:rPr>
        <w:t>………………………………………………………………...</w:t>
      </w:r>
      <w:r w:rsidR="004314E5"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8</w:t>
      </w:r>
    </w:p>
    <w:p w14:paraId="39C7EC75" w14:textId="0B4FEC86" w:rsidR="001C0D74" w:rsidRPr="00FE3AD0" w:rsidRDefault="001C0D74" w:rsidP="00BA4D4E">
      <w:pPr>
        <w:pStyle w:val="ListParagraph"/>
        <w:numPr>
          <w:ilvl w:val="1"/>
          <w:numId w:val="17"/>
        </w:num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Definition of term</w:t>
      </w:r>
      <w:r w:rsidR="004F2BE3">
        <w:rPr>
          <w:rFonts w:ascii="Times New Roman" w:hAnsi="Times New Roman" w:cs="Times New Roman"/>
          <w:color w:val="000000"/>
          <w:sz w:val="24"/>
          <w:szCs w:val="24"/>
          <w:lang w:val="en-US"/>
        </w:rPr>
        <w:t>s</w:t>
      </w:r>
      <w:r w:rsidR="00DB14CD" w:rsidRPr="00FE3AD0">
        <w:rPr>
          <w:rFonts w:ascii="Times New Roman" w:hAnsi="Times New Roman" w:cs="Times New Roman"/>
          <w:color w:val="000000"/>
          <w:sz w:val="24"/>
          <w:szCs w:val="24"/>
          <w:lang w:val="en-US"/>
        </w:rPr>
        <w:t>………………………………………………………………........</w:t>
      </w:r>
      <w:r w:rsidR="00CC5EBE" w:rsidRPr="00FE3AD0">
        <w:rPr>
          <w:rFonts w:ascii="Times New Roman" w:hAnsi="Times New Roman" w:cs="Times New Roman"/>
          <w:color w:val="000000"/>
          <w:sz w:val="24"/>
          <w:szCs w:val="24"/>
          <w:lang w:val="en-US"/>
        </w:rPr>
        <w:t>.</w:t>
      </w:r>
      <w:r w:rsidR="00DB14CD" w:rsidRPr="00FE3AD0">
        <w:rPr>
          <w:rFonts w:ascii="Times New Roman" w:hAnsi="Times New Roman" w:cs="Times New Roman"/>
          <w:color w:val="000000"/>
          <w:sz w:val="24"/>
          <w:szCs w:val="24"/>
          <w:lang w:val="en-US"/>
        </w:rPr>
        <w:t xml:space="preserve"> </w:t>
      </w:r>
      <w:r w:rsidR="004F2BE3">
        <w:rPr>
          <w:rFonts w:ascii="Times New Roman" w:hAnsi="Times New Roman" w:cs="Times New Roman"/>
          <w:color w:val="000000"/>
          <w:sz w:val="24"/>
          <w:szCs w:val="24"/>
          <w:lang w:val="en-US"/>
        </w:rPr>
        <w:t>8</w:t>
      </w:r>
    </w:p>
    <w:p w14:paraId="4CC9F45A" w14:textId="77777777" w:rsidR="005822E2" w:rsidRPr="00FE3AD0" w:rsidRDefault="005822E2" w:rsidP="00BA4D4E">
      <w:pPr>
        <w:pStyle w:val="ListParagraph"/>
        <w:spacing w:line="480" w:lineRule="auto"/>
        <w:ind w:left="360"/>
        <w:rPr>
          <w:rFonts w:ascii="Times New Roman" w:hAnsi="Times New Roman" w:cs="Times New Roman"/>
          <w:color w:val="000000"/>
          <w:sz w:val="24"/>
          <w:szCs w:val="24"/>
        </w:rPr>
      </w:pPr>
    </w:p>
    <w:p w14:paraId="45C7229D"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lastRenderedPageBreak/>
        <w:t>Chapter Two- Literature Review</w:t>
      </w:r>
    </w:p>
    <w:p w14:paraId="0387C046" w14:textId="69B1B02E" w:rsidR="001C0D74" w:rsidRPr="00017B38"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2.0 Introduction</w:t>
      </w:r>
      <w:r w:rsidR="006155F8" w:rsidRPr="00FE3AD0">
        <w:rPr>
          <w:rFonts w:ascii="Times New Roman" w:hAnsi="Times New Roman" w:cs="Times New Roman"/>
          <w:color w:val="000000"/>
          <w:sz w:val="24"/>
          <w:szCs w:val="24"/>
          <w:lang w:val="en-US"/>
        </w:rPr>
        <w:t>………………………………………………………………..................</w:t>
      </w:r>
      <w:r w:rsidR="006155F8" w:rsidRPr="00017B38">
        <w:rPr>
          <w:rFonts w:ascii="Times New Roman" w:hAnsi="Times New Roman" w:cs="Times New Roman"/>
          <w:color w:val="000000"/>
          <w:sz w:val="24"/>
          <w:szCs w:val="24"/>
          <w:lang w:val="en-US"/>
        </w:rPr>
        <w:t xml:space="preserve"> </w:t>
      </w:r>
      <w:r w:rsidR="00B84AA5">
        <w:rPr>
          <w:rFonts w:ascii="Times New Roman" w:hAnsi="Times New Roman" w:cs="Times New Roman"/>
          <w:color w:val="000000"/>
          <w:sz w:val="24"/>
          <w:szCs w:val="24"/>
          <w:lang w:val="en-US"/>
        </w:rPr>
        <w:t>11</w:t>
      </w:r>
    </w:p>
    <w:p w14:paraId="09E7EBBD" w14:textId="7F55FE15" w:rsidR="001C0D74" w:rsidRPr="00017B38" w:rsidRDefault="001C0D74" w:rsidP="00BA4D4E">
      <w:pPr>
        <w:spacing w:line="480" w:lineRule="auto"/>
        <w:rPr>
          <w:rFonts w:ascii="Times New Roman" w:hAnsi="Times New Roman" w:cs="Times New Roman"/>
          <w:color w:val="000000"/>
          <w:sz w:val="24"/>
          <w:szCs w:val="24"/>
        </w:rPr>
      </w:pPr>
      <w:r w:rsidRPr="00017B38">
        <w:rPr>
          <w:rFonts w:ascii="Times New Roman" w:hAnsi="Times New Roman" w:cs="Times New Roman"/>
          <w:color w:val="000000"/>
          <w:sz w:val="24"/>
          <w:szCs w:val="24"/>
        </w:rPr>
        <w:t>2.1 Conceptual review</w:t>
      </w:r>
      <w:r w:rsidR="006155F8" w:rsidRPr="00017B38">
        <w:rPr>
          <w:rFonts w:ascii="Times New Roman" w:hAnsi="Times New Roman" w:cs="Times New Roman"/>
          <w:color w:val="000000"/>
          <w:sz w:val="24"/>
          <w:szCs w:val="24"/>
          <w:lang w:val="en-US"/>
        </w:rPr>
        <w:t xml:space="preserve">………………………………………………………………........ </w:t>
      </w:r>
      <w:r w:rsidR="00B84AA5">
        <w:rPr>
          <w:rFonts w:ascii="Times New Roman" w:hAnsi="Times New Roman" w:cs="Times New Roman"/>
          <w:color w:val="000000"/>
          <w:sz w:val="24"/>
          <w:szCs w:val="24"/>
          <w:lang w:val="en-US"/>
        </w:rPr>
        <w:t>11</w:t>
      </w:r>
    </w:p>
    <w:p w14:paraId="214B6EE1" w14:textId="2E7BCC5C" w:rsidR="001C0D74" w:rsidRPr="00017B38" w:rsidRDefault="001C0D74" w:rsidP="00BA4D4E">
      <w:pPr>
        <w:spacing w:line="480" w:lineRule="auto"/>
        <w:rPr>
          <w:rFonts w:ascii="Times New Roman" w:hAnsi="Times New Roman" w:cs="Times New Roman"/>
          <w:color w:val="000000"/>
          <w:sz w:val="24"/>
          <w:szCs w:val="24"/>
        </w:rPr>
      </w:pPr>
      <w:r w:rsidRPr="00017B38">
        <w:rPr>
          <w:rFonts w:ascii="Times New Roman" w:hAnsi="Times New Roman" w:cs="Times New Roman"/>
          <w:color w:val="000000"/>
          <w:sz w:val="24"/>
          <w:szCs w:val="24"/>
        </w:rPr>
        <w:t xml:space="preserve">2.1.1 </w:t>
      </w:r>
      <w:r w:rsidRPr="00017B38">
        <w:rPr>
          <w:rFonts w:ascii="Times New Roman" w:hAnsi="Times New Roman" w:cs="Times New Roman"/>
          <w:sz w:val="24"/>
          <w:szCs w:val="24"/>
          <w:lang w:val="en-US"/>
        </w:rPr>
        <w:t>Financial performance</w:t>
      </w:r>
      <w:r w:rsidR="006155F8" w:rsidRPr="00017B38">
        <w:rPr>
          <w:rFonts w:ascii="Times New Roman" w:hAnsi="Times New Roman" w:cs="Times New Roman"/>
          <w:color w:val="000000"/>
          <w:sz w:val="24"/>
          <w:szCs w:val="24"/>
          <w:lang w:val="en-US"/>
        </w:rPr>
        <w:t xml:space="preserve">……………………………………………………………... </w:t>
      </w:r>
      <w:r w:rsidR="00B84AA5">
        <w:rPr>
          <w:rFonts w:ascii="Times New Roman" w:hAnsi="Times New Roman" w:cs="Times New Roman"/>
          <w:color w:val="000000"/>
          <w:sz w:val="24"/>
          <w:szCs w:val="24"/>
          <w:lang w:val="en-US"/>
        </w:rPr>
        <w:t>11</w:t>
      </w:r>
    </w:p>
    <w:p w14:paraId="65E97093" w14:textId="7C2AB408" w:rsidR="001C0D74" w:rsidRPr="00017B38" w:rsidRDefault="001C0D74" w:rsidP="00BA4D4E">
      <w:pPr>
        <w:spacing w:before="10" w:after="0" w:line="480" w:lineRule="auto"/>
        <w:jc w:val="both"/>
        <w:rPr>
          <w:rFonts w:ascii="Times New Roman" w:hAnsi="Times New Roman" w:cs="Times New Roman"/>
          <w:sz w:val="24"/>
          <w:szCs w:val="24"/>
          <w:lang w:val="en-US"/>
        </w:rPr>
      </w:pPr>
      <w:r w:rsidRPr="00017B38">
        <w:rPr>
          <w:rFonts w:ascii="Times New Roman" w:hAnsi="Times New Roman" w:cs="Times New Roman"/>
          <w:color w:val="000000"/>
          <w:sz w:val="24"/>
          <w:szCs w:val="24"/>
        </w:rPr>
        <w:t>2.1.2</w:t>
      </w:r>
      <w:r w:rsidRPr="00017B38">
        <w:rPr>
          <w:rFonts w:ascii="Times New Roman" w:hAnsi="Times New Roman" w:cs="Times New Roman"/>
          <w:color w:val="000000"/>
          <w:sz w:val="24"/>
          <w:szCs w:val="24"/>
          <w:lang w:val="en-US"/>
        </w:rPr>
        <w:t xml:space="preserve"> </w:t>
      </w:r>
      <w:r w:rsidRPr="00017B38">
        <w:rPr>
          <w:rFonts w:ascii="Times New Roman" w:eastAsia="Times New Roman" w:hAnsi="Times New Roman" w:cs="Times New Roman"/>
          <w:sz w:val="24"/>
          <w:szCs w:val="24"/>
          <w:lang w:val="en-US" w:eastAsia="en-NG"/>
        </w:rPr>
        <w:t xml:space="preserve">Determinants of financial performance </w:t>
      </w:r>
      <w:r w:rsidR="00E913F5" w:rsidRPr="00017B38">
        <w:rPr>
          <w:rFonts w:ascii="Times New Roman" w:eastAsia="Times New Roman" w:hAnsi="Times New Roman" w:cs="Times New Roman"/>
          <w:sz w:val="24"/>
          <w:szCs w:val="24"/>
          <w:lang w:val="en-US" w:eastAsia="en-NG"/>
        </w:rPr>
        <w:t>……………………………………………</w:t>
      </w:r>
      <w:r w:rsidR="000841B9" w:rsidRPr="00017B38">
        <w:rPr>
          <w:rFonts w:ascii="Times New Roman" w:eastAsia="Times New Roman" w:hAnsi="Times New Roman" w:cs="Times New Roman"/>
          <w:sz w:val="24"/>
          <w:szCs w:val="24"/>
          <w:lang w:val="en-US" w:eastAsia="en-NG"/>
        </w:rPr>
        <w:t>.</w:t>
      </w:r>
      <w:r w:rsidR="00E913F5" w:rsidRPr="00017B38">
        <w:rPr>
          <w:rFonts w:ascii="Times New Roman" w:eastAsia="Times New Roman" w:hAnsi="Times New Roman" w:cs="Times New Roman"/>
          <w:sz w:val="24"/>
          <w:szCs w:val="24"/>
          <w:lang w:val="en-US" w:eastAsia="en-NG"/>
        </w:rPr>
        <w:t>1</w:t>
      </w:r>
      <w:r w:rsidR="00B84AA5">
        <w:rPr>
          <w:rFonts w:ascii="Times New Roman" w:eastAsia="Times New Roman" w:hAnsi="Times New Roman" w:cs="Times New Roman"/>
          <w:sz w:val="24"/>
          <w:szCs w:val="24"/>
          <w:lang w:val="en-US" w:eastAsia="en-NG"/>
        </w:rPr>
        <w:t>4</w:t>
      </w:r>
    </w:p>
    <w:p w14:paraId="47909224" w14:textId="0DC76654" w:rsidR="001C0D74" w:rsidRPr="00017B38" w:rsidRDefault="001C0D74" w:rsidP="00BA4D4E">
      <w:pPr>
        <w:spacing w:before="10" w:after="0" w:line="480" w:lineRule="auto"/>
        <w:jc w:val="both"/>
        <w:rPr>
          <w:rFonts w:ascii="Times New Roman" w:hAnsi="Times New Roman" w:cs="Times New Roman"/>
          <w:sz w:val="24"/>
          <w:szCs w:val="24"/>
          <w:lang w:val="en-US"/>
        </w:rPr>
      </w:pPr>
      <w:r w:rsidRPr="00017B38">
        <w:rPr>
          <w:rFonts w:ascii="Times New Roman" w:hAnsi="Times New Roman" w:cs="Times New Roman"/>
          <w:color w:val="000000"/>
          <w:sz w:val="24"/>
          <w:szCs w:val="24"/>
        </w:rPr>
        <w:t>2.1.3</w:t>
      </w:r>
      <w:r w:rsidRPr="00017B38">
        <w:rPr>
          <w:rFonts w:ascii="Times New Roman" w:hAnsi="Times New Roman" w:cs="Times New Roman"/>
          <w:color w:val="000000"/>
          <w:sz w:val="24"/>
          <w:szCs w:val="24"/>
          <w:lang w:val="en-US"/>
        </w:rPr>
        <w:t xml:space="preserve"> </w:t>
      </w:r>
      <w:r w:rsidRPr="00017B38">
        <w:rPr>
          <w:rFonts w:ascii="Times New Roman" w:eastAsia="Times New Roman" w:hAnsi="Times New Roman" w:cs="Times New Roman"/>
          <w:sz w:val="24"/>
          <w:szCs w:val="24"/>
          <w:lang w:val="en-US" w:eastAsia="en-NG"/>
        </w:rPr>
        <w:t>Macro</w:t>
      </w:r>
      <w:r w:rsidR="00D743D1" w:rsidRPr="00017B38">
        <w:rPr>
          <w:rFonts w:ascii="Times New Roman" w:eastAsia="Times New Roman" w:hAnsi="Times New Roman" w:cs="Times New Roman"/>
          <w:sz w:val="24"/>
          <w:szCs w:val="24"/>
          <w:lang w:val="en-US" w:eastAsia="en-NG"/>
        </w:rPr>
        <w:t>-</w:t>
      </w:r>
      <w:r w:rsidRPr="00017B38">
        <w:rPr>
          <w:rFonts w:ascii="Times New Roman" w:eastAsia="Times New Roman" w:hAnsi="Times New Roman" w:cs="Times New Roman"/>
          <w:sz w:val="24"/>
          <w:szCs w:val="24"/>
          <w:lang w:val="en-US" w:eastAsia="en-NG"/>
        </w:rPr>
        <w:t>economic variables</w:t>
      </w:r>
      <w:r w:rsidR="00E913F5" w:rsidRPr="00017B38">
        <w:rPr>
          <w:rFonts w:ascii="Times New Roman" w:hAnsi="Times New Roman" w:cs="Times New Roman"/>
          <w:color w:val="000000"/>
          <w:sz w:val="24"/>
          <w:szCs w:val="24"/>
          <w:lang w:val="en-US"/>
        </w:rPr>
        <w:t>………………………………………………………….1</w:t>
      </w:r>
      <w:r w:rsidR="00434594">
        <w:rPr>
          <w:rFonts w:ascii="Times New Roman" w:hAnsi="Times New Roman" w:cs="Times New Roman"/>
          <w:color w:val="000000"/>
          <w:sz w:val="24"/>
          <w:szCs w:val="24"/>
          <w:lang w:val="en-US"/>
        </w:rPr>
        <w:t>6</w:t>
      </w:r>
    </w:p>
    <w:p w14:paraId="104347A6" w14:textId="599C1456" w:rsidR="001C0D74" w:rsidRPr="00FE3AD0" w:rsidRDefault="001C0D74" w:rsidP="00BA4D4E">
      <w:pPr>
        <w:spacing w:before="10" w:after="0" w:line="480" w:lineRule="auto"/>
        <w:jc w:val="both"/>
        <w:rPr>
          <w:rFonts w:ascii="Times New Roman" w:hAnsi="Times New Roman" w:cs="Times New Roman"/>
          <w:bCs/>
          <w:sz w:val="24"/>
          <w:szCs w:val="24"/>
          <w:lang w:val="en-US"/>
        </w:rPr>
      </w:pPr>
      <w:r w:rsidRPr="00FE3AD0">
        <w:rPr>
          <w:rFonts w:ascii="Times New Roman" w:hAnsi="Times New Roman" w:cs="Times New Roman"/>
          <w:color w:val="000000"/>
          <w:sz w:val="24"/>
          <w:szCs w:val="24"/>
        </w:rPr>
        <w:t xml:space="preserve">2.1.4 </w:t>
      </w:r>
      <w:r w:rsidRPr="00FE3AD0">
        <w:rPr>
          <w:rFonts w:ascii="Times New Roman" w:eastAsia="Times New Roman" w:hAnsi="Times New Roman" w:cs="Times New Roman"/>
          <w:sz w:val="24"/>
          <w:szCs w:val="24"/>
          <w:lang w:val="en-US" w:eastAsia="en-NG"/>
        </w:rPr>
        <w:t xml:space="preserve">Conceptual Framework </w:t>
      </w:r>
      <w:r w:rsidR="00312DA3" w:rsidRPr="00FE3AD0">
        <w:rPr>
          <w:rFonts w:ascii="Times New Roman" w:hAnsi="Times New Roman" w:cs="Times New Roman"/>
          <w:color w:val="000000"/>
          <w:sz w:val="24"/>
          <w:szCs w:val="24"/>
          <w:lang w:val="en-US"/>
        </w:rPr>
        <w:t>……………………………………………………………</w:t>
      </w:r>
      <w:r w:rsidR="00FA1E1D">
        <w:rPr>
          <w:rFonts w:ascii="Times New Roman" w:hAnsi="Times New Roman" w:cs="Times New Roman"/>
          <w:color w:val="000000"/>
          <w:sz w:val="24"/>
          <w:szCs w:val="24"/>
          <w:lang w:val="en-US"/>
        </w:rPr>
        <w:t>.</w:t>
      </w:r>
      <w:r w:rsidR="00312DA3" w:rsidRPr="00FE3AD0">
        <w:rPr>
          <w:rFonts w:ascii="Times New Roman" w:hAnsi="Times New Roman" w:cs="Times New Roman"/>
          <w:color w:val="000000"/>
          <w:sz w:val="24"/>
          <w:szCs w:val="24"/>
          <w:lang w:val="en-US"/>
        </w:rPr>
        <w:t>.1</w:t>
      </w:r>
      <w:r w:rsidR="00434594">
        <w:rPr>
          <w:rFonts w:ascii="Times New Roman" w:hAnsi="Times New Roman" w:cs="Times New Roman"/>
          <w:color w:val="000000"/>
          <w:sz w:val="24"/>
          <w:szCs w:val="24"/>
          <w:lang w:val="en-US"/>
        </w:rPr>
        <w:t>9</w:t>
      </w:r>
    </w:p>
    <w:p w14:paraId="0020533F" w14:textId="758703C6"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2.2 Theoretical review </w:t>
      </w:r>
      <w:r w:rsidR="00312DA3" w:rsidRPr="00FE3AD0">
        <w:rPr>
          <w:rFonts w:ascii="Times New Roman" w:hAnsi="Times New Roman" w:cs="Times New Roman"/>
          <w:color w:val="000000"/>
          <w:sz w:val="24"/>
          <w:szCs w:val="24"/>
          <w:lang w:val="en-US"/>
        </w:rPr>
        <w:t>………………………………………………………………........</w:t>
      </w:r>
      <w:r w:rsidR="00FA1E1D">
        <w:rPr>
          <w:rFonts w:ascii="Times New Roman" w:hAnsi="Times New Roman" w:cs="Times New Roman"/>
          <w:color w:val="000000"/>
          <w:sz w:val="24"/>
          <w:szCs w:val="24"/>
          <w:lang w:val="en-US"/>
        </w:rPr>
        <w:t xml:space="preserve">. </w:t>
      </w:r>
      <w:r w:rsidR="00434594">
        <w:rPr>
          <w:rFonts w:ascii="Times New Roman" w:hAnsi="Times New Roman" w:cs="Times New Roman"/>
          <w:color w:val="000000"/>
          <w:sz w:val="24"/>
          <w:szCs w:val="24"/>
          <w:lang w:val="en-US"/>
        </w:rPr>
        <w:t>21</w:t>
      </w:r>
    </w:p>
    <w:p w14:paraId="7326443E" w14:textId="0E4A5306"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2.2.1 </w:t>
      </w:r>
      <w:r w:rsidRPr="00FE3AD0">
        <w:rPr>
          <w:rFonts w:ascii="Times New Roman" w:hAnsi="Times New Roman" w:cs="Times New Roman"/>
          <w:sz w:val="24"/>
          <w:szCs w:val="24"/>
          <w:lang w:val="en-GB"/>
        </w:rPr>
        <w:t>Resource-based view (RBV)</w:t>
      </w:r>
      <w:r w:rsidR="005822E2" w:rsidRPr="00FE3AD0">
        <w:rPr>
          <w:rFonts w:ascii="Times New Roman" w:hAnsi="Times New Roman" w:cs="Times New Roman"/>
          <w:sz w:val="24"/>
          <w:szCs w:val="24"/>
          <w:lang w:val="en-GB"/>
        </w:rPr>
        <w:t>…………………………………………………</w:t>
      </w:r>
      <w:r w:rsidR="000841B9" w:rsidRPr="00FE3AD0">
        <w:rPr>
          <w:rFonts w:ascii="Times New Roman" w:hAnsi="Times New Roman" w:cs="Times New Roman"/>
          <w:sz w:val="24"/>
          <w:szCs w:val="24"/>
          <w:lang w:val="en-GB"/>
        </w:rPr>
        <w:t>…</w:t>
      </w:r>
      <w:r w:rsidR="005822E2" w:rsidRPr="00FE3AD0">
        <w:rPr>
          <w:rFonts w:ascii="Times New Roman" w:hAnsi="Times New Roman" w:cs="Times New Roman"/>
          <w:sz w:val="24"/>
          <w:szCs w:val="24"/>
          <w:lang w:val="en-GB"/>
        </w:rPr>
        <w:t>…...</w:t>
      </w:r>
      <w:r w:rsidR="00E5103F">
        <w:rPr>
          <w:rFonts w:ascii="Times New Roman" w:hAnsi="Times New Roman" w:cs="Times New Roman"/>
          <w:sz w:val="24"/>
          <w:szCs w:val="24"/>
          <w:lang w:val="en-GB"/>
        </w:rPr>
        <w:t>.</w:t>
      </w:r>
      <w:r w:rsidR="00434594">
        <w:rPr>
          <w:rFonts w:ascii="Times New Roman" w:hAnsi="Times New Roman" w:cs="Times New Roman"/>
          <w:sz w:val="24"/>
          <w:szCs w:val="24"/>
          <w:lang w:val="en-GB"/>
        </w:rPr>
        <w:t>21</w:t>
      </w:r>
    </w:p>
    <w:p w14:paraId="1E14ECBF" w14:textId="73269728" w:rsidR="001C0D74" w:rsidRPr="00FE3AD0" w:rsidRDefault="001C0D74" w:rsidP="00BA4D4E">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color w:val="000000"/>
          <w:sz w:val="24"/>
          <w:szCs w:val="24"/>
        </w:rPr>
        <w:t xml:space="preserve">2.2.2 </w:t>
      </w:r>
      <w:r w:rsidRPr="00FE3AD0">
        <w:rPr>
          <w:rFonts w:ascii="Times New Roman" w:hAnsi="Times New Roman" w:cs="Times New Roman"/>
          <w:sz w:val="24"/>
          <w:szCs w:val="24"/>
          <w:lang w:val="en-GB"/>
        </w:rPr>
        <w:t>Systems theory</w:t>
      </w:r>
      <w:r w:rsidR="005822E2" w:rsidRPr="00FE3AD0">
        <w:rPr>
          <w:rFonts w:ascii="Times New Roman" w:hAnsi="Times New Roman" w:cs="Times New Roman"/>
          <w:sz w:val="24"/>
          <w:szCs w:val="24"/>
          <w:lang w:val="en-GB"/>
        </w:rPr>
        <w:t>…</w:t>
      </w:r>
      <w:r w:rsidR="00CE4692" w:rsidRPr="00FE3AD0">
        <w:rPr>
          <w:rFonts w:ascii="Times New Roman" w:hAnsi="Times New Roman" w:cs="Times New Roman"/>
          <w:sz w:val="24"/>
          <w:szCs w:val="24"/>
          <w:lang w:val="en-GB"/>
        </w:rPr>
        <w:t xml:space="preserve">……………………………………………………………………. </w:t>
      </w:r>
      <w:r w:rsidR="00434594">
        <w:rPr>
          <w:rFonts w:ascii="Times New Roman" w:hAnsi="Times New Roman" w:cs="Times New Roman"/>
          <w:sz w:val="24"/>
          <w:szCs w:val="24"/>
          <w:lang w:val="en-GB"/>
        </w:rPr>
        <w:t>22</w:t>
      </w:r>
    </w:p>
    <w:p w14:paraId="23CB24BE" w14:textId="1CA19EF8" w:rsidR="001C0D74" w:rsidRPr="00FE3AD0" w:rsidRDefault="001C0D74" w:rsidP="00BA4D4E">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color w:val="000000"/>
          <w:sz w:val="24"/>
          <w:szCs w:val="24"/>
        </w:rPr>
        <w:t xml:space="preserve">2.2.3 </w:t>
      </w:r>
      <w:r w:rsidRPr="00FE3AD0">
        <w:rPr>
          <w:rFonts w:ascii="Times New Roman" w:hAnsi="Times New Roman" w:cs="Times New Roman"/>
          <w:sz w:val="24"/>
          <w:szCs w:val="24"/>
          <w:lang w:val="en-GB"/>
        </w:rPr>
        <w:t>Deflation Theory</w:t>
      </w:r>
      <w:r w:rsidR="000841B9" w:rsidRPr="00FE3AD0">
        <w:rPr>
          <w:rFonts w:ascii="Times New Roman" w:hAnsi="Times New Roman" w:cs="Times New Roman"/>
          <w:sz w:val="24"/>
          <w:szCs w:val="24"/>
          <w:lang w:val="en-GB"/>
        </w:rPr>
        <w:t xml:space="preserve">………………………………………………………………….…. </w:t>
      </w:r>
      <w:r w:rsidR="00434594">
        <w:rPr>
          <w:rFonts w:ascii="Times New Roman" w:hAnsi="Times New Roman" w:cs="Times New Roman"/>
          <w:sz w:val="24"/>
          <w:szCs w:val="24"/>
          <w:lang w:val="en-GB"/>
        </w:rPr>
        <w:t>23</w:t>
      </w:r>
    </w:p>
    <w:p w14:paraId="434D6032" w14:textId="3D960A06" w:rsidR="001C0D74" w:rsidRPr="00FE3AD0" w:rsidRDefault="001C0D74" w:rsidP="00BA4D4E">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color w:val="000000"/>
          <w:sz w:val="24"/>
          <w:szCs w:val="24"/>
        </w:rPr>
        <w:t xml:space="preserve">2.2.4 </w:t>
      </w:r>
      <w:r w:rsidRPr="00FE3AD0">
        <w:rPr>
          <w:rFonts w:ascii="Times New Roman" w:hAnsi="Times New Roman" w:cs="Times New Roman"/>
          <w:sz w:val="24"/>
          <w:szCs w:val="24"/>
          <w:lang w:val="en-GB"/>
        </w:rPr>
        <w:t>International Fisher Effect Theory</w:t>
      </w:r>
      <w:r w:rsidR="000841B9" w:rsidRPr="00FE3AD0">
        <w:rPr>
          <w:rFonts w:ascii="Times New Roman" w:hAnsi="Times New Roman" w:cs="Times New Roman"/>
          <w:sz w:val="24"/>
          <w:szCs w:val="24"/>
          <w:lang w:val="en-GB"/>
        </w:rPr>
        <w:t xml:space="preserve">…………………………………………………... </w:t>
      </w:r>
      <w:r w:rsidR="00434594">
        <w:rPr>
          <w:rFonts w:ascii="Times New Roman" w:hAnsi="Times New Roman" w:cs="Times New Roman"/>
          <w:sz w:val="24"/>
          <w:szCs w:val="24"/>
          <w:lang w:val="en-GB"/>
        </w:rPr>
        <w:t>24</w:t>
      </w:r>
    </w:p>
    <w:p w14:paraId="0A702978" w14:textId="0F6BAF1D"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2.2.5 </w:t>
      </w:r>
      <w:r w:rsidRPr="00FE3AD0">
        <w:rPr>
          <w:rFonts w:ascii="Times New Roman" w:hAnsi="Times New Roman" w:cs="Times New Roman"/>
          <w:sz w:val="24"/>
          <w:szCs w:val="24"/>
          <w:lang w:val="en-GB"/>
        </w:rPr>
        <w:t>Purchasing Power Parity Theory</w:t>
      </w:r>
      <w:r w:rsidR="000841B9" w:rsidRPr="00FE3AD0">
        <w:rPr>
          <w:rFonts w:ascii="Times New Roman" w:hAnsi="Times New Roman" w:cs="Times New Roman"/>
          <w:sz w:val="24"/>
          <w:szCs w:val="24"/>
          <w:lang w:val="en-GB"/>
        </w:rPr>
        <w:t>…………………………………………………….  2</w:t>
      </w:r>
      <w:r w:rsidR="00434594">
        <w:rPr>
          <w:rFonts w:ascii="Times New Roman" w:hAnsi="Times New Roman" w:cs="Times New Roman"/>
          <w:sz w:val="24"/>
          <w:szCs w:val="24"/>
          <w:lang w:val="en-GB"/>
        </w:rPr>
        <w:t>5</w:t>
      </w:r>
    </w:p>
    <w:p w14:paraId="0BF3A921" w14:textId="24C04806"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2.3 Empirical review</w:t>
      </w:r>
      <w:r w:rsidR="000841B9" w:rsidRPr="00FE3AD0">
        <w:rPr>
          <w:rFonts w:ascii="Times New Roman" w:hAnsi="Times New Roman" w:cs="Times New Roman"/>
          <w:color w:val="000000"/>
          <w:sz w:val="24"/>
          <w:szCs w:val="24"/>
          <w:lang w:val="en-US"/>
        </w:rPr>
        <w:t>………………………………………………………………………. 2</w:t>
      </w:r>
      <w:r w:rsidR="00434594">
        <w:rPr>
          <w:rFonts w:ascii="Times New Roman" w:hAnsi="Times New Roman" w:cs="Times New Roman"/>
          <w:color w:val="000000"/>
          <w:sz w:val="24"/>
          <w:szCs w:val="24"/>
          <w:lang w:val="en-US"/>
        </w:rPr>
        <w:t>6</w:t>
      </w:r>
    </w:p>
    <w:p w14:paraId="1DAC03DF" w14:textId="37ED98C9" w:rsidR="001C0D74" w:rsidRPr="00FE3AD0" w:rsidRDefault="001C0D74" w:rsidP="00BA4D4E">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color w:val="000000"/>
          <w:sz w:val="24"/>
          <w:szCs w:val="24"/>
          <w:lang w:val="en-US"/>
        </w:rPr>
        <w:t xml:space="preserve">2.4 </w:t>
      </w:r>
      <w:r w:rsidRPr="00FE3AD0">
        <w:rPr>
          <w:rFonts w:ascii="Times New Roman" w:hAnsi="Times New Roman" w:cs="Times New Roman"/>
          <w:sz w:val="24"/>
          <w:szCs w:val="24"/>
          <w:lang w:val="en-GB"/>
        </w:rPr>
        <w:t>Gaps in literature</w:t>
      </w:r>
      <w:r w:rsidR="000841B9" w:rsidRPr="00FE3AD0">
        <w:rPr>
          <w:rFonts w:ascii="Times New Roman" w:hAnsi="Times New Roman" w:cs="Times New Roman"/>
          <w:sz w:val="24"/>
          <w:szCs w:val="24"/>
          <w:lang w:val="en-GB"/>
        </w:rPr>
        <w:t>………………………………………………………………………..</w:t>
      </w:r>
      <w:r w:rsidR="00434594">
        <w:rPr>
          <w:rFonts w:ascii="Times New Roman" w:hAnsi="Times New Roman" w:cs="Times New Roman"/>
          <w:sz w:val="24"/>
          <w:szCs w:val="24"/>
          <w:lang w:val="en-GB"/>
        </w:rPr>
        <w:t>33</w:t>
      </w:r>
    </w:p>
    <w:p w14:paraId="6B1D5448" w14:textId="77777777" w:rsidR="001C0D74" w:rsidRPr="00FE3AD0" w:rsidRDefault="001C0D74" w:rsidP="00BA4D4E">
      <w:pPr>
        <w:spacing w:line="480" w:lineRule="auto"/>
        <w:rPr>
          <w:rFonts w:ascii="Times New Roman" w:hAnsi="Times New Roman" w:cs="Times New Roman"/>
          <w:color w:val="000000"/>
          <w:sz w:val="24"/>
          <w:szCs w:val="24"/>
          <w:lang w:val="en-US"/>
        </w:rPr>
      </w:pPr>
    </w:p>
    <w:p w14:paraId="5F3738ED"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Chapter Three-Methodology</w:t>
      </w:r>
    </w:p>
    <w:p w14:paraId="648FD627" w14:textId="77F1855E"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3.0 Introduction</w:t>
      </w:r>
      <w:r w:rsidR="00DE3AF6" w:rsidRPr="00FE3AD0">
        <w:rPr>
          <w:rFonts w:ascii="Times New Roman" w:hAnsi="Times New Roman" w:cs="Times New Roman"/>
          <w:color w:val="000000"/>
          <w:sz w:val="24"/>
          <w:szCs w:val="24"/>
          <w:lang w:val="en-US"/>
        </w:rPr>
        <w:t xml:space="preserve">…………………………………………………………………………….. </w:t>
      </w:r>
      <w:r w:rsidR="00434594">
        <w:rPr>
          <w:rFonts w:ascii="Times New Roman" w:hAnsi="Times New Roman" w:cs="Times New Roman"/>
          <w:color w:val="000000"/>
          <w:sz w:val="24"/>
          <w:szCs w:val="24"/>
          <w:lang w:val="en-US"/>
        </w:rPr>
        <w:t>35</w:t>
      </w:r>
    </w:p>
    <w:p w14:paraId="7D17923F" w14:textId="5A290A78"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3.1 Research design</w:t>
      </w:r>
      <w:r w:rsidR="00BA43D7" w:rsidRPr="00FE3AD0">
        <w:rPr>
          <w:rFonts w:ascii="Times New Roman" w:hAnsi="Times New Roman" w:cs="Times New Roman"/>
          <w:color w:val="000000"/>
          <w:sz w:val="24"/>
          <w:szCs w:val="24"/>
          <w:lang w:val="en-US"/>
        </w:rPr>
        <w:t xml:space="preserve">………………………………………………………………………… </w:t>
      </w:r>
      <w:r w:rsidR="00434594">
        <w:rPr>
          <w:rFonts w:ascii="Times New Roman" w:hAnsi="Times New Roman" w:cs="Times New Roman"/>
          <w:color w:val="000000"/>
          <w:sz w:val="24"/>
          <w:szCs w:val="24"/>
          <w:lang w:val="en-US"/>
        </w:rPr>
        <w:t>35</w:t>
      </w:r>
    </w:p>
    <w:p w14:paraId="0C52734D" w14:textId="00F344B5"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3.2 Population of the study</w:t>
      </w:r>
      <w:r w:rsidR="00BA43D7" w:rsidRPr="00FE3AD0">
        <w:rPr>
          <w:rFonts w:ascii="Times New Roman" w:hAnsi="Times New Roman" w:cs="Times New Roman"/>
          <w:color w:val="000000"/>
          <w:sz w:val="24"/>
          <w:szCs w:val="24"/>
          <w:lang w:val="en-US"/>
        </w:rPr>
        <w:t xml:space="preserve">…………………………………………………………………. </w:t>
      </w:r>
      <w:r w:rsidR="00DA1095">
        <w:rPr>
          <w:rFonts w:ascii="Times New Roman" w:hAnsi="Times New Roman" w:cs="Times New Roman"/>
          <w:color w:val="000000"/>
          <w:sz w:val="24"/>
          <w:szCs w:val="24"/>
          <w:lang w:val="en-US"/>
        </w:rPr>
        <w:t>35</w:t>
      </w:r>
    </w:p>
    <w:p w14:paraId="521E008D" w14:textId="5F3ADAD5"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3.3 </w:t>
      </w:r>
      <w:r w:rsidRPr="00FE3AD0">
        <w:rPr>
          <w:rFonts w:ascii="Times New Roman" w:hAnsi="Times New Roman" w:cs="Times New Roman"/>
          <w:sz w:val="24"/>
          <w:szCs w:val="24"/>
          <w:lang w:val="en-GB"/>
        </w:rPr>
        <w:t>Sampling Unit</w:t>
      </w:r>
      <w:r w:rsidR="00BA43D7" w:rsidRPr="00FE3AD0">
        <w:rPr>
          <w:rFonts w:ascii="Times New Roman" w:hAnsi="Times New Roman" w:cs="Times New Roman"/>
          <w:sz w:val="24"/>
          <w:szCs w:val="24"/>
          <w:lang w:val="en-GB"/>
        </w:rPr>
        <w:t xml:space="preserve">…………………………………………………………………………... </w:t>
      </w:r>
      <w:r w:rsidR="00DA1095">
        <w:rPr>
          <w:rFonts w:ascii="Times New Roman" w:hAnsi="Times New Roman" w:cs="Times New Roman"/>
          <w:sz w:val="24"/>
          <w:szCs w:val="24"/>
          <w:lang w:val="en-GB"/>
        </w:rPr>
        <w:t>36</w:t>
      </w:r>
    </w:p>
    <w:p w14:paraId="6408082C" w14:textId="34916F25"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lastRenderedPageBreak/>
        <w:t xml:space="preserve">3.4 </w:t>
      </w:r>
      <w:r w:rsidRPr="00FE3AD0">
        <w:rPr>
          <w:rFonts w:ascii="Times New Roman" w:hAnsi="Times New Roman" w:cs="Times New Roman"/>
          <w:sz w:val="24"/>
          <w:szCs w:val="24"/>
          <w:lang w:val="en-GB"/>
        </w:rPr>
        <w:t>Sampling Technique</w:t>
      </w:r>
      <w:r w:rsidR="009A41D7" w:rsidRPr="00FE3AD0">
        <w:rPr>
          <w:rFonts w:ascii="Times New Roman" w:hAnsi="Times New Roman" w:cs="Times New Roman"/>
          <w:sz w:val="24"/>
          <w:szCs w:val="24"/>
          <w:lang w:val="en-GB"/>
        </w:rPr>
        <w:t xml:space="preserve">……………………………………………………………………. </w:t>
      </w:r>
      <w:r w:rsidR="00DA1095">
        <w:rPr>
          <w:rFonts w:ascii="Times New Roman" w:hAnsi="Times New Roman" w:cs="Times New Roman"/>
          <w:sz w:val="24"/>
          <w:szCs w:val="24"/>
          <w:lang w:val="en-GB"/>
        </w:rPr>
        <w:t>36</w:t>
      </w:r>
    </w:p>
    <w:p w14:paraId="232E6FDB" w14:textId="24667A30"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3.5 </w:t>
      </w:r>
      <w:r w:rsidRPr="00FE3AD0">
        <w:rPr>
          <w:rFonts w:ascii="Times New Roman" w:hAnsi="Times New Roman" w:cs="Times New Roman"/>
          <w:sz w:val="24"/>
          <w:szCs w:val="24"/>
          <w:lang w:val="en-GB"/>
        </w:rPr>
        <w:t>Sample Size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GB"/>
        </w:rPr>
        <w:t>Determination</w:t>
      </w:r>
      <w:r w:rsidR="009A41D7" w:rsidRPr="00FE3AD0">
        <w:rPr>
          <w:rFonts w:ascii="Times New Roman" w:hAnsi="Times New Roman" w:cs="Times New Roman"/>
          <w:sz w:val="24"/>
          <w:szCs w:val="24"/>
          <w:lang w:val="en-GB"/>
        </w:rPr>
        <w:t xml:space="preserve">……………………………………………………………... </w:t>
      </w:r>
      <w:r w:rsidR="00DA1095">
        <w:rPr>
          <w:rFonts w:ascii="Times New Roman" w:hAnsi="Times New Roman" w:cs="Times New Roman"/>
          <w:sz w:val="24"/>
          <w:szCs w:val="24"/>
          <w:lang w:val="en-GB"/>
        </w:rPr>
        <w:t>36</w:t>
      </w:r>
    </w:p>
    <w:p w14:paraId="4785DF4D" w14:textId="163A42B1"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3.6 </w:t>
      </w:r>
      <w:r w:rsidRPr="00FE3AD0">
        <w:rPr>
          <w:rFonts w:ascii="Times New Roman" w:hAnsi="Times New Roman" w:cs="Times New Roman"/>
          <w:sz w:val="24"/>
          <w:szCs w:val="24"/>
          <w:lang w:val="en-GB"/>
        </w:rPr>
        <w:t>Method of Data Collection</w:t>
      </w:r>
      <w:r w:rsidR="009A41D7" w:rsidRPr="00FE3AD0">
        <w:rPr>
          <w:rFonts w:ascii="Times New Roman" w:hAnsi="Times New Roman" w:cs="Times New Roman"/>
          <w:sz w:val="24"/>
          <w:szCs w:val="24"/>
          <w:lang w:val="en-GB"/>
        </w:rPr>
        <w:t xml:space="preserve">……………………………………………………………… </w:t>
      </w:r>
      <w:r w:rsidR="00DA1095">
        <w:rPr>
          <w:rFonts w:ascii="Times New Roman" w:hAnsi="Times New Roman" w:cs="Times New Roman"/>
          <w:sz w:val="24"/>
          <w:szCs w:val="24"/>
          <w:lang w:val="en-GB"/>
        </w:rPr>
        <w:t>37</w:t>
      </w:r>
    </w:p>
    <w:p w14:paraId="75D47665" w14:textId="7E86546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3.7 </w:t>
      </w:r>
      <w:r w:rsidRPr="00FE3AD0">
        <w:rPr>
          <w:rFonts w:ascii="Times New Roman" w:hAnsi="Times New Roman" w:cs="Times New Roman"/>
          <w:sz w:val="24"/>
          <w:szCs w:val="24"/>
          <w:lang w:val="en-GB"/>
        </w:rPr>
        <w:t>Method of Data Analysis</w:t>
      </w:r>
      <w:r w:rsidR="009A41D7" w:rsidRPr="00FE3AD0">
        <w:rPr>
          <w:rFonts w:ascii="Times New Roman" w:hAnsi="Times New Roman" w:cs="Times New Roman"/>
          <w:sz w:val="24"/>
          <w:szCs w:val="24"/>
          <w:lang w:val="en-GB"/>
        </w:rPr>
        <w:t>………………………………………………………………... 3</w:t>
      </w:r>
      <w:r w:rsidR="00DA1095">
        <w:rPr>
          <w:rFonts w:ascii="Times New Roman" w:hAnsi="Times New Roman" w:cs="Times New Roman"/>
          <w:sz w:val="24"/>
          <w:szCs w:val="24"/>
          <w:lang w:val="en-GB"/>
        </w:rPr>
        <w:t>7</w:t>
      </w:r>
    </w:p>
    <w:p w14:paraId="72CEF055" w14:textId="5CC882C7" w:rsidR="001C0D74" w:rsidRPr="00FE3AD0" w:rsidRDefault="001C0D74" w:rsidP="00BA4D4E">
      <w:pPr>
        <w:spacing w:line="480" w:lineRule="auto"/>
        <w:rPr>
          <w:rFonts w:ascii="Times New Roman" w:hAnsi="Times New Roman" w:cs="Times New Roman"/>
          <w:color w:val="000000"/>
          <w:sz w:val="24"/>
          <w:szCs w:val="24"/>
        </w:rPr>
      </w:pPr>
      <w:r w:rsidRPr="00FE3AD0">
        <w:rPr>
          <w:rFonts w:ascii="Times New Roman" w:hAnsi="Times New Roman" w:cs="Times New Roman"/>
          <w:color w:val="000000"/>
          <w:sz w:val="24"/>
          <w:szCs w:val="24"/>
        </w:rPr>
        <w:t xml:space="preserve">3.8 </w:t>
      </w:r>
      <w:r w:rsidRPr="00FE3AD0">
        <w:rPr>
          <w:rFonts w:ascii="Times New Roman" w:hAnsi="Times New Roman" w:cs="Times New Roman"/>
          <w:sz w:val="24"/>
          <w:szCs w:val="24"/>
          <w:lang w:val="en-GB"/>
        </w:rPr>
        <w:t>Model Specification</w:t>
      </w:r>
      <w:r w:rsidR="00AB76EA" w:rsidRPr="00FE3AD0">
        <w:rPr>
          <w:rFonts w:ascii="Times New Roman" w:hAnsi="Times New Roman" w:cs="Times New Roman"/>
          <w:sz w:val="24"/>
          <w:szCs w:val="24"/>
          <w:lang w:val="en-GB"/>
        </w:rPr>
        <w:t>…………………………………………………………………….. 3</w:t>
      </w:r>
      <w:r w:rsidR="00DA1095">
        <w:rPr>
          <w:rFonts w:ascii="Times New Roman" w:hAnsi="Times New Roman" w:cs="Times New Roman"/>
          <w:sz w:val="24"/>
          <w:szCs w:val="24"/>
          <w:lang w:val="en-GB"/>
        </w:rPr>
        <w:t>8</w:t>
      </w:r>
    </w:p>
    <w:p w14:paraId="07E6DF99" w14:textId="2E20C7E3" w:rsidR="001C0D74" w:rsidRPr="00FE3AD0" w:rsidRDefault="001C0D74" w:rsidP="00BA4D4E">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color w:val="000000"/>
          <w:sz w:val="24"/>
          <w:szCs w:val="24"/>
        </w:rPr>
        <w:t xml:space="preserve">3.9 </w:t>
      </w:r>
      <w:r w:rsidRPr="00FE3AD0">
        <w:rPr>
          <w:rFonts w:ascii="Times New Roman" w:hAnsi="Times New Roman" w:cs="Times New Roman"/>
          <w:sz w:val="24"/>
          <w:szCs w:val="24"/>
          <w:lang w:val="en-GB"/>
        </w:rPr>
        <w:t>Measurement of Variables</w:t>
      </w:r>
      <w:r w:rsidR="00A62597" w:rsidRPr="00FE3AD0">
        <w:rPr>
          <w:rFonts w:ascii="Times New Roman" w:hAnsi="Times New Roman" w:cs="Times New Roman"/>
          <w:sz w:val="24"/>
          <w:szCs w:val="24"/>
          <w:lang w:val="en-GB"/>
        </w:rPr>
        <w:t>………………………………………………………………. 3</w:t>
      </w:r>
      <w:r w:rsidR="00DA1095">
        <w:rPr>
          <w:rFonts w:ascii="Times New Roman" w:hAnsi="Times New Roman" w:cs="Times New Roman"/>
          <w:sz w:val="24"/>
          <w:szCs w:val="24"/>
          <w:lang w:val="en-GB"/>
        </w:rPr>
        <w:t>9</w:t>
      </w:r>
    </w:p>
    <w:p w14:paraId="3F1CA7A8" w14:textId="77777777" w:rsidR="001C0D74" w:rsidRPr="00FE3AD0" w:rsidRDefault="001C0D74" w:rsidP="00BA4D4E">
      <w:pPr>
        <w:spacing w:line="480" w:lineRule="auto"/>
        <w:rPr>
          <w:rFonts w:ascii="Times New Roman" w:hAnsi="Times New Roman" w:cs="Times New Roman"/>
          <w:color w:val="000000"/>
          <w:sz w:val="24"/>
          <w:szCs w:val="24"/>
        </w:rPr>
      </w:pPr>
    </w:p>
    <w:p w14:paraId="49589EEA"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Chapter Four- Data analysis, presentation, and interpretation</w:t>
      </w:r>
    </w:p>
    <w:p w14:paraId="67D54A67" w14:textId="6613C77F"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4.0 Introduction</w:t>
      </w:r>
      <w:r w:rsidR="00E96012" w:rsidRPr="00FE3AD0">
        <w:rPr>
          <w:rFonts w:ascii="Times New Roman" w:hAnsi="Times New Roman" w:cs="Times New Roman"/>
          <w:color w:val="000000"/>
          <w:sz w:val="24"/>
          <w:szCs w:val="24"/>
          <w:lang w:val="en-US"/>
        </w:rPr>
        <w:t>……………………………………………………………………………...</w:t>
      </w:r>
      <w:r w:rsidR="008572D8">
        <w:rPr>
          <w:rFonts w:ascii="Times New Roman" w:hAnsi="Times New Roman" w:cs="Times New Roman"/>
          <w:color w:val="000000"/>
          <w:sz w:val="24"/>
          <w:szCs w:val="24"/>
          <w:lang w:val="en-US"/>
        </w:rPr>
        <w:t>40</w:t>
      </w:r>
    </w:p>
    <w:p w14:paraId="7C94319F" w14:textId="04FD1958"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 xml:space="preserve">4.1 </w:t>
      </w:r>
      <w:r w:rsidRPr="00FE3AD0">
        <w:rPr>
          <w:rFonts w:ascii="Times New Roman" w:eastAsia="Times New Roman" w:hAnsi="Times New Roman" w:cs="Times New Roman"/>
          <w:sz w:val="24"/>
          <w:szCs w:val="24"/>
        </w:rPr>
        <w:t>Result</w:t>
      </w:r>
      <w:r w:rsidR="00C023E6" w:rsidRPr="00FE3AD0">
        <w:rPr>
          <w:rFonts w:ascii="Times New Roman" w:eastAsia="Times New Roman" w:hAnsi="Times New Roman" w:cs="Times New Roman"/>
          <w:sz w:val="24"/>
          <w:szCs w:val="24"/>
          <w:lang w:val="en-US"/>
        </w:rPr>
        <w:t>…………………………………………………………………………………</w:t>
      </w:r>
      <w:r w:rsidR="008572D8">
        <w:rPr>
          <w:rFonts w:ascii="Times New Roman" w:eastAsia="Times New Roman" w:hAnsi="Times New Roman" w:cs="Times New Roman"/>
          <w:sz w:val="24"/>
          <w:szCs w:val="24"/>
          <w:lang w:val="en-US"/>
        </w:rPr>
        <w:t>….40</w:t>
      </w:r>
    </w:p>
    <w:p w14:paraId="5C40A9A8" w14:textId="4F6BDFA8"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 xml:space="preserve">4.2 </w:t>
      </w:r>
      <w:r w:rsidRPr="00FE3AD0">
        <w:rPr>
          <w:rFonts w:ascii="Times New Roman" w:eastAsia="Times New Roman" w:hAnsi="Times New Roman" w:cs="Times New Roman"/>
          <w:bCs/>
          <w:sz w:val="24"/>
          <w:szCs w:val="24"/>
        </w:rPr>
        <w:t>Discussion of results</w:t>
      </w:r>
      <w:r w:rsidR="00FA0051" w:rsidRPr="00FE3AD0">
        <w:rPr>
          <w:rFonts w:ascii="Times New Roman" w:eastAsia="Times New Roman" w:hAnsi="Times New Roman" w:cs="Times New Roman"/>
          <w:bCs/>
          <w:sz w:val="24"/>
          <w:szCs w:val="24"/>
          <w:lang w:val="en-US"/>
        </w:rPr>
        <w:t>…………………………………………………………………</w:t>
      </w:r>
      <w:r w:rsidR="001D63D5" w:rsidRPr="00FE3AD0">
        <w:rPr>
          <w:rFonts w:ascii="Times New Roman" w:eastAsia="Times New Roman" w:hAnsi="Times New Roman" w:cs="Times New Roman"/>
          <w:bCs/>
          <w:sz w:val="24"/>
          <w:szCs w:val="24"/>
          <w:lang w:val="en-US"/>
        </w:rPr>
        <w:t>…</w:t>
      </w:r>
      <w:r w:rsidR="00FA0051" w:rsidRPr="00FE3AD0">
        <w:rPr>
          <w:rFonts w:ascii="Times New Roman" w:eastAsia="Times New Roman" w:hAnsi="Times New Roman" w:cs="Times New Roman"/>
          <w:bCs/>
          <w:sz w:val="24"/>
          <w:szCs w:val="24"/>
          <w:lang w:val="en-US"/>
        </w:rPr>
        <w:t>.</w:t>
      </w:r>
      <w:r w:rsidR="0066181A">
        <w:rPr>
          <w:rFonts w:ascii="Times New Roman" w:eastAsia="Times New Roman" w:hAnsi="Times New Roman" w:cs="Times New Roman"/>
          <w:bCs/>
          <w:sz w:val="24"/>
          <w:szCs w:val="24"/>
          <w:lang w:val="en-US"/>
        </w:rPr>
        <w:t xml:space="preserve"> 5</w:t>
      </w:r>
      <w:r w:rsidR="001D63D5" w:rsidRPr="007611B6">
        <w:rPr>
          <w:rFonts w:ascii="Times New Roman" w:eastAsia="Times New Roman" w:hAnsi="Times New Roman" w:cs="Times New Roman"/>
          <w:bCs/>
          <w:sz w:val="24"/>
          <w:szCs w:val="24"/>
          <w:lang w:val="en-US"/>
        </w:rPr>
        <w:t>1</w:t>
      </w:r>
    </w:p>
    <w:p w14:paraId="37B9667A" w14:textId="0036FF28" w:rsidR="001C0D74" w:rsidRPr="00FE3AD0" w:rsidRDefault="001C0D74" w:rsidP="00BA4D4E">
      <w:pPr>
        <w:autoSpaceDE w:val="0"/>
        <w:autoSpaceDN w:val="0"/>
        <w:adjustRightInd w:val="0"/>
        <w:spacing w:after="0" w:line="480" w:lineRule="auto"/>
        <w:ind w:right="60"/>
        <w:rPr>
          <w:rFonts w:ascii="Times New Roman" w:hAnsi="Times New Roman" w:cs="Times New Roman"/>
          <w:sz w:val="24"/>
          <w:szCs w:val="24"/>
          <w:lang w:val="en-GB"/>
        </w:rPr>
      </w:pPr>
      <w:r w:rsidRPr="00FE3AD0">
        <w:rPr>
          <w:rFonts w:ascii="Times New Roman" w:hAnsi="Times New Roman" w:cs="Times New Roman"/>
          <w:color w:val="000000"/>
          <w:sz w:val="24"/>
          <w:szCs w:val="24"/>
        </w:rPr>
        <w:t>4.</w:t>
      </w:r>
      <w:r w:rsidRPr="00FE3AD0">
        <w:rPr>
          <w:rFonts w:ascii="Times New Roman" w:hAnsi="Times New Roman" w:cs="Times New Roman"/>
          <w:color w:val="000000"/>
          <w:sz w:val="24"/>
          <w:szCs w:val="24"/>
          <w:lang w:val="en-US"/>
        </w:rPr>
        <w:t xml:space="preserve">2.1 </w:t>
      </w:r>
      <w:r w:rsidRPr="00FE3AD0">
        <w:rPr>
          <w:rFonts w:ascii="Times New Roman" w:hAnsi="Times New Roman" w:cs="Times New Roman"/>
          <w:sz w:val="24"/>
          <w:szCs w:val="24"/>
          <w:lang w:val="en-GB"/>
        </w:rPr>
        <w:t>Relationship between exchange rate and financial performance</w:t>
      </w:r>
      <w:r w:rsidR="00C0038C" w:rsidRPr="00FE3AD0">
        <w:rPr>
          <w:rFonts w:ascii="Times New Roman" w:hAnsi="Times New Roman" w:cs="Times New Roman"/>
          <w:sz w:val="24"/>
          <w:szCs w:val="24"/>
          <w:lang w:val="en-GB"/>
        </w:rPr>
        <w:t xml:space="preserve">……………………. </w:t>
      </w:r>
      <w:r w:rsidR="00782795" w:rsidRPr="00FE3AD0">
        <w:rPr>
          <w:rFonts w:ascii="Times New Roman" w:hAnsi="Times New Roman" w:cs="Times New Roman"/>
          <w:sz w:val="24"/>
          <w:szCs w:val="24"/>
          <w:lang w:val="en-GB"/>
        </w:rPr>
        <w:t>.</w:t>
      </w:r>
      <w:r w:rsidR="0066181A">
        <w:rPr>
          <w:rFonts w:ascii="Times New Roman" w:hAnsi="Times New Roman" w:cs="Times New Roman"/>
          <w:sz w:val="24"/>
          <w:szCs w:val="24"/>
          <w:lang w:val="en-GB"/>
        </w:rPr>
        <w:t>5</w:t>
      </w:r>
      <w:r w:rsidR="00C0038C" w:rsidRPr="00FE3AD0">
        <w:rPr>
          <w:rFonts w:ascii="Times New Roman" w:hAnsi="Times New Roman" w:cs="Times New Roman"/>
          <w:sz w:val="24"/>
          <w:szCs w:val="24"/>
          <w:lang w:val="en-GB"/>
        </w:rPr>
        <w:t>1</w:t>
      </w:r>
    </w:p>
    <w:p w14:paraId="5E9D24FE" w14:textId="0102DBDA" w:rsidR="001C0D74" w:rsidRPr="00FE3AD0" w:rsidRDefault="001C0D74" w:rsidP="00BA4D4E">
      <w:pPr>
        <w:spacing w:before="10" w:after="0" w:line="480" w:lineRule="auto"/>
        <w:jc w:val="both"/>
        <w:rPr>
          <w:rFonts w:ascii="Times New Roman" w:hAnsi="Times New Roman" w:cs="Times New Roman"/>
          <w:sz w:val="24"/>
          <w:szCs w:val="24"/>
        </w:rPr>
      </w:pPr>
      <w:r w:rsidRPr="00FE3AD0">
        <w:rPr>
          <w:rFonts w:ascii="Times New Roman" w:hAnsi="Times New Roman" w:cs="Times New Roman"/>
          <w:color w:val="000000"/>
          <w:sz w:val="24"/>
          <w:szCs w:val="24"/>
          <w:lang w:val="en-US"/>
        </w:rPr>
        <w:t xml:space="preserve">4.2.2 </w:t>
      </w:r>
      <w:r w:rsidRPr="00FE3AD0">
        <w:rPr>
          <w:rFonts w:ascii="Times New Roman" w:hAnsi="Times New Roman" w:cs="Times New Roman"/>
          <w:sz w:val="24"/>
          <w:szCs w:val="24"/>
          <w:lang w:val="en-GB"/>
        </w:rPr>
        <w:t xml:space="preserve">Relationship between </w:t>
      </w:r>
      <w:r w:rsidRPr="00FE3AD0">
        <w:rPr>
          <w:rFonts w:ascii="Times New Roman" w:hAnsi="Times New Roman" w:cs="Times New Roman"/>
          <w:sz w:val="24"/>
          <w:szCs w:val="24"/>
          <w:lang w:val="en-US"/>
        </w:rPr>
        <w:t xml:space="preserve">Inflation rate </w:t>
      </w:r>
      <w:r w:rsidRPr="00FE3AD0">
        <w:rPr>
          <w:rFonts w:ascii="Times New Roman" w:hAnsi="Times New Roman" w:cs="Times New Roman"/>
          <w:sz w:val="24"/>
          <w:szCs w:val="24"/>
          <w:lang w:val="en-GB"/>
        </w:rPr>
        <w:t>and financial performance</w:t>
      </w:r>
      <w:r w:rsidR="00C0038C" w:rsidRPr="00FE3AD0">
        <w:rPr>
          <w:rFonts w:ascii="Times New Roman" w:hAnsi="Times New Roman" w:cs="Times New Roman"/>
          <w:sz w:val="24"/>
          <w:szCs w:val="24"/>
          <w:lang w:val="en-GB"/>
        </w:rPr>
        <w:t xml:space="preserve">……………………… </w:t>
      </w:r>
      <w:r w:rsidR="0066181A">
        <w:rPr>
          <w:rFonts w:ascii="Times New Roman" w:hAnsi="Times New Roman" w:cs="Times New Roman"/>
          <w:sz w:val="24"/>
          <w:szCs w:val="24"/>
          <w:lang w:val="en-GB"/>
        </w:rPr>
        <w:t>52</w:t>
      </w:r>
    </w:p>
    <w:p w14:paraId="4DA119D6" w14:textId="03D5193B" w:rsidR="001C0D74" w:rsidRPr="00FE3AD0" w:rsidRDefault="001C0D74" w:rsidP="00BA4D4E">
      <w:pPr>
        <w:spacing w:line="480" w:lineRule="auto"/>
        <w:rPr>
          <w:rFonts w:ascii="Times New Roman" w:hAnsi="Times New Roman" w:cs="Times New Roman"/>
          <w:sz w:val="24"/>
          <w:szCs w:val="24"/>
          <w:lang w:val="en-GB"/>
        </w:rPr>
      </w:pPr>
      <w:r w:rsidRPr="00FE3AD0">
        <w:rPr>
          <w:rFonts w:ascii="Times New Roman" w:hAnsi="Times New Roman" w:cs="Times New Roman"/>
          <w:color w:val="000000"/>
          <w:sz w:val="24"/>
          <w:szCs w:val="24"/>
          <w:lang w:val="en-US"/>
        </w:rPr>
        <w:t xml:space="preserve">4.2.3 </w:t>
      </w:r>
      <w:r w:rsidRPr="00FE3AD0">
        <w:rPr>
          <w:rFonts w:ascii="Times New Roman" w:hAnsi="Times New Roman" w:cs="Times New Roman"/>
          <w:sz w:val="24"/>
          <w:szCs w:val="24"/>
          <w:lang w:val="en-GB"/>
        </w:rPr>
        <w:t xml:space="preserve">Relationship between </w:t>
      </w:r>
      <w:r w:rsidRPr="00FE3AD0">
        <w:rPr>
          <w:rFonts w:ascii="Times New Roman" w:hAnsi="Times New Roman" w:cs="Times New Roman"/>
          <w:sz w:val="24"/>
          <w:szCs w:val="24"/>
        </w:rPr>
        <w:t xml:space="preserve">Cash Reserve Ratio </w:t>
      </w:r>
      <w:r w:rsidRPr="00FE3AD0">
        <w:rPr>
          <w:rFonts w:ascii="Times New Roman" w:hAnsi="Times New Roman" w:cs="Times New Roman"/>
          <w:sz w:val="24"/>
          <w:szCs w:val="24"/>
          <w:lang w:val="en-GB"/>
        </w:rPr>
        <w:t>and financial performance</w:t>
      </w:r>
      <w:r w:rsidR="00C0038C" w:rsidRPr="00FE3AD0">
        <w:rPr>
          <w:rFonts w:ascii="Times New Roman" w:hAnsi="Times New Roman" w:cs="Times New Roman"/>
          <w:sz w:val="24"/>
          <w:szCs w:val="24"/>
          <w:lang w:val="en-GB"/>
        </w:rPr>
        <w:t xml:space="preserve">………………. </w:t>
      </w:r>
      <w:r w:rsidR="0066181A">
        <w:rPr>
          <w:rFonts w:ascii="Times New Roman" w:hAnsi="Times New Roman" w:cs="Times New Roman"/>
          <w:sz w:val="24"/>
          <w:szCs w:val="24"/>
          <w:lang w:val="en-GB"/>
        </w:rPr>
        <w:t>52</w:t>
      </w:r>
    </w:p>
    <w:p w14:paraId="3869005B" w14:textId="1F81339F" w:rsidR="001C0D74" w:rsidRDefault="001C0D74" w:rsidP="00BA4D4E">
      <w:pPr>
        <w:spacing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4.2.4 Relationship between </w:t>
      </w:r>
      <w:r w:rsidRPr="00FE3AD0">
        <w:rPr>
          <w:rFonts w:ascii="Times New Roman" w:hAnsi="Times New Roman" w:cs="Times New Roman"/>
          <w:sz w:val="24"/>
          <w:szCs w:val="24"/>
          <w:lang w:val="en-US"/>
        </w:rPr>
        <w:t xml:space="preserve">Interest rate (lending rate) </w:t>
      </w:r>
      <w:r w:rsidRPr="00FE3AD0">
        <w:rPr>
          <w:rFonts w:ascii="Times New Roman" w:hAnsi="Times New Roman" w:cs="Times New Roman"/>
          <w:sz w:val="24"/>
          <w:szCs w:val="24"/>
          <w:lang w:val="en-GB"/>
        </w:rPr>
        <w:t>and financial performance</w:t>
      </w:r>
      <w:r w:rsidR="00113833" w:rsidRPr="00FE3AD0">
        <w:rPr>
          <w:rFonts w:ascii="Times New Roman" w:hAnsi="Times New Roman" w:cs="Times New Roman"/>
          <w:sz w:val="24"/>
          <w:szCs w:val="24"/>
          <w:lang w:val="en-GB"/>
        </w:rPr>
        <w:t xml:space="preserve">………... </w:t>
      </w:r>
      <w:r w:rsidR="0066181A">
        <w:rPr>
          <w:rFonts w:ascii="Times New Roman" w:hAnsi="Times New Roman" w:cs="Times New Roman"/>
          <w:sz w:val="24"/>
          <w:szCs w:val="24"/>
          <w:lang w:val="en-GB"/>
        </w:rPr>
        <w:t>5</w:t>
      </w:r>
      <w:r w:rsidR="00113833" w:rsidRPr="00FE3AD0">
        <w:rPr>
          <w:rFonts w:ascii="Times New Roman" w:hAnsi="Times New Roman" w:cs="Times New Roman"/>
          <w:sz w:val="24"/>
          <w:szCs w:val="24"/>
          <w:lang w:val="en-GB"/>
        </w:rPr>
        <w:t>2</w:t>
      </w:r>
    </w:p>
    <w:p w14:paraId="0A342F23" w14:textId="77777777" w:rsidR="000258A6" w:rsidRPr="00FE3AD0" w:rsidRDefault="000258A6" w:rsidP="00BA4D4E">
      <w:pPr>
        <w:spacing w:line="480" w:lineRule="auto"/>
        <w:rPr>
          <w:rFonts w:ascii="Times New Roman" w:hAnsi="Times New Roman" w:cs="Times New Roman"/>
          <w:color w:val="000000"/>
          <w:sz w:val="24"/>
          <w:szCs w:val="24"/>
          <w:lang w:val="en-US"/>
        </w:rPr>
      </w:pPr>
    </w:p>
    <w:p w14:paraId="2F3F8631" w14:textId="77777777" w:rsidR="001C0D74" w:rsidRPr="00FE3AD0" w:rsidRDefault="001C0D74" w:rsidP="00BA4D4E">
      <w:pPr>
        <w:spacing w:line="480" w:lineRule="auto"/>
        <w:rPr>
          <w:rFonts w:ascii="Times New Roman" w:hAnsi="Times New Roman" w:cs="Times New Roman"/>
          <w:b/>
          <w:color w:val="000000"/>
          <w:sz w:val="24"/>
          <w:szCs w:val="24"/>
        </w:rPr>
      </w:pPr>
      <w:r w:rsidRPr="00FE3AD0">
        <w:rPr>
          <w:rFonts w:ascii="Times New Roman" w:hAnsi="Times New Roman" w:cs="Times New Roman"/>
          <w:b/>
          <w:color w:val="000000"/>
          <w:sz w:val="24"/>
          <w:szCs w:val="24"/>
        </w:rPr>
        <w:t>Chapter Five- summary, conclusion and recommendations</w:t>
      </w:r>
    </w:p>
    <w:p w14:paraId="330BC531" w14:textId="1734FB6A"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5.0 Introduction</w:t>
      </w:r>
      <w:r w:rsidR="00113833" w:rsidRPr="00FE3AD0">
        <w:rPr>
          <w:rFonts w:ascii="Times New Roman" w:hAnsi="Times New Roman" w:cs="Times New Roman"/>
          <w:color w:val="000000"/>
          <w:sz w:val="24"/>
          <w:szCs w:val="24"/>
          <w:lang w:val="en-US"/>
        </w:rPr>
        <w:t xml:space="preserve">…………………………………………………………………………….. </w:t>
      </w:r>
      <w:r w:rsidR="00BC452F">
        <w:rPr>
          <w:rFonts w:ascii="Times New Roman" w:hAnsi="Times New Roman" w:cs="Times New Roman"/>
          <w:color w:val="000000"/>
          <w:sz w:val="24"/>
          <w:szCs w:val="24"/>
          <w:lang w:val="en-US"/>
        </w:rPr>
        <w:t>54</w:t>
      </w:r>
    </w:p>
    <w:p w14:paraId="6598B5E6" w14:textId="45F02BAD"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5.1 Summary</w:t>
      </w:r>
      <w:r w:rsidRPr="00FE3AD0">
        <w:rPr>
          <w:rFonts w:ascii="Times New Roman" w:hAnsi="Times New Roman" w:cs="Times New Roman"/>
          <w:color w:val="000000"/>
          <w:sz w:val="24"/>
          <w:szCs w:val="24"/>
          <w:lang w:val="en-US"/>
        </w:rPr>
        <w:t xml:space="preserve"> </w:t>
      </w:r>
      <w:r w:rsidRPr="00FE3AD0">
        <w:rPr>
          <w:rFonts w:ascii="Times New Roman" w:hAnsi="Times New Roman" w:cs="Times New Roman"/>
          <w:sz w:val="24"/>
          <w:szCs w:val="24"/>
          <w:lang w:val="en-GB"/>
        </w:rPr>
        <w:t>of the Findings</w:t>
      </w:r>
      <w:r w:rsidR="00113833" w:rsidRPr="00FE3AD0">
        <w:rPr>
          <w:rFonts w:ascii="Times New Roman" w:hAnsi="Times New Roman" w:cs="Times New Roman"/>
          <w:sz w:val="24"/>
          <w:szCs w:val="24"/>
          <w:lang w:val="en-GB"/>
        </w:rPr>
        <w:t xml:space="preserve">………………………………………………………………. </w:t>
      </w:r>
      <w:r w:rsidR="00BC452F">
        <w:rPr>
          <w:rFonts w:ascii="Times New Roman" w:hAnsi="Times New Roman" w:cs="Times New Roman"/>
          <w:sz w:val="24"/>
          <w:szCs w:val="24"/>
          <w:lang w:val="en-GB"/>
        </w:rPr>
        <w:t>54</w:t>
      </w:r>
    </w:p>
    <w:p w14:paraId="2E87353D" w14:textId="5F7A6508"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5.2 Conclusion</w:t>
      </w:r>
      <w:r w:rsidR="00113833" w:rsidRPr="00FE3AD0">
        <w:rPr>
          <w:rFonts w:ascii="Times New Roman" w:hAnsi="Times New Roman" w:cs="Times New Roman"/>
          <w:color w:val="000000"/>
          <w:sz w:val="24"/>
          <w:szCs w:val="24"/>
          <w:lang w:val="en-US"/>
        </w:rPr>
        <w:t>……………………………………………………………………………….</w:t>
      </w:r>
      <w:r w:rsidR="00BC452F">
        <w:rPr>
          <w:rFonts w:ascii="Times New Roman" w:hAnsi="Times New Roman" w:cs="Times New Roman"/>
          <w:color w:val="000000"/>
          <w:sz w:val="24"/>
          <w:szCs w:val="24"/>
          <w:lang w:val="en-US"/>
        </w:rPr>
        <w:t>55</w:t>
      </w:r>
    </w:p>
    <w:p w14:paraId="1412223B" w14:textId="52D979FD"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lastRenderedPageBreak/>
        <w:t>5.3 Recommendations</w:t>
      </w:r>
      <w:r w:rsidR="00C07291" w:rsidRPr="00FE3AD0">
        <w:rPr>
          <w:rFonts w:ascii="Times New Roman" w:hAnsi="Times New Roman" w:cs="Times New Roman"/>
          <w:color w:val="000000"/>
          <w:sz w:val="24"/>
          <w:szCs w:val="24"/>
          <w:lang w:val="en-US"/>
        </w:rPr>
        <w:t xml:space="preserve">……………………………………………………………………… </w:t>
      </w:r>
      <w:r w:rsidR="00BC452F">
        <w:rPr>
          <w:rFonts w:ascii="Times New Roman" w:hAnsi="Times New Roman" w:cs="Times New Roman"/>
          <w:color w:val="000000"/>
          <w:sz w:val="24"/>
          <w:szCs w:val="24"/>
          <w:lang w:val="en-US"/>
        </w:rPr>
        <w:t>55</w:t>
      </w:r>
    </w:p>
    <w:p w14:paraId="16B7E656" w14:textId="58DF79F7" w:rsidR="001C0D74" w:rsidRPr="00FE3AD0" w:rsidRDefault="001C0D74"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color w:val="000000"/>
          <w:sz w:val="24"/>
          <w:szCs w:val="24"/>
        </w:rPr>
        <w:t xml:space="preserve">5.4 </w:t>
      </w:r>
      <w:r w:rsidRPr="00FE3AD0">
        <w:rPr>
          <w:rFonts w:ascii="Times New Roman" w:hAnsi="Times New Roman" w:cs="Times New Roman"/>
          <w:sz w:val="24"/>
          <w:szCs w:val="24"/>
          <w:lang w:val="en-GB"/>
        </w:rPr>
        <w:t>Suggestion for Further Research</w:t>
      </w:r>
      <w:r w:rsidR="00C07291" w:rsidRPr="00FE3AD0">
        <w:rPr>
          <w:rFonts w:ascii="Times New Roman" w:hAnsi="Times New Roman" w:cs="Times New Roman"/>
          <w:sz w:val="24"/>
          <w:szCs w:val="24"/>
          <w:lang w:val="en-GB"/>
        </w:rPr>
        <w:t xml:space="preserve">……………………………………………………….. </w:t>
      </w:r>
      <w:r w:rsidR="00BC452F">
        <w:rPr>
          <w:rFonts w:ascii="Times New Roman" w:hAnsi="Times New Roman" w:cs="Times New Roman"/>
          <w:sz w:val="24"/>
          <w:szCs w:val="24"/>
          <w:lang w:val="en-GB"/>
        </w:rPr>
        <w:t>55</w:t>
      </w:r>
    </w:p>
    <w:p w14:paraId="764828BC" w14:textId="77777777" w:rsidR="001C0D74" w:rsidRPr="00FE3AD0" w:rsidRDefault="001C0D74" w:rsidP="00BA4D4E">
      <w:pPr>
        <w:spacing w:line="480" w:lineRule="auto"/>
        <w:rPr>
          <w:rFonts w:ascii="Times New Roman" w:hAnsi="Times New Roman" w:cs="Times New Roman"/>
          <w:color w:val="000000"/>
          <w:sz w:val="24"/>
          <w:szCs w:val="24"/>
        </w:rPr>
      </w:pPr>
    </w:p>
    <w:p w14:paraId="494FB001" w14:textId="7D8873FF" w:rsidR="001C0D74" w:rsidRPr="00FE3AD0" w:rsidRDefault="001C0D74" w:rsidP="00BA4D4E">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APPENDIX</w:t>
      </w:r>
      <w:r w:rsidR="00C07291" w:rsidRPr="00FE3AD0">
        <w:rPr>
          <w:rFonts w:ascii="Times New Roman" w:hAnsi="Times New Roman" w:cs="Times New Roman"/>
          <w:color w:val="000000"/>
          <w:sz w:val="24"/>
          <w:szCs w:val="24"/>
          <w:lang w:val="en-US"/>
        </w:rPr>
        <w:t>……………………………………………………………………………….</w:t>
      </w:r>
      <w:r w:rsidR="00BC452F">
        <w:rPr>
          <w:rFonts w:ascii="Times New Roman" w:hAnsi="Times New Roman" w:cs="Times New Roman"/>
          <w:color w:val="000000"/>
          <w:sz w:val="24"/>
          <w:szCs w:val="24"/>
          <w:lang w:val="en-US"/>
        </w:rPr>
        <w:t>.... 56</w:t>
      </w:r>
    </w:p>
    <w:p w14:paraId="339AB217" w14:textId="209BCD3E" w:rsidR="00386A45" w:rsidRDefault="001C0D74" w:rsidP="00386A45">
      <w:pPr>
        <w:spacing w:line="480" w:lineRule="auto"/>
        <w:rPr>
          <w:rFonts w:ascii="Times New Roman" w:hAnsi="Times New Roman" w:cs="Times New Roman"/>
          <w:color w:val="000000"/>
          <w:sz w:val="24"/>
          <w:szCs w:val="24"/>
          <w:lang w:val="en-US"/>
        </w:rPr>
      </w:pPr>
      <w:r w:rsidRPr="00FE3AD0">
        <w:rPr>
          <w:rFonts w:ascii="Times New Roman" w:hAnsi="Times New Roman" w:cs="Times New Roman"/>
          <w:color w:val="000000"/>
          <w:sz w:val="24"/>
          <w:szCs w:val="24"/>
        </w:rPr>
        <w:t>REFERENCES</w:t>
      </w:r>
      <w:r w:rsidR="00C07291" w:rsidRPr="00FE3AD0">
        <w:rPr>
          <w:rFonts w:ascii="Times New Roman" w:hAnsi="Times New Roman" w:cs="Times New Roman"/>
          <w:color w:val="000000"/>
          <w:sz w:val="24"/>
          <w:szCs w:val="24"/>
          <w:lang w:val="en-US"/>
        </w:rPr>
        <w:t>……………………………………………………………………………</w:t>
      </w:r>
      <w:r w:rsidR="00BC452F">
        <w:rPr>
          <w:rFonts w:ascii="Times New Roman" w:hAnsi="Times New Roman" w:cs="Times New Roman"/>
          <w:color w:val="000000"/>
          <w:sz w:val="24"/>
          <w:szCs w:val="24"/>
          <w:lang w:val="en-US"/>
        </w:rPr>
        <w:t>….73</w:t>
      </w:r>
    </w:p>
    <w:p w14:paraId="4B2B1C92" w14:textId="4FF3D9C4" w:rsidR="00386A45" w:rsidRDefault="00386A45" w:rsidP="00386A45">
      <w:pPr>
        <w:spacing w:line="480" w:lineRule="auto"/>
        <w:rPr>
          <w:rFonts w:ascii="Times New Roman" w:hAnsi="Times New Roman" w:cs="Times New Roman"/>
          <w:color w:val="000000"/>
          <w:sz w:val="24"/>
          <w:szCs w:val="24"/>
          <w:lang w:val="en-US"/>
        </w:rPr>
      </w:pPr>
    </w:p>
    <w:p w14:paraId="58F60E0A" w14:textId="72858DAA" w:rsidR="00386A45" w:rsidRDefault="00386A45" w:rsidP="00386A45">
      <w:pPr>
        <w:spacing w:line="480" w:lineRule="auto"/>
        <w:rPr>
          <w:rFonts w:ascii="Times New Roman" w:hAnsi="Times New Roman" w:cs="Times New Roman"/>
          <w:color w:val="000000"/>
          <w:sz w:val="24"/>
          <w:szCs w:val="24"/>
          <w:lang w:val="en-US"/>
        </w:rPr>
      </w:pPr>
    </w:p>
    <w:p w14:paraId="0898B284" w14:textId="650519E3" w:rsidR="00386A45" w:rsidRDefault="00386A45" w:rsidP="00386A45">
      <w:pPr>
        <w:spacing w:line="480" w:lineRule="auto"/>
        <w:rPr>
          <w:rFonts w:ascii="Times New Roman" w:hAnsi="Times New Roman" w:cs="Times New Roman"/>
          <w:color w:val="000000"/>
          <w:sz w:val="24"/>
          <w:szCs w:val="24"/>
          <w:lang w:val="en-US"/>
        </w:rPr>
      </w:pPr>
    </w:p>
    <w:p w14:paraId="0FBF128D" w14:textId="30377315" w:rsidR="00386A45" w:rsidRDefault="00386A45" w:rsidP="00386A45">
      <w:pPr>
        <w:spacing w:line="480" w:lineRule="auto"/>
        <w:rPr>
          <w:rFonts w:ascii="Times New Roman" w:hAnsi="Times New Roman" w:cs="Times New Roman"/>
          <w:color w:val="000000"/>
          <w:sz w:val="24"/>
          <w:szCs w:val="24"/>
          <w:lang w:val="en-US"/>
        </w:rPr>
      </w:pPr>
    </w:p>
    <w:p w14:paraId="5A46A785" w14:textId="639590AD" w:rsidR="00386A45" w:rsidRDefault="00386A45" w:rsidP="00386A45">
      <w:pPr>
        <w:spacing w:line="480" w:lineRule="auto"/>
        <w:rPr>
          <w:rFonts w:ascii="Times New Roman" w:hAnsi="Times New Roman" w:cs="Times New Roman"/>
          <w:color w:val="000000"/>
          <w:sz w:val="24"/>
          <w:szCs w:val="24"/>
          <w:lang w:val="en-US"/>
        </w:rPr>
      </w:pPr>
    </w:p>
    <w:p w14:paraId="7BDC243F" w14:textId="47677834" w:rsidR="00386A45" w:rsidRDefault="00386A45" w:rsidP="00386A45">
      <w:pPr>
        <w:spacing w:line="480" w:lineRule="auto"/>
        <w:rPr>
          <w:rFonts w:ascii="Times New Roman" w:hAnsi="Times New Roman" w:cs="Times New Roman"/>
          <w:color w:val="000000"/>
          <w:sz w:val="24"/>
          <w:szCs w:val="24"/>
          <w:lang w:val="en-US"/>
        </w:rPr>
      </w:pPr>
    </w:p>
    <w:p w14:paraId="677B2B58" w14:textId="7B3AC19B" w:rsidR="00386A45" w:rsidRDefault="00386A45" w:rsidP="00386A45">
      <w:pPr>
        <w:spacing w:line="480" w:lineRule="auto"/>
        <w:rPr>
          <w:rFonts w:ascii="Times New Roman" w:hAnsi="Times New Roman" w:cs="Times New Roman"/>
          <w:color w:val="000000"/>
          <w:sz w:val="24"/>
          <w:szCs w:val="24"/>
          <w:lang w:val="en-US"/>
        </w:rPr>
      </w:pPr>
    </w:p>
    <w:p w14:paraId="18225411" w14:textId="77FFD448" w:rsidR="00386A45" w:rsidRDefault="00386A45" w:rsidP="00386A45">
      <w:pPr>
        <w:spacing w:line="480" w:lineRule="auto"/>
        <w:rPr>
          <w:rFonts w:ascii="Times New Roman" w:hAnsi="Times New Roman" w:cs="Times New Roman"/>
          <w:color w:val="000000"/>
          <w:sz w:val="24"/>
          <w:szCs w:val="24"/>
          <w:lang w:val="en-US"/>
        </w:rPr>
      </w:pPr>
    </w:p>
    <w:p w14:paraId="2C7FD2A2" w14:textId="3EC049B9" w:rsidR="00386A45" w:rsidRDefault="00386A45" w:rsidP="00386A45">
      <w:pPr>
        <w:spacing w:line="480" w:lineRule="auto"/>
        <w:rPr>
          <w:rFonts w:ascii="Times New Roman" w:hAnsi="Times New Roman" w:cs="Times New Roman"/>
          <w:color w:val="000000"/>
          <w:sz w:val="24"/>
          <w:szCs w:val="24"/>
          <w:lang w:val="en-US"/>
        </w:rPr>
      </w:pPr>
    </w:p>
    <w:p w14:paraId="71D912E0" w14:textId="2FB5FEF5" w:rsidR="00386A45" w:rsidRDefault="00386A45" w:rsidP="00386A45">
      <w:pPr>
        <w:spacing w:line="480" w:lineRule="auto"/>
        <w:rPr>
          <w:rFonts w:ascii="Times New Roman" w:hAnsi="Times New Roman" w:cs="Times New Roman"/>
          <w:color w:val="000000"/>
          <w:sz w:val="24"/>
          <w:szCs w:val="24"/>
          <w:lang w:val="en-US"/>
        </w:rPr>
      </w:pPr>
    </w:p>
    <w:p w14:paraId="7402BFE9" w14:textId="288955B7" w:rsidR="00386A45" w:rsidRDefault="00386A45" w:rsidP="00386A45">
      <w:pPr>
        <w:spacing w:line="480" w:lineRule="auto"/>
        <w:rPr>
          <w:rFonts w:ascii="Times New Roman" w:hAnsi="Times New Roman" w:cs="Times New Roman"/>
          <w:color w:val="000000"/>
          <w:sz w:val="24"/>
          <w:szCs w:val="24"/>
          <w:lang w:val="en-US"/>
        </w:rPr>
      </w:pPr>
    </w:p>
    <w:p w14:paraId="37AA21ED" w14:textId="14E44FC6" w:rsidR="00386A45" w:rsidRDefault="00386A45" w:rsidP="00386A45">
      <w:pPr>
        <w:spacing w:line="480" w:lineRule="auto"/>
        <w:rPr>
          <w:rFonts w:ascii="Times New Roman" w:hAnsi="Times New Roman" w:cs="Times New Roman"/>
          <w:color w:val="000000"/>
          <w:sz w:val="24"/>
          <w:szCs w:val="24"/>
          <w:lang w:val="en-US"/>
        </w:rPr>
      </w:pPr>
    </w:p>
    <w:p w14:paraId="15D52E22" w14:textId="2E57819B" w:rsidR="00386A45" w:rsidRDefault="00386A45" w:rsidP="00386A45">
      <w:pPr>
        <w:spacing w:line="480" w:lineRule="auto"/>
        <w:rPr>
          <w:rFonts w:ascii="Times New Roman" w:hAnsi="Times New Roman" w:cs="Times New Roman"/>
          <w:color w:val="000000"/>
          <w:sz w:val="24"/>
          <w:szCs w:val="24"/>
          <w:lang w:val="en-US"/>
        </w:rPr>
      </w:pPr>
    </w:p>
    <w:p w14:paraId="6E13D413" w14:textId="38F09E16" w:rsidR="00386A45" w:rsidRDefault="00386A45" w:rsidP="00386A45">
      <w:pPr>
        <w:spacing w:line="480" w:lineRule="auto"/>
        <w:rPr>
          <w:rFonts w:ascii="Times New Roman" w:hAnsi="Times New Roman" w:cs="Times New Roman"/>
          <w:color w:val="000000"/>
          <w:sz w:val="24"/>
          <w:szCs w:val="24"/>
          <w:lang w:val="en-US"/>
        </w:rPr>
      </w:pPr>
    </w:p>
    <w:p w14:paraId="01ED7EB9" w14:textId="77777777" w:rsidR="00D612F3" w:rsidRPr="00386A45" w:rsidRDefault="00D612F3" w:rsidP="00386A45">
      <w:pPr>
        <w:spacing w:line="480" w:lineRule="auto"/>
        <w:rPr>
          <w:rFonts w:ascii="Times New Roman" w:hAnsi="Times New Roman" w:cs="Times New Roman"/>
          <w:color w:val="000000"/>
          <w:sz w:val="24"/>
          <w:szCs w:val="24"/>
          <w:lang w:val="en-US"/>
        </w:rPr>
      </w:pPr>
    </w:p>
    <w:p w14:paraId="3CA6F1D6" w14:textId="77777777" w:rsidR="001C0D74" w:rsidRPr="00FE3AD0" w:rsidRDefault="001C0D74" w:rsidP="00BA4D4E">
      <w:pPr>
        <w:tabs>
          <w:tab w:val="left" w:pos="3339"/>
        </w:tabs>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ABSTRACT</w:t>
      </w:r>
    </w:p>
    <w:p w14:paraId="6B9881A5" w14:textId="77777777" w:rsidR="001C0D74" w:rsidRPr="00FE3AD0" w:rsidRDefault="001C0D74" w:rsidP="00BA4D4E">
      <w:pPr>
        <w:tabs>
          <w:tab w:val="left" w:pos="3339"/>
        </w:tabs>
        <w:spacing w:before="10" w:after="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The principal aim of every brewery company is to make profit in order to maintain stability and sustainable growth.</w:t>
      </w:r>
    </w:p>
    <w:p w14:paraId="54B28E27" w14:textId="2A290758" w:rsidR="001C0D74" w:rsidRPr="00FE3AD0" w:rsidRDefault="001C0D74" w:rsidP="00BA4D4E">
      <w:pPr>
        <w:spacing w:before="10" w:after="1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GB"/>
        </w:rPr>
        <w:t xml:space="preserve">The purpose of this study was to investigate </w:t>
      </w:r>
      <w:r w:rsidRPr="00FE3AD0">
        <w:rPr>
          <w:rFonts w:ascii="Times New Roman" w:hAnsi="Times New Roman" w:cs="Times New Roman"/>
          <w:sz w:val="24"/>
          <w:szCs w:val="24"/>
          <w:lang w:val="en-US"/>
        </w:rPr>
        <w:t xml:space="preserve">the impact of selected macroeconomic factors on the financial performance of Brewery industry in Nigeria. The research population consist of </w:t>
      </w:r>
      <w:r w:rsidRPr="00FE3AD0">
        <w:rPr>
          <w:rFonts w:ascii="Times New Roman" w:hAnsi="Times New Roman" w:cs="Times New Roman"/>
          <w:sz w:val="24"/>
          <w:szCs w:val="24"/>
          <w:lang w:val="en-GB"/>
        </w:rPr>
        <w:t xml:space="preserve">the list of listed Brewery companies on the Nigerian Stock Exchange. A sample of five </w:t>
      </w:r>
      <w:r w:rsidRPr="00FE3AD0">
        <w:rPr>
          <w:rFonts w:ascii="Times New Roman" w:hAnsi="Times New Roman" w:cs="Times New Roman"/>
          <w:color w:val="000000"/>
          <w:sz w:val="24"/>
          <w:szCs w:val="24"/>
          <w:lang w:val="en-GB"/>
        </w:rPr>
        <w:t xml:space="preserve">breweries have been selected as the sample size out of the listed companies in Nigeria stock exchange. The study adopted the ex post facto research design. The study made use of secondary data extracted from the </w:t>
      </w:r>
      <w:r w:rsidRPr="00FE3AD0">
        <w:rPr>
          <w:rFonts w:ascii="Times New Roman" w:hAnsi="Times New Roman" w:cs="Times New Roman"/>
          <w:sz w:val="24"/>
          <w:szCs w:val="24"/>
          <w:lang w:val="en-GB"/>
        </w:rPr>
        <w:t xml:space="preserve">annual published audited financial statement reports of each of the sample brewery companies, the Central Bank of Nigeria (CBN) annual bulletin and the Nigerian Bureau of Statistics annual data from year (2010- 2019). </w:t>
      </w:r>
      <w:r w:rsidRPr="00FE3AD0">
        <w:rPr>
          <w:rFonts w:ascii="Times New Roman" w:hAnsi="Times New Roman" w:cs="Times New Roman"/>
          <w:color w:val="000000"/>
          <w:sz w:val="24"/>
          <w:szCs w:val="24"/>
          <w:lang w:val="en-GB"/>
        </w:rPr>
        <w:t xml:space="preserve">The study used multiple regression analysis to test the relationship between the </w:t>
      </w:r>
      <w:r w:rsidRPr="00FE3AD0">
        <w:rPr>
          <w:rFonts w:ascii="Times New Roman" w:eastAsia="Calibri" w:hAnsi="Times New Roman" w:cs="Times New Roman"/>
          <w:sz w:val="24"/>
          <w:szCs w:val="24"/>
        </w:rPr>
        <w:t>exchange rate</w:t>
      </w:r>
      <w:r w:rsidRPr="00FE3AD0">
        <w:rPr>
          <w:rFonts w:ascii="Times New Roman" w:eastAsia="Calibri" w:hAnsi="Times New Roman" w:cs="Times New Roman"/>
          <w:sz w:val="24"/>
          <w:szCs w:val="24"/>
          <w:lang w:val="en-US"/>
        </w:rPr>
        <w:t xml:space="preserve">, </w:t>
      </w:r>
      <w:r w:rsidRPr="00FE3AD0">
        <w:rPr>
          <w:rFonts w:ascii="Times New Roman" w:hAnsi="Times New Roman" w:cs="Times New Roman"/>
          <w:sz w:val="24"/>
          <w:szCs w:val="24"/>
          <w:lang w:val="en-GB"/>
        </w:rPr>
        <w:t xml:space="preserve">inflation rate,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GB"/>
        </w:rPr>
        <w:t>, interest rate (</w:t>
      </w:r>
      <w:r w:rsidRPr="00FE3AD0">
        <w:rPr>
          <w:rFonts w:ascii="Times New Roman" w:hAnsi="Times New Roman" w:cs="Times New Roman"/>
          <w:sz w:val="24"/>
          <w:szCs w:val="24"/>
        </w:rPr>
        <w:t>lending rate</w:t>
      </w:r>
      <w:r w:rsidRPr="00FE3AD0">
        <w:rPr>
          <w:rFonts w:ascii="Times New Roman" w:hAnsi="Times New Roman" w:cs="Times New Roman"/>
          <w:sz w:val="24"/>
          <w:szCs w:val="24"/>
          <w:lang w:val="en-US"/>
        </w:rPr>
        <w:t xml:space="preserve">) and the financial performance of the Brewery industry in Nigeria. </w:t>
      </w:r>
    </w:p>
    <w:p w14:paraId="610447B5" w14:textId="77777777"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Return on Asset (ROA) is used to represent the performance of the Brewery industry. The findings showed that </w:t>
      </w:r>
      <w:r w:rsidRPr="00FE3AD0">
        <w:rPr>
          <w:rFonts w:ascii="Times New Roman" w:hAnsi="Times New Roman" w:cs="Times New Roman"/>
          <w:sz w:val="24"/>
          <w:szCs w:val="24"/>
          <w:lang w:val="en-GB"/>
        </w:rPr>
        <w:t xml:space="preserve">the </w:t>
      </w:r>
      <w:r w:rsidRPr="00FE3AD0">
        <w:rPr>
          <w:rFonts w:ascii="Times New Roman" w:eastAsia="Calibri" w:hAnsi="Times New Roman" w:cs="Times New Roman"/>
          <w:sz w:val="24"/>
          <w:szCs w:val="24"/>
        </w:rPr>
        <w:t>exchange rate</w:t>
      </w:r>
      <w:r w:rsidRPr="00FE3AD0">
        <w:rPr>
          <w:rFonts w:ascii="Times New Roman" w:eastAsia="Calibri" w:hAnsi="Times New Roman" w:cs="Times New Roman"/>
          <w:sz w:val="24"/>
          <w:szCs w:val="24"/>
          <w:lang w:val="en-US"/>
        </w:rPr>
        <w:t xml:space="preserve">, </w:t>
      </w:r>
      <w:r w:rsidRPr="00FE3AD0">
        <w:rPr>
          <w:rFonts w:ascii="Times New Roman" w:hAnsi="Times New Roman" w:cs="Times New Roman"/>
          <w:sz w:val="24"/>
          <w:szCs w:val="24"/>
          <w:lang w:val="en-GB"/>
        </w:rPr>
        <w:t xml:space="preserve">inflation rate,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GB"/>
        </w:rPr>
        <w:t xml:space="preserve"> and </w:t>
      </w:r>
      <w:r w:rsidRPr="00FE3AD0">
        <w:rPr>
          <w:rFonts w:ascii="Times New Roman" w:hAnsi="Times New Roman" w:cs="Times New Roman"/>
          <w:sz w:val="24"/>
          <w:szCs w:val="24"/>
        </w:rPr>
        <w:t xml:space="preserve">lending rate </w:t>
      </w:r>
      <w:r w:rsidRPr="00FE3AD0">
        <w:rPr>
          <w:rFonts w:ascii="Times New Roman" w:hAnsi="Times New Roman" w:cs="Times New Roman"/>
          <w:sz w:val="24"/>
          <w:szCs w:val="24"/>
          <w:lang w:val="en-GB"/>
        </w:rPr>
        <w:t xml:space="preserve">had no statistically significant impact on the return of assets which signifies the performance of the brewery industry in Nigeria. However, there exist a positive relationship between </w:t>
      </w:r>
      <w:r w:rsidRPr="00FE3AD0">
        <w:rPr>
          <w:rFonts w:ascii="Times New Roman" w:hAnsi="Times New Roman" w:cs="Times New Roman"/>
          <w:sz w:val="24"/>
          <w:szCs w:val="24"/>
          <w:lang w:val="en-US"/>
        </w:rPr>
        <w:t xml:space="preserve">Exchange rate, Inflation rate,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US"/>
        </w:rPr>
        <w:t xml:space="preserve">, Interest rate (lending rate) </w:t>
      </w:r>
      <w:r w:rsidRPr="00FE3AD0">
        <w:rPr>
          <w:rFonts w:ascii="Times New Roman" w:hAnsi="Times New Roman" w:cs="Times New Roman"/>
          <w:sz w:val="24"/>
          <w:szCs w:val="24"/>
          <w:lang w:val="en-GB"/>
        </w:rPr>
        <w:t>and financial performance.</w:t>
      </w:r>
    </w:p>
    <w:p w14:paraId="35BEE8E2" w14:textId="2355CD2D" w:rsidR="001C0D74" w:rsidRPr="00FE3AD0" w:rsidRDefault="001C0D74" w:rsidP="00BA4D4E">
      <w:pPr>
        <w:tabs>
          <w:tab w:val="left" w:pos="3339"/>
        </w:tabs>
        <w:spacing w:before="10" w:after="0" w:line="480" w:lineRule="auto"/>
        <w:jc w:val="both"/>
        <w:rPr>
          <w:rFonts w:ascii="Times New Roman" w:hAnsi="Times New Roman" w:cs="Times New Roman"/>
          <w:sz w:val="24"/>
          <w:szCs w:val="24"/>
          <w:lang w:val="en-US"/>
        </w:rPr>
      </w:pPr>
      <w:r w:rsidRPr="00FE3AD0">
        <w:rPr>
          <w:rFonts w:ascii="Times New Roman" w:hAnsi="Times New Roman" w:cs="Times New Roman"/>
          <w:sz w:val="24"/>
          <w:szCs w:val="24"/>
          <w:lang w:val="en-GB"/>
        </w:rPr>
        <w:t xml:space="preserve">The study recommended that the brewery industry should make sure the exchange rates of the Brewery industry are made available for use and </w:t>
      </w:r>
      <w:r w:rsidRPr="00FE3AD0">
        <w:rPr>
          <w:rFonts w:ascii="Times New Roman" w:hAnsi="Times New Roman" w:cs="Times New Roman"/>
          <w:sz w:val="24"/>
          <w:szCs w:val="24"/>
          <w:lang w:val="en-US"/>
        </w:rPr>
        <w:t>that most materials used in the Nigeria brewery industry should be produced locally instead of being imported.</w:t>
      </w:r>
    </w:p>
    <w:p w14:paraId="3AC7C933" w14:textId="6148A954" w:rsidR="000662BC" w:rsidRPr="00386A45" w:rsidRDefault="001C0D74" w:rsidP="00A15860">
      <w:pPr>
        <w:spacing w:line="480" w:lineRule="auto"/>
        <w:rPr>
          <w:rFonts w:ascii="Times New Roman" w:hAnsi="Times New Roman" w:cs="Times New Roman"/>
          <w:i/>
          <w:iCs/>
          <w:sz w:val="24"/>
          <w:szCs w:val="24"/>
          <w:lang w:val="en-US"/>
        </w:rPr>
        <w:sectPr w:rsidR="000662BC" w:rsidRPr="00386A45" w:rsidSect="000662BC">
          <w:footerReference w:type="default" r:id="rId8"/>
          <w:pgSz w:w="11906" w:h="16838"/>
          <w:pgMar w:top="1440" w:right="1440" w:bottom="1440" w:left="1440" w:header="708" w:footer="708" w:gutter="0"/>
          <w:pgNumType w:fmt="lowerRoman"/>
          <w:cols w:space="708"/>
          <w:docGrid w:linePitch="360"/>
        </w:sectPr>
      </w:pPr>
      <w:r w:rsidRPr="00FE3AD0">
        <w:rPr>
          <w:rFonts w:ascii="Times New Roman" w:eastAsia="Calibri" w:hAnsi="Times New Roman" w:cs="Times New Roman"/>
          <w:sz w:val="24"/>
          <w:szCs w:val="24"/>
        </w:rPr>
        <w:t>Keywords:</w:t>
      </w:r>
      <w:r w:rsidRPr="00FE3AD0">
        <w:rPr>
          <w:rFonts w:ascii="Times New Roman" w:hAnsi="Times New Roman" w:cs="Times New Roman"/>
          <w:sz w:val="24"/>
          <w:szCs w:val="24"/>
          <w:lang w:val="en-GB"/>
        </w:rPr>
        <w:t xml:space="preserve"> </w:t>
      </w:r>
      <w:r w:rsidRPr="00FE3AD0">
        <w:rPr>
          <w:rFonts w:ascii="Times New Roman" w:hAnsi="Times New Roman" w:cs="Times New Roman"/>
          <w:i/>
          <w:iCs/>
          <w:sz w:val="24"/>
          <w:szCs w:val="24"/>
          <w:lang w:val="en-US"/>
        </w:rPr>
        <w:t>Brewery industry</w:t>
      </w:r>
      <w:r w:rsidRPr="00FE3AD0">
        <w:rPr>
          <w:rFonts w:ascii="Times New Roman" w:hAnsi="Times New Roman" w:cs="Times New Roman"/>
          <w:i/>
          <w:iCs/>
          <w:sz w:val="24"/>
          <w:szCs w:val="24"/>
          <w:lang w:val="en-GB"/>
        </w:rPr>
        <w:t xml:space="preserve">, </w:t>
      </w:r>
      <w:r w:rsidRPr="00FE3AD0">
        <w:rPr>
          <w:rFonts w:ascii="Times New Roman" w:hAnsi="Times New Roman" w:cs="Times New Roman"/>
          <w:i/>
          <w:iCs/>
          <w:sz w:val="24"/>
          <w:szCs w:val="24"/>
          <w:lang w:val="en-US"/>
        </w:rPr>
        <w:t xml:space="preserve">Exchange rate, Inflation rate, </w:t>
      </w:r>
      <w:r w:rsidRPr="00FE3AD0">
        <w:rPr>
          <w:rFonts w:ascii="Times New Roman" w:hAnsi="Times New Roman" w:cs="Times New Roman"/>
          <w:i/>
          <w:iCs/>
          <w:sz w:val="24"/>
          <w:szCs w:val="24"/>
        </w:rPr>
        <w:t>Cash Reserve Ratio</w:t>
      </w:r>
      <w:r w:rsidRPr="00FE3AD0">
        <w:rPr>
          <w:rFonts w:ascii="Times New Roman" w:hAnsi="Times New Roman" w:cs="Times New Roman"/>
          <w:i/>
          <w:iCs/>
          <w:sz w:val="24"/>
          <w:szCs w:val="24"/>
          <w:lang w:val="en-US"/>
        </w:rPr>
        <w:t>, Interest rate (lending</w:t>
      </w:r>
      <w:r w:rsidR="00A15860">
        <w:rPr>
          <w:rFonts w:ascii="Times New Roman" w:hAnsi="Times New Roman" w:cs="Times New Roman"/>
          <w:i/>
          <w:iCs/>
          <w:sz w:val="24"/>
          <w:szCs w:val="24"/>
          <w:lang w:val="en-US"/>
        </w:rPr>
        <w:t xml:space="preserve"> </w:t>
      </w:r>
      <w:r w:rsidRPr="00FE3AD0">
        <w:rPr>
          <w:rFonts w:ascii="Times New Roman" w:hAnsi="Times New Roman" w:cs="Times New Roman"/>
          <w:i/>
          <w:iCs/>
          <w:sz w:val="24"/>
          <w:szCs w:val="24"/>
          <w:lang w:val="en-US"/>
        </w:rPr>
        <w:t>rate)</w:t>
      </w:r>
    </w:p>
    <w:p w14:paraId="20AF38D6" w14:textId="6CC47D21" w:rsidR="00946201" w:rsidRPr="00FE3AD0" w:rsidRDefault="00946201" w:rsidP="00386A45">
      <w:pPr>
        <w:tabs>
          <w:tab w:val="left" w:pos="3339"/>
        </w:tabs>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CHAPTER ONE</w:t>
      </w:r>
    </w:p>
    <w:p w14:paraId="7D2435CA" w14:textId="77777777" w:rsidR="00946201" w:rsidRPr="00FE3AD0" w:rsidRDefault="00946201" w:rsidP="00BA4D4E">
      <w:pPr>
        <w:tabs>
          <w:tab w:val="left" w:pos="3339"/>
        </w:tabs>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t>INTRODUCTION</w:t>
      </w:r>
    </w:p>
    <w:p w14:paraId="71309498" w14:textId="77777777" w:rsidR="00946201" w:rsidRPr="00FE3AD0" w:rsidRDefault="00946201" w:rsidP="00BA4D4E">
      <w:pPr>
        <w:pStyle w:val="ListParagraph"/>
        <w:numPr>
          <w:ilvl w:val="1"/>
          <w:numId w:val="1"/>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Background to the Study</w:t>
      </w:r>
    </w:p>
    <w:p w14:paraId="7C9E28C4" w14:textId="24F6C093" w:rsidR="005869CE"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A brewery also known as a brewing company or a beer house is where commercial beer is produced using different types of brewing equipment referred to as plants. Also, a brewery is a company that produces and sells beer and that is usually divided into parts, each of which is dedicated to a distinct part of the brewing procedure</w:t>
      </w:r>
      <w:r w:rsidR="00A07820" w:rsidRP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 xml:space="preserve">The large number of operations and levels of automation, and the variety of beers produced in breweries balances off the amount of beer produced in brewery industry. </w:t>
      </w:r>
    </w:p>
    <w:p w14:paraId="0EA20972" w14:textId="2EA149EF"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The </w:t>
      </w:r>
      <w:r w:rsidR="0099059E" w:rsidRPr="00186C5F">
        <w:rPr>
          <w:rFonts w:ascii="Times New Roman" w:hAnsi="Times New Roman" w:cs="Times New Roman"/>
          <w:sz w:val="24"/>
          <w:szCs w:val="24"/>
          <w:lang w:val="en-US"/>
        </w:rPr>
        <w:t xml:space="preserve">Nigeria’s brewery industry </w:t>
      </w:r>
      <w:r w:rsidRPr="00186C5F">
        <w:rPr>
          <w:rFonts w:ascii="Times New Roman" w:hAnsi="Times New Roman" w:cs="Times New Roman"/>
          <w:sz w:val="24"/>
          <w:szCs w:val="24"/>
          <w:lang w:val="en-US"/>
        </w:rPr>
        <w:t xml:space="preserve">is amongst the country's most well-known consumer markets, and it has rightfully become a top holding for many Nigerian stock market investors (Furnivall, 2009). Following the financial crisis, around the world brought the banking industry to its knees, the </w:t>
      </w:r>
      <w:r w:rsidR="003316D2" w:rsidRPr="00186C5F">
        <w:rPr>
          <w:rFonts w:ascii="Times New Roman" w:hAnsi="Times New Roman" w:cs="Times New Roman"/>
          <w:sz w:val="24"/>
          <w:szCs w:val="24"/>
          <w:lang w:val="en-US"/>
        </w:rPr>
        <w:t xml:space="preserve">Nigeria’s brewery industry </w:t>
      </w:r>
      <w:r w:rsidRPr="00186C5F">
        <w:rPr>
          <w:rFonts w:ascii="Times New Roman" w:hAnsi="Times New Roman" w:cs="Times New Roman"/>
          <w:sz w:val="24"/>
          <w:szCs w:val="24"/>
          <w:lang w:val="en-US"/>
        </w:rPr>
        <w:t xml:space="preserve">has become among the most popular viable industries in the country and one of the industry's fastest expanding segments of the manufacturing industry. </w:t>
      </w:r>
    </w:p>
    <w:p w14:paraId="79510113" w14:textId="77777777" w:rsidR="00FA5260" w:rsidRPr="00FE3AD0" w:rsidRDefault="00FA5260" w:rsidP="00BA4D4E">
      <w:pPr>
        <w:pStyle w:val="ListParagraph"/>
        <w:widowControl w:val="0"/>
        <w:autoSpaceDE w:val="0"/>
        <w:autoSpaceDN w:val="0"/>
        <w:adjustRightInd w:val="0"/>
        <w:spacing w:after="0" w:line="480" w:lineRule="auto"/>
        <w:ind w:left="360"/>
        <w:rPr>
          <w:rFonts w:ascii="Times New Roman" w:hAnsi="Times New Roman" w:cs="Times New Roman"/>
          <w:sz w:val="24"/>
          <w:szCs w:val="24"/>
          <w:lang w:val="en-US"/>
        </w:rPr>
      </w:pPr>
    </w:p>
    <w:p w14:paraId="25EB6987" w14:textId="77777777" w:rsidR="005869CE"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Apart from Nigeria's federal, state, and local governments, the brewery industry may be the next most important employer of </w:t>
      </w:r>
      <w:proofErr w:type="spellStart"/>
      <w:r w:rsidRPr="00186C5F">
        <w:rPr>
          <w:rFonts w:ascii="Times New Roman" w:hAnsi="Times New Roman" w:cs="Times New Roman"/>
          <w:sz w:val="24"/>
          <w:szCs w:val="24"/>
          <w:lang w:val="en-US"/>
        </w:rPr>
        <w:t>labour</w:t>
      </w:r>
      <w:proofErr w:type="spellEnd"/>
      <w:r w:rsidRPr="00186C5F">
        <w:rPr>
          <w:rFonts w:ascii="Times New Roman" w:hAnsi="Times New Roman" w:cs="Times New Roman"/>
          <w:sz w:val="24"/>
          <w:szCs w:val="24"/>
          <w:lang w:val="en-US"/>
        </w:rPr>
        <w:t xml:space="preserve">. Given that the industry has high capital intensity, there is a large financial investment outlay., which </w:t>
      </w:r>
      <w:r w:rsidR="00AD552C" w:rsidRPr="00186C5F">
        <w:rPr>
          <w:rFonts w:ascii="Times New Roman" w:hAnsi="Times New Roman" w:cs="Times New Roman"/>
          <w:sz w:val="24"/>
          <w:szCs w:val="24"/>
          <w:lang w:val="en-US"/>
        </w:rPr>
        <w:t xml:space="preserve">is transformed into a </w:t>
      </w:r>
      <w:r w:rsidRPr="00186C5F">
        <w:rPr>
          <w:rFonts w:ascii="Times New Roman" w:hAnsi="Times New Roman" w:cs="Times New Roman"/>
          <w:sz w:val="24"/>
          <w:szCs w:val="24"/>
          <w:lang w:val="en-US"/>
        </w:rPr>
        <w:t xml:space="preserve">significant asset base by substantial machine and material importations. Their manufacturing processes are fully automated. </w:t>
      </w:r>
    </w:p>
    <w:p w14:paraId="09AD4D67" w14:textId="06D9C624" w:rsidR="005869CE"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Nigeria's brewery industry is Africa's second largest after South Africa, according to Sterling Capital (2010). Given the continent's population expansion and international beer companies' surge of direct foreign investment (FDI) in the sector firms, it is quickly emerging as the continent's most promising market.</w:t>
      </w:r>
      <w:r w:rsidR="00771C0F" w:rsidRP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 xml:space="preserve">According to GTI Securities Research (2015), </w:t>
      </w:r>
      <w:r w:rsidR="00F9139C" w:rsidRPr="00186C5F">
        <w:rPr>
          <w:rFonts w:ascii="Times New Roman" w:hAnsi="Times New Roman" w:cs="Times New Roman"/>
          <w:sz w:val="24"/>
          <w:szCs w:val="24"/>
          <w:lang w:val="en-US"/>
        </w:rPr>
        <w:t xml:space="preserve">the </w:t>
      </w:r>
      <w:r w:rsidR="00F9139C" w:rsidRPr="00186C5F">
        <w:rPr>
          <w:rFonts w:ascii="Times New Roman" w:hAnsi="Times New Roman" w:cs="Times New Roman"/>
          <w:sz w:val="24"/>
          <w:szCs w:val="24"/>
          <w:lang w:val="en-US"/>
        </w:rPr>
        <w:lastRenderedPageBreak/>
        <w:t xml:space="preserve">Nigeria’s brewery industry </w:t>
      </w:r>
      <w:r w:rsidRPr="00186C5F">
        <w:rPr>
          <w:rFonts w:ascii="Times New Roman" w:hAnsi="Times New Roman" w:cs="Times New Roman"/>
          <w:sz w:val="24"/>
          <w:szCs w:val="24"/>
          <w:lang w:val="en-US"/>
        </w:rPr>
        <w:t xml:space="preserve">currently accounts for 35.9% of the industrial sector's growth, which increased by 6.41 percent in 2014 compared to 0.87 percent in 2013. </w:t>
      </w:r>
    </w:p>
    <w:p w14:paraId="2F8EE05C" w14:textId="02441A30"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A recent a research of </w:t>
      </w:r>
      <w:r w:rsidR="00C822C6" w:rsidRPr="00186C5F">
        <w:rPr>
          <w:rFonts w:ascii="Times New Roman" w:hAnsi="Times New Roman" w:cs="Times New Roman"/>
          <w:sz w:val="24"/>
          <w:szCs w:val="24"/>
          <w:lang w:val="en-US"/>
        </w:rPr>
        <w:t xml:space="preserve">the Nigeria’s brewery industry </w:t>
      </w:r>
      <w:r w:rsidRPr="00186C5F">
        <w:rPr>
          <w:rFonts w:ascii="Times New Roman" w:hAnsi="Times New Roman" w:cs="Times New Roman"/>
          <w:sz w:val="24"/>
          <w:szCs w:val="24"/>
          <w:lang w:val="en-US"/>
        </w:rPr>
        <w:t xml:space="preserve">shows that between 2017 and 2019, there was a Compound Annual Growth Rate (CAGR) 5.1% revenue increase from N511.8bn to N594.3bn. While Nigeria's large population and strong demographic appeal are important growth drivers, the brewery industry is still subject to stringent fiscal regulations, such as the new excise tax burden on beer, wines, and spirits imposed in June 2018 and the new Value Added Tax rate (VAT) of 7.5% enacted in February 2020. </w:t>
      </w:r>
    </w:p>
    <w:p w14:paraId="17420057" w14:textId="77777777" w:rsidR="00FA5260" w:rsidRPr="00FE3AD0" w:rsidRDefault="00FA5260" w:rsidP="00BA4D4E">
      <w:pPr>
        <w:pStyle w:val="ListParagraph"/>
        <w:widowControl w:val="0"/>
        <w:autoSpaceDE w:val="0"/>
        <w:autoSpaceDN w:val="0"/>
        <w:adjustRightInd w:val="0"/>
        <w:spacing w:after="0" w:line="480" w:lineRule="auto"/>
        <w:ind w:left="360"/>
        <w:rPr>
          <w:rFonts w:ascii="Times New Roman" w:hAnsi="Times New Roman" w:cs="Times New Roman"/>
          <w:sz w:val="24"/>
          <w:szCs w:val="24"/>
          <w:lang w:val="en-US"/>
        </w:rPr>
      </w:pPr>
    </w:p>
    <w:p w14:paraId="5A13D80E" w14:textId="77777777"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Also, external risk factors such as lower oil prices also limit foreign exchange capital flows for the importation of critical raw and packaging materials like barley and aluminum cans. Meanwhile, instability Middle-Eastern continues to disrupt the supply of locally sourced raw materials such as rice and sorghum, putting additional cost pressures on brewers' backward integration strategies. </w:t>
      </w:r>
    </w:p>
    <w:p w14:paraId="309C6C01" w14:textId="587F111B"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Brewers have been forced to aggressively strive to boost productivity across the value chain through backward integration, as well as to maintain and grow market share through brand exposure, given these shifting dynamics and the restricted space for pricing.</w:t>
      </w:r>
      <w:r w:rsidR="005869CE" w:rsidRP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 xml:space="preserve">As the competition for market share intensifies, industry players are increasingly relying on product innovations to stay competitive in the face of limited pricing options. </w:t>
      </w:r>
    </w:p>
    <w:p w14:paraId="699183D6" w14:textId="06C30E2F"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Global industry players such as SAB Miller, Carlsberg, and Castel are increasingly interested in the Nigerian brewery market, reaffirming the industry's growth potential. This is predicted to have a favorable increase in terms of volume and market penetration for the company. Furthermore, the goal of brewery industry is to increase its worth and earn more profit. </w:t>
      </w:r>
    </w:p>
    <w:p w14:paraId="51C36D04" w14:textId="77777777" w:rsidR="006F6FDC"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Better financial performance is one way to satisfy investors, implying </w:t>
      </w:r>
      <w:r w:rsidR="003E2FB6" w:rsidRPr="00186C5F">
        <w:rPr>
          <w:rFonts w:ascii="Times New Roman" w:hAnsi="Times New Roman" w:cs="Times New Roman"/>
          <w:sz w:val="24"/>
          <w:szCs w:val="24"/>
          <w:lang w:val="en-US"/>
        </w:rPr>
        <w:t>that the corporation is</w:t>
      </w:r>
      <w:r w:rsidRPr="00186C5F">
        <w:rPr>
          <w:rFonts w:ascii="Times New Roman" w:hAnsi="Times New Roman" w:cs="Times New Roman"/>
          <w:sz w:val="24"/>
          <w:szCs w:val="24"/>
          <w:lang w:val="en-US"/>
        </w:rPr>
        <w:t xml:space="preserve"> either growing or declining. Many elements are considered while evaluating financial </w:t>
      </w:r>
      <w:r w:rsidRPr="00186C5F">
        <w:rPr>
          <w:rFonts w:ascii="Times New Roman" w:hAnsi="Times New Roman" w:cs="Times New Roman"/>
          <w:sz w:val="24"/>
          <w:szCs w:val="24"/>
          <w:lang w:val="en-US"/>
        </w:rPr>
        <w:lastRenderedPageBreak/>
        <w:t xml:space="preserve">performance. Client satisfaction, employee contentment, business size, profitability, social performance, environmental performance, and market value increase are some of these criteria. (Haider, 2018). Depending on the industry, different </w:t>
      </w:r>
      <w:r w:rsidR="00B03E6B" w:rsidRPr="00186C5F">
        <w:rPr>
          <w:rFonts w:ascii="Times New Roman" w:hAnsi="Times New Roman" w:cs="Times New Roman"/>
          <w:sz w:val="24"/>
          <w:szCs w:val="24"/>
          <w:lang w:val="en-US"/>
        </w:rPr>
        <w:t xml:space="preserve">ratios are utilized to </w:t>
      </w:r>
      <w:r w:rsidRPr="00186C5F">
        <w:rPr>
          <w:rFonts w:ascii="Times New Roman" w:hAnsi="Times New Roman" w:cs="Times New Roman"/>
          <w:sz w:val="24"/>
          <w:szCs w:val="24"/>
          <w:lang w:val="en-US"/>
        </w:rPr>
        <w:t xml:space="preserve">measure a firm's financial success. </w:t>
      </w:r>
    </w:p>
    <w:p w14:paraId="493ADE0D" w14:textId="6008EEF1"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These ratios include: return on assets, return on equity, sale, revenue, growth, profit margin, stock prices, liquidity ratio, dividend payout ratio, cash flow ratio and inventory turnover ratio (James, 2008). Financial performance analysis entails ascertaining the characteristics of the company's operations and finances from the financial statements. </w:t>
      </w:r>
    </w:p>
    <w:p w14:paraId="72658272" w14:textId="77777777" w:rsidR="00FA5260" w:rsidRPr="00FE3AD0" w:rsidRDefault="00FA5260" w:rsidP="00BA4D4E">
      <w:pPr>
        <w:pStyle w:val="ListParagraph"/>
        <w:widowControl w:val="0"/>
        <w:autoSpaceDE w:val="0"/>
        <w:autoSpaceDN w:val="0"/>
        <w:adjustRightInd w:val="0"/>
        <w:spacing w:after="0" w:line="480" w:lineRule="auto"/>
        <w:ind w:left="360"/>
        <w:rPr>
          <w:rFonts w:ascii="Times New Roman" w:hAnsi="Times New Roman" w:cs="Times New Roman"/>
          <w:sz w:val="24"/>
          <w:szCs w:val="24"/>
          <w:lang w:val="en-US"/>
        </w:rPr>
      </w:pPr>
    </w:p>
    <w:p w14:paraId="68327353" w14:textId="77777777" w:rsidR="006F6FDC"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Financial performance is </w:t>
      </w:r>
      <w:hyperlink r:id="rId9" w:tooltip="degree to which synonym" w:history="1">
        <w:r w:rsidRPr="00186C5F">
          <w:rPr>
            <w:rStyle w:val="Hyperlink"/>
            <w:rFonts w:ascii="Times New Roman" w:hAnsi="Times New Roman" w:cs="Times New Roman"/>
            <w:color w:val="auto"/>
            <w:sz w:val="24"/>
            <w:szCs w:val="24"/>
            <w:u w:val="none"/>
            <w:bdr w:val="none" w:sz="0" w:space="0" w:color="auto" w:frame="1"/>
          </w:rPr>
          <w:t>degree to which</w:t>
        </w:r>
      </w:hyperlink>
      <w:r w:rsidRPr="00186C5F">
        <w:rPr>
          <w:rFonts w:ascii="Times New Roman" w:hAnsi="Times New Roman" w:cs="Times New Roman"/>
          <w:sz w:val="24"/>
          <w:szCs w:val="24"/>
          <w:lang w:val="en-US"/>
        </w:rPr>
        <w:t xml:space="preserve"> an entity's results achieve the monetary standards adopted by the entity. It measures how specified organizational tasks are fulfilled, using predetermined standards that are sometimes financial and quantitative. Financial performance can also be assessed in light of GDP, earnings per share, net assets per share, and return on investment. </w:t>
      </w:r>
    </w:p>
    <w:p w14:paraId="49FDF445" w14:textId="7BE0DC92" w:rsidR="00FA5260" w:rsidRPr="00186C5F" w:rsidRDefault="00FA5260"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Return on assets has been used as a performance metric in previous research on lease and organizational performance. (Bello 2016; </w:t>
      </w:r>
      <w:proofErr w:type="spellStart"/>
      <w:r w:rsidRPr="00186C5F">
        <w:rPr>
          <w:rFonts w:ascii="Times New Roman" w:hAnsi="Times New Roman" w:cs="Times New Roman"/>
          <w:sz w:val="24"/>
          <w:szCs w:val="24"/>
          <w:lang w:val="en-US"/>
        </w:rPr>
        <w:t>Kajirwa</w:t>
      </w:r>
      <w:proofErr w:type="spellEnd"/>
      <w:r w:rsidR="002E2957" w:rsidRP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&amp;</w:t>
      </w:r>
      <w:r w:rsidR="002E2957" w:rsidRPr="00186C5F">
        <w:rPr>
          <w:rFonts w:ascii="Times New Roman" w:hAnsi="Times New Roman" w:cs="Times New Roman"/>
          <w:sz w:val="24"/>
          <w:szCs w:val="24"/>
          <w:lang w:val="en-US"/>
        </w:rPr>
        <w:t xml:space="preserve"> </w:t>
      </w:r>
      <w:proofErr w:type="spellStart"/>
      <w:r w:rsidRPr="00186C5F">
        <w:rPr>
          <w:rFonts w:ascii="Times New Roman" w:hAnsi="Times New Roman" w:cs="Times New Roman"/>
          <w:sz w:val="24"/>
          <w:szCs w:val="24"/>
          <w:lang w:val="en-US"/>
        </w:rPr>
        <w:t>Ikapel</w:t>
      </w:r>
      <w:proofErr w:type="spellEnd"/>
      <w:r w:rsidRPr="00186C5F">
        <w:rPr>
          <w:rFonts w:ascii="Times New Roman" w:hAnsi="Times New Roman" w:cs="Times New Roman"/>
          <w:sz w:val="24"/>
          <w:szCs w:val="24"/>
          <w:lang w:val="en-US"/>
        </w:rPr>
        <w:t xml:space="preserve">, 2016; </w:t>
      </w:r>
      <w:proofErr w:type="spellStart"/>
      <w:r w:rsidRPr="00186C5F">
        <w:rPr>
          <w:rFonts w:ascii="Times New Roman" w:hAnsi="Times New Roman" w:cs="Times New Roman"/>
          <w:sz w:val="24"/>
          <w:szCs w:val="24"/>
          <w:lang w:val="en-US"/>
        </w:rPr>
        <w:t>Sindani</w:t>
      </w:r>
      <w:proofErr w:type="spellEnd"/>
      <w:r w:rsidR="002E2957" w:rsidRPr="00186C5F">
        <w:rPr>
          <w:rFonts w:ascii="Times New Roman" w:hAnsi="Times New Roman" w:cs="Times New Roman"/>
          <w:sz w:val="24"/>
          <w:szCs w:val="24"/>
          <w:lang w:val="en-US"/>
        </w:rPr>
        <w:t xml:space="preserve"> </w:t>
      </w:r>
      <w:proofErr w:type="spellStart"/>
      <w:r w:rsidRPr="00186C5F">
        <w:rPr>
          <w:rFonts w:ascii="Times New Roman" w:hAnsi="Times New Roman" w:cs="Times New Roman"/>
          <w:sz w:val="24"/>
          <w:szCs w:val="24"/>
          <w:lang w:val="en-US"/>
        </w:rPr>
        <w:t>Wafula</w:t>
      </w:r>
      <w:proofErr w:type="spellEnd"/>
      <w:r w:rsidRPr="00186C5F">
        <w:rPr>
          <w:rFonts w:ascii="Times New Roman" w:hAnsi="Times New Roman" w:cs="Times New Roman"/>
          <w:sz w:val="24"/>
          <w:szCs w:val="24"/>
          <w:lang w:val="en-US"/>
        </w:rPr>
        <w:t xml:space="preserve">, </w:t>
      </w:r>
      <w:proofErr w:type="spellStart"/>
      <w:r w:rsidRPr="00186C5F">
        <w:rPr>
          <w:rFonts w:ascii="Times New Roman" w:hAnsi="Times New Roman" w:cs="Times New Roman"/>
          <w:sz w:val="24"/>
          <w:szCs w:val="24"/>
          <w:lang w:val="en-US"/>
        </w:rPr>
        <w:t>Namusonge</w:t>
      </w:r>
      <w:proofErr w:type="spellEnd"/>
      <w:r w:rsidR="002E2957" w:rsidRP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&amp;</w:t>
      </w:r>
      <w:r w:rsidR="002E2957" w:rsidRPr="00186C5F">
        <w:rPr>
          <w:rFonts w:ascii="Times New Roman" w:hAnsi="Times New Roman" w:cs="Times New Roman"/>
          <w:sz w:val="24"/>
          <w:szCs w:val="24"/>
          <w:lang w:val="en-US"/>
        </w:rPr>
        <w:t xml:space="preserve"> </w:t>
      </w:r>
      <w:proofErr w:type="spellStart"/>
      <w:r w:rsidRPr="00186C5F">
        <w:rPr>
          <w:rFonts w:ascii="Times New Roman" w:hAnsi="Times New Roman" w:cs="Times New Roman"/>
          <w:sz w:val="24"/>
          <w:szCs w:val="24"/>
          <w:lang w:val="en-US"/>
        </w:rPr>
        <w:t>Nambuswa</w:t>
      </w:r>
      <w:proofErr w:type="spellEnd"/>
      <w:r w:rsidRPr="00186C5F">
        <w:rPr>
          <w:rFonts w:ascii="Times New Roman" w:hAnsi="Times New Roman" w:cs="Times New Roman"/>
          <w:sz w:val="24"/>
          <w:szCs w:val="24"/>
          <w:lang w:val="en-US"/>
        </w:rPr>
        <w:t>, 2016). These macro factors might have a beneficial or negative impact on a company's performance. While micro issues are within management's control, macro factors are out of reach management's control. (</w:t>
      </w:r>
      <w:proofErr w:type="spellStart"/>
      <w:r w:rsidRPr="00186C5F">
        <w:rPr>
          <w:rFonts w:ascii="Times New Roman" w:hAnsi="Times New Roman" w:cs="Times New Roman"/>
          <w:sz w:val="24"/>
          <w:szCs w:val="24"/>
          <w:lang w:val="en-US"/>
        </w:rPr>
        <w:t>Dioha</w:t>
      </w:r>
      <w:proofErr w:type="spellEnd"/>
      <w:r w:rsidRPr="00186C5F">
        <w:rPr>
          <w:rFonts w:ascii="Times New Roman" w:hAnsi="Times New Roman" w:cs="Times New Roman"/>
          <w:sz w:val="24"/>
          <w:szCs w:val="24"/>
          <w:lang w:val="en-US"/>
        </w:rPr>
        <w:t xml:space="preserve">, 2018). </w:t>
      </w:r>
    </w:p>
    <w:p w14:paraId="50773F59" w14:textId="63138200" w:rsidR="00946201" w:rsidRDefault="00FA5260"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However, in Nigeria, not many researchers have looked into it this topic area. Hence, there exist a theoretical gap about the effect of economic factors such as, interest rate, rate of exchange, GDP growth based on the financial results of Breweries in Nigeria.</w:t>
      </w:r>
    </w:p>
    <w:p w14:paraId="7E6F1F13" w14:textId="08081D62" w:rsidR="00186C5F" w:rsidRDefault="00186C5F" w:rsidP="00186C5F">
      <w:pPr>
        <w:tabs>
          <w:tab w:val="left" w:pos="3339"/>
        </w:tabs>
        <w:spacing w:before="10" w:after="0" w:line="480" w:lineRule="auto"/>
        <w:jc w:val="both"/>
        <w:rPr>
          <w:rFonts w:ascii="Times New Roman" w:hAnsi="Times New Roman" w:cs="Times New Roman"/>
          <w:sz w:val="24"/>
          <w:szCs w:val="24"/>
          <w:lang w:val="en-US"/>
        </w:rPr>
      </w:pPr>
    </w:p>
    <w:p w14:paraId="3A5BE748" w14:textId="72C49536" w:rsidR="00186C5F" w:rsidRDefault="00186C5F" w:rsidP="00186C5F">
      <w:pPr>
        <w:tabs>
          <w:tab w:val="left" w:pos="3339"/>
        </w:tabs>
        <w:spacing w:before="10" w:after="0" w:line="480" w:lineRule="auto"/>
        <w:jc w:val="both"/>
        <w:rPr>
          <w:rFonts w:ascii="Times New Roman" w:hAnsi="Times New Roman" w:cs="Times New Roman"/>
          <w:sz w:val="24"/>
          <w:szCs w:val="24"/>
          <w:lang w:val="en-US"/>
        </w:rPr>
      </w:pPr>
    </w:p>
    <w:p w14:paraId="7A9D3392" w14:textId="77777777" w:rsidR="00186C5F" w:rsidRPr="00186C5F" w:rsidRDefault="00186C5F" w:rsidP="00186C5F">
      <w:pPr>
        <w:tabs>
          <w:tab w:val="left" w:pos="3339"/>
        </w:tabs>
        <w:spacing w:before="10" w:after="0" w:line="480" w:lineRule="auto"/>
        <w:jc w:val="both"/>
        <w:rPr>
          <w:rFonts w:ascii="Times New Roman" w:hAnsi="Times New Roman" w:cs="Times New Roman"/>
          <w:sz w:val="24"/>
          <w:szCs w:val="24"/>
          <w:shd w:val="clear" w:color="auto" w:fill="FFFFFF"/>
          <w:lang w:val="en-US"/>
        </w:rPr>
      </w:pPr>
    </w:p>
    <w:p w14:paraId="09C60D68" w14:textId="77777777" w:rsidR="00946201" w:rsidRPr="00FE3AD0" w:rsidRDefault="00946201" w:rsidP="00BA4D4E">
      <w:pPr>
        <w:pStyle w:val="ListParagraph"/>
        <w:numPr>
          <w:ilvl w:val="1"/>
          <w:numId w:val="1"/>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Statement of the Problem</w:t>
      </w:r>
    </w:p>
    <w:p w14:paraId="46D0F08A" w14:textId="77777777" w:rsidR="00E748FE" w:rsidRPr="00186C5F" w:rsidRDefault="00E748FE"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Many researches have been conducted to investigate the influence of macroeconomic conditions on financial performance of the global brewery industry. The influence of macroeconomic conditions on corporate performance in industrialized countries has been extensively studied. (Barakat, 2016; </w:t>
      </w:r>
      <w:proofErr w:type="spellStart"/>
      <w:r w:rsidRPr="00186C5F">
        <w:rPr>
          <w:rFonts w:ascii="Times New Roman" w:hAnsi="Times New Roman" w:cs="Times New Roman"/>
          <w:sz w:val="24"/>
          <w:szCs w:val="24"/>
          <w:lang w:val="en-US"/>
        </w:rPr>
        <w:t>Broadstock</w:t>
      </w:r>
      <w:proofErr w:type="spellEnd"/>
      <w:r w:rsidRPr="00186C5F">
        <w:rPr>
          <w:rFonts w:ascii="Times New Roman" w:hAnsi="Times New Roman" w:cs="Times New Roman"/>
          <w:sz w:val="24"/>
          <w:szCs w:val="24"/>
          <w:lang w:val="en-US"/>
        </w:rPr>
        <w:t xml:space="preserve">, 2011; </w:t>
      </w:r>
      <w:proofErr w:type="spellStart"/>
      <w:r w:rsidRPr="00186C5F">
        <w:rPr>
          <w:rFonts w:ascii="Times New Roman" w:hAnsi="Times New Roman" w:cs="Times New Roman"/>
          <w:sz w:val="24"/>
          <w:szCs w:val="24"/>
          <w:lang w:val="en-US"/>
        </w:rPr>
        <w:t>Kandir</w:t>
      </w:r>
      <w:proofErr w:type="spellEnd"/>
      <w:r w:rsidRPr="00186C5F">
        <w:rPr>
          <w:rFonts w:ascii="Times New Roman" w:hAnsi="Times New Roman" w:cs="Times New Roman"/>
          <w:sz w:val="24"/>
          <w:szCs w:val="24"/>
          <w:lang w:val="en-US"/>
        </w:rPr>
        <w:t xml:space="preserve">, (2008); Stock and Watson(2008), Ibrahim and Aziz, 2003). </w:t>
      </w:r>
    </w:p>
    <w:p w14:paraId="58A8A709" w14:textId="77777777" w:rsidR="00E748FE" w:rsidRPr="00FE3AD0" w:rsidRDefault="00E748FE" w:rsidP="00BA4D4E">
      <w:pPr>
        <w:pStyle w:val="ListParagraph"/>
        <w:widowControl w:val="0"/>
        <w:autoSpaceDE w:val="0"/>
        <w:autoSpaceDN w:val="0"/>
        <w:adjustRightInd w:val="0"/>
        <w:spacing w:after="0" w:line="480" w:lineRule="auto"/>
        <w:ind w:left="360"/>
        <w:rPr>
          <w:rFonts w:ascii="Times New Roman" w:hAnsi="Times New Roman" w:cs="Times New Roman"/>
          <w:sz w:val="24"/>
          <w:szCs w:val="24"/>
          <w:lang w:val="en-US"/>
        </w:rPr>
      </w:pPr>
    </w:p>
    <w:p w14:paraId="591CFA5B" w14:textId="359E748E" w:rsidR="00E748FE" w:rsidRPr="00186C5F" w:rsidRDefault="00E748FE"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However, there is a shortage of empirical studies on macroeconomic variables' effects on the financial performance of Nigeria's brewery industries. Also, macroeconomic stability, such as the </w:t>
      </w:r>
      <w:r w:rsidR="003E2FB6" w:rsidRPr="00186C5F">
        <w:rPr>
          <w:rFonts w:ascii="Times New Roman" w:hAnsi="Times New Roman" w:cs="Times New Roman"/>
          <w:sz w:val="24"/>
          <w:szCs w:val="24"/>
          <w:lang w:val="en-US"/>
        </w:rPr>
        <w:t xml:space="preserve">convertibility rate and the rate of inflation </w:t>
      </w:r>
      <w:r w:rsidRPr="00186C5F">
        <w:rPr>
          <w:rFonts w:ascii="Times New Roman" w:hAnsi="Times New Roman" w:cs="Times New Roman"/>
          <w:sz w:val="24"/>
          <w:szCs w:val="24"/>
          <w:lang w:val="en-US"/>
        </w:rPr>
        <w:t xml:space="preserve">variations, the CPI, expenditures by the government, and interest rates, are frequently used to assess financial performance. </w:t>
      </w:r>
    </w:p>
    <w:p w14:paraId="55F6AE5F" w14:textId="77777777" w:rsidR="00E748FE" w:rsidRPr="00FE3AD0" w:rsidRDefault="00E748FE"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0DFCFA9E" w14:textId="304EB309"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 Macroeconomic instability, on the contrary, is significantly</w:t>
      </w:r>
      <w:r w:rsidRPr="00186C5F">
        <w:rPr>
          <w:rFonts w:ascii="Times New Roman" w:hAnsi="Times New Roman" w:cs="Times New Roman"/>
          <w:sz w:val="24"/>
          <w:szCs w:val="24"/>
        </w:rPr>
        <w:t xml:space="preserve"> </w:t>
      </w:r>
      <w:r w:rsidRPr="00186C5F">
        <w:rPr>
          <w:rFonts w:ascii="Times New Roman" w:hAnsi="Times New Roman" w:cs="Times New Roman"/>
          <w:sz w:val="24"/>
          <w:szCs w:val="24"/>
          <w:lang w:val="en-US"/>
        </w:rPr>
        <w:t>a larger percentage in poorer countries than in developed countries (Owolabi, 2017).</w:t>
      </w:r>
    </w:p>
    <w:p w14:paraId="3D273CD7" w14:textId="48D4A8F1"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The Nigerian economy, for example, has experienced volatility in currency rates, inflation, and among other things, interest rates things (</w:t>
      </w:r>
      <w:proofErr w:type="spellStart"/>
      <w:r w:rsidRPr="00186C5F">
        <w:rPr>
          <w:rFonts w:ascii="Times New Roman" w:hAnsi="Times New Roman" w:cs="Times New Roman"/>
          <w:sz w:val="24"/>
          <w:szCs w:val="24"/>
          <w:lang w:val="en-US"/>
        </w:rPr>
        <w:t>Agu</w:t>
      </w:r>
      <w:proofErr w:type="spellEnd"/>
      <w:r w:rsidRPr="00186C5F">
        <w:rPr>
          <w:rFonts w:ascii="Times New Roman" w:hAnsi="Times New Roman" w:cs="Times New Roman"/>
          <w:sz w:val="24"/>
          <w:szCs w:val="24"/>
          <w:lang w:val="en-US"/>
        </w:rPr>
        <w:t xml:space="preserve">, S.U., </w:t>
      </w:r>
      <w:proofErr w:type="spellStart"/>
      <w:r w:rsidRPr="00186C5F">
        <w:rPr>
          <w:rFonts w:ascii="Times New Roman" w:hAnsi="Times New Roman" w:cs="Times New Roman"/>
          <w:sz w:val="24"/>
          <w:szCs w:val="24"/>
          <w:lang w:val="en-US"/>
        </w:rPr>
        <w:t>Idike</w:t>
      </w:r>
      <w:proofErr w:type="spellEnd"/>
      <w:r w:rsidRPr="00186C5F">
        <w:rPr>
          <w:rFonts w:ascii="Times New Roman" w:hAnsi="Times New Roman" w:cs="Times New Roman"/>
          <w:sz w:val="24"/>
          <w:szCs w:val="24"/>
          <w:lang w:val="en-US"/>
        </w:rPr>
        <w:t xml:space="preserve">, A.N., </w:t>
      </w:r>
      <w:proofErr w:type="spellStart"/>
      <w:r w:rsidRPr="00186C5F">
        <w:rPr>
          <w:rFonts w:ascii="Times New Roman" w:hAnsi="Times New Roman" w:cs="Times New Roman"/>
          <w:sz w:val="24"/>
          <w:szCs w:val="24"/>
          <w:lang w:val="en-US"/>
        </w:rPr>
        <w:t>Okwor</w:t>
      </w:r>
      <w:proofErr w:type="spellEnd"/>
      <w:r w:rsidRPr="00186C5F">
        <w:rPr>
          <w:rFonts w:ascii="Times New Roman" w:hAnsi="Times New Roman" w:cs="Times New Roman"/>
          <w:sz w:val="24"/>
          <w:szCs w:val="24"/>
          <w:lang w:val="en-US"/>
        </w:rPr>
        <w:t xml:space="preserve">, I.M.I, and </w:t>
      </w:r>
      <w:proofErr w:type="spellStart"/>
      <w:r w:rsidRPr="00186C5F">
        <w:rPr>
          <w:rFonts w:ascii="Times New Roman" w:hAnsi="Times New Roman" w:cs="Times New Roman"/>
          <w:sz w:val="24"/>
          <w:szCs w:val="24"/>
          <w:lang w:val="en-US"/>
        </w:rPr>
        <w:t>Ugwunta</w:t>
      </w:r>
      <w:proofErr w:type="spellEnd"/>
      <w:r w:rsidRPr="00186C5F">
        <w:rPr>
          <w:rFonts w:ascii="Times New Roman" w:hAnsi="Times New Roman" w:cs="Times New Roman"/>
          <w:sz w:val="24"/>
          <w:szCs w:val="24"/>
          <w:lang w:val="en-US"/>
        </w:rPr>
        <w:t xml:space="preserve">, D. (2014); </w:t>
      </w:r>
      <w:proofErr w:type="spellStart"/>
      <w:r w:rsidRPr="00186C5F">
        <w:rPr>
          <w:rFonts w:ascii="Times New Roman" w:hAnsi="Times New Roman" w:cs="Times New Roman"/>
          <w:sz w:val="24"/>
          <w:szCs w:val="24"/>
          <w:lang w:val="en-US"/>
        </w:rPr>
        <w:t>Ogbole</w:t>
      </w:r>
      <w:proofErr w:type="spellEnd"/>
      <w:r w:rsidRPr="00186C5F">
        <w:rPr>
          <w:rFonts w:ascii="Times New Roman" w:hAnsi="Times New Roman" w:cs="Times New Roman"/>
          <w:sz w:val="24"/>
          <w:szCs w:val="24"/>
          <w:lang w:val="en-US"/>
        </w:rPr>
        <w:t xml:space="preserve">, F. O., </w:t>
      </w:r>
      <w:proofErr w:type="spellStart"/>
      <w:r w:rsidRPr="00186C5F">
        <w:rPr>
          <w:rFonts w:ascii="Times New Roman" w:hAnsi="Times New Roman" w:cs="Times New Roman"/>
          <w:sz w:val="24"/>
          <w:szCs w:val="24"/>
          <w:lang w:val="en-US"/>
        </w:rPr>
        <w:t>Amadi</w:t>
      </w:r>
      <w:proofErr w:type="spellEnd"/>
      <w:r w:rsidRPr="00186C5F">
        <w:rPr>
          <w:rFonts w:ascii="Times New Roman" w:hAnsi="Times New Roman" w:cs="Times New Roman"/>
          <w:sz w:val="24"/>
          <w:szCs w:val="24"/>
          <w:lang w:val="en-US"/>
        </w:rPr>
        <w:t xml:space="preserve">, S.N., and </w:t>
      </w:r>
      <w:proofErr w:type="spellStart"/>
      <w:r w:rsidRPr="00186C5F">
        <w:rPr>
          <w:rFonts w:ascii="Times New Roman" w:hAnsi="Times New Roman" w:cs="Times New Roman"/>
          <w:sz w:val="24"/>
          <w:szCs w:val="24"/>
          <w:lang w:val="en-US"/>
        </w:rPr>
        <w:t>Essi</w:t>
      </w:r>
      <w:proofErr w:type="spellEnd"/>
      <w:r w:rsidRPr="00186C5F">
        <w:rPr>
          <w:rFonts w:ascii="Times New Roman" w:hAnsi="Times New Roman" w:cs="Times New Roman"/>
          <w:sz w:val="24"/>
          <w:szCs w:val="24"/>
          <w:lang w:val="en-US"/>
        </w:rPr>
        <w:t>, I.D. (2011).</w:t>
      </w:r>
    </w:p>
    <w:p w14:paraId="2555DBD9" w14:textId="77777777" w:rsidR="00946201" w:rsidRPr="00FE3AD0" w:rsidRDefault="00946201"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69DFE234" w14:textId="77777777"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According to analysts, the Brewery industry's expansion is hampered by high financing rates, which always results in expensive manufacturing costs (Rasheed, 2010).</w:t>
      </w:r>
    </w:p>
    <w:p w14:paraId="0D640C27" w14:textId="77777777" w:rsidR="00FB23E2"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Major macroeconomic indices in Nigeria have fluctuated significantly over time, particularly when the country returns from recession. For example, the inflation rate as measured by the CPI in February 2018 was 14.33, and it is now 15.97 in June 2021. </w:t>
      </w:r>
    </w:p>
    <w:p w14:paraId="07B6820E" w14:textId="77777777" w:rsidR="00FB23E2" w:rsidRPr="00FE3AD0" w:rsidRDefault="00FB23E2"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141C9327" w14:textId="62CF4CA0" w:rsidR="00FB23E2" w:rsidRPr="00186C5F" w:rsidRDefault="003110D6"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lastRenderedPageBreak/>
        <w:t>The worth of the currency has increased dramatically from over 300 in April 2018 to 411.48 in June 2021. At current fundamental prices, GDP has likewise risen steadily.</w:t>
      </w:r>
      <w:r w:rsidR="00186C5F">
        <w:rPr>
          <w:rFonts w:ascii="Times New Roman" w:hAnsi="Times New Roman" w:cs="Times New Roman"/>
          <w:sz w:val="24"/>
          <w:szCs w:val="24"/>
          <w:lang w:val="en-US"/>
        </w:rPr>
        <w:t xml:space="preserve"> </w:t>
      </w:r>
      <w:r w:rsidRPr="00186C5F">
        <w:rPr>
          <w:rFonts w:ascii="Times New Roman" w:hAnsi="Times New Roman" w:cs="Times New Roman"/>
          <w:sz w:val="24"/>
          <w:szCs w:val="24"/>
          <w:lang w:val="en-US"/>
        </w:rPr>
        <w:t>The Nigeria's banking sector has been the focus of numerous studies (</w:t>
      </w:r>
      <w:proofErr w:type="spellStart"/>
      <w:r w:rsidRPr="00186C5F">
        <w:rPr>
          <w:rFonts w:ascii="Times New Roman" w:hAnsi="Times New Roman" w:cs="Times New Roman"/>
          <w:sz w:val="24"/>
          <w:szCs w:val="24"/>
          <w:lang w:val="en-US"/>
        </w:rPr>
        <w:t>Ogunbiyi</w:t>
      </w:r>
      <w:proofErr w:type="spellEnd"/>
      <w:r w:rsidRPr="00186C5F">
        <w:rPr>
          <w:rFonts w:ascii="Times New Roman" w:hAnsi="Times New Roman" w:cs="Times New Roman"/>
          <w:sz w:val="24"/>
          <w:szCs w:val="24"/>
          <w:lang w:val="en-US"/>
        </w:rPr>
        <w:t xml:space="preserve"> and </w:t>
      </w:r>
      <w:proofErr w:type="spellStart"/>
      <w:r w:rsidRPr="00186C5F">
        <w:rPr>
          <w:rFonts w:ascii="Times New Roman" w:hAnsi="Times New Roman" w:cs="Times New Roman"/>
          <w:sz w:val="24"/>
          <w:szCs w:val="24"/>
          <w:lang w:val="en-US"/>
        </w:rPr>
        <w:t>Ihejirika</w:t>
      </w:r>
      <w:proofErr w:type="spellEnd"/>
      <w:r w:rsidRPr="00186C5F">
        <w:rPr>
          <w:rFonts w:ascii="Times New Roman" w:hAnsi="Times New Roman" w:cs="Times New Roman"/>
          <w:sz w:val="24"/>
          <w:szCs w:val="24"/>
          <w:lang w:val="en-US"/>
        </w:rPr>
        <w:t xml:space="preserve">, (2014); </w:t>
      </w:r>
      <w:proofErr w:type="spellStart"/>
      <w:r w:rsidRPr="00186C5F">
        <w:rPr>
          <w:rFonts w:ascii="Times New Roman" w:hAnsi="Times New Roman" w:cs="Times New Roman"/>
          <w:sz w:val="24"/>
          <w:szCs w:val="24"/>
          <w:lang w:val="en-US"/>
        </w:rPr>
        <w:t>Osamwonyi</w:t>
      </w:r>
      <w:proofErr w:type="spellEnd"/>
      <w:r w:rsidRPr="00186C5F">
        <w:rPr>
          <w:rFonts w:ascii="Times New Roman" w:hAnsi="Times New Roman" w:cs="Times New Roman"/>
          <w:sz w:val="24"/>
          <w:szCs w:val="24"/>
          <w:lang w:val="en-US"/>
        </w:rPr>
        <w:t xml:space="preserve"> and Michael, 2014). Firm survival and expansion, on the contrary, are dependent on the interaction of a few macroeconomic conditions and the firm's performance. </w:t>
      </w:r>
    </w:p>
    <w:p w14:paraId="43E759AE" w14:textId="77777777" w:rsidR="00FB23E2" w:rsidRPr="00FE3AD0" w:rsidRDefault="00FB23E2"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0BE5821D" w14:textId="79C1811D" w:rsidR="00FB23E2" w:rsidRPr="00186C5F" w:rsidRDefault="003110D6"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The capital structure of enterprises is influenced by income level, growth rate, and inflation, according to Lemma and </w:t>
      </w:r>
      <w:proofErr w:type="spellStart"/>
      <w:r w:rsidRPr="00186C5F">
        <w:rPr>
          <w:rFonts w:ascii="Times New Roman" w:hAnsi="Times New Roman" w:cs="Times New Roman"/>
          <w:sz w:val="24"/>
          <w:szCs w:val="24"/>
          <w:lang w:val="en-US"/>
        </w:rPr>
        <w:t>Negash</w:t>
      </w:r>
      <w:proofErr w:type="spellEnd"/>
      <w:r w:rsidRPr="00186C5F">
        <w:rPr>
          <w:rFonts w:ascii="Times New Roman" w:hAnsi="Times New Roman" w:cs="Times New Roman"/>
          <w:sz w:val="24"/>
          <w:szCs w:val="24"/>
          <w:lang w:val="en-US"/>
        </w:rPr>
        <w:t xml:space="preserve"> (2013). However, industry and firm-specific features have an influence on this. In order to assess the influence of firm-specific variables, variables on financial reporting quality, </w:t>
      </w:r>
      <w:proofErr w:type="spellStart"/>
      <w:r w:rsidRPr="00186C5F">
        <w:rPr>
          <w:rFonts w:ascii="Times New Roman" w:hAnsi="Times New Roman" w:cs="Times New Roman"/>
          <w:sz w:val="24"/>
          <w:szCs w:val="24"/>
          <w:lang w:val="en-US"/>
        </w:rPr>
        <w:t>Ghareli</w:t>
      </w:r>
      <w:proofErr w:type="spellEnd"/>
      <w:r w:rsidRPr="00186C5F">
        <w:rPr>
          <w:rFonts w:ascii="Times New Roman" w:hAnsi="Times New Roman" w:cs="Times New Roman"/>
          <w:sz w:val="24"/>
          <w:szCs w:val="24"/>
          <w:lang w:val="en-US"/>
        </w:rPr>
        <w:t xml:space="preserve"> and Mohammadi (2016) found mixed results. The impact of </w:t>
      </w:r>
      <w:r w:rsidR="00186C5F">
        <w:rPr>
          <w:rFonts w:ascii="Times New Roman" w:hAnsi="Times New Roman" w:cs="Times New Roman"/>
          <w:sz w:val="24"/>
          <w:szCs w:val="24"/>
          <w:lang w:val="en-US"/>
        </w:rPr>
        <w:t>c</w:t>
      </w:r>
      <w:r w:rsidRPr="00186C5F">
        <w:rPr>
          <w:rFonts w:ascii="Times New Roman" w:hAnsi="Times New Roman" w:cs="Times New Roman"/>
          <w:sz w:val="24"/>
          <w:szCs w:val="24"/>
          <w:lang w:val="en-US"/>
        </w:rPr>
        <w:t>ompany's features on financial success has also been proven in studies (</w:t>
      </w:r>
      <w:proofErr w:type="spellStart"/>
      <w:r w:rsidRPr="00186C5F">
        <w:rPr>
          <w:rFonts w:ascii="Times New Roman" w:hAnsi="Times New Roman" w:cs="Times New Roman"/>
          <w:sz w:val="24"/>
          <w:szCs w:val="24"/>
          <w:lang w:val="en-US"/>
        </w:rPr>
        <w:t>Dioha</w:t>
      </w:r>
      <w:proofErr w:type="spellEnd"/>
      <w:r w:rsidRPr="00186C5F">
        <w:rPr>
          <w:rFonts w:ascii="Times New Roman" w:hAnsi="Times New Roman" w:cs="Times New Roman"/>
          <w:sz w:val="24"/>
          <w:szCs w:val="24"/>
          <w:lang w:val="en-US"/>
        </w:rPr>
        <w:t xml:space="preserve"> et al., 2018). </w:t>
      </w:r>
    </w:p>
    <w:p w14:paraId="3C08EBB9" w14:textId="77777777" w:rsidR="00FB23E2" w:rsidRPr="00FE3AD0" w:rsidRDefault="00FB23E2"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38E9B7D3" w14:textId="77777777" w:rsidR="00FB23E2" w:rsidRPr="00186C5F" w:rsidRDefault="003110D6"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For example, profitability has been linked to firm factors which include considerations such as the firm's age (Swiss, 2008), size of firm (Malik, 2011), liquidity (Dogan, 2013), and leverage (Mule and </w:t>
      </w:r>
      <w:proofErr w:type="spellStart"/>
      <w:r w:rsidRPr="00186C5F">
        <w:rPr>
          <w:rFonts w:ascii="Times New Roman" w:hAnsi="Times New Roman" w:cs="Times New Roman"/>
          <w:sz w:val="24"/>
          <w:szCs w:val="24"/>
          <w:lang w:val="en-US"/>
        </w:rPr>
        <w:t>Mukras</w:t>
      </w:r>
      <w:proofErr w:type="spellEnd"/>
      <w:r w:rsidRPr="00186C5F">
        <w:rPr>
          <w:rFonts w:ascii="Times New Roman" w:hAnsi="Times New Roman" w:cs="Times New Roman"/>
          <w:sz w:val="24"/>
          <w:szCs w:val="24"/>
          <w:lang w:val="en-US"/>
        </w:rPr>
        <w:t xml:space="preserve">, 2015). Given the interplay of numerous elements in influencing performance, more information on the joint the association between macroeconomic and financial success in emerging nations is needed (Adeoye and </w:t>
      </w:r>
      <w:proofErr w:type="spellStart"/>
      <w:r w:rsidRPr="00186C5F">
        <w:rPr>
          <w:rFonts w:ascii="Times New Roman" w:hAnsi="Times New Roman" w:cs="Times New Roman"/>
          <w:sz w:val="24"/>
          <w:szCs w:val="24"/>
          <w:lang w:val="en-US"/>
        </w:rPr>
        <w:t>Elegunde</w:t>
      </w:r>
      <w:proofErr w:type="spellEnd"/>
      <w:r w:rsidRPr="00186C5F">
        <w:rPr>
          <w:rFonts w:ascii="Times New Roman" w:hAnsi="Times New Roman" w:cs="Times New Roman"/>
          <w:sz w:val="24"/>
          <w:szCs w:val="24"/>
          <w:lang w:val="en-US"/>
        </w:rPr>
        <w:t xml:space="preserve">, 2012). Furthermore, </w:t>
      </w:r>
      <w:proofErr w:type="spellStart"/>
      <w:r w:rsidRPr="00186C5F">
        <w:rPr>
          <w:rFonts w:ascii="Times New Roman" w:hAnsi="Times New Roman" w:cs="Times New Roman"/>
          <w:sz w:val="24"/>
          <w:szCs w:val="24"/>
          <w:lang w:val="en-US"/>
        </w:rPr>
        <w:t>Izedonmi</w:t>
      </w:r>
      <w:proofErr w:type="spellEnd"/>
      <w:r w:rsidRPr="00186C5F">
        <w:rPr>
          <w:rFonts w:ascii="Times New Roman" w:hAnsi="Times New Roman" w:cs="Times New Roman"/>
          <w:sz w:val="24"/>
          <w:szCs w:val="24"/>
          <w:lang w:val="en-US"/>
        </w:rPr>
        <w:t xml:space="preserve"> and Abdullahi (2011) found that macroeconomic considerations have an impact differed by sector. </w:t>
      </w:r>
    </w:p>
    <w:p w14:paraId="14108DF6" w14:textId="73AACA26" w:rsidR="00355EC2" w:rsidRPr="00186C5F" w:rsidRDefault="003110D6"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This study, on the contrary, considers that the macroeconomic factors have an impact on the financial success of Nigeria's brewery industry.</w:t>
      </w:r>
    </w:p>
    <w:p w14:paraId="7A1A19A0" w14:textId="120057D3" w:rsidR="003907A5" w:rsidRDefault="003907A5"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3235F838" w14:textId="09F959E0" w:rsidR="006F6FDC" w:rsidRDefault="006F6FDC"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3DF99608" w14:textId="77777777" w:rsidR="00E521F2" w:rsidRPr="00FE3AD0" w:rsidRDefault="00E521F2" w:rsidP="00BA4D4E">
      <w:pPr>
        <w:pStyle w:val="ListParagraph"/>
        <w:tabs>
          <w:tab w:val="left" w:pos="3339"/>
        </w:tabs>
        <w:spacing w:before="10" w:after="0" w:line="480" w:lineRule="auto"/>
        <w:ind w:left="360"/>
        <w:jc w:val="both"/>
        <w:rPr>
          <w:rFonts w:ascii="Times New Roman" w:hAnsi="Times New Roman" w:cs="Times New Roman"/>
          <w:sz w:val="24"/>
          <w:szCs w:val="24"/>
          <w:lang w:val="en-US"/>
        </w:rPr>
      </w:pPr>
    </w:p>
    <w:p w14:paraId="3919A7DF" w14:textId="77777777" w:rsidR="00946201" w:rsidRPr="00FE3AD0" w:rsidRDefault="00946201" w:rsidP="00BA4D4E">
      <w:pPr>
        <w:pStyle w:val="ListParagraph"/>
        <w:numPr>
          <w:ilvl w:val="1"/>
          <w:numId w:val="1"/>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 xml:space="preserve">Objective of the Study </w:t>
      </w:r>
    </w:p>
    <w:p w14:paraId="2849EC8E" w14:textId="273FB55B"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The main objective of the study is </w:t>
      </w:r>
      <w:r w:rsidR="00FB23E2" w:rsidRPr="00186C5F">
        <w:rPr>
          <w:rFonts w:ascii="Times New Roman" w:hAnsi="Times New Roman" w:cs="Times New Roman"/>
          <w:sz w:val="24"/>
          <w:szCs w:val="24"/>
          <w:lang w:val="en-US"/>
        </w:rPr>
        <w:t>to review</w:t>
      </w:r>
      <w:r w:rsidR="00FB23E2" w:rsidRPr="00186C5F">
        <w:rPr>
          <w:rFonts w:ascii="Times New Roman" w:hAnsi="Times New Roman" w:cs="Times New Roman"/>
          <w:b/>
          <w:bCs/>
          <w:sz w:val="24"/>
          <w:szCs w:val="24"/>
          <w:lang w:val="en-US"/>
        </w:rPr>
        <w:t xml:space="preserve"> </w:t>
      </w:r>
      <w:r w:rsidRPr="00186C5F">
        <w:rPr>
          <w:rFonts w:ascii="Times New Roman" w:hAnsi="Times New Roman" w:cs="Times New Roman"/>
          <w:sz w:val="24"/>
          <w:szCs w:val="24"/>
          <w:lang w:val="en-US"/>
        </w:rPr>
        <w:t>the interrelationship between macroeconomic factors and financial performance of Breweries firms in Nigeria.</w:t>
      </w:r>
    </w:p>
    <w:p w14:paraId="3704D58F" w14:textId="77777777"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GB"/>
        </w:rPr>
      </w:pPr>
      <w:r w:rsidRPr="00186C5F">
        <w:rPr>
          <w:rFonts w:ascii="Times New Roman" w:hAnsi="Times New Roman" w:cs="Times New Roman"/>
          <w:sz w:val="24"/>
          <w:szCs w:val="24"/>
          <w:lang w:val="en-US"/>
        </w:rPr>
        <w:t>The study intends to achieve the following specific objectives:</w:t>
      </w:r>
    </w:p>
    <w:p w14:paraId="4F819DD9" w14:textId="20C4C7FF" w:rsidR="00946201" w:rsidRPr="00FE3AD0" w:rsidRDefault="00946201" w:rsidP="00BA4D4E">
      <w:pPr>
        <w:numPr>
          <w:ilvl w:val="0"/>
          <w:numId w:val="2"/>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To ascertain the relationship between Exchange rate and financial performance of </w:t>
      </w:r>
      <w:r w:rsidR="00F13F3C" w:rsidRPr="00FE3AD0">
        <w:rPr>
          <w:rFonts w:ascii="Times New Roman" w:hAnsi="Times New Roman" w:cs="Times New Roman"/>
          <w:sz w:val="24"/>
          <w:szCs w:val="24"/>
          <w:lang w:val="en-US"/>
        </w:rPr>
        <w:t>Nigeria’s brewery industry</w:t>
      </w:r>
    </w:p>
    <w:p w14:paraId="3A9171F0" w14:textId="4EA215C9" w:rsidR="00946201" w:rsidRPr="00FE3AD0" w:rsidRDefault="00946201" w:rsidP="00BA4D4E">
      <w:pPr>
        <w:numPr>
          <w:ilvl w:val="0"/>
          <w:numId w:val="2"/>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 To ascertain the relationship between Inflation rate and financial performance of </w:t>
      </w:r>
      <w:r w:rsidR="00F13F3C"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78CCD16F" w14:textId="6BC7E551" w:rsidR="00946201" w:rsidRPr="00FE3AD0" w:rsidRDefault="00946201" w:rsidP="00BA4D4E">
      <w:pPr>
        <w:numPr>
          <w:ilvl w:val="0"/>
          <w:numId w:val="2"/>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 To ascertain the relationship between </w:t>
      </w:r>
      <w:r w:rsidRPr="00FE3AD0">
        <w:rPr>
          <w:rFonts w:ascii="Times New Roman" w:hAnsi="Times New Roman" w:cs="Times New Roman"/>
          <w:sz w:val="24"/>
          <w:szCs w:val="24"/>
        </w:rPr>
        <w:t xml:space="preserve">Cash Reserve Ratio </w:t>
      </w:r>
      <w:r w:rsidRPr="00FE3AD0">
        <w:rPr>
          <w:rFonts w:ascii="Times New Roman" w:hAnsi="Times New Roman" w:cs="Times New Roman"/>
          <w:sz w:val="24"/>
          <w:szCs w:val="24"/>
          <w:lang w:val="en-US"/>
        </w:rPr>
        <w:t xml:space="preserve">and financial performance of </w:t>
      </w:r>
      <w:r w:rsidR="00F13F3C"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648B99F1" w14:textId="3B09D26E" w:rsidR="00946201" w:rsidRPr="00FE3AD0" w:rsidRDefault="00946201" w:rsidP="00BA4D4E">
      <w:pPr>
        <w:numPr>
          <w:ilvl w:val="0"/>
          <w:numId w:val="2"/>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 To ascertain the relationship between Interest rate (lending rate) and financial performance of </w:t>
      </w:r>
      <w:r w:rsidR="00F13F3C"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5A9D8DE3" w14:textId="77777777" w:rsidR="00946201" w:rsidRPr="00FE3AD0" w:rsidRDefault="00946201" w:rsidP="00BA4D4E">
      <w:pPr>
        <w:tabs>
          <w:tab w:val="left" w:pos="3339"/>
        </w:tabs>
        <w:spacing w:before="10" w:after="0" w:line="480" w:lineRule="auto"/>
        <w:ind w:left="720"/>
        <w:jc w:val="both"/>
        <w:rPr>
          <w:rFonts w:ascii="Times New Roman" w:hAnsi="Times New Roman" w:cs="Times New Roman"/>
          <w:sz w:val="24"/>
          <w:szCs w:val="24"/>
        </w:rPr>
      </w:pPr>
    </w:p>
    <w:p w14:paraId="1C49E135" w14:textId="77777777" w:rsidR="00946201" w:rsidRPr="00FE3AD0" w:rsidRDefault="00946201" w:rsidP="00BA4D4E">
      <w:pPr>
        <w:tabs>
          <w:tab w:val="left" w:pos="3339"/>
        </w:tabs>
        <w:spacing w:before="10" w:after="0" w:line="480" w:lineRule="auto"/>
        <w:jc w:val="both"/>
        <w:rPr>
          <w:rFonts w:ascii="Times New Roman" w:hAnsi="Times New Roman" w:cs="Times New Roman"/>
          <w:sz w:val="24"/>
          <w:szCs w:val="24"/>
          <w:lang w:val="en-GB"/>
        </w:rPr>
      </w:pPr>
    </w:p>
    <w:p w14:paraId="59515D9B" w14:textId="77777777" w:rsidR="00946201" w:rsidRPr="00FE3AD0" w:rsidRDefault="00946201" w:rsidP="00BA4D4E">
      <w:p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1.4 Research Questions</w:t>
      </w:r>
    </w:p>
    <w:p w14:paraId="2180FBB8" w14:textId="77777777"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GB"/>
        </w:rPr>
      </w:pPr>
      <w:r w:rsidRPr="00186C5F">
        <w:rPr>
          <w:rFonts w:ascii="Times New Roman" w:hAnsi="Times New Roman" w:cs="Times New Roman"/>
          <w:sz w:val="24"/>
          <w:szCs w:val="24"/>
          <w:lang w:val="en-GB"/>
        </w:rPr>
        <w:t>In order to ascertain the impact of macro-economic variables on the financial performance of Brewery industry in Nigeria, it is important to test the following questions;</w:t>
      </w:r>
    </w:p>
    <w:p w14:paraId="6C4597B6" w14:textId="7402C113" w:rsidR="00946201" w:rsidRPr="00FE3AD0" w:rsidRDefault="00946201" w:rsidP="00BA4D4E">
      <w:pPr>
        <w:pStyle w:val="ListParagraph"/>
        <w:numPr>
          <w:ilvl w:val="0"/>
          <w:numId w:val="3"/>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What is the relationship between Exchange rate and financial performance of </w:t>
      </w:r>
      <w:r w:rsidR="00A716BD"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44DA011A" w14:textId="6D0332EE" w:rsidR="00946201" w:rsidRPr="00FE3AD0" w:rsidRDefault="00946201" w:rsidP="00BA4D4E">
      <w:pPr>
        <w:pStyle w:val="ListParagraph"/>
        <w:numPr>
          <w:ilvl w:val="0"/>
          <w:numId w:val="3"/>
        </w:numPr>
        <w:tabs>
          <w:tab w:val="left" w:pos="3339"/>
        </w:tabs>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What is the relationship between Inflation rate and financial performance of </w:t>
      </w:r>
      <w:r w:rsidR="00A9506F"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7A691025" w14:textId="704E396F" w:rsidR="00946201" w:rsidRPr="00FE3AD0" w:rsidRDefault="00946201" w:rsidP="00BA4D4E">
      <w:pPr>
        <w:pStyle w:val="ListParagraph"/>
        <w:numPr>
          <w:ilvl w:val="0"/>
          <w:numId w:val="3"/>
        </w:num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What is the relationship between </w:t>
      </w:r>
      <w:r w:rsidRPr="00FE3AD0">
        <w:rPr>
          <w:rFonts w:ascii="Times New Roman" w:hAnsi="Times New Roman" w:cs="Times New Roman"/>
          <w:sz w:val="24"/>
          <w:szCs w:val="24"/>
        </w:rPr>
        <w:t xml:space="preserve">Cash Reserve Ratio </w:t>
      </w:r>
      <w:r w:rsidRPr="00FE3AD0">
        <w:rPr>
          <w:rFonts w:ascii="Times New Roman" w:hAnsi="Times New Roman" w:cs="Times New Roman"/>
          <w:sz w:val="24"/>
          <w:szCs w:val="24"/>
          <w:lang w:val="en-US"/>
        </w:rPr>
        <w:t xml:space="preserve">and financial performance of </w:t>
      </w:r>
      <w:r w:rsidR="003D360C"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5F9B7B6E" w14:textId="14996684" w:rsidR="00C119D0" w:rsidRPr="00E521F2" w:rsidRDefault="00946201" w:rsidP="00E521F2">
      <w:pPr>
        <w:pStyle w:val="ListParagraph"/>
        <w:numPr>
          <w:ilvl w:val="0"/>
          <w:numId w:val="3"/>
        </w:num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What is the relationship between Interest rate (lending rate) and financial performance of </w:t>
      </w:r>
      <w:r w:rsidR="003D360C" w:rsidRPr="00FE3AD0">
        <w:rPr>
          <w:rFonts w:ascii="Times New Roman" w:hAnsi="Times New Roman" w:cs="Times New Roman"/>
          <w:sz w:val="24"/>
          <w:szCs w:val="24"/>
          <w:lang w:val="en-US"/>
        </w:rPr>
        <w:t>Nigeria’s brewery industry</w:t>
      </w:r>
      <w:r w:rsidRPr="00FE3AD0">
        <w:rPr>
          <w:rFonts w:ascii="Times New Roman" w:hAnsi="Times New Roman" w:cs="Times New Roman"/>
          <w:sz w:val="24"/>
          <w:szCs w:val="24"/>
          <w:lang w:val="en-US"/>
        </w:rPr>
        <w:t>?</w:t>
      </w:r>
    </w:p>
    <w:p w14:paraId="535869D1" w14:textId="77777777" w:rsidR="00946201" w:rsidRPr="00FE3AD0" w:rsidRDefault="00946201" w:rsidP="00BA4D4E">
      <w:p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1.5 Research Hypotheses</w:t>
      </w:r>
    </w:p>
    <w:p w14:paraId="01E0623A" w14:textId="7230FD95" w:rsidR="00946201"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b/>
          <w:bCs/>
          <w:sz w:val="24"/>
          <w:szCs w:val="24"/>
          <w:lang w:val="en-US"/>
        </w:rPr>
        <w:t>H</w:t>
      </w:r>
      <w:r w:rsidRPr="00186C5F">
        <w:rPr>
          <w:rFonts w:ascii="Times New Roman" w:hAnsi="Times New Roman" w:cs="Times New Roman"/>
          <w:b/>
          <w:bCs/>
          <w:sz w:val="24"/>
          <w:szCs w:val="24"/>
          <w:vertAlign w:val="subscript"/>
          <w:lang w:val="en-US"/>
        </w:rPr>
        <w:t>01</w:t>
      </w:r>
      <w:r w:rsidRPr="00186C5F">
        <w:rPr>
          <w:rFonts w:ascii="Times New Roman" w:hAnsi="Times New Roman" w:cs="Times New Roman"/>
          <w:b/>
          <w:bCs/>
          <w:sz w:val="24"/>
          <w:szCs w:val="24"/>
          <w:lang w:val="en-US"/>
        </w:rPr>
        <w:t>:</w:t>
      </w:r>
      <w:r w:rsidRPr="00186C5F">
        <w:rPr>
          <w:rFonts w:ascii="Times New Roman" w:hAnsi="Times New Roman" w:cs="Times New Roman"/>
          <w:bCs/>
          <w:sz w:val="24"/>
          <w:szCs w:val="24"/>
          <w:lang w:val="en-US"/>
        </w:rPr>
        <w:t xml:space="preserve"> There is no significant relationship between </w:t>
      </w:r>
      <w:r w:rsidRPr="00186C5F">
        <w:rPr>
          <w:rFonts w:ascii="Times New Roman" w:hAnsi="Times New Roman" w:cs="Times New Roman"/>
          <w:sz w:val="24"/>
          <w:szCs w:val="24"/>
          <w:lang w:val="en-US"/>
        </w:rPr>
        <w:t xml:space="preserve">Exchange rate </w:t>
      </w:r>
      <w:r w:rsidRPr="00186C5F">
        <w:rPr>
          <w:rFonts w:ascii="Times New Roman" w:hAnsi="Times New Roman" w:cs="Times New Roman"/>
          <w:bCs/>
          <w:sz w:val="24"/>
          <w:szCs w:val="24"/>
          <w:lang w:val="en-US"/>
        </w:rPr>
        <w:t xml:space="preserve">and financial performance of </w:t>
      </w:r>
      <w:r w:rsidR="00780AEA" w:rsidRPr="00186C5F">
        <w:rPr>
          <w:rFonts w:ascii="Times New Roman" w:hAnsi="Times New Roman" w:cs="Times New Roman"/>
          <w:bCs/>
          <w:sz w:val="24"/>
          <w:szCs w:val="24"/>
          <w:lang w:val="en-US"/>
        </w:rPr>
        <w:t>Nigeria’s brewery industry</w:t>
      </w:r>
    </w:p>
    <w:p w14:paraId="182502BF" w14:textId="0E60A056" w:rsidR="00946201"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b/>
          <w:bCs/>
          <w:sz w:val="24"/>
          <w:szCs w:val="24"/>
          <w:lang w:val="en-US"/>
        </w:rPr>
        <w:t>H</w:t>
      </w:r>
      <w:r w:rsidRPr="00186C5F">
        <w:rPr>
          <w:rFonts w:ascii="Times New Roman" w:hAnsi="Times New Roman" w:cs="Times New Roman"/>
          <w:b/>
          <w:bCs/>
          <w:sz w:val="24"/>
          <w:szCs w:val="24"/>
          <w:vertAlign w:val="subscript"/>
          <w:lang w:val="en-US"/>
        </w:rPr>
        <w:t>02</w:t>
      </w:r>
      <w:r w:rsidRPr="00186C5F">
        <w:rPr>
          <w:rFonts w:ascii="Times New Roman" w:hAnsi="Times New Roman" w:cs="Times New Roman"/>
          <w:b/>
          <w:bCs/>
          <w:sz w:val="24"/>
          <w:szCs w:val="24"/>
          <w:lang w:val="en-US"/>
        </w:rPr>
        <w:t>:</w:t>
      </w:r>
      <w:r w:rsidRPr="00186C5F">
        <w:rPr>
          <w:rFonts w:ascii="Times New Roman" w:hAnsi="Times New Roman" w:cs="Times New Roman"/>
          <w:bCs/>
          <w:sz w:val="24"/>
          <w:szCs w:val="24"/>
          <w:lang w:val="en-US"/>
        </w:rPr>
        <w:t xml:space="preserve"> There is no significant relationship between </w:t>
      </w:r>
      <w:r w:rsidRPr="00186C5F">
        <w:rPr>
          <w:rFonts w:ascii="Times New Roman" w:hAnsi="Times New Roman" w:cs="Times New Roman"/>
          <w:sz w:val="24"/>
          <w:szCs w:val="24"/>
          <w:lang w:val="en-US"/>
        </w:rPr>
        <w:t xml:space="preserve">Inflation rate </w:t>
      </w:r>
      <w:r w:rsidRPr="00186C5F">
        <w:rPr>
          <w:rFonts w:ascii="Times New Roman" w:hAnsi="Times New Roman" w:cs="Times New Roman"/>
          <w:bCs/>
          <w:sz w:val="24"/>
          <w:szCs w:val="24"/>
          <w:lang w:val="en-US"/>
        </w:rPr>
        <w:t xml:space="preserve">and financial performance of </w:t>
      </w:r>
      <w:r w:rsidR="00711230" w:rsidRPr="00186C5F">
        <w:rPr>
          <w:rFonts w:ascii="Times New Roman" w:hAnsi="Times New Roman" w:cs="Times New Roman"/>
          <w:bCs/>
          <w:sz w:val="24"/>
          <w:szCs w:val="24"/>
          <w:lang w:val="en-US"/>
        </w:rPr>
        <w:t>Nigeria’s brewery industry</w:t>
      </w:r>
    </w:p>
    <w:p w14:paraId="5EE70B4A" w14:textId="1B212A1E" w:rsidR="00946201"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b/>
          <w:bCs/>
          <w:sz w:val="24"/>
          <w:szCs w:val="24"/>
          <w:lang w:val="en-US"/>
        </w:rPr>
        <w:t>H</w:t>
      </w:r>
      <w:r w:rsidRPr="00186C5F">
        <w:rPr>
          <w:rFonts w:ascii="Times New Roman" w:hAnsi="Times New Roman" w:cs="Times New Roman"/>
          <w:b/>
          <w:bCs/>
          <w:sz w:val="24"/>
          <w:szCs w:val="24"/>
          <w:vertAlign w:val="subscript"/>
          <w:lang w:val="en-US"/>
        </w:rPr>
        <w:t>03</w:t>
      </w:r>
      <w:r w:rsidRPr="00186C5F">
        <w:rPr>
          <w:rFonts w:ascii="Times New Roman" w:hAnsi="Times New Roman" w:cs="Times New Roman"/>
          <w:bCs/>
          <w:sz w:val="24"/>
          <w:szCs w:val="24"/>
          <w:lang w:val="en-US"/>
        </w:rPr>
        <w:t xml:space="preserve">: There is no significant relationship between </w:t>
      </w:r>
      <w:r w:rsidRPr="00186C5F">
        <w:rPr>
          <w:rFonts w:ascii="Times New Roman" w:hAnsi="Times New Roman" w:cs="Times New Roman"/>
          <w:sz w:val="24"/>
          <w:szCs w:val="24"/>
        </w:rPr>
        <w:t>Cash Reserve Ratio</w:t>
      </w:r>
      <w:r w:rsidRPr="00186C5F">
        <w:rPr>
          <w:rFonts w:ascii="Times New Roman" w:hAnsi="Times New Roman" w:cs="Times New Roman"/>
          <w:b/>
          <w:sz w:val="24"/>
          <w:szCs w:val="24"/>
        </w:rPr>
        <w:t xml:space="preserve"> </w:t>
      </w:r>
      <w:r w:rsidRPr="00186C5F">
        <w:rPr>
          <w:rFonts w:ascii="Times New Roman" w:hAnsi="Times New Roman" w:cs="Times New Roman"/>
          <w:bCs/>
          <w:sz w:val="24"/>
          <w:szCs w:val="24"/>
          <w:lang w:val="en-US"/>
        </w:rPr>
        <w:t xml:space="preserve">and financial performance of </w:t>
      </w:r>
      <w:r w:rsidR="00711230" w:rsidRPr="00186C5F">
        <w:rPr>
          <w:rFonts w:ascii="Times New Roman" w:hAnsi="Times New Roman" w:cs="Times New Roman"/>
          <w:bCs/>
          <w:sz w:val="24"/>
          <w:szCs w:val="24"/>
          <w:lang w:val="en-US"/>
        </w:rPr>
        <w:t>Nigeria’s brewery industry</w:t>
      </w:r>
    </w:p>
    <w:p w14:paraId="60A905AD" w14:textId="204D7075" w:rsidR="00946201"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b/>
          <w:bCs/>
          <w:sz w:val="24"/>
          <w:szCs w:val="24"/>
          <w:lang w:val="en-US"/>
        </w:rPr>
        <w:t>H</w:t>
      </w:r>
      <w:r w:rsidRPr="00186C5F">
        <w:rPr>
          <w:rFonts w:ascii="Times New Roman" w:hAnsi="Times New Roman" w:cs="Times New Roman"/>
          <w:b/>
          <w:bCs/>
          <w:sz w:val="24"/>
          <w:szCs w:val="24"/>
          <w:vertAlign w:val="subscript"/>
          <w:lang w:val="en-US"/>
        </w:rPr>
        <w:t>04</w:t>
      </w:r>
      <w:r w:rsidRPr="00186C5F">
        <w:rPr>
          <w:rFonts w:ascii="Times New Roman" w:hAnsi="Times New Roman" w:cs="Times New Roman"/>
          <w:bCs/>
          <w:sz w:val="24"/>
          <w:szCs w:val="24"/>
          <w:lang w:val="en-US"/>
        </w:rPr>
        <w:t xml:space="preserve">: There is no significant relationship between </w:t>
      </w:r>
      <w:r w:rsidRPr="00186C5F">
        <w:rPr>
          <w:rFonts w:ascii="Times New Roman" w:hAnsi="Times New Roman" w:cs="Times New Roman"/>
          <w:sz w:val="24"/>
          <w:szCs w:val="24"/>
          <w:lang w:val="en-US"/>
        </w:rPr>
        <w:t xml:space="preserve">Interest rate (lending rate) </w:t>
      </w:r>
      <w:r w:rsidRPr="00186C5F">
        <w:rPr>
          <w:rFonts w:ascii="Times New Roman" w:hAnsi="Times New Roman" w:cs="Times New Roman"/>
          <w:bCs/>
          <w:sz w:val="24"/>
          <w:szCs w:val="24"/>
          <w:lang w:val="en-US"/>
        </w:rPr>
        <w:t xml:space="preserve">and financial performance of </w:t>
      </w:r>
      <w:r w:rsidR="00711230" w:rsidRPr="00186C5F">
        <w:rPr>
          <w:rFonts w:ascii="Times New Roman" w:hAnsi="Times New Roman" w:cs="Times New Roman"/>
          <w:bCs/>
          <w:sz w:val="24"/>
          <w:szCs w:val="24"/>
          <w:lang w:val="en-US"/>
        </w:rPr>
        <w:t>Nigeria’s brewery industry</w:t>
      </w:r>
    </w:p>
    <w:p w14:paraId="4F4B97FC" w14:textId="77777777" w:rsidR="00946201" w:rsidRPr="00FE3AD0" w:rsidRDefault="00946201" w:rsidP="00BA4D4E">
      <w:pPr>
        <w:pStyle w:val="ListParagraph"/>
        <w:tabs>
          <w:tab w:val="left" w:pos="3339"/>
        </w:tabs>
        <w:spacing w:before="10" w:after="0" w:line="480" w:lineRule="auto"/>
        <w:ind w:left="360"/>
        <w:jc w:val="both"/>
        <w:rPr>
          <w:rFonts w:ascii="Times New Roman" w:hAnsi="Times New Roman" w:cs="Times New Roman"/>
          <w:bCs/>
          <w:sz w:val="24"/>
          <w:szCs w:val="24"/>
          <w:lang w:val="en-US"/>
        </w:rPr>
      </w:pPr>
    </w:p>
    <w:p w14:paraId="22128C18" w14:textId="77777777" w:rsidR="00946201" w:rsidRPr="00FE3AD0" w:rsidRDefault="00946201" w:rsidP="00BA4D4E">
      <w:pPr>
        <w:tabs>
          <w:tab w:val="left" w:pos="3339"/>
        </w:tabs>
        <w:spacing w:before="10" w:after="0" w:line="480" w:lineRule="auto"/>
        <w:jc w:val="both"/>
        <w:rPr>
          <w:rFonts w:ascii="Times New Roman" w:hAnsi="Times New Roman" w:cs="Times New Roman"/>
          <w:bCs/>
          <w:sz w:val="24"/>
          <w:szCs w:val="24"/>
          <w:lang w:val="en-US"/>
        </w:rPr>
      </w:pPr>
    </w:p>
    <w:p w14:paraId="3C953DA0" w14:textId="77777777" w:rsidR="00946201" w:rsidRPr="00FE3AD0" w:rsidRDefault="00946201" w:rsidP="00BA4D4E">
      <w:pPr>
        <w:pStyle w:val="ListParagraph"/>
        <w:numPr>
          <w:ilvl w:val="1"/>
          <w:numId w:val="4"/>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Scope of the Study</w:t>
      </w:r>
    </w:p>
    <w:p w14:paraId="4469F2D9" w14:textId="2777BE70"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This study will cover the listed companies in </w:t>
      </w:r>
      <w:r w:rsidR="00E647E1" w:rsidRPr="00186C5F">
        <w:rPr>
          <w:rFonts w:ascii="Times New Roman" w:hAnsi="Times New Roman" w:cs="Times New Roman"/>
          <w:sz w:val="24"/>
          <w:szCs w:val="24"/>
          <w:lang w:val="en-US"/>
        </w:rPr>
        <w:t>Nigeria’s brewery industry</w:t>
      </w:r>
      <w:r w:rsidRPr="00186C5F">
        <w:rPr>
          <w:rFonts w:ascii="Times New Roman" w:hAnsi="Times New Roman" w:cs="Times New Roman"/>
          <w:sz w:val="24"/>
          <w:szCs w:val="24"/>
          <w:lang w:val="en-US"/>
        </w:rPr>
        <w:t xml:space="preserve"> from 2010-2019. </w:t>
      </w:r>
    </w:p>
    <w:p w14:paraId="37D189CF" w14:textId="7CA089BC" w:rsidR="00E647E1" w:rsidRPr="00FE3AD0" w:rsidRDefault="00E647E1"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35D0F2B3" w14:textId="77777777" w:rsidR="00E647E1" w:rsidRPr="00FE3AD0" w:rsidRDefault="00E647E1"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2F9652DD" w14:textId="77777777" w:rsidR="00946201" w:rsidRPr="00FE3AD0" w:rsidRDefault="00946201" w:rsidP="00BA4D4E">
      <w:pPr>
        <w:pStyle w:val="ListParagraph"/>
        <w:numPr>
          <w:ilvl w:val="1"/>
          <w:numId w:val="4"/>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Significance of the Study</w:t>
      </w:r>
    </w:p>
    <w:p w14:paraId="0A4792BB" w14:textId="0CC82BBC" w:rsidR="005D39D9" w:rsidRPr="00186C5F" w:rsidRDefault="005D39D9" w:rsidP="00186C5F">
      <w:pPr>
        <w:widowControl w:val="0"/>
        <w:autoSpaceDE w:val="0"/>
        <w:autoSpaceDN w:val="0"/>
        <w:adjustRightInd w:val="0"/>
        <w:spacing w:after="0" w:line="480" w:lineRule="auto"/>
        <w:rPr>
          <w:rFonts w:ascii="Times New Roman" w:hAnsi="Times New Roman" w:cs="Times New Roman"/>
          <w:sz w:val="24"/>
          <w:szCs w:val="24"/>
          <w:lang w:val="en-US"/>
        </w:rPr>
      </w:pPr>
      <w:r w:rsidRPr="00186C5F">
        <w:rPr>
          <w:rFonts w:ascii="Times New Roman" w:hAnsi="Times New Roman" w:cs="Times New Roman"/>
          <w:sz w:val="24"/>
          <w:szCs w:val="24"/>
          <w:lang w:val="en-US"/>
        </w:rPr>
        <w:t>The review will be of interest to all stakeholders in the macroeconomic environment whose day-to- day operations/activities and transactions are affected somehow or another by the ever-changing effects of the forces in the wider and global market. The review will be useful to investors since the findings on the effects of specified macroeconomic variables on financial performance will offer them an insight on when to venture into the brewery market and on the preference of the company</w:t>
      </w:r>
    </w:p>
    <w:p w14:paraId="7642757B" w14:textId="77777777" w:rsidR="00610337" w:rsidRPr="00610337" w:rsidRDefault="00610337" w:rsidP="00610337">
      <w:pPr>
        <w:pStyle w:val="ListParagraph"/>
        <w:widowControl w:val="0"/>
        <w:autoSpaceDE w:val="0"/>
        <w:autoSpaceDN w:val="0"/>
        <w:adjustRightInd w:val="0"/>
        <w:spacing w:after="0" w:line="480" w:lineRule="auto"/>
        <w:ind w:left="375"/>
        <w:rPr>
          <w:rFonts w:ascii="Times New Roman" w:hAnsi="Times New Roman" w:cs="Times New Roman"/>
          <w:sz w:val="24"/>
          <w:szCs w:val="24"/>
          <w:lang w:val="en-US"/>
        </w:rPr>
      </w:pPr>
    </w:p>
    <w:p w14:paraId="6331A289" w14:textId="77777777"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sz w:val="24"/>
          <w:szCs w:val="24"/>
          <w:lang w:val="en-US"/>
        </w:rPr>
        <w:t xml:space="preserve">The study will be useful to </w:t>
      </w:r>
      <w:r w:rsidRPr="00186C5F">
        <w:rPr>
          <w:rFonts w:ascii="Times New Roman" w:hAnsi="Times New Roman" w:cs="Times New Roman"/>
          <w:bCs/>
          <w:sz w:val="24"/>
          <w:szCs w:val="24"/>
          <w:lang w:val="en-US"/>
        </w:rPr>
        <w:t xml:space="preserve">academicians and scholars </w:t>
      </w:r>
      <w:r w:rsidRPr="00186C5F">
        <w:rPr>
          <w:rFonts w:ascii="Times New Roman" w:hAnsi="Times New Roman" w:cs="Times New Roman"/>
          <w:sz w:val="24"/>
          <w:szCs w:val="24"/>
          <w:lang w:val="en-US"/>
        </w:rPr>
        <w:t xml:space="preserve">as it will add onto the knowledge already available on macroeconomic variables and their effects on financial performance on </w:t>
      </w:r>
      <w:r w:rsidRPr="00186C5F">
        <w:rPr>
          <w:rFonts w:ascii="Times New Roman" w:hAnsi="Times New Roman" w:cs="Times New Roman"/>
          <w:sz w:val="24"/>
          <w:szCs w:val="24"/>
          <w:lang w:val="en-US"/>
        </w:rPr>
        <w:lastRenderedPageBreak/>
        <w:t xml:space="preserve">brewery industry. This research will be of importance to researchers too as it will suggest areas for further research using this study as an important point of reference for literature and research gaps. </w:t>
      </w:r>
    </w:p>
    <w:p w14:paraId="0235414F" w14:textId="77777777" w:rsidR="00946201" w:rsidRPr="00FE3AD0" w:rsidRDefault="00946201"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50171784" w14:textId="77777777"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GB"/>
        </w:rPr>
      </w:pPr>
      <w:r w:rsidRPr="00186C5F">
        <w:rPr>
          <w:rFonts w:ascii="Times New Roman" w:hAnsi="Times New Roman" w:cs="Times New Roman"/>
          <w:sz w:val="24"/>
          <w:szCs w:val="24"/>
          <w:lang w:val="en-US"/>
        </w:rPr>
        <w:t xml:space="preserve">The study will serve as a useful guide for the </w:t>
      </w:r>
      <w:r w:rsidRPr="00186C5F">
        <w:rPr>
          <w:rFonts w:ascii="Times New Roman" w:hAnsi="Times New Roman" w:cs="Times New Roman"/>
          <w:bCs/>
          <w:sz w:val="24"/>
          <w:szCs w:val="24"/>
          <w:lang w:val="en-US"/>
        </w:rPr>
        <w:t>government</w:t>
      </w:r>
      <w:r w:rsidRPr="00186C5F">
        <w:rPr>
          <w:rFonts w:ascii="Times New Roman" w:hAnsi="Times New Roman" w:cs="Times New Roman"/>
          <w:sz w:val="24"/>
          <w:szCs w:val="24"/>
          <w:lang w:val="en-US"/>
        </w:rPr>
        <w:t xml:space="preserve"> when they formulate policies such as fixing the rate of interest, control of inflation, allocation of resources and coming up with regulatory frameworks for doing business.</w:t>
      </w:r>
    </w:p>
    <w:p w14:paraId="35782566" w14:textId="5FAD97C0" w:rsidR="00946201" w:rsidRDefault="00946201" w:rsidP="00BA4D4E">
      <w:pPr>
        <w:tabs>
          <w:tab w:val="left" w:pos="3339"/>
        </w:tabs>
        <w:spacing w:before="10" w:after="0" w:line="480" w:lineRule="auto"/>
        <w:jc w:val="both"/>
        <w:rPr>
          <w:rFonts w:ascii="Times New Roman" w:hAnsi="Times New Roman" w:cs="Times New Roman"/>
          <w:sz w:val="24"/>
          <w:szCs w:val="24"/>
          <w:lang w:val="en-GB"/>
        </w:rPr>
      </w:pPr>
    </w:p>
    <w:p w14:paraId="21A386E1" w14:textId="77777777" w:rsidR="00E97B2A" w:rsidRPr="00FE3AD0" w:rsidRDefault="00E97B2A" w:rsidP="00BA4D4E">
      <w:pPr>
        <w:tabs>
          <w:tab w:val="left" w:pos="3339"/>
        </w:tabs>
        <w:spacing w:before="10" w:after="0" w:line="480" w:lineRule="auto"/>
        <w:jc w:val="both"/>
        <w:rPr>
          <w:rFonts w:ascii="Times New Roman" w:hAnsi="Times New Roman" w:cs="Times New Roman"/>
          <w:sz w:val="24"/>
          <w:szCs w:val="24"/>
          <w:lang w:val="en-GB"/>
        </w:rPr>
      </w:pPr>
    </w:p>
    <w:p w14:paraId="5D3F8DC0" w14:textId="77777777" w:rsidR="00946201" w:rsidRPr="00FE3AD0" w:rsidRDefault="00946201" w:rsidP="00BA4D4E">
      <w:pPr>
        <w:pStyle w:val="ListParagraph"/>
        <w:numPr>
          <w:ilvl w:val="1"/>
          <w:numId w:val="4"/>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Limitations of the Study</w:t>
      </w:r>
    </w:p>
    <w:p w14:paraId="6A2DD477" w14:textId="60FA5923" w:rsidR="00946201" w:rsidRPr="00FE3AD0" w:rsidRDefault="003110D6" w:rsidP="00BA4D4E">
      <w:pPr>
        <w:pStyle w:val="ListParagraph"/>
        <w:numPr>
          <w:ilvl w:val="0"/>
          <w:numId w:val="5"/>
        </w:num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Availability of materials for study</w:t>
      </w:r>
      <w:r w:rsidR="00946201" w:rsidRPr="00FE3AD0">
        <w:rPr>
          <w:rFonts w:ascii="Times New Roman" w:eastAsia="Times New Roman" w:hAnsi="Times New Roman" w:cs="Times New Roman"/>
          <w:sz w:val="24"/>
          <w:szCs w:val="24"/>
          <w:lang w:eastAsia="en-NG"/>
        </w:rPr>
        <w:t>:</w:t>
      </w:r>
      <w:r w:rsidR="005D39D9" w:rsidRPr="00FE3AD0">
        <w:rPr>
          <w:rFonts w:ascii="Times New Roman" w:hAnsi="Times New Roman" w:cs="Times New Roman"/>
          <w:sz w:val="24"/>
          <w:szCs w:val="24"/>
          <w:lang w:val="en-US"/>
        </w:rPr>
        <w:t xml:space="preserve"> The researcher by no means </w:t>
      </w:r>
      <w:r w:rsidR="001A5652" w:rsidRPr="00FE3AD0">
        <w:rPr>
          <w:rFonts w:ascii="Times New Roman" w:hAnsi="Times New Roman" w:cs="Times New Roman"/>
          <w:sz w:val="24"/>
          <w:szCs w:val="24"/>
          <w:lang w:val="en-US"/>
        </w:rPr>
        <w:t>ha</w:t>
      </w:r>
      <w:r w:rsidR="005D39D9" w:rsidRPr="00FE3AD0">
        <w:rPr>
          <w:rFonts w:ascii="Times New Roman" w:hAnsi="Times New Roman" w:cs="Times New Roman"/>
          <w:sz w:val="24"/>
          <w:szCs w:val="24"/>
          <w:lang w:val="en-US"/>
        </w:rPr>
        <w:t>s</w:t>
      </w:r>
      <w:r w:rsidR="001A5652" w:rsidRPr="00FE3AD0">
        <w:rPr>
          <w:rFonts w:ascii="Times New Roman" w:hAnsi="Times New Roman" w:cs="Times New Roman"/>
          <w:sz w:val="24"/>
          <w:szCs w:val="24"/>
          <w:lang w:val="en-US"/>
        </w:rPr>
        <w:t xml:space="preserve"> enough research materials </w:t>
      </w:r>
      <w:r w:rsidR="00946201" w:rsidRPr="00FE3AD0">
        <w:rPr>
          <w:rFonts w:ascii="Times New Roman" w:eastAsia="Times New Roman" w:hAnsi="Times New Roman" w:cs="Times New Roman"/>
          <w:sz w:val="24"/>
          <w:szCs w:val="24"/>
          <w:lang w:val="en-US" w:eastAsia="en-NG"/>
        </w:rPr>
        <w:t>and this</w:t>
      </w:r>
      <w:r w:rsidR="00946201" w:rsidRPr="00FE3AD0">
        <w:rPr>
          <w:rFonts w:ascii="Times New Roman" w:eastAsia="Times New Roman" w:hAnsi="Times New Roman" w:cs="Times New Roman"/>
          <w:sz w:val="24"/>
          <w:szCs w:val="24"/>
          <w:lang w:eastAsia="en-NG"/>
        </w:rPr>
        <w:t xml:space="preserve"> limit</w:t>
      </w:r>
      <w:r w:rsidR="00946201" w:rsidRPr="00FE3AD0">
        <w:rPr>
          <w:rFonts w:ascii="Times New Roman" w:eastAsia="Times New Roman" w:hAnsi="Times New Roman" w:cs="Times New Roman"/>
          <w:sz w:val="24"/>
          <w:szCs w:val="24"/>
          <w:lang w:val="en-US" w:eastAsia="en-NG"/>
        </w:rPr>
        <w:t>s</w:t>
      </w:r>
      <w:r w:rsidR="00946201" w:rsidRPr="00FE3AD0">
        <w:rPr>
          <w:rFonts w:ascii="Times New Roman" w:eastAsia="Times New Roman" w:hAnsi="Times New Roman" w:cs="Times New Roman"/>
          <w:sz w:val="24"/>
          <w:szCs w:val="24"/>
          <w:lang w:eastAsia="en-NG"/>
        </w:rPr>
        <w:t xml:space="preserve"> the study</w:t>
      </w:r>
    </w:p>
    <w:p w14:paraId="7B3CD1A3" w14:textId="77777777" w:rsidR="00946201" w:rsidRPr="00FE3AD0" w:rsidRDefault="00946201" w:rsidP="00BA4D4E">
      <w:pPr>
        <w:pStyle w:val="ListParagraph"/>
        <w:numPr>
          <w:ilvl w:val="0"/>
          <w:numId w:val="5"/>
        </w:num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eastAsia="Times New Roman" w:hAnsi="Times New Roman" w:cs="Times New Roman"/>
          <w:sz w:val="24"/>
          <w:szCs w:val="24"/>
          <w:lang w:eastAsia="en-NG"/>
        </w:rPr>
        <w:t xml:space="preserve"> Time</w:t>
      </w:r>
      <w:r w:rsidRPr="00FE3AD0">
        <w:rPr>
          <w:rFonts w:ascii="Times New Roman" w:eastAsia="Times New Roman" w:hAnsi="Times New Roman" w:cs="Times New Roman"/>
          <w:sz w:val="24"/>
          <w:szCs w:val="24"/>
          <w:lang w:val="en-US" w:eastAsia="en-NG"/>
        </w:rPr>
        <w:t xml:space="preserve"> frame</w:t>
      </w:r>
      <w:r w:rsidRPr="00FE3AD0">
        <w:rPr>
          <w:rFonts w:ascii="Times New Roman" w:eastAsia="Times New Roman" w:hAnsi="Times New Roman" w:cs="Times New Roman"/>
          <w:sz w:val="24"/>
          <w:szCs w:val="24"/>
          <w:lang w:eastAsia="en-NG"/>
        </w:rPr>
        <w:t>: </w:t>
      </w:r>
      <w:r w:rsidRPr="00FE3AD0">
        <w:rPr>
          <w:rFonts w:ascii="Times New Roman" w:hAnsi="Times New Roman" w:cs="Times New Roman"/>
          <w:sz w:val="24"/>
          <w:szCs w:val="24"/>
          <w:lang w:val="en-US"/>
        </w:rPr>
        <w:t>Wider coverage of the study cannot be enhanced due to the study's time frame, because the researcher must balance other academic pursuits and tests with the study</w:t>
      </w:r>
      <w:r w:rsidRPr="00FE3AD0">
        <w:rPr>
          <w:rFonts w:ascii="Times New Roman" w:eastAsia="Times New Roman" w:hAnsi="Times New Roman" w:cs="Times New Roman"/>
          <w:sz w:val="24"/>
          <w:szCs w:val="24"/>
          <w:lang w:eastAsia="en-NG"/>
        </w:rPr>
        <w:t>.</w:t>
      </w:r>
    </w:p>
    <w:p w14:paraId="67435672" w14:textId="77777777" w:rsidR="00946201" w:rsidRPr="00FE3AD0" w:rsidRDefault="00946201" w:rsidP="00BA4D4E">
      <w:pPr>
        <w:pStyle w:val="ListParagraph"/>
        <w:numPr>
          <w:ilvl w:val="0"/>
          <w:numId w:val="5"/>
        </w:numPr>
        <w:tabs>
          <w:tab w:val="left" w:pos="3339"/>
        </w:tabs>
        <w:spacing w:before="10" w:after="0" w:line="480" w:lineRule="auto"/>
        <w:jc w:val="both"/>
        <w:rPr>
          <w:rFonts w:ascii="Times New Roman" w:hAnsi="Times New Roman" w:cs="Times New Roman"/>
          <w:sz w:val="24"/>
          <w:szCs w:val="24"/>
          <w:lang w:val="en-GB"/>
        </w:rPr>
      </w:pPr>
      <w:r w:rsidRPr="00FE3AD0">
        <w:rPr>
          <w:rFonts w:ascii="Times New Roman" w:eastAsia="Times New Roman" w:hAnsi="Times New Roman" w:cs="Times New Roman"/>
          <w:sz w:val="24"/>
          <w:szCs w:val="24"/>
          <w:lang w:val="en-US" w:eastAsia="en-NG"/>
        </w:rPr>
        <w:t>There is a limited a</w:t>
      </w:r>
      <w:r w:rsidRPr="00FE3AD0">
        <w:rPr>
          <w:rFonts w:ascii="Times New Roman" w:eastAsia="Times New Roman" w:hAnsi="Times New Roman" w:cs="Times New Roman"/>
          <w:sz w:val="24"/>
          <w:szCs w:val="24"/>
          <w:lang w:eastAsia="en-NG"/>
        </w:rPr>
        <w:t>ccess to the selected firm</w:t>
      </w:r>
      <w:r w:rsidRPr="00FE3AD0">
        <w:rPr>
          <w:rFonts w:ascii="Times New Roman" w:eastAsia="Times New Roman" w:hAnsi="Times New Roman" w:cs="Times New Roman"/>
          <w:sz w:val="24"/>
          <w:szCs w:val="24"/>
          <w:lang w:val="en-US" w:eastAsia="en-NG"/>
        </w:rPr>
        <w:t>s</w:t>
      </w:r>
      <w:r w:rsidRPr="00FE3AD0">
        <w:rPr>
          <w:rFonts w:ascii="Times New Roman" w:eastAsia="Times New Roman" w:hAnsi="Times New Roman" w:cs="Times New Roman"/>
          <w:sz w:val="24"/>
          <w:szCs w:val="24"/>
          <w:lang w:eastAsia="en-NG"/>
        </w:rPr>
        <w:t xml:space="preserve"> </w:t>
      </w:r>
      <w:r w:rsidRPr="00FE3AD0">
        <w:rPr>
          <w:rFonts w:ascii="Times New Roman" w:eastAsia="Times New Roman" w:hAnsi="Times New Roman" w:cs="Times New Roman"/>
          <w:sz w:val="24"/>
          <w:szCs w:val="24"/>
          <w:lang w:val="en-US" w:eastAsia="en-NG"/>
        </w:rPr>
        <w:t xml:space="preserve">and </w:t>
      </w:r>
      <w:r w:rsidRPr="00FE3AD0">
        <w:rPr>
          <w:rFonts w:ascii="Times New Roman" w:hAnsi="Times New Roman" w:cs="Times New Roman"/>
          <w:sz w:val="24"/>
          <w:szCs w:val="24"/>
          <w:lang w:val="en-US"/>
        </w:rPr>
        <w:t xml:space="preserve">this makes it tough to </w:t>
      </w:r>
      <w:r w:rsidRPr="00FE3AD0">
        <w:rPr>
          <w:rFonts w:ascii="Times New Roman" w:eastAsia="Times New Roman" w:hAnsi="Times New Roman" w:cs="Times New Roman"/>
          <w:sz w:val="24"/>
          <w:szCs w:val="24"/>
          <w:lang w:eastAsia="en-NG"/>
        </w:rPr>
        <w:t xml:space="preserve">to </w:t>
      </w:r>
      <w:r w:rsidRPr="00FE3AD0">
        <w:rPr>
          <w:rFonts w:ascii="Times New Roman" w:eastAsia="Times New Roman" w:hAnsi="Times New Roman" w:cs="Times New Roman"/>
          <w:sz w:val="24"/>
          <w:szCs w:val="24"/>
          <w:lang w:val="en-US" w:eastAsia="en-NG"/>
        </w:rPr>
        <w:t>obtain</w:t>
      </w:r>
      <w:r w:rsidRPr="00FE3AD0">
        <w:rPr>
          <w:rFonts w:ascii="Times New Roman" w:eastAsia="Times New Roman" w:hAnsi="Times New Roman" w:cs="Times New Roman"/>
          <w:sz w:val="24"/>
          <w:szCs w:val="24"/>
          <w:lang w:eastAsia="en-NG"/>
        </w:rPr>
        <w:t xml:space="preserve"> all the necessary and required information concerning </w:t>
      </w:r>
      <w:r w:rsidRPr="00FE3AD0">
        <w:rPr>
          <w:rFonts w:ascii="Times New Roman" w:eastAsia="Times New Roman" w:hAnsi="Times New Roman" w:cs="Times New Roman"/>
          <w:sz w:val="24"/>
          <w:szCs w:val="24"/>
          <w:lang w:val="en-US" w:eastAsia="en-NG"/>
        </w:rPr>
        <w:t xml:space="preserve">it’s </w:t>
      </w:r>
      <w:r w:rsidRPr="00FE3AD0">
        <w:rPr>
          <w:rFonts w:ascii="Times New Roman" w:eastAsia="Times New Roman" w:hAnsi="Times New Roman" w:cs="Times New Roman"/>
          <w:sz w:val="24"/>
          <w:szCs w:val="24"/>
          <w:lang w:eastAsia="en-NG"/>
        </w:rPr>
        <w:t>activitie</w:t>
      </w:r>
      <w:r w:rsidRPr="00FE3AD0">
        <w:rPr>
          <w:rFonts w:ascii="Times New Roman" w:eastAsia="Times New Roman" w:hAnsi="Times New Roman" w:cs="Times New Roman"/>
          <w:sz w:val="24"/>
          <w:szCs w:val="24"/>
          <w:lang w:val="en-US" w:eastAsia="en-NG"/>
        </w:rPr>
        <w:t>s</w:t>
      </w:r>
    </w:p>
    <w:p w14:paraId="4757DE85" w14:textId="0E5E0CA4" w:rsidR="00C119D0" w:rsidRDefault="00C119D0" w:rsidP="00BA4D4E">
      <w:pPr>
        <w:tabs>
          <w:tab w:val="left" w:pos="3339"/>
        </w:tabs>
        <w:spacing w:before="10" w:after="0" w:line="480" w:lineRule="auto"/>
        <w:jc w:val="both"/>
        <w:rPr>
          <w:rFonts w:ascii="Times New Roman" w:hAnsi="Times New Roman" w:cs="Times New Roman"/>
          <w:sz w:val="24"/>
          <w:szCs w:val="24"/>
          <w:lang w:val="en-GB"/>
        </w:rPr>
      </w:pPr>
    </w:p>
    <w:p w14:paraId="55DA055F" w14:textId="197A2F52" w:rsidR="00C119D0" w:rsidRDefault="00C119D0" w:rsidP="00BA4D4E">
      <w:pPr>
        <w:tabs>
          <w:tab w:val="left" w:pos="3339"/>
        </w:tabs>
        <w:spacing w:before="10" w:after="0" w:line="480" w:lineRule="auto"/>
        <w:jc w:val="both"/>
        <w:rPr>
          <w:rFonts w:ascii="Times New Roman" w:hAnsi="Times New Roman" w:cs="Times New Roman"/>
          <w:sz w:val="24"/>
          <w:szCs w:val="24"/>
          <w:lang w:val="en-GB"/>
        </w:rPr>
      </w:pPr>
    </w:p>
    <w:p w14:paraId="7F761E7F" w14:textId="77777777" w:rsidR="00E97B2A" w:rsidRPr="00FE3AD0" w:rsidRDefault="00E97B2A" w:rsidP="00BA4D4E">
      <w:pPr>
        <w:tabs>
          <w:tab w:val="left" w:pos="3339"/>
        </w:tabs>
        <w:spacing w:before="10" w:after="0" w:line="480" w:lineRule="auto"/>
        <w:jc w:val="both"/>
        <w:rPr>
          <w:rFonts w:ascii="Times New Roman" w:hAnsi="Times New Roman" w:cs="Times New Roman"/>
          <w:sz w:val="24"/>
          <w:szCs w:val="24"/>
          <w:lang w:val="en-GB"/>
        </w:rPr>
      </w:pPr>
    </w:p>
    <w:p w14:paraId="230EE252" w14:textId="77777777" w:rsidR="001A5652" w:rsidRPr="00FE3AD0" w:rsidRDefault="00946201" w:rsidP="00BA4D4E">
      <w:pPr>
        <w:pStyle w:val="ListParagraph"/>
        <w:numPr>
          <w:ilvl w:val="1"/>
          <w:numId w:val="4"/>
        </w:numPr>
        <w:tabs>
          <w:tab w:val="left" w:pos="3339"/>
        </w:tabs>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Operational Definitions of Terms</w:t>
      </w:r>
      <w:bookmarkStart w:id="1" w:name="_Hlk72440519"/>
    </w:p>
    <w:p w14:paraId="105919E5" w14:textId="77777777" w:rsidR="001A5652"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bCs/>
          <w:sz w:val="24"/>
          <w:szCs w:val="24"/>
          <w:lang w:val="en-US"/>
        </w:rPr>
        <w:t>Macro-economic variables</w:t>
      </w:r>
      <w:bookmarkEnd w:id="1"/>
      <w:r w:rsidRPr="00186C5F">
        <w:rPr>
          <w:rFonts w:ascii="Times New Roman" w:hAnsi="Times New Roman" w:cs="Times New Roman"/>
          <w:bCs/>
          <w:sz w:val="24"/>
          <w:szCs w:val="24"/>
          <w:lang w:val="en-US"/>
        </w:rPr>
        <w:t>:</w:t>
      </w:r>
      <w:r w:rsidRPr="00186C5F">
        <w:rPr>
          <w:rFonts w:ascii="Times New Roman" w:hAnsi="Times New Roman" w:cs="Times New Roman"/>
          <w:sz w:val="24"/>
          <w:szCs w:val="24"/>
          <w:lang w:val="en-US"/>
        </w:rPr>
        <w:t xml:space="preserve"> macroeconomic variables are such variables which at either </w:t>
      </w:r>
      <w:r w:rsidR="001A5652" w:rsidRPr="00186C5F">
        <w:rPr>
          <w:rFonts w:ascii="Times New Roman" w:hAnsi="Times New Roman" w:cs="Times New Roman"/>
          <w:sz w:val="24"/>
          <w:szCs w:val="24"/>
          <w:lang w:val="en-US"/>
        </w:rPr>
        <w:t xml:space="preserve">zonal or nationwide level are important to the broader economy and do modify a sizeable population of people of a country. </w:t>
      </w:r>
    </w:p>
    <w:p w14:paraId="3B985725" w14:textId="77777777" w:rsidR="001A5652" w:rsidRPr="00FE3AD0" w:rsidRDefault="001A5652"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44711351" w14:textId="77777777" w:rsidR="00EB7F57"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lastRenderedPageBreak/>
        <w:t>Exchange rate</w:t>
      </w:r>
      <w:r w:rsidRPr="00186C5F">
        <w:rPr>
          <w:rFonts w:ascii="Times New Roman" w:hAnsi="Times New Roman" w:cs="Times New Roman"/>
          <w:sz w:val="24"/>
          <w:szCs w:val="24"/>
          <w:lang w:val="en-US"/>
        </w:rPr>
        <w:t xml:space="preserve">: </w:t>
      </w:r>
      <w:r w:rsidR="00EB7F57" w:rsidRPr="00186C5F">
        <w:rPr>
          <w:rFonts w:ascii="Times New Roman" w:hAnsi="Times New Roman" w:cs="Times New Roman"/>
          <w:sz w:val="24"/>
          <w:szCs w:val="24"/>
          <w:lang w:val="en-US"/>
        </w:rPr>
        <w:t xml:space="preserve">Exchange rate point to the cost of converting </w:t>
      </w:r>
      <w:proofErr w:type="spellStart"/>
      <w:r w:rsidR="001A5652" w:rsidRPr="00186C5F">
        <w:rPr>
          <w:rFonts w:ascii="Times New Roman" w:hAnsi="Times New Roman" w:cs="Times New Roman"/>
          <w:sz w:val="24"/>
          <w:szCs w:val="24"/>
          <w:lang w:val="en-US"/>
        </w:rPr>
        <w:t>converting</w:t>
      </w:r>
      <w:proofErr w:type="spellEnd"/>
      <w:r w:rsidR="001A5652" w:rsidRPr="00186C5F">
        <w:rPr>
          <w:rFonts w:ascii="Times New Roman" w:hAnsi="Times New Roman" w:cs="Times New Roman"/>
          <w:sz w:val="24"/>
          <w:szCs w:val="24"/>
          <w:lang w:val="en-US"/>
        </w:rPr>
        <w:t xml:space="preserve"> one national currency into another. It's also be described as the relative worth of a country's currency to another. It might also be referred to as ratios that are used in all international markets, including finance, trading, and investing, to compare the worth of a country's currency with regard to purchasing power to that of another. They also use it to figure out how strong their home currency is in comparison to other currencies. </w:t>
      </w:r>
    </w:p>
    <w:p w14:paraId="104256F4" w14:textId="77777777" w:rsidR="00EB7F57" w:rsidRPr="00FE3AD0" w:rsidRDefault="00EB7F57" w:rsidP="00BA4D4E">
      <w:pPr>
        <w:pStyle w:val="ListParagraph"/>
        <w:tabs>
          <w:tab w:val="left" w:pos="3339"/>
        </w:tabs>
        <w:spacing w:before="10" w:after="0" w:line="480" w:lineRule="auto"/>
        <w:ind w:left="375"/>
        <w:jc w:val="both"/>
        <w:rPr>
          <w:rFonts w:ascii="Times New Roman" w:hAnsi="Times New Roman" w:cs="Times New Roman"/>
          <w:b/>
          <w:sz w:val="24"/>
          <w:szCs w:val="24"/>
          <w:lang w:val="en-US"/>
        </w:rPr>
      </w:pPr>
    </w:p>
    <w:p w14:paraId="606647D7" w14:textId="40FEF679" w:rsidR="00EB7F57"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Inflation rate</w:t>
      </w:r>
      <w:r w:rsidRPr="00186C5F">
        <w:rPr>
          <w:rFonts w:ascii="Times New Roman" w:hAnsi="Times New Roman" w:cs="Times New Roman"/>
          <w:sz w:val="24"/>
          <w:szCs w:val="24"/>
          <w:lang w:val="en-US"/>
        </w:rPr>
        <w:t>:</w:t>
      </w:r>
      <w:r w:rsidRPr="00186C5F">
        <w:rPr>
          <w:rFonts w:ascii="Times New Roman" w:hAnsi="Times New Roman" w:cs="Times New Roman"/>
          <w:sz w:val="24"/>
          <w:szCs w:val="24"/>
        </w:rPr>
        <w:t xml:space="preserve"> </w:t>
      </w:r>
      <w:r w:rsidR="00EB7F57" w:rsidRPr="00186C5F">
        <w:rPr>
          <w:rFonts w:ascii="Times New Roman" w:hAnsi="Times New Roman" w:cs="Times New Roman"/>
          <w:sz w:val="24"/>
          <w:szCs w:val="24"/>
          <w:lang w:val="en-US"/>
        </w:rPr>
        <w:t>The term "inflation rate" refers to a rate whereby there is a steady growth in the comprehensive level of pricing for goods and services. Also, it is the annual percentage increase of the living costs as measured by the CPI</w:t>
      </w:r>
    </w:p>
    <w:p w14:paraId="4ADC36B5" w14:textId="77777777" w:rsidR="00EB7F57" w:rsidRPr="00FE3AD0" w:rsidRDefault="00EB7F57" w:rsidP="00BA4D4E">
      <w:pPr>
        <w:pStyle w:val="ListParagraph"/>
        <w:tabs>
          <w:tab w:val="left" w:pos="3339"/>
        </w:tabs>
        <w:spacing w:before="10" w:after="0" w:line="480" w:lineRule="auto"/>
        <w:ind w:left="375"/>
        <w:jc w:val="both"/>
        <w:rPr>
          <w:rFonts w:ascii="Times New Roman" w:hAnsi="Times New Roman" w:cs="Times New Roman"/>
          <w:b/>
          <w:sz w:val="24"/>
          <w:szCs w:val="24"/>
          <w:lang w:val="en-US"/>
        </w:rPr>
      </w:pPr>
    </w:p>
    <w:p w14:paraId="013D2127" w14:textId="77777777" w:rsidR="00EB7F57"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Interest rate</w:t>
      </w:r>
      <w:r w:rsidRPr="00186C5F">
        <w:rPr>
          <w:rFonts w:ascii="Times New Roman" w:hAnsi="Times New Roman" w:cs="Times New Roman"/>
          <w:bCs/>
          <w:sz w:val="24"/>
          <w:szCs w:val="24"/>
          <w:lang w:val="en-US"/>
        </w:rPr>
        <w:t xml:space="preserve">: </w:t>
      </w:r>
      <w:r w:rsidR="00EB7F57" w:rsidRPr="00186C5F">
        <w:rPr>
          <w:rFonts w:ascii="Times New Roman" w:hAnsi="Times New Roman" w:cs="Times New Roman"/>
          <w:sz w:val="24"/>
          <w:szCs w:val="24"/>
          <w:lang w:val="en-US"/>
        </w:rPr>
        <w:t>Crowley defined lending rate as the cost to a borrower of using an amount of cash borrowed from a lender or a fee paid on borrowed assets. Interest rate, according to Ngugi (2001), is a money price that represents market information about predicted changes in the future inflation or buying power of money</w:t>
      </w:r>
    </w:p>
    <w:p w14:paraId="6AC8F4A6" w14:textId="77777777" w:rsidR="00EB7F57" w:rsidRPr="00FE3AD0" w:rsidRDefault="00EB7F57" w:rsidP="00BA4D4E">
      <w:pPr>
        <w:pStyle w:val="ListParagraph"/>
        <w:tabs>
          <w:tab w:val="left" w:pos="3339"/>
        </w:tabs>
        <w:spacing w:before="10" w:after="0" w:line="480" w:lineRule="auto"/>
        <w:ind w:left="375"/>
        <w:jc w:val="both"/>
        <w:rPr>
          <w:rFonts w:ascii="Times New Roman" w:hAnsi="Times New Roman" w:cs="Times New Roman"/>
          <w:b/>
          <w:sz w:val="24"/>
          <w:szCs w:val="24"/>
          <w:lang w:val="en-US"/>
        </w:rPr>
      </w:pPr>
    </w:p>
    <w:p w14:paraId="39D8CEEC" w14:textId="212D880C" w:rsidR="00EB7F57"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Cash Reserve Ratio:</w:t>
      </w:r>
      <w:r w:rsidRPr="00186C5F">
        <w:rPr>
          <w:rFonts w:ascii="Times New Roman" w:hAnsi="Times New Roman" w:cs="Times New Roman"/>
          <w:bCs/>
          <w:sz w:val="24"/>
          <w:szCs w:val="24"/>
          <w:shd w:val="clear" w:color="auto" w:fill="FFFFFF"/>
          <w:lang w:val="en-US"/>
        </w:rPr>
        <w:t xml:space="preserve"> </w:t>
      </w:r>
      <w:r w:rsidR="00EB7F57" w:rsidRPr="00186C5F">
        <w:rPr>
          <w:rFonts w:ascii="Times New Roman" w:hAnsi="Times New Roman" w:cs="Times New Roman"/>
          <w:sz w:val="24"/>
          <w:szCs w:val="24"/>
          <w:lang w:val="en-US"/>
        </w:rPr>
        <w:t xml:space="preserve">It is a percent of net demand and time liabilities (NDTL) </w:t>
      </w:r>
    </w:p>
    <w:p w14:paraId="5226B2AD" w14:textId="77777777" w:rsidR="00946201" w:rsidRPr="006F6FDC" w:rsidRDefault="00946201" w:rsidP="006F6FDC">
      <w:pPr>
        <w:tabs>
          <w:tab w:val="left" w:pos="3339"/>
        </w:tabs>
        <w:spacing w:before="10" w:after="0" w:line="480" w:lineRule="auto"/>
        <w:jc w:val="both"/>
        <w:rPr>
          <w:rFonts w:ascii="Times New Roman" w:hAnsi="Times New Roman" w:cs="Times New Roman"/>
          <w:sz w:val="24"/>
          <w:szCs w:val="24"/>
          <w:lang w:val="en-US"/>
        </w:rPr>
      </w:pPr>
    </w:p>
    <w:p w14:paraId="17FCF22A" w14:textId="529CD30A" w:rsidR="00946201"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GDP growth rate</w:t>
      </w:r>
      <w:r w:rsidRPr="00186C5F">
        <w:rPr>
          <w:rFonts w:ascii="Times New Roman" w:hAnsi="Times New Roman" w:cs="Times New Roman"/>
          <w:sz w:val="24"/>
          <w:szCs w:val="24"/>
          <w:lang w:val="en-US"/>
        </w:rPr>
        <w:t xml:space="preserve">: </w:t>
      </w:r>
      <w:r w:rsidR="00CD0ED3" w:rsidRPr="00186C5F">
        <w:rPr>
          <w:rFonts w:ascii="Times New Roman" w:hAnsi="Times New Roman" w:cs="Times New Roman"/>
          <w:sz w:val="24"/>
          <w:szCs w:val="24"/>
          <w:lang w:val="en-US"/>
        </w:rPr>
        <w:t>Gross domestic product (GDP) is the standard measure of the worth of a country's final products and services throughout a given time span.</w:t>
      </w:r>
    </w:p>
    <w:p w14:paraId="6559081D" w14:textId="77777777" w:rsidR="00CD0ED3" w:rsidRPr="00FE3AD0" w:rsidRDefault="00CD0ED3" w:rsidP="00BA4D4E">
      <w:pPr>
        <w:pStyle w:val="ListParagraph"/>
        <w:tabs>
          <w:tab w:val="left" w:pos="3339"/>
        </w:tabs>
        <w:spacing w:before="10" w:after="0" w:line="480" w:lineRule="auto"/>
        <w:ind w:left="375"/>
        <w:jc w:val="both"/>
        <w:rPr>
          <w:rFonts w:ascii="Times New Roman" w:hAnsi="Times New Roman" w:cs="Times New Roman"/>
          <w:bCs/>
          <w:sz w:val="24"/>
          <w:szCs w:val="24"/>
          <w:lang w:val="en-US"/>
        </w:rPr>
      </w:pPr>
    </w:p>
    <w:p w14:paraId="29F959E2" w14:textId="77777777" w:rsidR="00EB7F57"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b/>
          <w:bCs/>
          <w:sz w:val="24"/>
          <w:szCs w:val="24"/>
          <w:lang w:val="en-US"/>
        </w:rPr>
        <w:t>Financial performance</w:t>
      </w:r>
      <w:r w:rsidRPr="00186C5F">
        <w:rPr>
          <w:rFonts w:ascii="Times New Roman" w:hAnsi="Times New Roman" w:cs="Times New Roman"/>
          <w:bCs/>
          <w:sz w:val="24"/>
          <w:szCs w:val="24"/>
          <w:lang w:val="en-US"/>
        </w:rPr>
        <w:t>:</w:t>
      </w:r>
      <w:r w:rsidR="00CD0ED3" w:rsidRPr="00186C5F">
        <w:rPr>
          <w:rFonts w:ascii="Times New Roman" w:hAnsi="Times New Roman" w:cs="Times New Roman"/>
          <w:bCs/>
          <w:sz w:val="24"/>
          <w:szCs w:val="24"/>
          <w:lang w:val="en-US"/>
        </w:rPr>
        <w:t xml:space="preserve"> Financial performance is a complete evaluation of a company's general standing in categories such as assets, liabilities, equity, expenses, revenue, and overall profitability. It is measured through various business-related formulas that allow users to calculate exact details regarding a company's potential effectiveness.</w:t>
      </w:r>
    </w:p>
    <w:p w14:paraId="58AD7AD0" w14:textId="77777777" w:rsidR="00EB7F57" w:rsidRPr="00FE3AD0" w:rsidRDefault="00EB7F57"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51D1537A" w14:textId="5DF9F15E" w:rsidR="00EB7F57" w:rsidRPr="00186C5F" w:rsidRDefault="00946201" w:rsidP="00186C5F">
      <w:pPr>
        <w:tabs>
          <w:tab w:val="left" w:pos="3339"/>
        </w:tabs>
        <w:spacing w:before="10" w:after="0" w:line="480" w:lineRule="auto"/>
        <w:jc w:val="both"/>
        <w:rPr>
          <w:rFonts w:ascii="Times New Roman" w:hAnsi="Times New Roman" w:cs="Times New Roman"/>
          <w:bCs/>
          <w:sz w:val="24"/>
          <w:szCs w:val="24"/>
          <w:lang w:val="en-US"/>
        </w:rPr>
      </w:pPr>
      <w:r w:rsidRPr="00186C5F">
        <w:rPr>
          <w:rFonts w:ascii="Times New Roman" w:hAnsi="Times New Roman" w:cs="Times New Roman"/>
          <w:sz w:val="24"/>
          <w:szCs w:val="24"/>
          <w:lang w:val="en-US"/>
        </w:rPr>
        <w:t xml:space="preserve"> </w:t>
      </w:r>
      <w:r w:rsidRPr="00186C5F">
        <w:rPr>
          <w:rFonts w:ascii="Times New Roman" w:hAnsi="Times New Roman" w:cs="Times New Roman"/>
          <w:b/>
          <w:bCs/>
          <w:sz w:val="24"/>
          <w:szCs w:val="24"/>
          <w:lang w:val="en-US"/>
        </w:rPr>
        <w:t>Return on Asset (ROA)</w:t>
      </w:r>
      <w:r w:rsidRPr="00186C5F">
        <w:rPr>
          <w:rFonts w:ascii="Times New Roman" w:hAnsi="Times New Roman" w:cs="Times New Roman"/>
          <w:sz w:val="24"/>
          <w:szCs w:val="24"/>
          <w:lang w:val="en-US"/>
        </w:rPr>
        <w:t xml:space="preserve">: </w:t>
      </w:r>
      <w:r w:rsidR="00EB7F57" w:rsidRPr="00186C5F">
        <w:rPr>
          <w:rFonts w:ascii="Times New Roman" w:hAnsi="Times New Roman" w:cs="Times New Roman"/>
          <w:sz w:val="24"/>
          <w:szCs w:val="24"/>
          <w:lang w:val="en-US"/>
        </w:rPr>
        <w:t xml:space="preserve">It is a criterion of the effect of management capacity to use the firm assets to stir up profit. It is given by net income divided by average total assets. </w:t>
      </w:r>
    </w:p>
    <w:p w14:paraId="039AA82A" w14:textId="667C4077" w:rsidR="00D11716" w:rsidRPr="00FE3AD0" w:rsidRDefault="00D11716" w:rsidP="00BA4D4E">
      <w:pPr>
        <w:pStyle w:val="ListParagraph"/>
        <w:tabs>
          <w:tab w:val="left" w:pos="3339"/>
        </w:tabs>
        <w:spacing w:before="10" w:after="0" w:line="480" w:lineRule="auto"/>
        <w:ind w:left="375"/>
        <w:jc w:val="both"/>
        <w:rPr>
          <w:rFonts w:ascii="Times New Roman" w:hAnsi="Times New Roman" w:cs="Times New Roman"/>
          <w:sz w:val="24"/>
          <w:szCs w:val="24"/>
          <w:lang w:val="en-US"/>
        </w:rPr>
      </w:pPr>
    </w:p>
    <w:p w14:paraId="304D1185" w14:textId="09D564B8" w:rsidR="00D11716"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Return on Equity (ROE</w:t>
      </w:r>
      <w:r w:rsidRPr="00186C5F">
        <w:rPr>
          <w:rFonts w:ascii="Times New Roman" w:hAnsi="Times New Roman" w:cs="Times New Roman"/>
          <w:bCs/>
          <w:sz w:val="24"/>
          <w:szCs w:val="24"/>
          <w:lang w:val="en-US"/>
        </w:rPr>
        <w:t xml:space="preserve">): </w:t>
      </w:r>
      <w:r w:rsidR="001A5652" w:rsidRPr="00186C5F">
        <w:rPr>
          <w:rFonts w:ascii="Times New Roman" w:hAnsi="Times New Roman" w:cs="Times New Roman"/>
          <w:bCs/>
          <w:sz w:val="24"/>
          <w:szCs w:val="24"/>
          <w:lang w:val="en-US"/>
        </w:rPr>
        <w:t>Return on equity (ROE) is a</w:t>
      </w:r>
      <w:r w:rsidR="00EB7F57" w:rsidRPr="00186C5F">
        <w:rPr>
          <w:rFonts w:ascii="Times New Roman" w:hAnsi="Times New Roman" w:cs="Times New Roman"/>
          <w:bCs/>
          <w:sz w:val="24"/>
          <w:szCs w:val="24"/>
          <w:lang w:val="en-US"/>
        </w:rPr>
        <w:t>n estimate</w:t>
      </w:r>
      <w:r w:rsidR="001A5652" w:rsidRPr="00186C5F">
        <w:rPr>
          <w:rFonts w:ascii="Times New Roman" w:hAnsi="Times New Roman" w:cs="Times New Roman"/>
          <w:bCs/>
          <w:sz w:val="24"/>
          <w:szCs w:val="24"/>
          <w:lang w:val="en-US"/>
        </w:rPr>
        <w:t xml:space="preserve"> of the ability of a corporation to make profits from each unit of shareholders' stock.</w:t>
      </w:r>
      <w:r w:rsidR="001A5652" w:rsidRPr="00186C5F">
        <w:rPr>
          <w:rFonts w:ascii="Times New Roman" w:hAnsi="Times New Roman" w:cs="Times New Roman"/>
          <w:sz w:val="24"/>
          <w:szCs w:val="24"/>
          <w:lang w:val="en-US"/>
        </w:rPr>
        <w:t xml:space="preserve"> It demonstrates how companies employ investment funds to make profits.</w:t>
      </w:r>
    </w:p>
    <w:p w14:paraId="520EAFFB" w14:textId="77777777" w:rsidR="00D11716" w:rsidRPr="00FE3AD0" w:rsidRDefault="00D11716" w:rsidP="00BA4D4E">
      <w:pPr>
        <w:pStyle w:val="ListParagraph"/>
        <w:tabs>
          <w:tab w:val="left" w:pos="3339"/>
        </w:tabs>
        <w:spacing w:before="10" w:after="0" w:line="480" w:lineRule="auto"/>
        <w:ind w:left="375"/>
        <w:jc w:val="both"/>
        <w:rPr>
          <w:rFonts w:ascii="Times New Roman" w:hAnsi="Times New Roman" w:cs="Times New Roman"/>
          <w:b/>
          <w:sz w:val="24"/>
          <w:szCs w:val="24"/>
          <w:lang w:val="en-US"/>
        </w:rPr>
      </w:pPr>
    </w:p>
    <w:p w14:paraId="138449DE" w14:textId="558B80DE" w:rsidR="00493F40" w:rsidRPr="00186C5F" w:rsidRDefault="00946201" w:rsidP="00186C5F">
      <w:pPr>
        <w:tabs>
          <w:tab w:val="left" w:pos="3339"/>
        </w:tabs>
        <w:spacing w:before="10" w:after="0" w:line="480" w:lineRule="auto"/>
        <w:jc w:val="both"/>
        <w:rPr>
          <w:rFonts w:ascii="Times New Roman" w:hAnsi="Times New Roman" w:cs="Times New Roman"/>
          <w:sz w:val="24"/>
          <w:szCs w:val="24"/>
          <w:lang w:val="en-US"/>
        </w:rPr>
      </w:pPr>
      <w:r w:rsidRPr="00186C5F">
        <w:rPr>
          <w:rFonts w:ascii="Times New Roman" w:hAnsi="Times New Roman" w:cs="Times New Roman"/>
          <w:b/>
          <w:sz w:val="24"/>
          <w:szCs w:val="24"/>
          <w:lang w:val="en-US"/>
        </w:rPr>
        <w:t>Brewery Industry</w:t>
      </w:r>
      <w:r w:rsidRPr="00186C5F">
        <w:rPr>
          <w:rFonts w:ascii="Times New Roman" w:hAnsi="Times New Roman" w:cs="Times New Roman"/>
          <w:sz w:val="24"/>
          <w:szCs w:val="24"/>
          <w:lang w:val="en-US"/>
        </w:rPr>
        <w:t xml:space="preserve">: </w:t>
      </w:r>
      <w:r w:rsidR="00D11716" w:rsidRPr="00186C5F">
        <w:rPr>
          <w:rFonts w:ascii="Times New Roman" w:hAnsi="Times New Roman" w:cs="Times New Roman"/>
          <w:sz w:val="24"/>
          <w:szCs w:val="24"/>
          <w:lang w:val="en-US"/>
        </w:rPr>
        <w:t>A brewery industry is a consumer market that manufactures and sells beer and that is usually divided into parts, each of which is dedicated to the capability of a business to make money.</w:t>
      </w:r>
    </w:p>
    <w:p w14:paraId="33E1D6CE" w14:textId="089C66D7" w:rsidR="001C51FC" w:rsidRDefault="001C51FC" w:rsidP="00BA4D4E">
      <w:pPr>
        <w:spacing w:before="10" w:after="0" w:line="480" w:lineRule="auto"/>
        <w:rPr>
          <w:rFonts w:ascii="Times New Roman" w:hAnsi="Times New Roman" w:cs="Times New Roman"/>
          <w:b/>
          <w:sz w:val="24"/>
          <w:szCs w:val="24"/>
          <w:lang w:val="en-GB"/>
        </w:rPr>
      </w:pPr>
    </w:p>
    <w:p w14:paraId="7321E892" w14:textId="76E41828" w:rsidR="006F6FDC" w:rsidRDefault="006F6FDC" w:rsidP="00BA4D4E">
      <w:pPr>
        <w:spacing w:before="10" w:after="0" w:line="480" w:lineRule="auto"/>
        <w:rPr>
          <w:rFonts w:ascii="Times New Roman" w:hAnsi="Times New Roman" w:cs="Times New Roman"/>
          <w:b/>
          <w:sz w:val="24"/>
          <w:szCs w:val="24"/>
          <w:lang w:val="en-GB"/>
        </w:rPr>
      </w:pPr>
    </w:p>
    <w:p w14:paraId="277F9EC2" w14:textId="65FA456D" w:rsidR="006F6FDC" w:rsidRDefault="006F6FDC" w:rsidP="00BA4D4E">
      <w:pPr>
        <w:spacing w:before="10" w:after="0" w:line="480" w:lineRule="auto"/>
        <w:rPr>
          <w:rFonts w:ascii="Times New Roman" w:hAnsi="Times New Roman" w:cs="Times New Roman"/>
          <w:b/>
          <w:sz w:val="24"/>
          <w:szCs w:val="24"/>
          <w:lang w:val="en-GB"/>
        </w:rPr>
      </w:pPr>
    </w:p>
    <w:p w14:paraId="4D465557" w14:textId="1E44D648" w:rsidR="006F6FDC" w:rsidRDefault="006F6FDC" w:rsidP="00BA4D4E">
      <w:pPr>
        <w:spacing w:before="10" w:after="0" w:line="480" w:lineRule="auto"/>
        <w:rPr>
          <w:rFonts w:ascii="Times New Roman" w:hAnsi="Times New Roman" w:cs="Times New Roman"/>
          <w:b/>
          <w:sz w:val="24"/>
          <w:szCs w:val="24"/>
          <w:lang w:val="en-GB"/>
        </w:rPr>
      </w:pPr>
    </w:p>
    <w:p w14:paraId="51DD3C4E" w14:textId="2F5F665C" w:rsidR="006F6FDC" w:rsidRDefault="006F6FDC" w:rsidP="00BA4D4E">
      <w:pPr>
        <w:spacing w:before="10" w:after="0" w:line="480" w:lineRule="auto"/>
        <w:rPr>
          <w:rFonts w:ascii="Times New Roman" w:hAnsi="Times New Roman" w:cs="Times New Roman"/>
          <w:b/>
          <w:sz w:val="24"/>
          <w:szCs w:val="24"/>
          <w:lang w:val="en-GB"/>
        </w:rPr>
      </w:pPr>
    </w:p>
    <w:p w14:paraId="79E6B215" w14:textId="207C061C" w:rsidR="006F6FDC" w:rsidRDefault="006F6FDC" w:rsidP="00BA4D4E">
      <w:pPr>
        <w:spacing w:before="10" w:after="0" w:line="480" w:lineRule="auto"/>
        <w:rPr>
          <w:rFonts w:ascii="Times New Roman" w:hAnsi="Times New Roman" w:cs="Times New Roman"/>
          <w:b/>
          <w:sz w:val="24"/>
          <w:szCs w:val="24"/>
          <w:lang w:val="en-GB"/>
        </w:rPr>
      </w:pPr>
    </w:p>
    <w:p w14:paraId="510326D4" w14:textId="00F577E0" w:rsidR="00F57CD7" w:rsidRDefault="00F57CD7" w:rsidP="00BA4D4E">
      <w:pPr>
        <w:spacing w:before="10" w:after="0" w:line="480" w:lineRule="auto"/>
        <w:rPr>
          <w:rFonts w:ascii="Times New Roman" w:hAnsi="Times New Roman" w:cs="Times New Roman"/>
          <w:b/>
          <w:sz w:val="24"/>
          <w:szCs w:val="24"/>
          <w:lang w:val="en-GB"/>
        </w:rPr>
      </w:pPr>
    </w:p>
    <w:p w14:paraId="64046C38" w14:textId="18B881C1" w:rsidR="00F57CD7" w:rsidRDefault="00F57CD7" w:rsidP="00BA4D4E">
      <w:pPr>
        <w:spacing w:before="10" w:after="0" w:line="480" w:lineRule="auto"/>
        <w:rPr>
          <w:rFonts w:ascii="Times New Roman" w:hAnsi="Times New Roman" w:cs="Times New Roman"/>
          <w:b/>
          <w:sz w:val="24"/>
          <w:szCs w:val="24"/>
          <w:lang w:val="en-GB"/>
        </w:rPr>
      </w:pPr>
    </w:p>
    <w:p w14:paraId="79568D25" w14:textId="77777777" w:rsidR="00F57CD7" w:rsidRDefault="00F57CD7" w:rsidP="00BA4D4E">
      <w:pPr>
        <w:spacing w:before="10" w:after="0" w:line="480" w:lineRule="auto"/>
        <w:rPr>
          <w:rFonts w:ascii="Times New Roman" w:hAnsi="Times New Roman" w:cs="Times New Roman"/>
          <w:b/>
          <w:sz w:val="24"/>
          <w:szCs w:val="24"/>
          <w:lang w:val="en-GB"/>
        </w:rPr>
      </w:pPr>
    </w:p>
    <w:p w14:paraId="29D7BE5A" w14:textId="54AE5C02" w:rsidR="006F6FDC" w:rsidRDefault="006F6FDC" w:rsidP="00BA4D4E">
      <w:pPr>
        <w:spacing w:before="10" w:after="0" w:line="480" w:lineRule="auto"/>
        <w:rPr>
          <w:rFonts w:ascii="Times New Roman" w:hAnsi="Times New Roman" w:cs="Times New Roman"/>
          <w:b/>
          <w:sz w:val="24"/>
          <w:szCs w:val="24"/>
          <w:lang w:val="en-GB"/>
        </w:rPr>
      </w:pPr>
    </w:p>
    <w:p w14:paraId="400CA659" w14:textId="717CF9CD" w:rsidR="006F6FDC" w:rsidRDefault="006F6FDC" w:rsidP="00BA4D4E">
      <w:pPr>
        <w:spacing w:before="10" w:after="0" w:line="480" w:lineRule="auto"/>
        <w:rPr>
          <w:rFonts w:ascii="Times New Roman" w:hAnsi="Times New Roman" w:cs="Times New Roman"/>
          <w:b/>
          <w:sz w:val="24"/>
          <w:szCs w:val="24"/>
          <w:lang w:val="en-GB"/>
        </w:rPr>
      </w:pPr>
    </w:p>
    <w:p w14:paraId="62881D7D" w14:textId="1AE03388" w:rsidR="00E97B2A" w:rsidRDefault="00E97B2A" w:rsidP="00BA4D4E">
      <w:pPr>
        <w:spacing w:before="10" w:after="0" w:line="480" w:lineRule="auto"/>
        <w:rPr>
          <w:rFonts w:ascii="Times New Roman" w:hAnsi="Times New Roman" w:cs="Times New Roman"/>
          <w:b/>
          <w:sz w:val="24"/>
          <w:szCs w:val="24"/>
          <w:lang w:val="en-GB"/>
        </w:rPr>
      </w:pPr>
    </w:p>
    <w:p w14:paraId="2625AA32" w14:textId="77777777" w:rsidR="00E97B2A" w:rsidRDefault="00E97B2A" w:rsidP="00BA4D4E">
      <w:pPr>
        <w:spacing w:before="10" w:after="0" w:line="480" w:lineRule="auto"/>
        <w:rPr>
          <w:rFonts w:ascii="Times New Roman" w:hAnsi="Times New Roman" w:cs="Times New Roman"/>
          <w:b/>
          <w:sz w:val="24"/>
          <w:szCs w:val="24"/>
          <w:lang w:val="en-GB"/>
        </w:rPr>
      </w:pPr>
    </w:p>
    <w:p w14:paraId="18873A74" w14:textId="77777777" w:rsidR="006F6FDC" w:rsidRPr="00FE3AD0" w:rsidRDefault="006F6FDC" w:rsidP="00BA4D4E">
      <w:pPr>
        <w:spacing w:before="10" w:after="0" w:line="480" w:lineRule="auto"/>
        <w:rPr>
          <w:rFonts w:ascii="Times New Roman" w:hAnsi="Times New Roman" w:cs="Times New Roman"/>
          <w:b/>
          <w:sz w:val="24"/>
          <w:szCs w:val="24"/>
          <w:lang w:val="en-GB"/>
        </w:rPr>
      </w:pPr>
    </w:p>
    <w:p w14:paraId="1BC7822E" w14:textId="77777777" w:rsidR="00946201" w:rsidRPr="00FE3AD0" w:rsidRDefault="00946201" w:rsidP="00BA4D4E">
      <w:pPr>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CHAPTER TWO</w:t>
      </w:r>
    </w:p>
    <w:p w14:paraId="4FD9EB23" w14:textId="77777777" w:rsidR="00946201" w:rsidRPr="00FE3AD0" w:rsidRDefault="00946201" w:rsidP="00BA4D4E">
      <w:pPr>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t>LITERATURE REVIEW</w:t>
      </w:r>
    </w:p>
    <w:p w14:paraId="761E820A" w14:textId="77777777" w:rsidR="00946201" w:rsidRPr="00FE3AD0" w:rsidRDefault="00946201" w:rsidP="00697189">
      <w:pPr>
        <w:spacing w:before="10" w:after="0" w:line="480" w:lineRule="auto"/>
        <w:jc w:val="both"/>
        <w:rPr>
          <w:rFonts w:ascii="Times New Roman" w:eastAsia="Times New Roman" w:hAnsi="Times New Roman" w:cs="Times New Roman"/>
          <w:sz w:val="24"/>
          <w:szCs w:val="24"/>
          <w:lang w:eastAsia="en-NG"/>
        </w:rPr>
      </w:pPr>
      <w:r w:rsidRPr="00FE3AD0">
        <w:rPr>
          <w:rFonts w:ascii="Times New Roman" w:hAnsi="Times New Roman" w:cs="Times New Roman"/>
          <w:b/>
          <w:sz w:val="24"/>
          <w:szCs w:val="24"/>
          <w:lang w:val="en-GB"/>
        </w:rPr>
        <w:t>2.0   Preamble</w:t>
      </w:r>
    </w:p>
    <w:p w14:paraId="0B6FC228" w14:textId="77777777" w:rsidR="00946201" w:rsidRPr="00FE3AD0" w:rsidRDefault="00946201" w:rsidP="00F57CD7">
      <w:pPr>
        <w:spacing w:before="10" w:after="0" w:line="480" w:lineRule="auto"/>
        <w:jc w:val="both"/>
        <w:rPr>
          <w:rFonts w:ascii="Times New Roman" w:eastAsia="Times New Roman" w:hAnsi="Times New Roman" w:cs="Times New Roman"/>
          <w:sz w:val="24"/>
          <w:szCs w:val="24"/>
          <w:lang w:eastAsia="en-NG"/>
        </w:rPr>
      </w:pPr>
      <w:r w:rsidRPr="00FE3AD0">
        <w:rPr>
          <w:rFonts w:ascii="Times New Roman" w:hAnsi="Times New Roman" w:cs="Times New Roman"/>
          <w:sz w:val="24"/>
          <w:szCs w:val="24"/>
          <w:lang w:val="en-GB"/>
        </w:rPr>
        <w:t>This chapter comprises of three sections, the first section will explain the concepts related to this study, the second section will cover the theories in this study and the last section will cover the summary of the empirical reviews</w:t>
      </w:r>
    </w:p>
    <w:p w14:paraId="59782A35" w14:textId="77777777" w:rsidR="00946201" w:rsidRPr="00FE3AD0" w:rsidRDefault="00946201" w:rsidP="00BA4D4E">
      <w:pPr>
        <w:pStyle w:val="ListParagraph"/>
        <w:spacing w:before="10" w:after="0" w:line="480" w:lineRule="auto"/>
        <w:rPr>
          <w:rFonts w:ascii="Times New Roman" w:hAnsi="Times New Roman" w:cs="Times New Roman"/>
          <w:sz w:val="24"/>
          <w:szCs w:val="24"/>
          <w:lang w:val="en-GB"/>
        </w:rPr>
      </w:pPr>
    </w:p>
    <w:p w14:paraId="71F81D80" w14:textId="6EA1D3A3" w:rsidR="00946201" w:rsidRPr="00FE3AD0" w:rsidRDefault="00610337" w:rsidP="00BA4D4E">
      <w:pPr>
        <w:pStyle w:val="ListParagraph"/>
        <w:numPr>
          <w:ilvl w:val="1"/>
          <w:numId w:val="7"/>
        </w:numPr>
        <w:spacing w:before="10"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946201" w:rsidRPr="00FE3AD0">
        <w:rPr>
          <w:rFonts w:ascii="Times New Roman" w:hAnsi="Times New Roman" w:cs="Times New Roman"/>
          <w:b/>
          <w:sz w:val="24"/>
          <w:szCs w:val="24"/>
          <w:lang w:val="en-GB"/>
        </w:rPr>
        <w:t>CONCEPTUAL REVIEW</w:t>
      </w:r>
    </w:p>
    <w:p w14:paraId="5690A711" w14:textId="77777777" w:rsidR="00946201" w:rsidRPr="00FE3AD0" w:rsidRDefault="00946201" w:rsidP="00BA4D4E">
      <w:pPr>
        <w:pStyle w:val="ListParagraph"/>
        <w:numPr>
          <w:ilvl w:val="2"/>
          <w:numId w:val="7"/>
        </w:numPr>
        <w:spacing w:before="10" w:after="0" w:line="480" w:lineRule="auto"/>
        <w:jc w:val="both"/>
        <w:rPr>
          <w:rFonts w:ascii="Times New Roman" w:hAnsi="Times New Roman" w:cs="Times New Roman"/>
          <w:b/>
          <w:bCs/>
          <w:sz w:val="24"/>
          <w:szCs w:val="24"/>
          <w:lang w:val="en-US"/>
        </w:rPr>
      </w:pPr>
      <w:bookmarkStart w:id="2" w:name="_Hlk81302027"/>
      <w:r w:rsidRPr="00FE3AD0">
        <w:rPr>
          <w:rFonts w:ascii="Times New Roman" w:hAnsi="Times New Roman" w:cs="Times New Roman"/>
          <w:b/>
          <w:bCs/>
          <w:sz w:val="24"/>
          <w:szCs w:val="24"/>
          <w:lang w:val="en-US"/>
        </w:rPr>
        <w:t>Financial performance</w:t>
      </w:r>
      <w:bookmarkEnd w:id="2"/>
    </w:p>
    <w:p w14:paraId="57B9EE10" w14:textId="77777777" w:rsidR="002622B5" w:rsidRPr="00F57CD7" w:rsidRDefault="002622B5"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According to </w:t>
      </w:r>
      <w:proofErr w:type="spellStart"/>
      <w:r w:rsidRPr="00F57CD7">
        <w:rPr>
          <w:rFonts w:ascii="Times New Roman" w:hAnsi="Times New Roman" w:cs="Times New Roman"/>
          <w:sz w:val="24"/>
          <w:szCs w:val="24"/>
          <w:lang w:val="en-US"/>
        </w:rPr>
        <w:t>Mutende</w:t>
      </w:r>
      <w:proofErr w:type="spellEnd"/>
      <w:r w:rsidRPr="00F57CD7">
        <w:rPr>
          <w:rFonts w:ascii="Times New Roman" w:hAnsi="Times New Roman" w:cs="Times New Roman"/>
          <w:sz w:val="24"/>
          <w:szCs w:val="24"/>
          <w:lang w:val="en-US"/>
        </w:rPr>
        <w:t xml:space="preserve">, E.A., Mwangi, M., </w:t>
      </w:r>
      <w:proofErr w:type="spellStart"/>
      <w:r w:rsidRPr="00F57CD7">
        <w:rPr>
          <w:rFonts w:ascii="Times New Roman" w:hAnsi="Times New Roman" w:cs="Times New Roman"/>
          <w:sz w:val="24"/>
          <w:szCs w:val="24"/>
          <w:lang w:val="en-US"/>
        </w:rPr>
        <w:t>Njihia</w:t>
      </w:r>
      <w:proofErr w:type="spellEnd"/>
      <w:r w:rsidRPr="00F57CD7">
        <w:rPr>
          <w:rFonts w:ascii="Times New Roman" w:hAnsi="Times New Roman" w:cs="Times New Roman"/>
          <w:sz w:val="24"/>
          <w:szCs w:val="24"/>
          <w:lang w:val="en-US"/>
        </w:rPr>
        <w:t>, J.M. and Ochieng, D.E. (2017), financial performance points out the capacity of a company to accomplish projected financial results as assessed against its intended outputs is referred to as performance. Financial ratios like as return on equity, return on assets, return on capital, return on sales (ROS), and operating margin are commonly used to assess financial performance. (</w:t>
      </w:r>
      <w:proofErr w:type="spellStart"/>
      <w:r w:rsidRPr="00F57CD7">
        <w:rPr>
          <w:rFonts w:ascii="Times New Roman" w:hAnsi="Times New Roman" w:cs="Times New Roman"/>
          <w:sz w:val="24"/>
          <w:szCs w:val="24"/>
          <w:lang w:val="en-US"/>
        </w:rPr>
        <w:t>Gilchris</w:t>
      </w:r>
      <w:proofErr w:type="spellEnd"/>
      <w:r w:rsidRPr="00F57CD7">
        <w:rPr>
          <w:rFonts w:ascii="Times New Roman" w:hAnsi="Times New Roman" w:cs="Times New Roman"/>
          <w:sz w:val="24"/>
          <w:szCs w:val="24"/>
          <w:lang w:val="en-US"/>
        </w:rPr>
        <w:t xml:space="preserve">, 2013). </w:t>
      </w:r>
    </w:p>
    <w:p w14:paraId="6B0B4148" w14:textId="54F8614F" w:rsidR="002622B5" w:rsidRPr="00F57CD7" w:rsidRDefault="002622B5"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Financial performance is a full assessment of a company's general position in categories such as assets, liabilities, equity, expenditures, sales, and overall profitability of a company. For internal users, financial performance is examined to determine their respective companies' well-being and standing among other benchmarks. For external users, financial performance is </w:t>
      </w:r>
      <w:proofErr w:type="spellStart"/>
      <w:r w:rsidRPr="00F57CD7">
        <w:rPr>
          <w:rFonts w:ascii="Times New Roman" w:hAnsi="Times New Roman" w:cs="Times New Roman"/>
          <w:sz w:val="24"/>
          <w:szCs w:val="24"/>
          <w:lang w:val="en-US"/>
        </w:rPr>
        <w:t>analysed</w:t>
      </w:r>
      <w:proofErr w:type="spellEnd"/>
      <w:r w:rsidRPr="00F57CD7">
        <w:rPr>
          <w:rFonts w:ascii="Times New Roman" w:hAnsi="Times New Roman" w:cs="Times New Roman"/>
          <w:sz w:val="24"/>
          <w:szCs w:val="24"/>
          <w:lang w:val="en-US"/>
        </w:rPr>
        <w:t xml:space="preserve"> to dictate potential investment opportunities and to determine whether or not an organization is worth their while </w:t>
      </w:r>
    </w:p>
    <w:p w14:paraId="01FA4EFF" w14:textId="77777777" w:rsidR="00946201" w:rsidRPr="00FE3AD0" w:rsidRDefault="00946201" w:rsidP="00BA4D4E">
      <w:pPr>
        <w:pStyle w:val="ListParagraph"/>
        <w:spacing w:before="10" w:after="0" w:line="480" w:lineRule="auto"/>
        <w:jc w:val="both"/>
        <w:rPr>
          <w:rFonts w:ascii="Times New Roman" w:hAnsi="Times New Roman" w:cs="Times New Roman"/>
          <w:b/>
          <w:sz w:val="24"/>
          <w:szCs w:val="24"/>
          <w:lang w:val="en-GB"/>
        </w:rPr>
      </w:pPr>
    </w:p>
    <w:p w14:paraId="7AB540EF" w14:textId="77777777" w:rsidR="00946201" w:rsidRPr="00FE3AD0" w:rsidRDefault="00946201" w:rsidP="00F57CD7">
      <w:pPr>
        <w:spacing w:before="10" w:after="0" w:line="480" w:lineRule="auto"/>
        <w:jc w:val="both"/>
        <w:rPr>
          <w:rFonts w:ascii="Times New Roman" w:eastAsia="Times New Roman" w:hAnsi="Times New Roman" w:cs="Times New Roman"/>
          <w:b/>
          <w:sz w:val="24"/>
          <w:szCs w:val="24"/>
          <w:lang w:val="en-US" w:eastAsia="en-NG"/>
        </w:rPr>
      </w:pPr>
      <w:r w:rsidRPr="00FE3AD0">
        <w:rPr>
          <w:rFonts w:ascii="Times New Roman" w:eastAsia="Times New Roman" w:hAnsi="Times New Roman" w:cs="Times New Roman"/>
          <w:b/>
          <w:sz w:val="24"/>
          <w:szCs w:val="24"/>
          <w:lang w:val="en-US" w:eastAsia="en-NG"/>
        </w:rPr>
        <w:t>MEASURES OF FINANCIAL PERFORMANCE</w:t>
      </w:r>
    </w:p>
    <w:p w14:paraId="168908CA" w14:textId="77777777" w:rsidR="00946201" w:rsidRPr="00FE3AD0" w:rsidRDefault="00946201" w:rsidP="00BA4D4E">
      <w:pPr>
        <w:pStyle w:val="ListParagraph"/>
        <w:numPr>
          <w:ilvl w:val="0"/>
          <w:numId w:val="9"/>
        </w:numPr>
        <w:spacing w:before="10" w:after="0" w:line="480" w:lineRule="auto"/>
        <w:jc w:val="both"/>
        <w:rPr>
          <w:rFonts w:ascii="Times New Roman" w:eastAsia="Times New Roman" w:hAnsi="Times New Roman" w:cs="Times New Roman"/>
          <w:b/>
          <w:sz w:val="24"/>
          <w:szCs w:val="24"/>
          <w:lang w:val="en-US" w:eastAsia="en-NG"/>
        </w:rPr>
      </w:pPr>
      <w:r w:rsidRPr="00FE3AD0">
        <w:rPr>
          <w:rFonts w:ascii="Times New Roman" w:hAnsi="Times New Roman" w:cs="Times New Roman"/>
          <w:b/>
          <w:bCs/>
          <w:sz w:val="24"/>
          <w:szCs w:val="24"/>
          <w:lang w:val="en-US"/>
        </w:rPr>
        <w:t>Return on Asset (ROA)</w:t>
      </w:r>
    </w:p>
    <w:p w14:paraId="1EC18B62" w14:textId="25E6078C" w:rsidR="00571788" w:rsidRPr="00FE3AD0" w:rsidRDefault="00571788"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One of the profitability ratios is Return on Assets (ROA). This ratio is frequently highlighted in financial statement analysis since it can reflect a company's capacity to generate profits. </w:t>
      </w:r>
      <w:r w:rsidRPr="00FE3AD0">
        <w:rPr>
          <w:rFonts w:ascii="Times New Roman" w:hAnsi="Times New Roman" w:cs="Times New Roman"/>
          <w:sz w:val="24"/>
          <w:szCs w:val="24"/>
          <w:lang w:val="en-US"/>
        </w:rPr>
        <w:lastRenderedPageBreak/>
        <w:t>ROA can be applied to forecast future gains by ascertaining a company's capacity to make profits in the past. Higher ROA value indicates better company performance, because of higher return on investment rate.</w:t>
      </w:r>
      <w:r w:rsidR="00103827">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"The return on all assets (or capital) delivered to the company is reflected in this value" (Wild, John J,</w:t>
      </w:r>
      <w:r w:rsidR="00A82220">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K.</w:t>
      </w:r>
      <w:r w:rsidR="00A82220">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R.</w:t>
      </w:r>
      <w:r w:rsidR="00A82220">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Subramanyam dan Robert F.</w:t>
      </w:r>
      <w:r w:rsidR="00A82220">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Halsey, (2005)</w:t>
      </w:r>
      <w:r w:rsidR="0023614C">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 According to </w:t>
      </w:r>
      <w:proofErr w:type="spellStart"/>
      <w:r w:rsidRPr="00FE3AD0">
        <w:rPr>
          <w:rFonts w:ascii="Times New Roman" w:hAnsi="Times New Roman" w:cs="Times New Roman"/>
          <w:sz w:val="24"/>
          <w:szCs w:val="24"/>
          <w:lang w:val="en-US"/>
        </w:rPr>
        <w:t>Prastowo</w:t>
      </w:r>
      <w:proofErr w:type="spellEnd"/>
      <w:r w:rsidRPr="00FE3AD0">
        <w:rPr>
          <w:rFonts w:ascii="Times New Roman" w:hAnsi="Times New Roman" w:cs="Times New Roman"/>
          <w:sz w:val="24"/>
          <w:szCs w:val="24"/>
          <w:lang w:val="en-US"/>
        </w:rPr>
        <w:t xml:space="preserve"> (2002), a metric introduced to assess a company's capacity to generate profits by utilizing its assets is return on Assets (ROA). This percentage can indicate whether or not a neighbor management is doing a good job controlling costs or managing his property.</w:t>
      </w:r>
    </w:p>
    <w:p w14:paraId="38C95FED" w14:textId="08D15221" w:rsidR="00571788" w:rsidRPr="00FE3AD0" w:rsidRDefault="00571788"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term "return on assets" (ROA) is frequently used to describe the rate of </w:t>
      </w:r>
      <w:hyperlink r:id="rId10" w:tooltip="profit margin synonym" w:history="1">
        <w:r w:rsidRPr="00FE3AD0">
          <w:rPr>
            <w:rStyle w:val="Hyperlink"/>
            <w:rFonts w:ascii="Times New Roman" w:hAnsi="Times New Roman" w:cs="Times New Roman"/>
            <w:color w:val="auto"/>
            <w:sz w:val="24"/>
            <w:szCs w:val="24"/>
            <w:u w:val="none"/>
            <w:bdr w:val="none" w:sz="0" w:space="0" w:color="auto" w:frame="1"/>
          </w:rPr>
          <w:t>profit margin</w:t>
        </w:r>
      </w:hyperlink>
      <w:r w:rsidRPr="00FE3AD0">
        <w:rPr>
          <w:rFonts w:ascii="Times New Roman" w:hAnsi="Times New Roman" w:cs="Times New Roman"/>
          <w:sz w:val="24"/>
          <w:szCs w:val="24"/>
          <w:lang w:val="en-US"/>
        </w:rPr>
        <w:t xml:space="preserve"> on total assets after interest and taxes (Brigham, 2001). The company will benefit from the high Return on Assets (ROA). A high ROA score implies that the business may benefit from comparatively high-value assets. Investors prefer a company with a high ROA, as organizations with a high ROA have more tendency to produce high levels of corporate profits than companies with a low Return on Assets (ROA) (Ang, 2001). The return on assets (ROA) is a finance measurement that determines how well assets have been </w:t>
      </w:r>
      <w:proofErr w:type="spellStart"/>
      <w:r w:rsidRPr="00FE3AD0">
        <w:rPr>
          <w:rFonts w:ascii="Times New Roman" w:hAnsi="Times New Roman" w:cs="Times New Roman"/>
          <w:sz w:val="24"/>
          <w:szCs w:val="24"/>
          <w:lang w:val="en-US"/>
        </w:rPr>
        <w:t>utilised</w:t>
      </w:r>
      <w:proofErr w:type="spellEnd"/>
      <w:r w:rsidRPr="00FE3AD0">
        <w:rPr>
          <w:rFonts w:ascii="Times New Roman" w:hAnsi="Times New Roman" w:cs="Times New Roman"/>
          <w:sz w:val="24"/>
          <w:szCs w:val="24"/>
          <w:lang w:val="en-US"/>
        </w:rPr>
        <w:t xml:space="preserve"> to generate profits. </w:t>
      </w:r>
      <w:r w:rsidR="00DE5DBE" w:rsidRPr="00FE3AD0">
        <w:rPr>
          <w:rFonts w:ascii="Times New Roman" w:hAnsi="Times New Roman" w:cs="Times New Roman"/>
          <w:sz w:val="24"/>
          <w:szCs w:val="24"/>
          <w:lang w:val="en-US"/>
        </w:rPr>
        <w:t xml:space="preserve">According to </w:t>
      </w:r>
      <w:proofErr w:type="spellStart"/>
      <w:r w:rsidR="00DE5DBE" w:rsidRPr="00FE3AD0">
        <w:rPr>
          <w:rFonts w:ascii="Times New Roman" w:hAnsi="Times New Roman" w:cs="Times New Roman"/>
          <w:sz w:val="24"/>
          <w:szCs w:val="24"/>
          <w:lang w:val="en-US"/>
        </w:rPr>
        <w:t>Riyanto</w:t>
      </w:r>
      <w:proofErr w:type="spellEnd"/>
      <w:r w:rsidR="00DE5DBE" w:rsidRPr="00FE3AD0">
        <w:rPr>
          <w:rFonts w:ascii="Times New Roman" w:hAnsi="Times New Roman" w:cs="Times New Roman"/>
          <w:sz w:val="24"/>
          <w:szCs w:val="24"/>
          <w:lang w:val="en-US"/>
        </w:rPr>
        <w:t xml:space="preserve"> (2001) states that by reason of the higher rate of profit margin, an increased Return on Assets (ROA) indicates that a company's performance is better.</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Harahap</w:t>
      </w:r>
      <w:proofErr w:type="spellEnd"/>
      <w:r w:rsidRPr="00FE3AD0">
        <w:rPr>
          <w:rFonts w:ascii="Times New Roman" w:hAnsi="Times New Roman" w:cs="Times New Roman"/>
          <w:sz w:val="24"/>
          <w:szCs w:val="24"/>
          <w:lang w:val="en-US"/>
        </w:rPr>
        <w:t xml:space="preserve"> (2002) defines profitability as the capacity of a </w:t>
      </w:r>
      <w:hyperlink r:id="rId11" w:history="1">
        <w:r w:rsidRPr="00FE3AD0">
          <w:rPr>
            <w:rStyle w:val="Hyperlink"/>
            <w:rFonts w:ascii="Times New Roman" w:hAnsi="Times New Roman" w:cs="Times New Roman"/>
            <w:color w:val="auto"/>
            <w:sz w:val="24"/>
            <w:szCs w:val="24"/>
            <w:u w:val="none"/>
            <w:shd w:val="clear" w:color="auto" w:fill="FFFFFF"/>
          </w:rPr>
          <w:t>corporation</w:t>
        </w:r>
      </w:hyperlink>
      <w:r w:rsidRPr="00FE3AD0">
        <w:rPr>
          <w:rFonts w:ascii="Times New Roman" w:hAnsi="Times New Roman" w:cs="Times New Roman"/>
          <w:sz w:val="24"/>
          <w:szCs w:val="24"/>
          <w:lang w:val="en-US"/>
        </w:rPr>
        <w:t xml:space="preserve"> to produce profits over a precise time interval.</w:t>
      </w:r>
    </w:p>
    <w:p w14:paraId="6FAA84BB" w14:textId="77777777" w:rsidR="00946201" w:rsidRPr="00FE3AD0" w:rsidRDefault="00946201" w:rsidP="00BA4D4E">
      <w:pPr>
        <w:spacing w:before="10" w:after="0" w:line="480" w:lineRule="auto"/>
        <w:jc w:val="both"/>
        <w:rPr>
          <w:rFonts w:ascii="Times New Roman" w:eastAsia="Times New Roman" w:hAnsi="Times New Roman" w:cs="Times New Roman"/>
          <w:b/>
          <w:bCs/>
          <w:sz w:val="24"/>
          <w:szCs w:val="24"/>
          <w:lang w:val="en-US" w:eastAsia="en-NG"/>
        </w:rPr>
      </w:pPr>
    </w:p>
    <w:p w14:paraId="7BB2E2FB" w14:textId="77777777" w:rsidR="00946201" w:rsidRPr="00FE3AD0" w:rsidRDefault="00946201" w:rsidP="00BA4D4E">
      <w:pPr>
        <w:pStyle w:val="ListParagraph"/>
        <w:numPr>
          <w:ilvl w:val="0"/>
          <w:numId w:val="9"/>
        </w:numPr>
        <w:spacing w:before="10" w:after="0" w:line="480" w:lineRule="auto"/>
        <w:jc w:val="both"/>
        <w:rPr>
          <w:rFonts w:ascii="Times New Roman" w:eastAsia="Times New Roman" w:hAnsi="Times New Roman" w:cs="Times New Roman"/>
          <w:b/>
          <w:bCs/>
          <w:sz w:val="24"/>
          <w:szCs w:val="24"/>
          <w:lang w:val="en-US" w:eastAsia="en-NG"/>
        </w:rPr>
      </w:pPr>
      <w:r w:rsidRPr="00FE3AD0">
        <w:rPr>
          <w:rFonts w:ascii="Times New Roman" w:eastAsia="Times New Roman" w:hAnsi="Times New Roman" w:cs="Times New Roman"/>
          <w:b/>
          <w:bCs/>
          <w:sz w:val="24"/>
          <w:szCs w:val="24"/>
          <w:lang w:val="en-US" w:eastAsia="en-NG"/>
        </w:rPr>
        <w:t>Return on equity (ROE)</w:t>
      </w:r>
    </w:p>
    <w:p w14:paraId="490A0430" w14:textId="45C7D4B4" w:rsidR="00610CAD" w:rsidRDefault="00610CAD"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According to Ross et al (1996), the return on equity (ROE) is a standard of how effective the company's stockholders did throughout the year. ROE measures the profitability of an investment made by shareholders or proprietors of their own capital of the company, and reflects how well they manage their own money (net worth). According to Ang (2001), the </w:t>
      </w:r>
      <w:r w:rsidRPr="00FE3AD0">
        <w:rPr>
          <w:rFonts w:ascii="Times New Roman" w:hAnsi="Times New Roman" w:cs="Times New Roman"/>
          <w:sz w:val="24"/>
          <w:szCs w:val="24"/>
          <w:lang w:val="en-US"/>
        </w:rPr>
        <w:lastRenderedPageBreak/>
        <w:t xml:space="preserve">larger the Return on Equity (ROE) ratio, the higher the profit growth. </w:t>
      </w:r>
    </w:p>
    <w:p w14:paraId="1E37E578" w14:textId="77777777" w:rsidR="00A82220" w:rsidRPr="00FE3AD0" w:rsidRDefault="00A82220" w:rsidP="00A82220">
      <w:pPr>
        <w:widowControl w:val="0"/>
        <w:autoSpaceDE w:val="0"/>
        <w:autoSpaceDN w:val="0"/>
        <w:adjustRightInd w:val="0"/>
        <w:spacing w:after="0" w:line="480" w:lineRule="auto"/>
        <w:ind w:left="360"/>
        <w:rPr>
          <w:rFonts w:ascii="Times New Roman" w:hAnsi="Times New Roman" w:cs="Times New Roman"/>
          <w:sz w:val="24"/>
          <w:szCs w:val="24"/>
          <w:lang w:val="en-US"/>
        </w:rPr>
      </w:pPr>
    </w:p>
    <w:p w14:paraId="76CEB154" w14:textId="1442217F" w:rsidR="00610CAD" w:rsidRPr="00FE3AD0" w:rsidRDefault="00DE5DB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profitability of own capital, often known as business profitability, is in accordance with return on equity (ROE) </w:t>
      </w:r>
      <w:proofErr w:type="spellStart"/>
      <w:r w:rsidRPr="00FE3AD0">
        <w:rPr>
          <w:rFonts w:ascii="Times New Roman" w:hAnsi="Times New Roman" w:cs="Times New Roman"/>
          <w:sz w:val="24"/>
          <w:szCs w:val="24"/>
          <w:lang w:val="en-US"/>
        </w:rPr>
        <w:t>Sawir</w:t>
      </w:r>
      <w:proofErr w:type="spellEnd"/>
      <w:r w:rsidRPr="00FE3AD0">
        <w:rPr>
          <w:rFonts w:ascii="Times New Roman" w:hAnsi="Times New Roman" w:cs="Times New Roman"/>
          <w:sz w:val="24"/>
          <w:szCs w:val="24"/>
          <w:lang w:val="en-US"/>
        </w:rPr>
        <w:t xml:space="preserve">, (2005). The higher the value, the higher the profit generated by the ROE since more equity capital can be utilized to fund the company's activities, which could eventually result in profit, </w:t>
      </w:r>
      <w:proofErr w:type="spellStart"/>
      <w:r w:rsidRPr="00FE3AD0">
        <w:rPr>
          <w:rFonts w:ascii="Times New Roman" w:hAnsi="Times New Roman" w:cs="Times New Roman"/>
          <w:sz w:val="24"/>
          <w:szCs w:val="24"/>
          <w:lang w:val="en-US"/>
        </w:rPr>
        <w:t>Suwarno</w:t>
      </w:r>
      <w:proofErr w:type="spellEnd"/>
      <w:r w:rsidRPr="00FE3AD0">
        <w:rPr>
          <w:rFonts w:ascii="Times New Roman" w:hAnsi="Times New Roman" w:cs="Times New Roman"/>
          <w:sz w:val="24"/>
          <w:szCs w:val="24"/>
          <w:lang w:val="en-US"/>
        </w:rPr>
        <w:t xml:space="preserve"> (2004). </w:t>
      </w:r>
      <w:r w:rsidR="00610CAD" w:rsidRPr="00FE3AD0">
        <w:rPr>
          <w:rFonts w:ascii="Times New Roman" w:hAnsi="Times New Roman" w:cs="Times New Roman"/>
          <w:sz w:val="24"/>
          <w:szCs w:val="24"/>
          <w:lang w:val="en-US"/>
        </w:rPr>
        <w:t xml:space="preserve"> In his research, </w:t>
      </w:r>
      <w:proofErr w:type="spellStart"/>
      <w:r w:rsidR="00610CAD" w:rsidRPr="00FE3AD0">
        <w:rPr>
          <w:rFonts w:ascii="Times New Roman" w:hAnsi="Times New Roman" w:cs="Times New Roman"/>
          <w:sz w:val="24"/>
          <w:szCs w:val="24"/>
          <w:lang w:val="en-US"/>
        </w:rPr>
        <w:t>Irawan</w:t>
      </w:r>
      <w:proofErr w:type="spellEnd"/>
      <w:r w:rsidR="00610CAD" w:rsidRPr="00FE3AD0">
        <w:rPr>
          <w:rFonts w:ascii="Times New Roman" w:hAnsi="Times New Roman" w:cs="Times New Roman"/>
          <w:sz w:val="24"/>
          <w:szCs w:val="24"/>
          <w:lang w:val="en-US"/>
        </w:rPr>
        <w:t xml:space="preserve"> (2011) discovered that the Return On Equity (ROE) influence on profit growth has a positive effect. This is because the company's nature and pattern of investments are very exact, allowing all assets to be employed properly and profits to be maximized. The revenue generated by debt can be utilized to cover the cost of capital in addition to the revenue generated by debt. </w:t>
      </w:r>
    </w:p>
    <w:p w14:paraId="7275DAA6" w14:textId="77777777" w:rsidR="00610CAD" w:rsidRPr="00FE3AD0" w:rsidRDefault="00610CAD"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001B0CD2" w14:textId="77777777" w:rsidR="009979F0" w:rsidRPr="00FE3AD0" w:rsidRDefault="009979F0"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0B1A531F" w14:textId="77777777" w:rsidR="00946201" w:rsidRPr="00FE3AD0" w:rsidRDefault="00946201" w:rsidP="00BA4D4E">
      <w:pPr>
        <w:pStyle w:val="ListParagraph"/>
        <w:numPr>
          <w:ilvl w:val="0"/>
          <w:numId w:val="9"/>
        </w:numPr>
        <w:spacing w:before="10" w:after="0" w:line="480" w:lineRule="auto"/>
        <w:jc w:val="both"/>
        <w:rPr>
          <w:rFonts w:ascii="Times New Roman" w:eastAsia="Times New Roman" w:hAnsi="Times New Roman" w:cs="Times New Roman"/>
          <w:b/>
          <w:bCs/>
          <w:sz w:val="24"/>
          <w:szCs w:val="24"/>
          <w:lang w:val="en-US" w:eastAsia="en-NG"/>
        </w:rPr>
      </w:pPr>
      <w:r w:rsidRPr="00FE3AD0">
        <w:rPr>
          <w:rFonts w:ascii="Times New Roman" w:eastAsia="Times New Roman" w:hAnsi="Times New Roman" w:cs="Times New Roman"/>
          <w:b/>
          <w:bCs/>
          <w:sz w:val="24"/>
          <w:szCs w:val="24"/>
          <w:lang w:val="en-US" w:eastAsia="en-NG"/>
        </w:rPr>
        <w:t>Return on Capital Employed (ROCE)</w:t>
      </w:r>
    </w:p>
    <w:p w14:paraId="299966F7" w14:textId="77777777" w:rsidR="00A85E1D" w:rsidRPr="00FE3AD0" w:rsidRDefault="00A85E1D"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Stewart (1990) proposed that the rate of profit margin on total capital is the return that should be utilized to judge corporate performance. </w:t>
      </w:r>
    </w:p>
    <w:p w14:paraId="67F7D8AD" w14:textId="211180CF" w:rsidR="00103827" w:rsidRDefault="00A85E1D"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Return on capital employed, according to Stewart evaluates the productivity of capital used regardless of the manner of financing; it is free of accounting inefficiencies caused by accrual bookkeeping entries, accounting statements' conservative inclination, and the tendency to understate capital by writing off unsuccessful efforts. However, Stewart determined that calculating ROCE alone is insufficient because the cost of capital and the return on it must be included. He advised that Economic Value Added (EVA) be used</w:t>
      </w:r>
    </w:p>
    <w:p w14:paraId="37873FA5" w14:textId="1568A1D7"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6A156C53" w14:textId="760358A5"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796CB3CA" w14:textId="67D0CC8B"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5043DE1E" w14:textId="77777777" w:rsidR="00F57CD7" w:rsidRP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79C93418" w14:textId="77777777" w:rsidR="00946201" w:rsidRPr="00FE3AD0" w:rsidRDefault="00946201" w:rsidP="00BA4D4E">
      <w:pPr>
        <w:pStyle w:val="ListParagraph"/>
        <w:numPr>
          <w:ilvl w:val="2"/>
          <w:numId w:val="8"/>
        </w:numPr>
        <w:spacing w:before="10" w:after="0" w:line="480" w:lineRule="auto"/>
        <w:jc w:val="both"/>
        <w:rPr>
          <w:rFonts w:ascii="Times New Roman" w:hAnsi="Times New Roman" w:cs="Times New Roman"/>
          <w:b/>
          <w:bCs/>
          <w:sz w:val="24"/>
          <w:szCs w:val="24"/>
          <w:lang w:val="en-US"/>
        </w:rPr>
      </w:pPr>
      <w:bookmarkStart w:id="3" w:name="_Hlk81302086"/>
      <w:r w:rsidRPr="00FE3AD0">
        <w:rPr>
          <w:rFonts w:ascii="Times New Roman" w:eastAsia="Times New Roman" w:hAnsi="Times New Roman" w:cs="Times New Roman"/>
          <w:b/>
          <w:bCs/>
          <w:sz w:val="24"/>
          <w:szCs w:val="24"/>
          <w:lang w:val="en-US" w:eastAsia="en-NG"/>
        </w:rPr>
        <w:lastRenderedPageBreak/>
        <w:t xml:space="preserve">DETERMINANTS OF FINANCIAL PERFORMANCE </w:t>
      </w:r>
    </w:p>
    <w:bookmarkEnd w:id="3"/>
    <w:p w14:paraId="36E06552" w14:textId="3BA53ED5" w:rsidR="00946201" w:rsidRPr="00FE3AD0" w:rsidRDefault="009979F0" w:rsidP="00F57CD7">
      <w:pPr>
        <w:spacing w:before="10" w:after="0" w:line="480" w:lineRule="auto"/>
        <w:jc w:val="both"/>
        <w:rPr>
          <w:rFonts w:ascii="Times New Roman" w:hAnsi="Times New Roman" w:cs="Times New Roman"/>
          <w:sz w:val="24"/>
          <w:szCs w:val="24"/>
          <w:lang w:val="en-US"/>
        </w:rPr>
      </w:pPr>
      <w:r w:rsidRPr="00FE3AD0">
        <w:rPr>
          <w:rFonts w:ascii="Times New Roman" w:hAnsi="Times New Roman" w:cs="Times New Roman"/>
          <w:sz w:val="24"/>
          <w:szCs w:val="24"/>
          <w:lang w:val="en-US"/>
        </w:rPr>
        <w:t>This part of literature explores determinant factors that contribute to a firms financial performance. The main factors identified in this research are leverage, liquidity and the company's size in business</w:t>
      </w:r>
      <w:r w:rsidR="00946201" w:rsidRPr="00FE3AD0">
        <w:rPr>
          <w:rFonts w:ascii="Times New Roman" w:hAnsi="Times New Roman" w:cs="Times New Roman"/>
          <w:sz w:val="24"/>
          <w:szCs w:val="24"/>
          <w:lang w:val="en-US"/>
        </w:rPr>
        <w:t>.</w:t>
      </w:r>
    </w:p>
    <w:p w14:paraId="599BC425" w14:textId="77777777" w:rsidR="00946201" w:rsidRPr="00FE3AD0" w:rsidRDefault="00946201" w:rsidP="00BA4D4E">
      <w:pPr>
        <w:pStyle w:val="ListParagraph"/>
        <w:numPr>
          <w:ilvl w:val="0"/>
          <w:numId w:val="10"/>
        </w:numPr>
        <w:spacing w:before="10" w:after="0" w:line="480" w:lineRule="auto"/>
        <w:jc w:val="both"/>
        <w:rPr>
          <w:rFonts w:ascii="Times New Roman" w:hAnsi="Times New Roman" w:cs="Times New Roman"/>
          <w:b/>
          <w:bCs/>
          <w:sz w:val="24"/>
          <w:szCs w:val="24"/>
          <w:lang w:val="en-US"/>
        </w:rPr>
      </w:pPr>
      <w:r w:rsidRPr="00FE3AD0">
        <w:rPr>
          <w:rFonts w:ascii="Times New Roman" w:hAnsi="Times New Roman" w:cs="Times New Roman"/>
          <w:b/>
          <w:bCs/>
          <w:sz w:val="24"/>
          <w:szCs w:val="24"/>
          <w:lang w:val="en-US"/>
        </w:rPr>
        <w:t>Leverage</w:t>
      </w:r>
    </w:p>
    <w:p w14:paraId="7709152F" w14:textId="3BC39AFA" w:rsidR="00D362F7" w:rsidRPr="00FE3AD0" w:rsidRDefault="00D84942"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Leverage is an investing technique that involves the utilization of borrowed funds, specifically the utilization of numerous </w:t>
      </w:r>
      <w:hyperlink r:id="rId12" w:tooltip="financial mechanisms synonym" w:history="1">
        <w:r w:rsidRPr="00FE3AD0">
          <w:rPr>
            <w:rStyle w:val="Hyperlink"/>
            <w:rFonts w:ascii="Times New Roman" w:hAnsi="Times New Roman" w:cs="Times New Roman"/>
            <w:color w:val="auto"/>
            <w:sz w:val="24"/>
            <w:szCs w:val="24"/>
            <w:u w:val="none"/>
            <w:bdr w:val="none" w:sz="0" w:space="0" w:color="auto" w:frame="1"/>
          </w:rPr>
          <w:t>financial mechanisms</w:t>
        </w:r>
      </w:hyperlink>
      <w:r w:rsidRPr="00FE3AD0">
        <w:rPr>
          <w:rFonts w:ascii="Times New Roman" w:hAnsi="Times New Roman" w:cs="Times New Roman"/>
          <w:sz w:val="24"/>
          <w:szCs w:val="24"/>
          <w:lang w:val="en-US"/>
        </w:rPr>
        <w:t xml:space="preserve"> or </w:t>
      </w:r>
      <w:hyperlink r:id="rId13" w:tooltip="lent synonym" w:history="1">
        <w:r w:rsidRPr="00FE3AD0">
          <w:rPr>
            <w:rStyle w:val="Hyperlink"/>
            <w:rFonts w:ascii="Times New Roman" w:hAnsi="Times New Roman" w:cs="Times New Roman"/>
            <w:color w:val="auto"/>
            <w:sz w:val="24"/>
            <w:szCs w:val="24"/>
            <w:u w:val="none"/>
            <w:bdr w:val="none" w:sz="0" w:space="0" w:color="auto" w:frame="1"/>
          </w:rPr>
          <w:t>lent</w:t>
        </w:r>
      </w:hyperlink>
      <w:r w:rsidRPr="00FE3AD0">
        <w:rPr>
          <w:rFonts w:ascii="Times New Roman" w:hAnsi="Times New Roman" w:cs="Times New Roman"/>
          <w:sz w:val="24"/>
          <w:szCs w:val="24"/>
          <w:lang w:val="en-US"/>
        </w:rPr>
        <w:t xml:space="preserve"> cash to increase the possible return on an investment. </w:t>
      </w:r>
      <w:r w:rsidR="00DE5DBE" w:rsidRPr="00FE3AD0">
        <w:rPr>
          <w:rFonts w:ascii="Times New Roman" w:hAnsi="Times New Roman" w:cs="Times New Roman"/>
          <w:sz w:val="24"/>
          <w:szCs w:val="24"/>
          <w:lang w:val="en-US"/>
        </w:rPr>
        <w:t xml:space="preserve">Leverage is the term used to express the level of indebtedness a corporation uses in funding assets. </w:t>
      </w:r>
      <w:r w:rsidRPr="00FE3AD0">
        <w:rPr>
          <w:rFonts w:ascii="Times New Roman" w:hAnsi="Times New Roman" w:cs="Times New Roman"/>
          <w:sz w:val="24"/>
          <w:szCs w:val="24"/>
          <w:lang w:val="en-US"/>
        </w:rPr>
        <w:t xml:space="preserve"> The idea of leverage is well</w:t>
      </w:r>
      <w:r w:rsidR="00A82220">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documented in corporate finance literature (Kapil, 2011), where the term "leverage" is used to characterize the utilization of certain fixed costs (they operate as a "lever") that influence on the company's performance, i.e. on its significantly increased profitability. </w:t>
      </w:r>
    </w:p>
    <w:p w14:paraId="561261A2" w14:textId="52D15203" w:rsidR="00A82220" w:rsidRDefault="00D84942"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most prevalent form of leverage is debt leverage, which is calculated as a proportion of the </w:t>
      </w:r>
      <w:hyperlink r:id="rId14" w:tooltip="entire debt synonym" w:history="1">
        <w:r w:rsidRPr="00FE3AD0">
          <w:rPr>
            <w:rFonts w:ascii="Times New Roman" w:eastAsia="Times New Roman" w:hAnsi="Times New Roman" w:cs="Times New Roman"/>
            <w:sz w:val="24"/>
            <w:szCs w:val="24"/>
            <w:bdr w:val="none" w:sz="0" w:space="0" w:color="auto" w:frame="1"/>
          </w:rPr>
          <w:t>entire debt</w:t>
        </w:r>
      </w:hyperlink>
      <w:r w:rsidRPr="00FE3AD0">
        <w:rPr>
          <w:rFonts w:ascii="Times New Roman" w:eastAsia="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to equity. It displays the percentage of a company's equity that it has borrowed. If a corporation is </w:t>
      </w:r>
      <w:hyperlink r:id="rId15" w:tooltip="incapable synonym" w:history="1">
        <w:r w:rsidRPr="00FE3AD0">
          <w:rPr>
            <w:rFonts w:ascii="Times New Roman" w:eastAsia="Times New Roman" w:hAnsi="Times New Roman" w:cs="Times New Roman"/>
            <w:sz w:val="24"/>
            <w:szCs w:val="24"/>
            <w:bdr w:val="none" w:sz="0" w:space="0" w:color="auto" w:frame="1"/>
          </w:rPr>
          <w:t>incapable</w:t>
        </w:r>
      </w:hyperlink>
      <w:r w:rsidRPr="00FE3AD0">
        <w:rPr>
          <w:rFonts w:ascii="Times New Roman" w:eastAsia="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to fulfill its financial commitments, due to significant leverage, it may be declared bankrupt. Moreover, may </w:t>
      </w:r>
      <w:proofErr w:type="spellStart"/>
      <w:r w:rsidRPr="00FE3AD0">
        <w:rPr>
          <w:rFonts w:ascii="Times New Roman" w:hAnsi="Times New Roman" w:cs="Times New Roman"/>
          <w:sz w:val="24"/>
          <w:szCs w:val="24"/>
          <w:lang w:val="en-US"/>
        </w:rPr>
        <w:t>loose</w:t>
      </w:r>
      <w:proofErr w:type="spellEnd"/>
      <w:r w:rsidRPr="00FE3AD0">
        <w:rPr>
          <w:rFonts w:ascii="Times New Roman" w:hAnsi="Times New Roman" w:cs="Times New Roman"/>
          <w:sz w:val="24"/>
          <w:szCs w:val="24"/>
          <w:lang w:val="en-US"/>
        </w:rPr>
        <w:t xml:space="preserve"> opportunities for future and new lending (</w:t>
      </w:r>
      <w:proofErr w:type="spellStart"/>
      <w:r w:rsidRPr="00FE3AD0">
        <w:rPr>
          <w:rFonts w:ascii="Times New Roman" w:hAnsi="Times New Roman" w:cs="Times New Roman"/>
          <w:sz w:val="24"/>
          <w:szCs w:val="24"/>
          <w:lang w:val="en-US"/>
        </w:rPr>
        <w:t>Kakani</w:t>
      </w:r>
      <w:proofErr w:type="spellEnd"/>
      <w:r w:rsidRPr="00FE3AD0">
        <w:rPr>
          <w:rFonts w:ascii="Times New Roman" w:hAnsi="Times New Roman" w:cs="Times New Roman"/>
          <w:sz w:val="24"/>
          <w:szCs w:val="24"/>
          <w:lang w:val="en-US"/>
        </w:rPr>
        <w:t xml:space="preserve"> et al., 2001).</w:t>
      </w:r>
    </w:p>
    <w:p w14:paraId="26C1A508" w14:textId="2D349A5B" w:rsidR="009979F0" w:rsidRPr="00FE3AD0" w:rsidRDefault="00D84942"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 According to </w:t>
      </w:r>
      <w:proofErr w:type="spellStart"/>
      <w:r w:rsidRPr="00FE3AD0">
        <w:rPr>
          <w:rFonts w:ascii="Times New Roman" w:hAnsi="Times New Roman" w:cs="Times New Roman"/>
          <w:sz w:val="24"/>
          <w:szCs w:val="24"/>
          <w:lang w:val="en-US"/>
        </w:rPr>
        <w:t>Neri</w:t>
      </w:r>
      <w:proofErr w:type="spellEnd"/>
      <w:r w:rsidRPr="00FE3AD0">
        <w:rPr>
          <w:rFonts w:ascii="Times New Roman" w:hAnsi="Times New Roman" w:cs="Times New Roman"/>
          <w:sz w:val="24"/>
          <w:szCs w:val="24"/>
          <w:lang w:val="en-US"/>
        </w:rPr>
        <w:t>, (2001) it was stated that a raise in leverage improves performance of a firm. This occurs as an outcome of increased managerial incentives, which create drive to invest wisely. In an oligopoly product market, high leveraged firms can also survive aggressive measures from their lesser leveraged competitors and expand market share</w:t>
      </w:r>
    </w:p>
    <w:p w14:paraId="42263880" w14:textId="603DAAA3" w:rsidR="00D84942" w:rsidRDefault="00D84942"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38C80D1A" w14:textId="09CB43E7" w:rsidR="003266F7" w:rsidRDefault="003266F7"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55F8A2EC" w14:textId="3E8F25CE" w:rsidR="003266F7" w:rsidRPr="00697189" w:rsidRDefault="003266F7" w:rsidP="00697189">
      <w:pPr>
        <w:widowControl w:val="0"/>
        <w:autoSpaceDE w:val="0"/>
        <w:autoSpaceDN w:val="0"/>
        <w:adjustRightInd w:val="0"/>
        <w:spacing w:after="0" w:line="480" w:lineRule="auto"/>
        <w:rPr>
          <w:rFonts w:ascii="Times New Roman" w:hAnsi="Times New Roman" w:cs="Times New Roman"/>
          <w:sz w:val="24"/>
          <w:szCs w:val="24"/>
          <w:lang w:val="en-US"/>
        </w:rPr>
      </w:pPr>
    </w:p>
    <w:p w14:paraId="14AA2329" w14:textId="77777777" w:rsidR="003266F7" w:rsidRPr="00FE3AD0" w:rsidRDefault="003266F7"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47A1B090" w14:textId="77777777" w:rsidR="00DE5DBE" w:rsidRPr="00FE3AD0" w:rsidRDefault="00946201" w:rsidP="00BA4D4E">
      <w:pPr>
        <w:pStyle w:val="ListParagraph"/>
        <w:numPr>
          <w:ilvl w:val="0"/>
          <w:numId w:val="10"/>
        </w:numPr>
        <w:spacing w:before="10" w:after="0" w:line="480" w:lineRule="auto"/>
        <w:jc w:val="both"/>
        <w:rPr>
          <w:rFonts w:ascii="Times New Roman" w:hAnsi="Times New Roman" w:cs="Times New Roman"/>
          <w:b/>
          <w:bCs/>
          <w:sz w:val="24"/>
          <w:szCs w:val="24"/>
          <w:lang w:val="en-US"/>
        </w:rPr>
      </w:pPr>
      <w:r w:rsidRPr="00FE3AD0">
        <w:rPr>
          <w:rFonts w:ascii="Times New Roman" w:hAnsi="Times New Roman" w:cs="Times New Roman"/>
          <w:b/>
          <w:bCs/>
          <w:sz w:val="24"/>
          <w:szCs w:val="24"/>
          <w:lang w:val="en-US"/>
        </w:rPr>
        <w:lastRenderedPageBreak/>
        <w:t>Liquidity</w:t>
      </w:r>
    </w:p>
    <w:p w14:paraId="20FF85F5" w14:textId="7FD5C98A" w:rsidR="00DE5DBE" w:rsidRPr="00FE3AD0" w:rsidRDefault="00DE5DBE" w:rsidP="00F57CD7">
      <w:pPr>
        <w:spacing w:before="10" w:after="0" w:line="480" w:lineRule="auto"/>
        <w:jc w:val="both"/>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Liquidity indicates the effortlessness to which a financial asset can be turned into cash and hence keep working capital at the appropriate institutional level. The current ratio, which is attained by partitioning current assets by current liabilities, explains it. </w:t>
      </w:r>
    </w:p>
    <w:p w14:paraId="4080FCFD" w14:textId="7D1CFF52" w:rsidR="00802F5E" w:rsidRPr="00FE3AD0" w:rsidRDefault="00802F5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When external financing is prohibitively expensive or unavailable, a company's liquid assets might be used to fund operations and investments. A more liquid firm is safe since it can manage unexpected contingencies and other commitments hence there will be no effect on performance (</w:t>
      </w:r>
      <w:proofErr w:type="spellStart"/>
      <w:r w:rsidRPr="00FE3AD0">
        <w:rPr>
          <w:rFonts w:ascii="Times New Roman" w:hAnsi="Times New Roman" w:cs="Times New Roman"/>
          <w:sz w:val="24"/>
          <w:szCs w:val="24"/>
          <w:lang w:val="en-US"/>
        </w:rPr>
        <w:t>Liargovas</w:t>
      </w:r>
      <w:proofErr w:type="spellEnd"/>
      <w:r w:rsidR="00A55902">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&amp; Skandalis, 2008). </w:t>
      </w:r>
    </w:p>
    <w:p w14:paraId="0E7C752F" w14:textId="2DA22562" w:rsidR="00802F5E" w:rsidRPr="00FE3AD0" w:rsidRDefault="00802F5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Liquidity refers to a manager's capacity to meet immediate creditor commitments without increasing investing operations or liquidating financial assets(Chen &amp; Wong, 2004). Managers may be lured to put money into initiatives with </w:t>
      </w:r>
      <w:proofErr w:type="spellStart"/>
      <w:r w:rsidRPr="00FE3AD0">
        <w:rPr>
          <w:rFonts w:ascii="Times New Roman" w:hAnsi="Times New Roman" w:cs="Times New Roman"/>
          <w:sz w:val="24"/>
          <w:szCs w:val="24"/>
          <w:lang w:val="en-US"/>
        </w:rPr>
        <w:t>with</w:t>
      </w:r>
      <w:proofErr w:type="spellEnd"/>
      <w:r w:rsidRPr="00FE3AD0">
        <w:rPr>
          <w:rFonts w:ascii="Times New Roman" w:hAnsi="Times New Roman" w:cs="Times New Roman"/>
          <w:sz w:val="24"/>
          <w:szCs w:val="24"/>
          <w:lang w:val="en-US"/>
        </w:rPr>
        <w:t xml:space="preserve"> negative present value if a business is very liquid. They may also engage in unnecessarily exorbitant perquisite expenditures, because there is an increase in agency costs.</w:t>
      </w:r>
    </w:p>
    <w:p w14:paraId="7C308654" w14:textId="77777777" w:rsidR="00946201" w:rsidRPr="00FE3AD0" w:rsidRDefault="00946201" w:rsidP="00BA4D4E">
      <w:pPr>
        <w:spacing w:before="10" w:after="0" w:line="480" w:lineRule="auto"/>
        <w:ind w:left="360"/>
        <w:jc w:val="both"/>
        <w:rPr>
          <w:rFonts w:ascii="Times New Roman" w:hAnsi="Times New Roman" w:cs="Times New Roman"/>
          <w:sz w:val="24"/>
          <w:szCs w:val="24"/>
          <w:lang w:val="en-US"/>
        </w:rPr>
      </w:pPr>
    </w:p>
    <w:p w14:paraId="6C9E3175" w14:textId="77777777" w:rsidR="00946201" w:rsidRPr="00FE3AD0" w:rsidRDefault="00946201" w:rsidP="00BA4D4E">
      <w:pPr>
        <w:spacing w:before="10" w:after="0" w:line="480" w:lineRule="auto"/>
        <w:ind w:left="360"/>
        <w:jc w:val="both"/>
        <w:rPr>
          <w:rFonts w:ascii="Times New Roman" w:hAnsi="Times New Roman" w:cs="Times New Roman"/>
          <w:sz w:val="24"/>
          <w:szCs w:val="24"/>
          <w:lang w:val="en-US"/>
        </w:rPr>
      </w:pPr>
    </w:p>
    <w:p w14:paraId="0BDC59E8" w14:textId="77777777" w:rsidR="00946201" w:rsidRPr="00FE3AD0" w:rsidRDefault="00946201" w:rsidP="00BA4D4E">
      <w:pPr>
        <w:pStyle w:val="ListParagraph"/>
        <w:numPr>
          <w:ilvl w:val="0"/>
          <w:numId w:val="10"/>
        </w:numPr>
        <w:spacing w:before="10" w:after="0" w:line="480" w:lineRule="auto"/>
        <w:jc w:val="both"/>
        <w:rPr>
          <w:rFonts w:ascii="Times New Roman" w:hAnsi="Times New Roman" w:cs="Times New Roman"/>
          <w:b/>
          <w:bCs/>
          <w:sz w:val="24"/>
          <w:szCs w:val="24"/>
          <w:lang w:val="en-US"/>
        </w:rPr>
      </w:pPr>
      <w:r w:rsidRPr="00FE3AD0">
        <w:rPr>
          <w:rFonts w:ascii="Times New Roman" w:hAnsi="Times New Roman" w:cs="Times New Roman"/>
          <w:b/>
          <w:bCs/>
          <w:sz w:val="24"/>
          <w:szCs w:val="24"/>
          <w:lang w:val="en-US"/>
        </w:rPr>
        <w:t>Company Size</w:t>
      </w:r>
    </w:p>
    <w:p w14:paraId="3922312F" w14:textId="26F11178" w:rsidR="00C46CA4" w:rsidRPr="00FE3AD0" w:rsidRDefault="00946201"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company’s size determines and influences its financial performance. When compared to small businesses, larger businesses are more prone to benefit from large-scale operations. Small businesses found it challenging compete with large corporations, especially in competitive markets, because they lack the financial resources to do so. </w:t>
      </w:r>
    </w:p>
    <w:p w14:paraId="328FBA8A" w14:textId="0CE8A54E" w:rsidR="001F427D" w:rsidRPr="00FE3AD0" w:rsidRDefault="00946201"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Large companies, interestingly, have greater inefficiencies and are thus more prone to bad financial performance (Majumdar, 1997). Large companies are more profitable, have more resources, and have more accounting personnel who can work with complex systems (Chen &amp;Wong 2004). This allows for further expansion and efficiency. </w:t>
      </w:r>
    </w:p>
    <w:p w14:paraId="3A5093A6" w14:textId="7034BEFC" w:rsidR="00946201" w:rsidRPr="00FE3AD0" w:rsidRDefault="00946201"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firm’s size impacts its liveliness to the extent that bigger firms attract qualified staff and </w:t>
      </w:r>
      <w:r w:rsidRPr="00FE3AD0">
        <w:rPr>
          <w:rFonts w:ascii="Times New Roman" w:hAnsi="Times New Roman" w:cs="Times New Roman"/>
          <w:sz w:val="24"/>
          <w:szCs w:val="24"/>
          <w:lang w:val="en-US"/>
        </w:rPr>
        <w:lastRenderedPageBreak/>
        <w:t>analysts who assess and release timely yearly reports. This will aid the organization in revising its forecasts for current and future economic conditions.</w:t>
      </w:r>
    </w:p>
    <w:p w14:paraId="403D0C50" w14:textId="77777777" w:rsidR="00946201" w:rsidRPr="00FE3AD0" w:rsidRDefault="00946201" w:rsidP="00BA4D4E">
      <w:pPr>
        <w:pStyle w:val="ListParagraph"/>
        <w:spacing w:before="10" w:after="0" w:line="480" w:lineRule="auto"/>
        <w:jc w:val="both"/>
        <w:rPr>
          <w:rFonts w:ascii="Times New Roman" w:hAnsi="Times New Roman" w:cs="Times New Roman"/>
          <w:sz w:val="24"/>
          <w:szCs w:val="24"/>
          <w:lang w:val="en-US"/>
        </w:rPr>
      </w:pPr>
    </w:p>
    <w:p w14:paraId="35CD42DA" w14:textId="77777777" w:rsidR="00972EEB" w:rsidRPr="00FE3AD0" w:rsidRDefault="00946201" w:rsidP="00BA4D4E">
      <w:pPr>
        <w:pStyle w:val="ListParagraph"/>
        <w:numPr>
          <w:ilvl w:val="2"/>
          <w:numId w:val="8"/>
        </w:numPr>
        <w:spacing w:before="10" w:after="0" w:line="480" w:lineRule="auto"/>
        <w:jc w:val="both"/>
        <w:rPr>
          <w:rFonts w:ascii="Times New Roman" w:hAnsi="Times New Roman" w:cs="Times New Roman"/>
          <w:b/>
          <w:bCs/>
          <w:sz w:val="24"/>
          <w:szCs w:val="24"/>
          <w:lang w:val="en-US"/>
        </w:rPr>
      </w:pPr>
      <w:bookmarkStart w:id="4" w:name="_Hlk81302158"/>
      <w:r w:rsidRPr="00FE3AD0">
        <w:rPr>
          <w:rFonts w:ascii="Times New Roman" w:eastAsia="Times New Roman" w:hAnsi="Times New Roman" w:cs="Times New Roman"/>
          <w:b/>
          <w:bCs/>
          <w:sz w:val="24"/>
          <w:szCs w:val="24"/>
          <w:lang w:val="en-US" w:eastAsia="en-NG"/>
        </w:rPr>
        <w:t>MACRO ECONOMIC VARIABLES</w:t>
      </w:r>
      <w:bookmarkEnd w:id="4"/>
    </w:p>
    <w:p w14:paraId="6EF11FAF" w14:textId="77777777" w:rsidR="00802F5E" w:rsidRPr="00F57CD7" w:rsidRDefault="00802F5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Macroeconomic variables can be described as variables that have an influence on the entire economy (</w:t>
      </w:r>
      <w:proofErr w:type="spellStart"/>
      <w:r w:rsidRPr="00F57CD7">
        <w:rPr>
          <w:rFonts w:ascii="Times New Roman" w:hAnsi="Times New Roman" w:cs="Times New Roman"/>
          <w:sz w:val="24"/>
          <w:szCs w:val="24"/>
          <w:lang w:val="en-US"/>
        </w:rPr>
        <w:t>Olukayode</w:t>
      </w:r>
      <w:proofErr w:type="spellEnd"/>
      <w:r w:rsidRPr="00F57CD7">
        <w:rPr>
          <w:rFonts w:ascii="Times New Roman" w:hAnsi="Times New Roman" w:cs="Times New Roman"/>
          <w:sz w:val="24"/>
          <w:szCs w:val="24"/>
          <w:lang w:val="en-US"/>
        </w:rPr>
        <w:t xml:space="preserve"> and Akinwande, 2009). </w:t>
      </w:r>
    </w:p>
    <w:p w14:paraId="4D91D139" w14:textId="63405A9F" w:rsidR="00802F5E" w:rsidRPr="00F57CD7" w:rsidRDefault="00DE5DB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These variables take into consideration interest rates, economic output, employment and unemployment, huge population, inflation, government budget, GDP growth, international trade balances, and productivity (</w:t>
      </w:r>
      <w:proofErr w:type="spellStart"/>
      <w:r w:rsidRPr="00F57CD7">
        <w:rPr>
          <w:rFonts w:ascii="Times New Roman" w:hAnsi="Times New Roman" w:cs="Times New Roman"/>
          <w:sz w:val="24"/>
          <w:szCs w:val="24"/>
          <w:lang w:val="en-US"/>
        </w:rPr>
        <w:t>Muchiri</w:t>
      </w:r>
      <w:proofErr w:type="spellEnd"/>
      <w:r w:rsidRPr="00F57CD7">
        <w:rPr>
          <w:rFonts w:ascii="Times New Roman" w:hAnsi="Times New Roman" w:cs="Times New Roman"/>
          <w:sz w:val="24"/>
          <w:szCs w:val="24"/>
          <w:lang w:val="en-US"/>
        </w:rPr>
        <w:t>, 2012)</w:t>
      </w:r>
    </w:p>
    <w:p w14:paraId="5F84B5F0" w14:textId="77777777" w:rsidR="0044101F" w:rsidRPr="003266F7" w:rsidRDefault="0044101F" w:rsidP="003266F7">
      <w:pPr>
        <w:spacing w:before="10" w:after="0" w:line="480" w:lineRule="auto"/>
        <w:jc w:val="both"/>
        <w:rPr>
          <w:rFonts w:ascii="Times New Roman" w:hAnsi="Times New Roman" w:cs="Times New Roman"/>
          <w:sz w:val="24"/>
          <w:szCs w:val="24"/>
          <w:lang w:val="en-US"/>
        </w:rPr>
      </w:pPr>
    </w:p>
    <w:p w14:paraId="091D6475" w14:textId="77777777" w:rsidR="00946201" w:rsidRPr="00FE3AD0" w:rsidRDefault="00946201" w:rsidP="00BA4D4E">
      <w:pPr>
        <w:pStyle w:val="ListParagraph"/>
        <w:numPr>
          <w:ilvl w:val="0"/>
          <w:numId w:val="11"/>
        </w:numPr>
        <w:spacing w:before="10" w:after="0" w:line="480" w:lineRule="auto"/>
        <w:jc w:val="both"/>
        <w:rPr>
          <w:rFonts w:ascii="Times New Roman" w:eastAsia="Times New Roman" w:hAnsi="Times New Roman" w:cs="Times New Roman"/>
          <w:b/>
          <w:bCs/>
          <w:sz w:val="24"/>
          <w:szCs w:val="24"/>
          <w:lang w:val="en-US" w:eastAsia="en-NG"/>
        </w:rPr>
      </w:pPr>
      <w:r w:rsidRPr="00FE3AD0">
        <w:rPr>
          <w:rFonts w:ascii="Times New Roman" w:eastAsia="Times New Roman" w:hAnsi="Times New Roman" w:cs="Times New Roman"/>
          <w:b/>
          <w:bCs/>
          <w:sz w:val="24"/>
          <w:szCs w:val="24"/>
          <w:lang w:val="en-US" w:eastAsia="en-NG"/>
        </w:rPr>
        <w:t>Inflation rate</w:t>
      </w:r>
    </w:p>
    <w:p w14:paraId="7AB16B6C" w14:textId="42850D09" w:rsidR="007B176B" w:rsidRPr="00F57CD7" w:rsidRDefault="007B176B" w:rsidP="00F57CD7">
      <w:pPr>
        <w:widowControl w:val="0"/>
        <w:autoSpaceDE w:val="0"/>
        <w:autoSpaceDN w:val="0"/>
        <w:adjustRightInd w:val="0"/>
        <w:spacing w:after="0" w:line="480" w:lineRule="auto"/>
        <w:rPr>
          <w:rFonts w:ascii="Times New Roman" w:hAnsi="Times New Roman" w:cs="Times New Roman"/>
          <w:sz w:val="24"/>
          <w:szCs w:val="24"/>
          <w:lang w:val="en-US"/>
        </w:rPr>
      </w:pPr>
      <w:proofErr w:type="spellStart"/>
      <w:r w:rsidRPr="00F57CD7">
        <w:rPr>
          <w:rFonts w:ascii="Times New Roman" w:hAnsi="Times New Roman" w:cs="Times New Roman"/>
          <w:sz w:val="24"/>
          <w:szCs w:val="24"/>
          <w:lang w:val="en-US"/>
        </w:rPr>
        <w:t>Jhingan</w:t>
      </w:r>
      <w:proofErr w:type="spellEnd"/>
      <w:r w:rsidRPr="00F57CD7">
        <w:rPr>
          <w:rFonts w:ascii="Times New Roman" w:hAnsi="Times New Roman" w:cs="Times New Roman"/>
          <w:sz w:val="24"/>
          <w:szCs w:val="24"/>
          <w:lang w:val="en-US"/>
        </w:rPr>
        <w:t>(2002) defined inflation as a steady raise in the entire price level. Akers (2014) asserted that inflation rate estimates adjustments in terms of average price using a price index as a basis.</w:t>
      </w:r>
      <w:r w:rsidR="000359F9" w:rsidRPr="00F57CD7">
        <w:rPr>
          <w:rFonts w:ascii="Times New Roman" w:hAnsi="Times New Roman" w:cs="Times New Roman"/>
          <w:sz w:val="24"/>
          <w:szCs w:val="24"/>
          <w:lang w:val="en-US"/>
        </w:rPr>
        <w:t xml:space="preserve"> </w:t>
      </w:r>
      <w:r w:rsidRPr="00F57CD7">
        <w:rPr>
          <w:rFonts w:ascii="Times New Roman" w:hAnsi="Times New Roman" w:cs="Times New Roman"/>
          <w:sz w:val="24"/>
          <w:szCs w:val="24"/>
          <w:lang w:val="en-US"/>
        </w:rPr>
        <w:t xml:space="preserve">Inflation can be quantified in a variety of ways, but the GDP Deflator and a CPI indicator are two among the most popular used. The GDP deflator, likewise called the implicit price deflator, is an inflation indicator. It is the price point of products and services created in a certain ratio by an economy in a certain year at current prices to the worth of commodities and services made during the base year. This ratio indicates to what extent the increase in GDP has occurred resulting from higher prices rather than an increase in output. </w:t>
      </w:r>
    </w:p>
    <w:p w14:paraId="02B87908" w14:textId="46B22117" w:rsidR="007B176B" w:rsidRPr="00F57CD7" w:rsidRDefault="007B176B"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The consumer price index (CPI) adjusts the track in the entire level of prices for goods and services over time purchased by households for consumption across time. However, CPI does not grasp inflation crosswise the economy because it is based on only a basket of chosen commodities and is computed on prices contained in it. Inflation is signified by a high or increasing CPI. </w:t>
      </w:r>
    </w:p>
    <w:p w14:paraId="6F9D8F58" w14:textId="77777777" w:rsidR="007D2A5F" w:rsidRPr="00F57CD7" w:rsidRDefault="007B176B"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Demand-pull inflation and cost-push inflation are the two categories of inflation that </w:t>
      </w:r>
      <w:r w:rsidRPr="00F57CD7">
        <w:rPr>
          <w:rFonts w:ascii="Times New Roman" w:hAnsi="Times New Roman" w:cs="Times New Roman"/>
          <w:sz w:val="24"/>
          <w:szCs w:val="24"/>
          <w:lang w:val="en-US"/>
        </w:rPr>
        <w:lastRenderedPageBreak/>
        <w:t xml:space="preserve">economists identify. </w:t>
      </w:r>
    </w:p>
    <w:p w14:paraId="38C58D14" w14:textId="5B9B4B1D" w:rsidR="007B176B" w:rsidRPr="00F57CD7" w:rsidRDefault="007B176B"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b/>
          <w:bCs/>
          <w:sz w:val="24"/>
          <w:szCs w:val="24"/>
          <w:lang w:val="en-US"/>
        </w:rPr>
        <w:t>Demand-pull inflation</w:t>
      </w:r>
      <w:r w:rsidRPr="00F57CD7">
        <w:rPr>
          <w:rFonts w:ascii="Times New Roman" w:hAnsi="Times New Roman" w:cs="Times New Roman"/>
          <w:sz w:val="24"/>
          <w:szCs w:val="24"/>
          <w:lang w:val="en-US"/>
        </w:rPr>
        <w:t xml:space="preserve">: The demand-pull inflation arises when the aggregate demand for an item or service exceeds aggregate supply. </w:t>
      </w:r>
    </w:p>
    <w:p w14:paraId="0DC201B3" w14:textId="77777777" w:rsidR="007B176B" w:rsidRPr="00FE3AD0" w:rsidRDefault="007B176B"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66C7E3CD" w14:textId="77777777" w:rsidR="007B176B" w:rsidRPr="00F57CD7" w:rsidRDefault="007B176B"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b/>
          <w:bCs/>
          <w:sz w:val="24"/>
          <w:szCs w:val="24"/>
          <w:lang w:val="en-US"/>
        </w:rPr>
        <w:t>Cost-push inflation:</w:t>
      </w:r>
      <w:r w:rsidRPr="00F57CD7">
        <w:rPr>
          <w:rFonts w:ascii="Times New Roman" w:hAnsi="Times New Roman" w:cs="Times New Roman"/>
          <w:sz w:val="24"/>
          <w:szCs w:val="24"/>
          <w:lang w:val="en-US"/>
        </w:rPr>
        <w:t xml:space="preserve"> Cost-push inflation arises resulting from cost of labor and raw materials rising, causing overall prices to rise (inflation). Higher manufacturing costs might reduce the economy's aggregate supply (the total amount of production) Since the goods demand has remained unchanged, Cost-push inflation results from increases in manufacturing prices that are put across to consumers ' </w:t>
      </w:r>
    </w:p>
    <w:p w14:paraId="1D7B1D05" w14:textId="77777777" w:rsidR="007B176B" w:rsidRPr="00FE3AD0" w:rsidRDefault="007B176B"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64825778" w14:textId="77777777" w:rsidR="00946201" w:rsidRPr="00FE3AD0" w:rsidRDefault="00946201" w:rsidP="00BA4D4E">
      <w:pPr>
        <w:spacing w:before="10" w:after="0" w:line="480" w:lineRule="auto"/>
        <w:jc w:val="both"/>
        <w:rPr>
          <w:rFonts w:ascii="Times New Roman" w:eastAsia="Times New Roman" w:hAnsi="Times New Roman" w:cs="Times New Roman"/>
          <w:sz w:val="24"/>
          <w:szCs w:val="24"/>
          <w:lang w:val="en-US" w:eastAsia="en-NG"/>
        </w:rPr>
      </w:pPr>
    </w:p>
    <w:p w14:paraId="2E131DD3" w14:textId="77777777" w:rsidR="00E65287" w:rsidRPr="00FE3AD0" w:rsidRDefault="00946201" w:rsidP="00BA4D4E">
      <w:pPr>
        <w:pStyle w:val="ListParagraph"/>
        <w:numPr>
          <w:ilvl w:val="0"/>
          <w:numId w:val="11"/>
        </w:numPr>
        <w:spacing w:before="10" w:after="0" w:line="480" w:lineRule="auto"/>
        <w:jc w:val="both"/>
        <w:rPr>
          <w:rFonts w:ascii="Times New Roman" w:eastAsia="Times New Roman" w:hAnsi="Times New Roman" w:cs="Times New Roman"/>
          <w:b/>
          <w:bCs/>
          <w:sz w:val="24"/>
          <w:szCs w:val="24"/>
          <w:lang w:val="en-US" w:eastAsia="en-NG"/>
        </w:rPr>
      </w:pPr>
      <w:r w:rsidRPr="00FE3AD0">
        <w:rPr>
          <w:rFonts w:ascii="Times New Roman" w:eastAsia="Times New Roman" w:hAnsi="Times New Roman" w:cs="Times New Roman"/>
          <w:b/>
          <w:bCs/>
          <w:sz w:val="24"/>
          <w:szCs w:val="24"/>
          <w:lang w:val="en-US" w:eastAsia="en-NG"/>
        </w:rPr>
        <w:t>Exchange rate</w:t>
      </w:r>
    </w:p>
    <w:p w14:paraId="75AB9751" w14:textId="5876092B" w:rsidR="00DE5DBE" w:rsidRPr="00F57CD7" w:rsidRDefault="00DE5DB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As Harvey (2012) points out, the exchange rate indicates the worth of two currencies in relation to one another. It is the representation of a currency's in response to another currency's value. It points out the rate whereupon a nation's money might be interchanged for another nation's currency. Exchange rate can result to either fixed or floating. </w:t>
      </w:r>
      <w:r w:rsidR="007B176B" w:rsidRPr="00F57CD7">
        <w:rPr>
          <w:rFonts w:ascii="Times New Roman" w:hAnsi="Times New Roman" w:cs="Times New Roman"/>
          <w:sz w:val="24"/>
          <w:szCs w:val="24"/>
          <w:lang w:val="en-US"/>
        </w:rPr>
        <w:t xml:space="preserve">The country's central banks decide fixed exchange rates. However, floating exchange rates govern the mechanism of market demand and supply. Interest rates, inflation, the balance of trade, political stability, internal agreements, and the economy's general state and qualities of good governance influence exchange rates., the balance of trade, and aspects of good governance are all factors that influence the exchange rate. </w:t>
      </w:r>
      <w:r w:rsidRPr="00F57CD7">
        <w:rPr>
          <w:rFonts w:ascii="Times New Roman" w:hAnsi="Times New Roman" w:cs="Times New Roman"/>
          <w:sz w:val="24"/>
          <w:szCs w:val="24"/>
          <w:lang w:val="en-US"/>
        </w:rPr>
        <w:t xml:space="preserve">However, the current </w:t>
      </w:r>
      <w:proofErr w:type="spellStart"/>
      <w:r w:rsidRPr="00F57CD7">
        <w:rPr>
          <w:rFonts w:ascii="Times New Roman" w:hAnsi="Times New Roman" w:cs="Times New Roman"/>
          <w:sz w:val="24"/>
          <w:szCs w:val="24"/>
          <w:lang w:val="en-US"/>
        </w:rPr>
        <w:t>convertibilty</w:t>
      </w:r>
      <w:proofErr w:type="spellEnd"/>
      <w:r w:rsidRPr="00F57CD7">
        <w:rPr>
          <w:rFonts w:ascii="Times New Roman" w:hAnsi="Times New Roman" w:cs="Times New Roman"/>
          <w:sz w:val="24"/>
          <w:szCs w:val="24"/>
          <w:lang w:val="en-US"/>
        </w:rPr>
        <w:t xml:space="preserve"> rate that evaluates financial situation has a large and favorable link with a company's return on assets (ROA) (</w:t>
      </w:r>
      <w:proofErr w:type="spellStart"/>
      <w:r w:rsidRPr="00F57CD7">
        <w:rPr>
          <w:rFonts w:ascii="Times New Roman" w:hAnsi="Times New Roman" w:cs="Times New Roman"/>
          <w:sz w:val="24"/>
          <w:szCs w:val="24"/>
          <w:lang w:val="en-US"/>
        </w:rPr>
        <w:t>Issah</w:t>
      </w:r>
      <w:proofErr w:type="spellEnd"/>
      <w:r w:rsidRPr="00F57CD7">
        <w:rPr>
          <w:rFonts w:ascii="Times New Roman" w:hAnsi="Times New Roman" w:cs="Times New Roman"/>
          <w:sz w:val="24"/>
          <w:szCs w:val="24"/>
          <w:lang w:val="en-US"/>
        </w:rPr>
        <w:t xml:space="preserve"> and </w:t>
      </w:r>
      <w:proofErr w:type="spellStart"/>
      <w:r w:rsidRPr="00F57CD7">
        <w:rPr>
          <w:rFonts w:ascii="Times New Roman" w:hAnsi="Times New Roman" w:cs="Times New Roman"/>
          <w:sz w:val="24"/>
          <w:szCs w:val="24"/>
          <w:lang w:val="en-US"/>
        </w:rPr>
        <w:t>Antwi</w:t>
      </w:r>
      <w:proofErr w:type="spellEnd"/>
      <w:r w:rsidRPr="00F57CD7">
        <w:rPr>
          <w:rFonts w:ascii="Times New Roman" w:hAnsi="Times New Roman" w:cs="Times New Roman"/>
          <w:sz w:val="24"/>
          <w:szCs w:val="24"/>
          <w:lang w:val="en-US"/>
        </w:rPr>
        <w:t xml:space="preserve">, 2017). In a study observed by </w:t>
      </w:r>
      <w:proofErr w:type="spellStart"/>
      <w:r w:rsidRPr="00F57CD7">
        <w:rPr>
          <w:rFonts w:ascii="Times New Roman" w:hAnsi="Times New Roman" w:cs="Times New Roman"/>
          <w:sz w:val="24"/>
          <w:szCs w:val="24"/>
          <w:lang w:val="en-US"/>
        </w:rPr>
        <w:t>Kandir</w:t>
      </w:r>
      <w:proofErr w:type="spellEnd"/>
      <w:r w:rsidRPr="00F57CD7">
        <w:rPr>
          <w:rFonts w:ascii="Times New Roman" w:hAnsi="Times New Roman" w:cs="Times New Roman"/>
          <w:sz w:val="24"/>
          <w:szCs w:val="24"/>
          <w:lang w:val="en-US"/>
        </w:rPr>
        <w:t xml:space="preserve"> (2008) there be a solid interrelation amidst exchange rate and ROA, however in other circumstances, exchange rate volatility can result in an adverse effect between ROA and exchange rate (</w:t>
      </w:r>
      <w:proofErr w:type="spellStart"/>
      <w:r w:rsidRPr="00F57CD7">
        <w:rPr>
          <w:rFonts w:ascii="Times New Roman" w:hAnsi="Times New Roman" w:cs="Times New Roman"/>
          <w:sz w:val="24"/>
          <w:szCs w:val="24"/>
          <w:lang w:val="en-US"/>
        </w:rPr>
        <w:t>Mansor</w:t>
      </w:r>
      <w:proofErr w:type="spellEnd"/>
      <w:r w:rsidRPr="00F57CD7">
        <w:rPr>
          <w:rFonts w:ascii="Times New Roman" w:hAnsi="Times New Roman" w:cs="Times New Roman"/>
          <w:sz w:val="24"/>
          <w:szCs w:val="24"/>
          <w:lang w:val="en-US"/>
        </w:rPr>
        <w:t xml:space="preserve"> and </w:t>
      </w:r>
      <w:proofErr w:type="spellStart"/>
      <w:r w:rsidRPr="00F57CD7">
        <w:rPr>
          <w:rFonts w:ascii="Times New Roman" w:hAnsi="Times New Roman" w:cs="Times New Roman"/>
          <w:sz w:val="24"/>
          <w:szCs w:val="24"/>
          <w:lang w:val="en-US"/>
        </w:rPr>
        <w:lastRenderedPageBreak/>
        <w:t>Hassanuddeen</w:t>
      </w:r>
      <w:proofErr w:type="spellEnd"/>
      <w:r w:rsidRPr="00F57CD7">
        <w:rPr>
          <w:rFonts w:ascii="Times New Roman" w:hAnsi="Times New Roman" w:cs="Times New Roman"/>
          <w:sz w:val="24"/>
          <w:szCs w:val="24"/>
          <w:lang w:val="en-US"/>
        </w:rPr>
        <w:t xml:space="preserve">, 2003). </w:t>
      </w:r>
    </w:p>
    <w:p w14:paraId="3EA7E172" w14:textId="77777777" w:rsidR="007B176B" w:rsidRPr="00FE3AD0" w:rsidRDefault="007B176B" w:rsidP="00BA4D4E">
      <w:pPr>
        <w:pStyle w:val="ListParagraph"/>
        <w:spacing w:before="10" w:after="0" w:line="480" w:lineRule="auto"/>
        <w:jc w:val="both"/>
        <w:rPr>
          <w:rFonts w:ascii="Times New Roman" w:eastAsia="Times New Roman" w:hAnsi="Times New Roman" w:cs="Times New Roman"/>
          <w:sz w:val="24"/>
          <w:szCs w:val="24"/>
          <w:lang w:val="en-US" w:eastAsia="en-NG"/>
        </w:rPr>
      </w:pPr>
    </w:p>
    <w:p w14:paraId="0458B79C" w14:textId="77777777" w:rsidR="007B176B" w:rsidRPr="00FE3AD0" w:rsidRDefault="00946201" w:rsidP="00BA4D4E">
      <w:pPr>
        <w:pStyle w:val="ListParagraph"/>
        <w:numPr>
          <w:ilvl w:val="0"/>
          <w:numId w:val="11"/>
        </w:numPr>
        <w:spacing w:before="10" w:after="0" w:line="480" w:lineRule="auto"/>
        <w:jc w:val="both"/>
        <w:rPr>
          <w:rFonts w:ascii="Times New Roman" w:eastAsia="Times New Roman" w:hAnsi="Times New Roman" w:cs="Times New Roman"/>
          <w:sz w:val="24"/>
          <w:szCs w:val="24"/>
          <w:lang w:val="en-US" w:eastAsia="en-NG"/>
        </w:rPr>
      </w:pPr>
      <w:r w:rsidRPr="00FE3AD0">
        <w:rPr>
          <w:rFonts w:ascii="Times New Roman" w:eastAsia="Times New Roman" w:hAnsi="Times New Roman" w:cs="Times New Roman"/>
          <w:b/>
          <w:sz w:val="24"/>
          <w:szCs w:val="24"/>
          <w:lang w:val="en-US" w:eastAsia="en-NG"/>
        </w:rPr>
        <w:t>Gross Domestic Product (GDP)</w:t>
      </w:r>
    </w:p>
    <w:p w14:paraId="1DAE8784" w14:textId="4A89E307" w:rsidR="00AD198E" w:rsidRPr="00F57CD7" w:rsidRDefault="00AD198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The aggregate commercial value of products and services that are manufactured by a country's economy over a set time period is known as its gross domestic product (GDP). It covers all final commodities and services, which are those that are manufactured by economic actors in that country, regardless of who owns them, and are not available for resale in any way According to Mwangi (2013), GDP is a commonly used macroeconomic indicator to indicate total economic activity inside an economy, its growth rate reflects the status of the economic cycle. It is widely regarded as the most important sign of output and economic activity around the world. Tan and </w:t>
      </w:r>
      <w:proofErr w:type="spellStart"/>
      <w:r w:rsidRPr="00F57CD7">
        <w:rPr>
          <w:rFonts w:ascii="Times New Roman" w:hAnsi="Times New Roman" w:cs="Times New Roman"/>
          <w:sz w:val="24"/>
          <w:szCs w:val="24"/>
          <w:lang w:val="en-US"/>
        </w:rPr>
        <w:t>Floros</w:t>
      </w:r>
      <w:proofErr w:type="spellEnd"/>
      <w:r w:rsidRPr="00F57CD7">
        <w:rPr>
          <w:rFonts w:ascii="Times New Roman" w:hAnsi="Times New Roman" w:cs="Times New Roman"/>
          <w:sz w:val="24"/>
          <w:szCs w:val="24"/>
          <w:lang w:val="en-US"/>
        </w:rPr>
        <w:t xml:space="preserve"> (2012) detected a negative link between GDP development and bank profitability in a sample of Chinese banks. Sinha and Sharma (2016) found a positive association amidst India’s profitableness and GDP, whereas Trujillo-Ponce (2013) found a positive influence of GDP growth on ROA and ROE in a sample of Spanish banks (ROE). </w:t>
      </w:r>
    </w:p>
    <w:p w14:paraId="3CE1BBAA" w14:textId="2B8D96DD" w:rsidR="00946201" w:rsidRDefault="00946201" w:rsidP="00BA4D4E">
      <w:pPr>
        <w:spacing w:before="10" w:after="0" w:line="480" w:lineRule="auto"/>
        <w:jc w:val="both"/>
        <w:rPr>
          <w:rFonts w:ascii="Times New Roman" w:eastAsia="Times New Roman" w:hAnsi="Times New Roman" w:cs="Times New Roman"/>
          <w:sz w:val="24"/>
          <w:szCs w:val="24"/>
          <w:lang w:val="en-US" w:eastAsia="en-NG"/>
        </w:rPr>
      </w:pPr>
    </w:p>
    <w:p w14:paraId="71E16D0E" w14:textId="77777777" w:rsidR="00955CB1" w:rsidRPr="00FE3AD0" w:rsidRDefault="00955CB1" w:rsidP="00BA4D4E">
      <w:pPr>
        <w:spacing w:before="10" w:after="0" w:line="480" w:lineRule="auto"/>
        <w:jc w:val="both"/>
        <w:rPr>
          <w:rFonts w:ascii="Times New Roman" w:eastAsia="Times New Roman" w:hAnsi="Times New Roman" w:cs="Times New Roman"/>
          <w:sz w:val="24"/>
          <w:szCs w:val="24"/>
          <w:lang w:val="en-US" w:eastAsia="en-NG"/>
        </w:rPr>
      </w:pPr>
    </w:p>
    <w:p w14:paraId="3AE93569" w14:textId="77777777" w:rsidR="00946201" w:rsidRPr="00FE3AD0" w:rsidRDefault="00946201" w:rsidP="00BA4D4E">
      <w:pPr>
        <w:pStyle w:val="ListParagraph"/>
        <w:numPr>
          <w:ilvl w:val="0"/>
          <w:numId w:val="11"/>
        </w:numPr>
        <w:spacing w:before="10" w:after="0" w:line="480" w:lineRule="auto"/>
        <w:jc w:val="both"/>
        <w:rPr>
          <w:rFonts w:ascii="Times New Roman" w:eastAsia="Times New Roman" w:hAnsi="Times New Roman" w:cs="Times New Roman"/>
          <w:sz w:val="24"/>
          <w:szCs w:val="24"/>
          <w:lang w:val="en-US" w:eastAsia="en-NG"/>
        </w:rPr>
      </w:pPr>
      <w:r w:rsidRPr="00FE3AD0">
        <w:rPr>
          <w:rFonts w:ascii="Times New Roman" w:eastAsia="Times New Roman" w:hAnsi="Times New Roman" w:cs="Times New Roman"/>
          <w:b/>
          <w:sz w:val="24"/>
          <w:szCs w:val="24"/>
          <w:lang w:val="en-US" w:eastAsia="en-NG"/>
        </w:rPr>
        <w:t>GDP growth rate</w:t>
      </w:r>
      <w:r w:rsidRPr="00FE3AD0">
        <w:rPr>
          <w:rFonts w:ascii="Times New Roman" w:eastAsia="Times New Roman" w:hAnsi="Times New Roman" w:cs="Times New Roman"/>
          <w:sz w:val="24"/>
          <w:szCs w:val="24"/>
          <w:lang w:val="en-US" w:eastAsia="en-NG"/>
        </w:rPr>
        <w:t xml:space="preserve"> </w:t>
      </w:r>
    </w:p>
    <w:p w14:paraId="62A6AD48" w14:textId="090ED4C2" w:rsidR="00AD198E" w:rsidRPr="00F57CD7" w:rsidRDefault="00AD198E"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 xml:space="preserve">The demand for a firm asset is influenced by GDP trends. In a sinking economy, demand for credit falls, which has a unfavorable effect on business profitability. On the contrary, in a growing economy, as measured by positive GDP growth, demand for credit rises, which has a favorable effect on firm profitability (2005). Regarding the Greek situation, the same authors claim that the correspondence amidst inflation and company profitability is still controversial. </w:t>
      </w:r>
      <w:proofErr w:type="spellStart"/>
      <w:r w:rsidRPr="00F57CD7">
        <w:rPr>
          <w:rFonts w:ascii="Times New Roman" w:hAnsi="Times New Roman" w:cs="Times New Roman"/>
          <w:sz w:val="24"/>
          <w:szCs w:val="24"/>
          <w:lang w:val="en-US"/>
        </w:rPr>
        <w:t>Vong</w:t>
      </w:r>
      <w:proofErr w:type="spellEnd"/>
      <w:r w:rsidRPr="00F57CD7">
        <w:rPr>
          <w:rFonts w:ascii="Times New Roman" w:hAnsi="Times New Roman" w:cs="Times New Roman"/>
          <w:sz w:val="24"/>
          <w:szCs w:val="24"/>
          <w:lang w:val="en-US"/>
        </w:rPr>
        <w:t xml:space="preserve">&amp; Chan (2009) state that the movement of the link is unclear. Several research has been done on the influence of the GDP on financial performance of institutions. According to </w:t>
      </w:r>
      <w:r w:rsidRPr="00F57CD7">
        <w:rPr>
          <w:rFonts w:ascii="Times New Roman" w:hAnsi="Times New Roman" w:cs="Times New Roman"/>
          <w:sz w:val="24"/>
          <w:szCs w:val="24"/>
          <w:lang w:val="en-US"/>
        </w:rPr>
        <w:lastRenderedPageBreak/>
        <w:t xml:space="preserve">Krauss and Walter (2006), microfinance consumers are less integrated into financial markets and thus less affected by adjustments in the local economy than other borrowers in the country. When domestic economic conditions WORSEN, Robinson (2001) observed that the commodities sold by micro entrepreneurs see a rise in demand as consumers migrate away from more expensive imported goods. She also points out that micro businesses, on the whole, have better repayment ethics because they want to prove themselves or because they don't have access to other forms of finance. </w:t>
      </w:r>
    </w:p>
    <w:p w14:paraId="2B22AF77" w14:textId="5755E40C" w:rsidR="00AD198E" w:rsidRPr="00F57CD7" w:rsidRDefault="00AD198E" w:rsidP="00F57CD7">
      <w:pPr>
        <w:widowControl w:val="0"/>
        <w:autoSpaceDE w:val="0"/>
        <w:autoSpaceDN w:val="0"/>
        <w:adjustRightInd w:val="0"/>
        <w:spacing w:after="0" w:line="480" w:lineRule="auto"/>
        <w:rPr>
          <w:rFonts w:ascii="Times New Roman" w:hAnsi="Times New Roman" w:cs="Times New Roman"/>
          <w:sz w:val="24"/>
          <w:szCs w:val="24"/>
          <w:lang w:val="en-US"/>
        </w:rPr>
      </w:pPr>
      <w:proofErr w:type="spellStart"/>
      <w:r w:rsidRPr="00F57CD7">
        <w:rPr>
          <w:rFonts w:ascii="Times New Roman" w:hAnsi="Times New Roman" w:cs="Times New Roman"/>
          <w:sz w:val="24"/>
          <w:szCs w:val="24"/>
          <w:lang w:val="en-US"/>
        </w:rPr>
        <w:t>Maina</w:t>
      </w:r>
      <w:proofErr w:type="spellEnd"/>
      <w:r w:rsidRPr="00F57CD7">
        <w:rPr>
          <w:rFonts w:ascii="Times New Roman" w:hAnsi="Times New Roman" w:cs="Times New Roman"/>
          <w:sz w:val="24"/>
          <w:szCs w:val="24"/>
          <w:lang w:val="en-US"/>
        </w:rPr>
        <w:t xml:space="preserve"> (2011) discovered that institutions that lend predominantly to women gave loans with high rates and greater repayment amounts, in addition to micro entrepreneur characteristics</w:t>
      </w:r>
      <w:r w:rsidR="006A611E" w:rsidRPr="00F57CD7">
        <w:rPr>
          <w:rFonts w:ascii="Times New Roman" w:hAnsi="Times New Roman" w:cs="Times New Roman"/>
          <w:sz w:val="24"/>
          <w:szCs w:val="24"/>
          <w:lang w:val="en-US"/>
        </w:rPr>
        <w:t xml:space="preserve">. </w:t>
      </w:r>
      <w:r w:rsidRPr="00F57CD7">
        <w:rPr>
          <w:rFonts w:ascii="Times New Roman" w:hAnsi="Times New Roman" w:cs="Times New Roman"/>
          <w:sz w:val="24"/>
          <w:szCs w:val="24"/>
          <w:lang w:val="en-US"/>
        </w:rPr>
        <w:t>They speculated that this was due to the inference that women are less risk averse. Thus, MFIs that have traditionally specialized on lending to women may be regarded as benefiting financially from their clients' risk profiles.</w:t>
      </w:r>
    </w:p>
    <w:p w14:paraId="6E6521FB" w14:textId="77777777" w:rsidR="00D20BB2" w:rsidRPr="00FE3AD0" w:rsidRDefault="00D20BB2" w:rsidP="00BA4D4E">
      <w:pPr>
        <w:pStyle w:val="ListParagraph"/>
        <w:widowControl w:val="0"/>
        <w:autoSpaceDE w:val="0"/>
        <w:autoSpaceDN w:val="0"/>
        <w:adjustRightInd w:val="0"/>
        <w:spacing w:after="0" w:line="480" w:lineRule="auto"/>
        <w:rPr>
          <w:rFonts w:ascii="Times New Roman" w:hAnsi="Times New Roman" w:cs="Times New Roman"/>
          <w:sz w:val="24"/>
          <w:szCs w:val="24"/>
          <w:lang w:val="en-US"/>
        </w:rPr>
      </w:pPr>
    </w:p>
    <w:p w14:paraId="0AE6F91F" w14:textId="77777777" w:rsidR="00946201" w:rsidRPr="00FE3AD0" w:rsidRDefault="00946201" w:rsidP="00BA4D4E">
      <w:pPr>
        <w:pStyle w:val="ListParagraph"/>
        <w:numPr>
          <w:ilvl w:val="2"/>
          <w:numId w:val="8"/>
        </w:numPr>
        <w:spacing w:before="10" w:after="0" w:line="480" w:lineRule="auto"/>
        <w:jc w:val="both"/>
        <w:rPr>
          <w:rFonts w:ascii="Times New Roman" w:hAnsi="Times New Roman" w:cs="Times New Roman"/>
          <w:b/>
          <w:bCs/>
          <w:sz w:val="24"/>
          <w:szCs w:val="24"/>
          <w:lang w:val="en-US"/>
        </w:rPr>
      </w:pPr>
      <w:bookmarkStart w:id="5" w:name="_Hlk81302190"/>
      <w:bookmarkStart w:id="6" w:name="_Hlk72748527"/>
      <w:r w:rsidRPr="00FE3AD0">
        <w:rPr>
          <w:rFonts w:ascii="Times New Roman" w:eastAsia="Times New Roman" w:hAnsi="Times New Roman" w:cs="Times New Roman"/>
          <w:b/>
          <w:sz w:val="24"/>
          <w:szCs w:val="24"/>
          <w:lang w:val="en-US" w:eastAsia="en-NG"/>
        </w:rPr>
        <w:t xml:space="preserve">Conceptual Framework </w:t>
      </w:r>
    </w:p>
    <w:bookmarkEnd w:id="5"/>
    <w:p w14:paraId="3BB585A9" w14:textId="3C120395" w:rsidR="007B12C7" w:rsidRDefault="008C3E03" w:rsidP="00F57CD7">
      <w:pPr>
        <w:widowControl w:val="0"/>
        <w:autoSpaceDE w:val="0"/>
        <w:autoSpaceDN w:val="0"/>
        <w:adjustRightInd w:val="0"/>
        <w:spacing w:after="0" w:line="480" w:lineRule="auto"/>
        <w:rPr>
          <w:rFonts w:ascii="Times New Roman" w:hAnsi="Times New Roman" w:cs="Times New Roman"/>
          <w:sz w:val="24"/>
          <w:szCs w:val="24"/>
          <w:lang w:val="en-US"/>
        </w:rPr>
      </w:pPr>
      <w:r w:rsidRPr="00F57CD7">
        <w:rPr>
          <w:rFonts w:ascii="Times New Roman" w:hAnsi="Times New Roman" w:cs="Times New Roman"/>
          <w:sz w:val="24"/>
          <w:szCs w:val="24"/>
          <w:lang w:val="en-US"/>
        </w:rPr>
        <w:t>Young (2009) defines conceptual framework as a figure that represents the relation between dependent variable and independent variables in form of a diagram It will therefore show how macroeconomic variables will influence the financial performance of NSE listed companies. The independent variables constitute the macroeconomic variables while the dependent variable constitute the financial performance measured by ROA</w:t>
      </w:r>
      <w:r w:rsidR="00791C40" w:rsidRPr="00F57CD7">
        <w:rPr>
          <w:rFonts w:ascii="Times New Roman" w:hAnsi="Times New Roman" w:cs="Times New Roman"/>
          <w:sz w:val="24"/>
          <w:szCs w:val="24"/>
          <w:lang w:val="en-US"/>
        </w:rPr>
        <w:t>.</w:t>
      </w:r>
    </w:p>
    <w:p w14:paraId="1A202D38" w14:textId="5F7378C3"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6BECAC40" w14:textId="7199042A"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1641B546" w14:textId="71D3F533"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6B729D43" w14:textId="2707F75F" w:rsid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77A9BDDE" w14:textId="77777777" w:rsidR="00F57CD7" w:rsidRPr="00F57CD7" w:rsidRDefault="00F57CD7" w:rsidP="00F57CD7">
      <w:pPr>
        <w:widowControl w:val="0"/>
        <w:autoSpaceDE w:val="0"/>
        <w:autoSpaceDN w:val="0"/>
        <w:adjustRightInd w:val="0"/>
        <w:spacing w:after="0" w:line="480" w:lineRule="auto"/>
        <w:rPr>
          <w:rFonts w:ascii="Times New Roman" w:hAnsi="Times New Roman" w:cs="Times New Roman"/>
          <w:sz w:val="24"/>
          <w:szCs w:val="24"/>
          <w:lang w:val="en-US"/>
        </w:rPr>
      </w:pPr>
    </w:p>
    <w:p w14:paraId="15CE9603" w14:textId="4EDE72BA" w:rsidR="00946201" w:rsidRPr="00FE3AD0" w:rsidRDefault="00946201" w:rsidP="00F57CD7">
      <w:pPr>
        <w:spacing w:before="10" w:after="0" w:line="480" w:lineRule="auto"/>
        <w:jc w:val="both"/>
        <w:rPr>
          <w:rFonts w:ascii="Times New Roman" w:hAnsi="Times New Roman" w:cs="Times New Roman"/>
          <w:b/>
          <w:sz w:val="24"/>
          <w:szCs w:val="24"/>
          <w:lang w:val="en-GB"/>
        </w:rPr>
      </w:pPr>
      <w:r w:rsidRPr="00FE3AD0">
        <w:rPr>
          <w:rFonts w:ascii="Times New Roman" w:eastAsia="Times New Roman" w:hAnsi="Times New Roman" w:cs="Times New Roman"/>
          <w:b/>
          <w:sz w:val="24"/>
          <w:szCs w:val="24"/>
          <w:lang w:val="en-US" w:eastAsia="en-NG"/>
        </w:rPr>
        <w:lastRenderedPageBreak/>
        <w:t xml:space="preserve">Figure 2.1: Conceptual framework </w:t>
      </w:r>
      <w:r w:rsidRPr="00FE3AD0">
        <w:rPr>
          <w:rFonts w:ascii="Times New Roman" w:hAnsi="Times New Roman" w:cs="Times New Roman"/>
          <w:b/>
          <w:sz w:val="24"/>
          <w:szCs w:val="24"/>
          <w:lang w:val="en-GB"/>
        </w:rPr>
        <w:t>for the relationship between economic variables and the financial performance of breweries in Nigeria.</w:t>
      </w:r>
    </w:p>
    <w:p w14:paraId="315DBE1E" w14:textId="7072E2BB" w:rsidR="00946201" w:rsidRPr="00FE3AD0" w:rsidRDefault="00F57CD7" w:rsidP="00BA4D4E">
      <w:pPr>
        <w:spacing w:before="10" w:after="10" w:line="480" w:lineRule="auto"/>
        <w:ind w:firstLine="720"/>
        <w:rPr>
          <w:rFonts w:ascii="Times New Roman" w:hAnsi="Times New Roman" w:cs="Times New Roman"/>
          <w:b/>
          <w:sz w:val="24"/>
          <w:szCs w:val="24"/>
          <w:lang w:val="en-GB"/>
        </w:rPr>
      </w:pPr>
      <w:r>
        <w:rPr>
          <w:noProof/>
        </w:rPr>
        <w:pict w14:anchorId="3C34717B">
          <v:line id="_x0000_s1042" style="position:absolute;left:0;text-align:left;z-index:251674624;visibility:visible;mso-wrap-style:square;mso-wrap-distance-left:9pt;mso-wrap-distance-top:0;mso-wrap-distance-right:9pt;mso-wrap-distance-bottom:0;mso-position-horizontal-relative:text;mso-position-vertical-relative:text;mso-height-relative:margin" from="180.8pt,27.55pt" to="185.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" strokecolor="black [3200]" strokeweight=".5pt">
            <v:stroke joinstyle="miter"/>
          </v:line>
        </w:pict>
      </w:r>
      <w:r>
        <w:rPr>
          <w:noProof/>
        </w:rPr>
        <w:pict w14:anchorId="3C34717B">
          <v:line id="Straight Connector 13" o:spid="_x0000_s1040" style="position:absolute;left:0;text-align:left;flip:x;z-index:251670528;visibility:visible;mso-wrap-style:square;mso-wrap-distance-left:9pt;mso-wrap-distance-top:0;mso-wrap-distance-right:9pt;mso-wrap-distance-bottom:0;mso-position-horizontal-relative:text;mso-position-vertical-relative:text;mso-height-relative:margin" from="-87.45pt,25.75pt" to="-87.4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" strokecolor="black [3200]" strokeweight=".5pt">
            <v:stroke joinstyle="miter"/>
          </v:line>
        </w:pict>
      </w:r>
      <w:r w:rsidR="00111662">
        <w:rPr>
          <w:noProof/>
        </w:rPr>
        <w:pict w14:anchorId="14C80E72">
          <v:line id="Straight Connector 18" o:spid="_x0000_s1039"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5pt,29.9pt" to="367.5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" strokecolor="black [3200]" strokeweight=".5pt">
            <v:stroke joinstyle="miter"/>
          </v:line>
        </w:pict>
      </w:r>
      <w:r w:rsidR="00111662">
        <w:rPr>
          <w:noProof/>
        </w:rPr>
        <w:pict w14:anchorId="5F5E4A0D">
          <v:rect id="Rectangle 6" o:spid="_x0000_s1038" style="position:absolute;left:0;text-align:left;margin-left:301.55pt;margin-top:.55pt;width:135.7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9 -600 -119 21600 21719 21600 21719 -600 -119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" fillcolor="white [3201]" strokecolor="black [3200]" strokeweight="1pt">
            <v:textbox>
              <w:txbxContent>
                <w:p w14:paraId="2DB800C1" w14:textId="77777777" w:rsidR="00946201" w:rsidRDefault="00946201" w:rsidP="00946201">
                  <w:pPr>
                    <w:spacing w:before="10" w:after="10"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  Dependent variable</w:t>
                  </w:r>
                </w:p>
                <w:p w14:paraId="0701BBB1" w14:textId="77777777" w:rsidR="00946201" w:rsidRDefault="00946201" w:rsidP="00946201">
                  <w:pPr>
                    <w:jc w:val="center"/>
                  </w:pPr>
                  <w:r>
                    <w:t xml:space="preserve"> </w:t>
                  </w:r>
                </w:p>
              </w:txbxContent>
            </v:textbox>
            <w10:wrap type="tight"/>
          </v:rect>
        </w:pict>
      </w:r>
      <w:r w:rsidR="00111662">
        <w:rPr>
          <w:noProof/>
        </w:rPr>
        <w:pict w14:anchorId="64E56CB2">
          <v:rect id="Rectangle 5" o:spid="_x0000_s1037" style="position:absolute;left:0;text-align:left;margin-left:35.25pt;margin-top:.55pt;width:148.5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09 -635 -109 21600 21709 21600 21709 -635 -109 -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" fillcolor="white [3201]" strokecolor="black [3200]" strokeweight="1pt">
            <v:textbox>
              <w:txbxContent>
                <w:p w14:paraId="16BB726F" w14:textId="77777777" w:rsidR="00946201" w:rsidRDefault="00946201" w:rsidP="00946201">
                  <w:pPr>
                    <w:jc w:val="center"/>
                  </w:pPr>
                  <w:r>
                    <w:rPr>
                      <w:rFonts w:ascii="Times New Roman" w:hAnsi="Times New Roman" w:cs="Times New Roman"/>
                      <w:b/>
                      <w:sz w:val="24"/>
                      <w:szCs w:val="24"/>
                      <w:lang w:val="en-GB"/>
                    </w:rPr>
                    <w:t>Independent variables</w:t>
                  </w:r>
                </w:p>
              </w:txbxContent>
            </v:textbox>
            <w10:wrap type="tight"/>
          </v:rect>
        </w:pict>
      </w:r>
      <w:r w:rsidR="00946201" w:rsidRPr="00FE3AD0">
        <w:rPr>
          <w:rFonts w:ascii="Times New Roman" w:hAnsi="Times New Roman" w:cs="Times New Roman"/>
          <w:b/>
          <w:sz w:val="24"/>
          <w:szCs w:val="24"/>
          <w:lang w:val="en-GB"/>
        </w:rPr>
        <w:tab/>
      </w:r>
      <w:r w:rsidR="00946201" w:rsidRPr="00FE3AD0">
        <w:rPr>
          <w:rFonts w:ascii="Times New Roman" w:hAnsi="Times New Roman" w:cs="Times New Roman"/>
          <w:b/>
          <w:sz w:val="24"/>
          <w:szCs w:val="24"/>
          <w:lang w:val="en-GB"/>
        </w:rPr>
        <w:tab/>
      </w:r>
      <w:r w:rsidR="00946201" w:rsidRPr="00FE3AD0">
        <w:rPr>
          <w:rFonts w:ascii="Times New Roman" w:hAnsi="Times New Roman" w:cs="Times New Roman"/>
          <w:b/>
          <w:sz w:val="24"/>
          <w:szCs w:val="24"/>
          <w:lang w:val="en-GB"/>
        </w:rPr>
        <w:tab/>
      </w:r>
      <w:r w:rsidR="00946201" w:rsidRPr="00FE3AD0">
        <w:rPr>
          <w:rFonts w:ascii="Times New Roman" w:hAnsi="Times New Roman" w:cs="Times New Roman"/>
          <w:b/>
          <w:sz w:val="24"/>
          <w:szCs w:val="24"/>
          <w:lang w:val="en-GB"/>
        </w:rPr>
        <w:tab/>
      </w:r>
      <w:r w:rsidR="00946201" w:rsidRPr="00FE3AD0">
        <w:rPr>
          <w:rFonts w:ascii="Times New Roman" w:hAnsi="Times New Roman" w:cs="Times New Roman"/>
          <w:b/>
          <w:sz w:val="24"/>
          <w:szCs w:val="24"/>
          <w:lang w:val="en-GB"/>
        </w:rPr>
        <w:tab/>
      </w:r>
      <w:r w:rsidR="00946201" w:rsidRPr="00FE3AD0">
        <w:rPr>
          <w:rFonts w:ascii="Times New Roman" w:hAnsi="Times New Roman" w:cs="Times New Roman"/>
          <w:b/>
          <w:sz w:val="24"/>
          <w:szCs w:val="24"/>
          <w:lang w:val="en-GB"/>
        </w:rPr>
        <w:tab/>
      </w:r>
    </w:p>
    <w:p w14:paraId="7453543F" w14:textId="36B0D236"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319B87AD">
          <v:rect id="Rectangle 2" o:spid="_x0000_s1036" style="position:absolute;margin-left:38.3pt;margin-top:.5pt;width:140.9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" fillcolor="white [3201]" strokecolor="black [3213]" strokeweight="1pt">
            <v:textbox>
              <w:txbxContent>
                <w:p w14:paraId="1BD8D55A" w14:textId="77777777" w:rsidR="00946201" w:rsidRDefault="00946201" w:rsidP="00946201">
                  <w:pPr>
                    <w:spacing w:after="0"/>
                    <w:jc w:val="center"/>
                    <w:rPr>
                      <w:sz w:val="28"/>
                      <w:lang w:val="en-US"/>
                    </w:rPr>
                  </w:pPr>
                  <w:r>
                    <w:rPr>
                      <w:sz w:val="28"/>
                      <w:lang w:val="en-US"/>
                    </w:rPr>
                    <w:t>Exchange Rate</w:t>
                  </w:r>
                </w:p>
                <w:p w14:paraId="687D99B6" w14:textId="77777777" w:rsidR="00946201" w:rsidRPr="003575D8" w:rsidRDefault="00946201" w:rsidP="00946201">
                  <w:pPr>
                    <w:spacing w:after="0"/>
                    <w:jc w:val="center"/>
                    <w:rPr>
                      <w:sz w:val="28"/>
                      <w:lang w:val="en-US"/>
                    </w:rPr>
                  </w:pPr>
                  <w:r>
                    <w:rPr>
                      <w:sz w:val="28"/>
                      <w:lang w:val="en-US"/>
                    </w:rPr>
                    <w:t>(Naira/ Us dollar)</w:t>
                  </w:r>
                </w:p>
              </w:txbxContent>
            </v:textbox>
            <w10:wrap type="square"/>
          </v:rect>
        </w:pict>
      </w:r>
    </w:p>
    <w:p w14:paraId="3BD3DC70" w14:textId="3C5A61E6"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101CCFBE">
          <v:line id="Straight Connector 11" o:spid="_x0000_s1035" style="position:absolute;z-index:251666432;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209pt,3.8pt" to="213.95pt,3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" strokecolor="black [3200]" strokeweight=".5pt">
            <v:stroke joinstyle="miter"/>
          </v:line>
        </w:pict>
      </w:r>
      <w:r>
        <w:rPr>
          <w:noProof/>
        </w:rPr>
        <w:pict w14:anchorId="749F00CD">
          <v:shapetype id="_x0000_t32" coordsize="21600,21600" o:spt="32" o:oned="t" path="m,l21600,21600e" filled="f">
            <v:path arrowok="t" fillok="f" o:connecttype="none"/>
            <o:lock v:ext="edit" shapetype="t"/>
          </v:shapetype>
          <v:shape id="Straight Arrow Connector 8" o:spid="_x0000_s1034" type="#_x0000_t32" style="position:absolute;margin-left:176.65pt;margin-top:2.45pt;width:34.3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" strokecolor="black [3200]" strokeweight=".5pt">
            <v:stroke endarrow="block" joinstyle="miter"/>
          </v:shape>
        </w:pict>
      </w:r>
    </w:p>
    <w:p w14:paraId="49BC8FBA"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61E2A0A5" w14:textId="62BBFB82"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262B35CF">
          <v:rect id="Rectangle 3" o:spid="_x0000_s1033" style="position:absolute;margin-left:38.3pt;margin-top:23.4pt;width:138.6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" fillcolor="white [3201]" strokecolor="black [3213]" strokeweight="1pt">
            <v:textbox>
              <w:txbxContent>
                <w:p w14:paraId="5BC82BF4" w14:textId="77777777" w:rsidR="00946201" w:rsidRPr="003575D8" w:rsidRDefault="00946201" w:rsidP="00946201">
                  <w:pPr>
                    <w:spacing w:after="0"/>
                    <w:jc w:val="center"/>
                    <w:rPr>
                      <w:sz w:val="28"/>
                      <w:lang w:val="en-US"/>
                    </w:rPr>
                  </w:pPr>
                  <w:r>
                    <w:rPr>
                      <w:sz w:val="28"/>
                      <w:lang w:val="en-US"/>
                    </w:rPr>
                    <w:t>GDP</w:t>
                  </w:r>
                </w:p>
              </w:txbxContent>
            </v:textbox>
          </v:rect>
        </w:pict>
      </w:r>
    </w:p>
    <w:p w14:paraId="4E39BE1F" w14:textId="7048BD54"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566B5FD8">
          <v:shape id="Straight Arrow Connector 9" o:spid="_x0000_s1032" type="#_x0000_t32" style="position:absolute;margin-left:177.5pt;margin-top:21.75pt;width:33.45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" strokecolor="black [3200]" strokeweight=".5pt">
            <v:stroke endarrow="block" joinstyle="miter"/>
          </v:shape>
        </w:pict>
      </w:r>
      <w:r>
        <w:rPr>
          <w:noProof/>
        </w:rPr>
        <w:pict w14:anchorId="48D0A0A1">
          <v:roundrect id="Rounded Rectangle 4" o:spid="_x0000_s1031" style="position:absolute;margin-left:293.85pt;margin-top:5.55pt;width:209.3pt;height:7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" fillcolor="white [3212]" strokecolor="black [3213]" strokeweight="1pt">
            <v:stroke joinstyle="miter"/>
            <v:textbox>
              <w:txbxContent>
                <w:p w14:paraId="43606FAF" w14:textId="77777777" w:rsidR="00946201" w:rsidRDefault="00946201" w:rsidP="00946201">
                  <w:pPr>
                    <w:spacing w:after="0"/>
                    <w:jc w:val="center"/>
                    <w:rPr>
                      <w:sz w:val="28"/>
                      <w:lang w:val="en-US"/>
                    </w:rPr>
                  </w:pPr>
                  <w:r>
                    <w:rPr>
                      <w:sz w:val="28"/>
                      <w:lang w:val="en-US"/>
                    </w:rPr>
                    <w:t>Financial Performance</w:t>
                  </w:r>
                </w:p>
                <w:p w14:paraId="65A97612" w14:textId="77777777" w:rsidR="00946201" w:rsidRPr="0041168F" w:rsidRDefault="00946201" w:rsidP="00946201">
                  <w:pPr>
                    <w:spacing w:after="0"/>
                    <w:jc w:val="center"/>
                    <w:rPr>
                      <w:sz w:val="28"/>
                    </w:rPr>
                  </w:pPr>
                  <w:r w:rsidRPr="0041168F">
                    <w:rPr>
                      <w:sz w:val="28"/>
                    </w:rPr>
                    <w:t>Return on Asset</w:t>
                  </w:r>
                </w:p>
                <w:p w14:paraId="31238727" w14:textId="77777777" w:rsidR="00946201" w:rsidRPr="0041168F" w:rsidRDefault="00946201" w:rsidP="00946201">
                  <w:pPr>
                    <w:spacing w:after="0"/>
                    <w:jc w:val="center"/>
                    <w:rPr>
                      <w:sz w:val="28"/>
                    </w:rPr>
                  </w:pPr>
                  <w:r w:rsidRPr="0041168F">
                    <w:rPr>
                      <w:sz w:val="28"/>
                    </w:rPr>
                    <w:t>(ROA)</w:t>
                  </w:r>
                </w:p>
              </w:txbxContent>
            </v:textbox>
          </v:roundrect>
        </w:pict>
      </w:r>
    </w:p>
    <w:p w14:paraId="183F7F7C" w14:textId="15A2497B"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019A4052">
          <v:shape id="Straight Arrow Connector 12" o:spid="_x0000_s1030" type="#_x0000_t32" style="position:absolute;margin-left:3in;margin-top:1.65pt;width:76.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" strokecolor="black [3200]" strokeweight=".5pt">
            <v:stroke endarrow="block" joinstyle="miter"/>
          </v:shape>
        </w:pict>
      </w:r>
    </w:p>
    <w:p w14:paraId="570A71D1"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46BD3A7D" w14:textId="3C127D64"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378D2007">
          <v:rect id="Rectangle 1" o:spid="_x0000_s1029" style="position:absolute;margin-left:32.15pt;margin-top:21.3pt;width:147.8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" fillcolor="white [3201]" strokecolor="black [3213]" strokeweight="1pt">
            <v:textbox>
              <w:txbxContent>
                <w:p w14:paraId="3D2A860D" w14:textId="77777777" w:rsidR="00946201" w:rsidRPr="003575D8" w:rsidRDefault="00946201" w:rsidP="00946201">
                  <w:pPr>
                    <w:spacing w:after="0"/>
                    <w:jc w:val="center"/>
                    <w:rPr>
                      <w:sz w:val="28"/>
                      <w:lang w:val="en-US"/>
                    </w:rPr>
                  </w:pPr>
                  <w:r>
                    <w:rPr>
                      <w:sz w:val="28"/>
                      <w:lang w:val="en-US"/>
                    </w:rPr>
                    <w:t xml:space="preserve">Interest Rate </w:t>
                  </w:r>
                </w:p>
                <w:p w14:paraId="2365655C" w14:textId="77777777" w:rsidR="00946201" w:rsidRDefault="00946201" w:rsidP="00946201"/>
              </w:txbxContent>
            </v:textbox>
          </v:rect>
        </w:pict>
      </w:r>
    </w:p>
    <w:p w14:paraId="6479A5E6" w14:textId="3DAD0605" w:rsidR="00946201" w:rsidRPr="00FE3AD0" w:rsidRDefault="00111662" w:rsidP="00BA4D4E">
      <w:pPr>
        <w:spacing w:before="10" w:after="10" w:line="480" w:lineRule="auto"/>
        <w:rPr>
          <w:rFonts w:ascii="Times New Roman" w:hAnsi="Times New Roman" w:cs="Times New Roman"/>
          <w:b/>
          <w:sz w:val="24"/>
          <w:szCs w:val="24"/>
          <w:lang w:val="en-GB"/>
        </w:rPr>
      </w:pPr>
      <w:r>
        <w:rPr>
          <w:noProof/>
        </w:rPr>
        <w:pict w14:anchorId="3072C2EF">
          <v:shape id="Straight Arrow Connector 10" o:spid="_x0000_s1028" type="#_x0000_t32" style="position:absolute;margin-left:179.25pt;margin-top:24pt;width:35.2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" strokecolor="black [3200]" strokeweight=".5pt">
            <v:stroke endarrow="block" joinstyle="miter"/>
          </v:shape>
        </w:pict>
      </w:r>
    </w:p>
    <w:p w14:paraId="29DE5640" w14:textId="77777777" w:rsidR="00946201" w:rsidRPr="00FE3AD0" w:rsidRDefault="00946201" w:rsidP="00BA4D4E">
      <w:pPr>
        <w:pStyle w:val="ListParagraph"/>
        <w:spacing w:before="10" w:after="0" w:line="480" w:lineRule="auto"/>
        <w:jc w:val="both"/>
        <w:rPr>
          <w:rFonts w:ascii="Times New Roman" w:eastAsia="Times New Roman" w:hAnsi="Times New Roman" w:cs="Times New Roman"/>
          <w:b/>
          <w:sz w:val="24"/>
          <w:szCs w:val="24"/>
          <w:lang w:val="en-US" w:eastAsia="en-NG"/>
        </w:rPr>
      </w:pPr>
    </w:p>
    <w:p w14:paraId="1099A998" w14:textId="77777777" w:rsidR="00D20BB2" w:rsidRDefault="00946201" w:rsidP="00D20BB2">
      <w:pPr>
        <w:pStyle w:val="ListParagraph"/>
        <w:spacing w:before="10" w:after="0" w:line="480" w:lineRule="auto"/>
        <w:jc w:val="both"/>
        <w:rPr>
          <w:rFonts w:ascii="Times New Roman" w:eastAsia="Times New Roman" w:hAnsi="Times New Roman" w:cs="Times New Roman"/>
          <w:b/>
          <w:sz w:val="24"/>
          <w:szCs w:val="24"/>
          <w:lang w:val="en-US" w:eastAsia="en-NG"/>
        </w:rPr>
      </w:pPr>
      <w:r w:rsidRPr="00FE3AD0">
        <w:rPr>
          <w:rFonts w:ascii="Times New Roman" w:eastAsia="Times New Roman" w:hAnsi="Times New Roman" w:cs="Times New Roman"/>
          <w:b/>
          <w:sz w:val="24"/>
          <w:szCs w:val="24"/>
          <w:lang w:val="en-US" w:eastAsia="en-NG"/>
        </w:rPr>
        <w:t xml:space="preserve"> </w:t>
      </w:r>
    </w:p>
    <w:p w14:paraId="2AA1754F" w14:textId="24C85020" w:rsidR="00946201" w:rsidRPr="00D20BB2" w:rsidRDefault="00111662" w:rsidP="00D20BB2">
      <w:pPr>
        <w:pStyle w:val="ListParagraph"/>
        <w:spacing w:before="10" w:after="0" w:line="480" w:lineRule="auto"/>
        <w:jc w:val="both"/>
        <w:rPr>
          <w:rFonts w:ascii="Times New Roman" w:eastAsia="Times New Roman" w:hAnsi="Times New Roman" w:cs="Times New Roman"/>
          <w:b/>
          <w:sz w:val="24"/>
          <w:szCs w:val="24"/>
          <w:lang w:val="en-US" w:eastAsia="en-NG"/>
        </w:rPr>
      </w:pPr>
      <w:r>
        <w:rPr>
          <w:noProof/>
        </w:rPr>
        <w:pict w14:anchorId="119F3BDD">
          <v:rect id="Rectangle 7" o:spid="_x0000_s1027" style="position:absolute;left:0;text-align:left;margin-left:39.35pt;margin-top:14.25pt;width:138.6pt;height:1in;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" fillcolor="white [3201]" strokecolor="black [3213]" strokeweight="1pt">
            <v:textbox>
              <w:txbxContent>
                <w:p w14:paraId="659708E0" w14:textId="77777777" w:rsidR="00946201" w:rsidRPr="003575D8" w:rsidRDefault="00946201" w:rsidP="00946201">
                  <w:pPr>
                    <w:spacing w:after="0"/>
                    <w:jc w:val="center"/>
                    <w:rPr>
                      <w:sz w:val="28"/>
                      <w:lang w:val="en-US"/>
                    </w:rPr>
                  </w:pPr>
                  <w:r>
                    <w:rPr>
                      <w:sz w:val="28"/>
                      <w:lang w:val="en-US"/>
                    </w:rPr>
                    <w:t>Inflation Rate (CPI)</w:t>
                  </w:r>
                </w:p>
              </w:txbxContent>
            </v:textbox>
            <w10:wrap anchorx="margin"/>
          </v:rect>
        </w:pict>
      </w:r>
    </w:p>
    <w:p w14:paraId="0F1E1704" w14:textId="77777777" w:rsidR="00946201" w:rsidRPr="00FE3AD0" w:rsidRDefault="00946201" w:rsidP="00BA4D4E">
      <w:pPr>
        <w:spacing w:before="10" w:after="0" w:line="480" w:lineRule="auto"/>
        <w:jc w:val="both"/>
        <w:rPr>
          <w:rFonts w:ascii="Times New Roman" w:eastAsia="Times New Roman" w:hAnsi="Times New Roman" w:cs="Times New Roman"/>
          <w:b/>
          <w:sz w:val="24"/>
          <w:szCs w:val="24"/>
          <w:lang w:val="en-US" w:eastAsia="en-NG"/>
        </w:rPr>
      </w:pPr>
    </w:p>
    <w:p w14:paraId="1065BA97" w14:textId="523A03BA" w:rsidR="00946201" w:rsidRPr="00FE3AD0" w:rsidRDefault="00111662" w:rsidP="00BA4D4E">
      <w:pPr>
        <w:pStyle w:val="ListParagraph"/>
        <w:spacing w:before="10" w:after="0" w:line="480" w:lineRule="auto"/>
        <w:jc w:val="both"/>
        <w:rPr>
          <w:rFonts w:ascii="Times New Roman" w:eastAsia="Times New Roman" w:hAnsi="Times New Roman" w:cs="Times New Roman"/>
          <w:b/>
          <w:sz w:val="24"/>
          <w:szCs w:val="24"/>
          <w:lang w:val="en-US" w:eastAsia="en-NG"/>
        </w:rPr>
      </w:pPr>
      <w:r>
        <w:rPr>
          <w:noProof/>
        </w:rPr>
        <w:pict w14:anchorId="742BDFEA">
          <v:shape id="Straight Arrow Connector 14" o:spid="_x0000_s1026" type="#_x0000_t32" style="position:absolute;left:0;text-align:left;margin-left:178.7pt;margin-top:6pt;width:35.25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" strokecolor="black [3200]" strokeweight=".5pt">
            <v:stroke endarrow="block" joinstyle="miter"/>
          </v:shape>
        </w:pict>
      </w:r>
    </w:p>
    <w:bookmarkEnd w:id="6"/>
    <w:p w14:paraId="6A4D1ED6" w14:textId="03A2EDDC" w:rsidR="00946201" w:rsidRPr="00FE3AD0" w:rsidRDefault="00946201" w:rsidP="00BA4D4E">
      <w:pPr>
        <w:spacing w:before="10" w:after="0" w:line="480" w:lineRule="auto"/>
        <w:jc w:val="both"/>
        <w:rPr>
          <w:rFonts w:ascii="Times New Roman" w:eastAsia="Times New Roman" w:hAnsi="Times New Roman" w:cs="Times New Roman"/>
          <w:b/>
          <w:sz w:val="24"/>
          <w:szCs w:val="24"/>
          <w:lang w:val="en-US" w:eastAsia="en-NG"/>
        </w:rPr>
      </w:pPr>
    </w:p>
    <w:p w14:paraId="6C355F72" w14:textId="04E7A73F" w:rsidR="00D33FE1" w:rsidRPr="00FE3AD0" w:rsidRDefault="00D33FE1" w:rsidP="00BA4D4E">
      <w:pPr>
        <w:spacing w:before="10" w:after="0" w:line="480" w:lineRule="auto"/>
        <w:jc w:val="both"/>
        <w:rPr>
          <w:rFonts w:ascii="Times New Roman" w:eastAsia="Times New Roman" w:hAnsi="Times New Roman" w:cs="Times New Roman"/>
          <w:b/>
          <w:sz w:val="24"/>
          <w:szCs w:val="24"/>
          <w:lang w:val="en-US" w:eastAsia="en-NG"/>
        </w:rPr>
      </w:pPr>
    </w:p>
    <w:p w14:paraId="4607D4C2" w14:textId="3579EB26" w:rsidR="00287AE5" w:rsidRPr="00FE3AD0" w:rsidRDefault="00287AE5" w:rsidP="00BA4D4E">
      <w:pPr>
        <w:spacing w:before="10" w:after="0" w:line="480" w:lineRule="auto"/>
        <w:jc w:val="both"/>
        <w:rPr>
          <w:rFonts w:ascii="Times New Roman" w:eastAsia="Times New Roman" w:hAnsi="Times New Roman" w:cs="Times New Roman"/>
          <w:b/>
          <w:sz w:val="24"/>
          <w:szCs w:val="24"/>
          <w:lang w:val="en-US" w:eastAsia="en-NG"/>
        </w:rPr>
      </w:pPr>
    </w:p>
    <w:p w14:paraId="213ECE06" w14:textId="7DA64B75" w:rsidR="00287AE5" w:rsidRPr="00FE3AD0" w:rsidRDefault="00287AE5" w:rsidP="00BA4D4E">
      <w:pPr>
        <w:spacing w:before="10" w:after="0" w:line="480" w:lineRule="auto"/>
        <w:jc w:val="both"/>
        <w:rPr>
          <w:rFonts w:ascii="Times New Roman" w:eastAsia="Times New Roman" w:hAnsi="Times New Roman" w:cs="Times New Roman"/>
          <w:b/>
          <w:sz w:val="24"/>
          <w:szCs w:val="24"/>
          <w:lang w:val="en-US" w:eastAsia="en-NG"/>
        </w:rPr>
      </w:pPr>
    </w:p>
    <w:p w14:paraId="6FA9B053" w14:textId="5BDE64D9" w:rsidR="00287AE5" w:rsidRPr="00FE3AD0" w:rsidRDefault="00287AE5" w:rsidP="00BA4D4E">
      <w:pPr>
        <w:spacing w:before="10" w:after="0" w:line="480" w:lineRule="auto"/>
        <w:jc w:val="both"/>
        <w:rPr>
          <w:rFonts w:ascii="Times New Roman" w:eastAsia="Times New Roman" w:hAnsi="Times New Roman" w:cs="Times New Roman"/>
          <w:b/>
          <w:sz w:val="24"/>
          <w:szCs w:val="24"/>
          <w:lang w:val="en-US" w:eastAsia="en-NG"/>
        </w:rPr>
      </w:pPr>
    </w:p>
    <w:p w14:paraId="0747480D" w14:textId="77777777" w:rsidR="00287AE5" w:rsidRPr="00FE3AD0" w:rsidRDefault="00287AE5" w:rsidP="00BA4D4E">
      <w:pPr>
        <w:spacing w:before="10" w:after="0" w:line="480" w:lineRule="auto"/>
        <w:jc w:val="both"/>
        <w:rPr>
          <w:rFonts w:ascii="Times New Roman" w:eastAsia="Times New Roman" w:hAnsi="Times New Roman" w:cs="Times New Roman"/>
          <w:b/>
          <w:sz w:val="24"/>
          <w:szCs w:val="24"/>
          <w:lang w:val="en-US" w:eastAsia="en-NG"/>
        </w:rPr>
      </w:pPr>
    </w:p>
    <w:p w14:paraId="207F9732" w14:textId="77777777" w:rsidR="00287AE5" w:rsidRPr="00FE3AD0" w:rsidRDefault="00287AE5" w:rsidP="00BA4D4E">
      <w:pPr>
        <w:spacing w:before="10" w:after="0" w:line="480" w:lineRule="auto"/>
        <w:jc w:val="both"/>
        <w:rPr>
          <w:rFonts w:ascii="Times New Roman" w:eastAsia="Times New Roman" w:hAnsi="Times New Roman" w:cs="Times New Roman"/>
          <w:b/>
          <w:sz w:val="24"/>
          <w:szCs w:val="24"/>
          <w:lang w:val="en-US" w:eastAsia="en-NG"/>
        </w:rPr>
      </w:pPr>
    </w:p>
    <w:p w14:paraId="2BA4E7FD" w14:textId="77777777" w:rsidR="00946201" w:rsidRPr="00FE3AD0" w:rsidRDefault="00946201" w:rsidP="00BA4D4E">
      <w:pPr>
        <w:pStyle w:val="ListParagraph"/>
        <w:numPr>
          <w:ilvl w:val="1"/>
          <w:numId w:val="8"/>
        </w:num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THEORETICAL REVIEW</w:t>
      </w:r>
    </w:p>
    <w:p w14:paraId="6A4690A8" w14:textId="77777777" w:rsidR="0018387C" w:rsidRPr="00FE3AD0" w:rsidRDefault="00946201" w:rsidP="006C062F">
      <w:p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 xml:space="preserve">2.2.1   </w:t>
      </w:r>
      <w:bookmarkStart w:id="7" w:name="_Hlk81302227"/>
      <w:r w:rsidRPr="00FE3AD0">
        <w:rPr>
          <w:rFonts w:ascii="Times New Roman" w:hAnsi="Times New Roman" w:cs="Times New Roman"/>
          <w:b/>
          <w:sz w:val="24"/>
          <w:szCs w:val="24"/>
          <w:lang w:val="en-GB"/>
        </w:rPr>
        <w:t>Resource-based view (RBV)</w:t>
      </w:r>
      <w:bookmarkEnd w:id="7"/>
    </w:p>
    <w:p w14:paraId="587D56D4" w14:textId="16200FFE" w:rsidR="0070012A" w:rsidRDefault="0018387C"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Resource based view asserts that internal resources and performance are linked (</w:t>
      </w:r>
      <w:proofErr w:type="spellStart"/>
      <w:r w:rsidRPr="00FE3AD0">
        <w:rPr>
          <w:rFonts w:ascii="Times New Roman" w:hAnsi="Times New Roman" w:cs="Times New Roman"/>
          <w:sz w:val="24"/>
          <w:szCs w:val="24"/>
          <w:lang w:val="en-US"/>
        </w:rPr>
        <w:t>Denizel</w:t>
      </w:r>
      <w:proofErr w:type="spellEnd"/>
      <w:r w:rsidRPr="00FE3AD0">
        <w:rPr>
          <w:rFonts w:ascii="Times New Roman" w:hAnsi="Times New Roman" w:cs="Times New Roman"/>
          <w:sz w:val="24"/>
          <w:szCs w:val="24"/>
          <w:lang w:val="en-US"/>
        </w:rPr>
        <w:t xml:space="preserve"> and </w:t>
      </w:r>
      <w:proofErr w:type="spellStart"/>
      <w:r w:rsidRPr="00FE3AD0">
        <w:rPr>
          <w:rFonts w:ascii="Times New Roman" w:hAnsi="Times New Roman" w:cs="Times New Roman"/>
          <w:sz w:val="24"/>
          <w:szCs w:val="24"/>
          <w:lang w:val="en-US"/>
        </w:rPr>
        <w:t>Özdemir</w:t>
      </w:r>
      <w:proofErr w:type="spellEnd"/>
      <w:r w:rsidRPr="00FE3AD0">
        <w:rPr>
          <w:rFonts w:ascii="Times New Roman" w:hAnsi="Times New Roman" w:cs="Times New Roman"/>
          <w:sz w:val="24"/>
          <w:szCs w:val="24"/>
          <w:lang w:val="en-US"/>
        </w:rPr>
        <w:t xml:space="preserve">, 2006). According to RBV, a firm's competitive advantage can be based on resources (Bharadwaj et al., 1993; Hunt, 1999) that meet a number of key criteria, including value, heterogeneity, rarity, </w:t>
      </w:r>
      <w:proofErr w:type="spellStart"/>
      <w:r w:rsidRPr="00FE3AD0">
        <w:rPr>
          <w:rFonts w:ascii="Times New Roman" w:hAnsi="Times New Roman" w:cs="Times New Roman"/>
          <w:sz w:val="24"/>
          <w:szCs w:val="24"/>
          <w:lang w:val="en-US"/>
        </w:rPr>
        <w:t>logetivity</w:t>
      </w:r>
      <w:proofErr w:type="spellEnd"/>
      <w:r w:rsidRPr="00FE3AD0">
        <w:rPr>
          <w:rFonts w:ascii="Times New Roman" w:hAnsi="Times New Roman" w:cs="Times New Roman"/>
          <w:sz w:val="24"/>
          <w:szCs w:val="24"/>
          <w:lang w:val="en-US"/>
        </w:rPr>
        <w:t xml:space="preserve">, imperfect mobility, faulty imitability, and ex ante restrictions to competition </w:t>
      </w:r>
      <w:r w:rsidRPr="00145D31">
        <w:rPr>
          <w:rFonts w:ascii="Times New Roman" w:hAnsi="Times New Roman" w:cs="Times New Roman"/>
          <w:sz w:val="24"/>
          <w:szCs w:val="24"/>
          <w:lang w:val="en-US"/>
        </w:rPr>
        <w:t>(</w:t>
      </w:r>
      <w:proofErr w:type="spellStart"/>
      <w:r w:rsidR="0070012A" w:rsidRPr="00145D31">
        <w:rPr>
          <w:rFonts w:ascii="Times New Roman" w:hAnsi="Times New Roman" w:cs="Times New Roman"/>
          <w:sz w:val="24"/>
          <w:szCs w:val="24"/>
        </w:rPr>
        <w:t>Čater</w:t>
      </w:r>
      <w:proofErr w:type="spellEnd"/>
      <w:r w:rsidRPr="00145D31">
        <w:rPr>
          <w:rFonts w:ascii="Times New Roman" w:hAnsi="Times New Roman" w:cs="Times New Roman"/>
          <w:sz w:val="24"/>
          <w:szCs w:val="24"/>
          <w:lang w:val="en-US"/>
        </w:rPr>
        <w:t>, 2001).</w:t>
      </w:r>
      <w:r w:rsidRPr="00FE3AD0">
        <w:rPr>
          <w:rFonts w:ascii="Times New Roman" w:hAnsi="Times New Roman" w:cs="Times New Roman"/>
          <w:sz w:val="24"/>
          <w:szCs w:val="24"/>
          <w:lang w:val="en-US"/>
        </w:rPr>
        <w:t xml:space="preserve"> </w:t>
      </w:r>
    </w:p>
    <w:p w14:paraId="057CA5CF" w14:textId="409E7C9D" w:rsidR="0018387C" w:rsidRPr="0070012A" w:rsidRDefault="0018387C"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Barney (1991) went on to say that a certain amount of heterogeneity needs exist within various organizations in order to explain observed performance variations between them. Otherwise, all firms with identical resources would devise and implement the same strategies, and they would only be able to boost their effectiveness and efficiency at the same degree, resulting in no supremacy in terms of performance or competitive advantage (</w:t>
      </w:r>
      <w:proofErr w:type="spellStart"/>
      <w:r w:rsidRPr="00FE3AD0">
        <w:rPr>
          <w:rFonts w:ascii="Times New Roman" w:hAnsi="Times New Roman" w:cs="Times New Roman"/>
          <w:sz w:val="24"/>
          <w:szCs w:val="24"/>
          <w:lang w:val="en-US"/>
        </w:rPr>
        <w:t>Denizel</w:t>
      </w:r>
      <w:proofErr w:type="spellEnd"/>
      <w:r w:rsidRPr="00FE3AD0">
        <w:rPr>
          <w:rFonts w:ascii="Times New Roman" w:hAnsi="Times New Roman" w:cs="Times New Roman"/>
          <w:sz w:val="24"/>
          <w:szCs w:val="24"/>
          <w:lang w:val="en-US"/>
        </w:rPr>
        <w:t xml:space="preserve"> and </w:t>
      </w:r>
      <w:proofErr w:type="spellStart"/>
      <w:r w:rsidRPr="00FE3AD0">
        <w:rPr>
          <w:rFonts w:ascii="Times New Roman" w:hAnsi="Times New Roman" w:cs="Times New Roman"/>
          <w:sz w:val="24"/>
          <w:szCs w:val="24"/>
          <w:lang w:val="en-US"/>
        </w:rPr>
        <w:t>Zdemir</w:t>
      </w:r>
      <w:proofErr w:type="spellEnd"/>
      <w:r w:rsidRPr="00FE3AD0">
        <w:rPr>
          <w:rFonts w:ascii="Times New Roman" w:hAnsi="Times New Roman" w:cs="Times New Roman"/>
          <w:sz w:val="24"/>
          <w:szCs w:val="24"/>
          <w:lang w:val="en-US"/>
        </w:rPr>
        <w:t>, 2006).</w:t>
      </w:r>
      <w:r w:rsidR="004249DC">
        <w:rPr>
          <w:rFonts w:ascii="Times New Roman" w:hAnsi="Times New Roman" w:cs="Times New Roman"/>
          <w:sz w:val="24"/>
          <w:szCs w:val="24"/>
          <w:lang w:val="en-US"/>
        </w:rPr>
        <w:t xml:space="preserve"> </w:t>
      </w:r>
      <w:r w:rsidRPr="00FE3AD0">
        <w:rPr>
          <w:rFonts w:ascii="Times New Roman" w:hAnsi="Times New Roman" w:cs="Times New Roman"/>
          <w:sz w:val="24"/>
          <w:szCs w:val="24"/>
          <w:lang w:val="en-US"/>
        </w:rPr>
        <w:t xml:space="preserve">The RBV has recently concentrated on the interplay between environmental dangers and opportunity (Barney, 1986, 1996; Mahoney and Pandian, 1992). </w:t>
      </w:r>
    </w:p>
    <w:p w14:paraId="4531E7AC" w14:textId="77777777" w:rsidR="00946201" w:rsidRPr="00FE3AD0" w:rsidRDefault="00946201" w:rsidP="004249DC">
      <w:pPr>
        <w:spacing w:before="10" w:after="0" w:line="480" w:lineRule="auto"/>
        <w:jc w:val="both"/>
        <w:rPr>
          <w:rFonts w:ascii="Times New Roman" w:hAnsi="Times New Roman" w:cs="Times New Roman"/>
          <w:sz w:val="24"/>
          <w:szCs w:val="24"/>
          <w:lang w:val="en-GB"/>
        </w:rPr>
      </w:pPr>
    </w:p>
    <w:p w14:paraId="26918CF9" w14:textId="77777777"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Resource Based View identifies four essential characteristics of business resources that might lead to long-term competitive advantages:</w:t>
      </w:r>
    </w:p>
    <w:p w14:paraId="31846F90" w14:textId="77777777" w:rsidR="00B1388C" w:rsidRPr="00FE3AD0" w:rsidRDefault="00946201" w:rsidP="006C062F">
      <w:p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Being valuable: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Being valuable: Providing a business with the</w:t>
      </w:r>
      <w:r w:rsidRPr="00FE3AD0">
        <w:rPr>
          <w:rFonts w:ascii="Times New Roman" w:hAnsi="Times New Roman" w:cs="Times New Roman"/>
          <w:b/>
          <w:bCs/>
          <w:sz w:val="24"/>
          <w:szCs w:val="24"/>
          <w:lang w:val="en-US"/>
        </w:rPr>
        <w:t xml:space="preserve"> </w:t>
      </w:r>
      <w:r w:rsidRPr="00FE3AD0">
        <w:rPr>
          <w:rFonts w:ascii="Times New Roman" w:hAnsi="Times New Roman" w:cs="Times New Roman"/>
          <w:sz w:val="24"/>
          <w:szCs w:val="24"/>
          <w:lang w:val="en-US"/>
        </w:rPr>
        <w:t>ability to develop and implement plans that will increase its effectiveness and efficiency</w:t>
      </w:r>
      <w:r w:rsidRPr="00FE3AD0">
        <w:rPr>
          <w:rFonts w:ascii="Times New Roman" w:hAnsi="Times New Roman" w:cs="Times New Roman"/>
          <w:b/>
          <w:sz w:val="24"/>
          <w:szCs w:val="24"/>
          <w:lang w:val="en-GB"/>
        </w:rPr>
        <w:t xml:space="preserve"> </w:t>
      </w:r>
    </w:p>
    <w:p w14:paraId="1DF151A4" w14:textId="3DBBAFA2"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b/>
          <w:sz w:val="24"/>
          <w:szCs w:val="24"/>
          <w:lang w:val="en-GB"/>
        </w:rPr>
        <w:t xml:space="preserve">Being rare: </w:t>
      </w:r>
      <w:r w:rsidR="00B1388C" w:rsidRPr="00FE3AD0">
        <w:rPr>
          <w:rFonts w:ascii="Times New Roman" w:hAnsi="Times New Roman" w:cs="Times New Roman"/>
          <w:sz w:val="24"/>
          <w:szCs w:val="24"/>
          <w:lang w:val="en-US"/>
        </w:rPr>
        <w:t xml:space="preserve">RBV does not ignore the relevance of being expensive but common resources with this argument. It contends, however, that while such resources can aid in a firm's survival, they cannot lead to competitive superiority. </w:t>
      </w:r>
    </w:p>
    <w:p w14:paraId="4DD5B0AE" w14:textId="77777777"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b/>
          <w:sz w:val="24"/>
          <w:szCs w:val="24"/>
          <w:lang w:val="en-GB"/>
        </w:rPr>
        <w:t>Being imperfectly imitable</w:t>
      </w:r>
      <w:r w:rsidRPr="00FE3AD0">
        <w:rPr>
          <w:rFonts w:ascii="Times New Roman" w:hAnsi="Times New Roman" w:cs="Times New Roman"/>
          <w:sz w:val="24"/>
          <w:szCs w:val="24"/>
          <w:lang w:val="en-GB"/>
        </w:rPr>
        <w:t>:</w:t>
      </w:r>
      <w:r w:rsidRPr="00FE3AD0">
        <w:rPr>
          <w:rFonts w:ascii="Times New Roman" w:hAnsi="Times New Roman" w:cs="Times New Roman"/>
          <w:b/>
          <w:sz w:val="24"/>
          <w:szCs w:val="24"/>
          <w:lang w:val="en-GB"/>
        </w:rPr>
        <w:t xml:space="preserve"> </w:t>
      </w:r>
      <w:r w:rsidRPr="00FE3AD0">
        <w:rPr>
          <w:rFonts w:ascii="Times New Roman" w:hAnsi="Times New Roman" w:cs="Times New Roman"/>
          <w:sz w:val="24"/>
          <w:szCs w:val="24"/>
          <w:lang w:val="en-US"/>
        </w:rPr>
        <w:t>Due to unique historical circumstances; causal ambiguity between</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resource and competitive advantage that generates it; and the resource's social complexity.</w:t>
      </w:r>
    </w:p>
    <w:p w14:paraId="19E7F495" w14:textId="77777777" w:rsidR="00946201" w:rsidRPr="00FE3AD0" w:rsidRDefault="00946201" w:rsidP="006C062F">
      <w:pPr>
        <w:spacing w:before="10" w:after="0" w:line="480" w:lineRule="auto"/>
        <w:jc w:val="both"/>
        <w:rPr>
          <w:rFonts w:ascii="Times New Roman" w:hAnsi="Times New Roman" w:cs="Times New Roman"/>
          <w:sz w:val="24"/>
          <w:szCs w:val="24"/>
          <w:lang w:val="en-US"/>
        </w:rPr>
      </w:pPr>
      <w:r w:rsidRPr="00FE3AD0">
        <w:rPr>
          <w:rFonts w:ascii="Times New Roman" w:hAnsi="Times New Roman" w:cs="Times New Roman"/>
          <w:b/>
          <w:bCs/>
          <w:sz w:val="24"/>
          <w:szCs w:val="24"/>
          <w:lang w:val="en-US"/>
        </w:rPr>
        <w:lastRenderedPageBreak/>
        <w:t>In the absence of a strategic equivalent substitutes</w:t>
      </w:r>
      <w:r w:rsidRPr="00FE3AD0">
        <w:rPr>
          <w:rFonts w:ascii="Times New Roman" w:hAnsi="Times New Roman" w:cs="Times New Roman"/>
          <w:sz w:val="24"/>
          <w:szCs w:val="24"/>
          <w:lang w:val="en-US"/>
        </w:rPr>
        <w:t>: The absence of some strategic equivalent substitutes by other firms might lead to long-term competitive advantages.</w:t>
      </w:r>
    </w:p>
    <w:p w14:paraId="12D6BDAC" w14:textId="1B1F6AA1" w:rsidR="009D07BD" w:rsidRDefault="009D07BD" w:rsidP="004249DC">
      <w:pPr>
        <w:spacing w:before="10" w:after="0" w:line="480" w:lineRule="auto"/>
        <w:jc w:val="both"/>
        <w:rPr>
          <w:rFonts w:ascii="Times New Roman" w:hAnsi="Times New Roman" w:cs="Times New Roman"/>
          <w:sz w:val="24"/>
          <w:szCs w:val="24"/>
          <w:lang w:val="en-GB"/>
        </w:rPr>
      </w:pPr>
    </w:p>
    <w:p w14:paraId="1F4A62EE" w14:textId="77777777" w:rsidR="004249DC" w:rsidRPr="00FE3AD0" w:rsidRDefault="004249DC" w:rsidP="004249DC">
      <w:pPr>
        <w:spacing w:before="10" w:after="0" w:line="480" w:lineRule="auto"/>
        <w:jc w:val="both"/>
        <w:rPr>
          <w:rFonts w:ascii="Times New Roman" w:hAnsi="Times New Roman" w:cs="Times New Roman"/>
          <w:sz w:val="24"/>
          <w:szCs w:val="24"/>
          <w:lang w:val="en-GB"/>
        </w:rPr>
      </w:pPr>
    </w:p>
    <w:p w14:paraId="55B81499" w14:textId="77777777" w:rsidR="00946201" w:rsidRPr="00FE3AD0" w:rsidRDefault="00946201" w:rsidP="00BA4D4E">
      <w:pPr>
        <w:pStyle w:val="ListParagraph"/>
        <w:numPr>
          <w:ilvl w:val="2"/>
          <w:numId w:val="8"/>
        </w:numPr>
        <w:spacing w:before="10" w:after="0" w:line="480" w:lineRule="auto"/>
        <w:jc w:val="both"/>
        <w:rPr>
          <w:rFonts w:ascii="Times New Roman" w:hAnsi="Times New Roman" w:cs="Times New Roman"/>
          <w:b/>
          <w:sz w:val="24"/>
          <w:szCs w:val="24"/>
          <w:lang w:val="en-GB"/>
        </w:rPr>
      </w:pPr>
      <w:bookmarkStart w:id="8" w:name="_Hlk81302241"/>
      <w:r w:rsidRPr="00FE3AD0">
        <w:rPr>
          <w:rFonts w:ascii="Times New Roman" w:hAnsi="Times New Roman" w:cs="Times New Roman"/>
          <w:b/>
          <w:sz w:val="24"/>
          <w:szCs w:val="24"/>
          <w:lang w:val="en-GB"/>
        </w:rPr>
        <w:t>Systems theory</w:t>
      </w:r>
    </w:p>
    <w:bookmarkEnd w:id="8"/>
    <w:p w14:paraId="11FB0B0D" w14:textId="77777777"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A system, according to Nwachukwu (2006), is “a collection of interconnected and interdependent pieces structured in such a way that they generate a unified whole.” A system, according to </w:t>
      </w:r>
      <w:proofErr w:type="spellStart"/>
      <w:r w:rsidRPr="00FE3AD0">
        <w:rPr>
          <w:rFonts w:ascii="Times New Roman" w:hAnsi="Times New Roman" w:cs="Times New Roman"/>
          <w:sz w:val="24"/>
          <w:szCs w:val="24"/>
          <w:lang w:val="en-GB"/>
        </w:rPr>
        <w:t>Kühn</w:t>
      </w:r>
      <w:proofErr w:type="spellEnd"/>
      <w:r w:rsidRPr="00FE3AD0">
        <w:rPr>
          <w:rFonts w:ascii="Times New Roman" w:hAnsi="Times New Roman" w:cs="Times New Roman"/>
          <w:sz w:val="24"/>
          <w:szCs w:val="24"/>
          <w:lang w:val="en-GB"/>
        </w:rPr>
        <w:t xml:space="preserve"> (1974), is "any pattern whose constituents are connected in a sufficiently regular way to justify attention." </w:t>
      </w:r>
      <w:proofErr w:type="spellStart"/>
      <w:r w:rsidRPr="00FE3AD0">
        <w:rPr>
          <w:rFonts w:ascii="Times New Roman" w:hAnsi="Times New Roman" w:cs="Times New Roman"/>
          <w:sz w:val="24"/>
          <w:szCs w:val="24"/>
          <w:lang w:val="en-GB"/>
        </w:rPr>
        <w:t>Kühn</w:t>
      </w:r>
      <w:proofErr w:type="spellEnd"/>
      <w:r w:rsidRPr="00FE3AD0">
        <w:rPr>
          <w:rFonts w:ascii="Times New Roman" w:hAnsi="Times New Roman" w:cs="Times New Roman"/>
          <w:sz w:val="24"/>
          <w:szCs w:val="24"/>
          <w:lang w:val="en-GB"/>
        </w:rPr>
        <w:t xml:space="preserve"> (1974) expanded the idea to include the fact that understanding one component of a system makes understanding another section easier.</w:t>
      </w:r>
    </w:p>
    <w:p w14:paraId="0BF4CBE9" w14:textId="77777777" w:rsidR="00B1388C"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 A system can be controlled (cybernetic) or uncontrolled (non-cybernetic). A controlled system detects information (detector), applies rules to make a decision (selector), and performs some transaction or communication between the systems (effector). The goal of decision (communication and transaction) between systems, according to </w:t>
      </w:r>
      <w:proofErr w:type="spellStart"/>
      <w:r w:rsidRPr="00FE3AD0">
        <w:rPr>
          <w:rFonts w:ascii="Times New Roman" w:hAnsi="Times New Roman" w:cs="Times New Roman"/>
          <w:sz w:val="24"/>
          <w:szCs w:val="24"/>
          <w:lang w:val="en-GB"/>
        </w:rPr>
        <w:t>Kühn</w:t>
      </w:r>
      <w:proofErr w:type="spellEnd"/>
      <w:r w:rsidRPr="00FE3AD0">
        <w:rPr>
          <w:rFonts w:ascii="Times New Roman" w:hAnsi="Times New Roman" w:cs="Times New Roman"/>
          <w:sz w:val="24"/>
          <w:szCs w:val="24"/>
          <w:lang w:val="en-GB"/>
        </w:rPr>
        <w:t xml:space="preserve"> (1974), is to attain equilibrium. </w:t>
      </w:r>
    </w:p>
    <w:p w14:paraId="45932F38" w14:textId="51F5AF30" w:rsidR="00946201" w:rsidRPr="00FE3AD0" w:rsidRDefault="00B1388C"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A system can be either a closed system, in which interactions take place only between elements inside the system and not with any other systems, or an open system, in which interactions take place within the system as well as outside of it. Closed systems tend to have negative entropy and are probable to decay because there are no exchanges with other systems.</w:t>
      </w:r>
    </w:p>
    <w:p w14:paraId="3A8743B2" w14:textId="0DFF0613"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According to Laszlo and Krippner (1998),“Systems theory promises to provide a compelling conceptual method for grasping the interconnectedness of human beings and the related structures and cognitive processes peculiar to them both in society and nature.” It's "interested in the holistic and integrative study of phenomena and events." </w:t>
      </w:r>
    </w:p>
    <w:p w14:paraId="723CE106" w14:textId="77777777"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 The term conveys “a complex of interacting components, combined with their interactions, that allows the identification of a boundary-maintaining entity or process.” </w:t>
      </w:r>
    </w:p>
    <w:p w14:paraId="24918975" w14:textId="77777777" w:rsidR="00946201" w:rsidRPr="00FE3AD0" w:rsidRDefault="00946201"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The goal of general systems theory is to see the entire world as a collection of coexisting, interacting, and interconnected entities. This is not to dismiss or minimize the importance of studying units, subsystems, or even entire systems within a larger context (a reductionist approach), as is done in specialty, but to put all disciplines into proper context with the whole.</w:t>
      </w:r>
    </w:p>
    <w:p w14:paraId="7E532517"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56C2F085" w14:textId="77777777" w:rsidR="00946201" w:rsidRPr="00FE3AD0" w:rsidRDefault="00946201" w:rsidP="00BA4D4E">
      <w:pPr>
        <w:pStyle w:val="ListParagraph"/>
        <w:numPr>
          <w:ilvl w:val="2"/>
          <w:numId w:val="8"/>
        </w:numPr>
        <w:spacing w:before="10" w:after="0" w:line="480" w:lineRule="auto"/>
        <w:jc w:val="both"/>
        <w:rPr>
          <w:rFonts w:ascii="Times New Roman" w:hAnsi="Times New Roman" w:cs="Times New Roman"/>
          <w:bCs/>
          <w:sz w:val="24"/>
          <w:szCs w:val="24"/>
          <w:lang w:val="en-GB"/>
        </w:rPr>
      </w:pPr>
      <w:bookmarkStart w:id="9" w:name="_Hlk81302266"/>
      <w:r w:rsidRPr="00FE3AD0">
        <w:rPr>
          <w:rFonts w:ascii="Times New Roman" w:hAnsi="Times New Roman" w:cs="Times New Roman"/>
          <w:b/>
          <w:sz w:val="24"/>
          <w:szCs w:val="24"/>
          <w:lang w:val="en-GB"/>
        </w:rPr>
        <w:t xml:space="preserve">Deflation Theory </w:t>
      </w:r>
    </w:p>
    <w:bookmarkEnd w:id="9"/>
    <w:p w14:paraId="0F920040" w14:textId="77777777" w:rsidR="00946201" w:rsidRPr="00FE3AD0" w:rsidRDefault="00946201" w:rsidP="006C062F">
      <w:pPr>
        <w:spacing w:before="10" w:after="0" w:line="480" w:lineRule="auto"/>
        <w:jc w:val="both"/>
        <w:rPr>
          <w:rFonts w:ascii="Times New Roman" w:hAnsi="Times New Roman" w:cs="Times New Roman"/>
          <w:bCs/>
          <w:sz w:val="24"/>
          <w:szCs w:val="24"/>
          <w:lang w:val="en-GB"/>
        </w:rPr>
      </w:pPr>
      <w:r w:rsidRPr="00FE3AD0">
        <w:rPr>
          <w:rFonts w:ascii="Times New Roman" w:hAnsi="Times New Roman" w:cs="Times New Roman"/>
          <w:bCs/>
          <w:sz w:val="24"/>
          <w:szCs w:val="24"/>
          <w:lang w:val="en-GB"/>
        </w:rPr>
        <w:t xml:space="preserve">Fisher (1933) established the notion that lower inflation rates lead to lower prices, which leads to lower net worth for businesses, lower profitability, and eventually bankruptcies, causing businesses to cut output, trade, and </w:t>
      </w:r>
      <w:proofErr w:type="spellStart"/>
      <w:r w:rsidRPr="00FE3AD0">
        <w:rPr>
          <w:rFonts w:ascii="Times New Roman" w:hAnsi="Times New Roman" w:cs="Times New Roman"/>
          <w:bCs/>
          <w:sz w:val="24"/>
          <w:szCs w:val="24"/>
          <w:lang w:val="en-GB"/>
        </w:rPr>
        <w:t>labor</w:t>
      </w:r>
      <w:proofErr w:type="spellEnd"/>
      <w:r w:rsidRPr="00FE3AD0">
        <w:rPr>
          <w:rFonts w:ascii="Times New Roman" w:hAnsi="Times New Roman" w:cs="Times New Roman"/>
          <w:bCs/>
          <w:sz w:val="24"/>
          <w:szCs w:val="24"/>
          <w:lang w:val="en-GB"/>
        </w:rPr>
        <w:t xml:space="preserve"> employment.</w:t>
      </w:r>
    </w:p>
    <w:p w14:paraId="6F205A3C" w14:textId="77777777" w:rsidR="00946201" w:rsidRPr="00FE3AD0" w:rsidRDefault="00946201" w:rsidP="006C062F">
      <w:pPr>
        <w:spacing w:before="10" w:after="0" w:line="480" w:lineRule="auto"/>
        <w:jc w:val="both"/>
        <w:rPr>
          <w:rFonts w:ascii="Times New Roman" w:hAnsi="Times New Roman" w:cs="Times New Roman"/>
          <w:bCs/>
          <w:sz w:val="24"/>
          <w:szCs w:val="24"/>
          <w:lang w:val="en-GB"/>
        </w:rPr>
      </w:pPr>
      <w:r w:rsidRPr="00FE3AD0">
        <w:rPr>
          <w:rFonts w:ascii="Times New Roman" w:hAnsi="Times New Roman" w:cs="Times New Roman"/>
          <w:bCs/>
          <w:sz w:val="24"/>
          <w:szCs w:val="24"/>
          <w:lang w:val="en-GB"/>
        </w:rPr>
        <w:t xml:space="preserve">The cycles create complex fluctuations in interest rates </w:t>
      </w:r>
      <w:r w:rsidRPr="00FE3AD0">
        <w:rPr>
          <w:rFonts w:ascii="Times New Roman" w:hAnsi="Times New Roman" w:cs="Times New Roman"/>
          <w:bCs/>
          <w:sz w:val="24"/>
          <w:szCs w:val="24"/>
          <w:lang w:val="en-US"/>
        </w:rPr>
        <w:t xml:space="preserve">and also a </w:t>
      </w:r>
      <w:r w:rsidRPr="00FE3AD0">
        <w:rPr>
          <w:rFonts w:ascii="Times New Roman" w:hAnsi="Times New Roman" w:cs="Times New Roman"/>
          <w:bCs/>
          <w:sz w:val="24"/>
          <w:szCs w:val="24"/>
          <w:lang w:val="en-GB"/>
        </w:rPr>
        <w:t xml:space="preserve">a decrease in the value of money. The complicated disruptions stated above can be </w:t>
      </w:r>
      <w:proofErr w:type="spellStart"/>
      <w:r w:rsidRPr="00FE3AD0">
        <w:rPr>
          <w:rFonts w:ascii="Times New Roman" w:hAnsi="Times New Roman" w:cs="Times New Roman"/>
          <w:bCs/>
          <w:sz w:val="24"/>
          <w:szCs w:val="24"/>
          <w:lang w:val="en-GB"/>
        </w:rPr>
        <w:t>totaled</w:t>
      </w:r>
      <w:proofErr w:type="spellEnd"/>
      <w:r w:rsidRPr="00FE3AD0">
        <w:rPr>
          <w:rFonts w:ascii="Times New Roman" w:hAnsi="Times New Roman" w:cs="Times New Roman"/>
          <w:bCs/>
          <w:sz w:val="24"/>
          <w:szCs w:val="24"/>
          <w:lang w:val="en-GB"/>
        </w:rPr>
        <w:t xml:space="preserve"> as both external and internal influences (macro and micro factors) impacting state of over indebtedness existing between, debtors or creditors or both which might compound to loan defaults.</w:t>
      </w:r>
    </w:p>
    <w:p w14:paraId="47329879" w14:textId="77777777" w:rsidR="00946201" w:rsidRPr="00FE3AD0" w:rsidRDefault="00946201" w:rsidP="006C062F">
      <w:pPr>
        <w:spacing w:before="10" w:after="0" w:line="480" w:lineRule="auto"/>
        <w:jc w:val="both"/>
        <w:rPr>
          <w:rFonts w:ascii="Times New Roman" w:hAnsi="Times New Roman" w:cs="Times New Roman"/>
          <w:bCs/>
          <w:sz w:val="24"/>
          <w:szCs w:val="24"/>
          <w:lang w:val="en-GB"/>
        </w:rPr>
      </w:pPr>
      <w:r w:rsidRPr="00FE3AD0">
        <w:rPr>
          <w:rFonts w:ascii="Times New Roman" w:hAnsi="Times New Roman" w:cs="Times New Roman"/>
          <w:bCs/>
          <w:sz w:val="24"/>
          <w:szCs w:val="24"/>
          <w:lang w:val="en-GB"/>
        </w:rPr>
        <w:t>Provided inflationary pressures from the fiscal stance are conveyed solely through the financing channel, inflationary pressures could be eased without fiscal adjustment if other (sustainable) sources of financing, such as external financing, are available, according to this idea.</w:t>
      </w:r>
      <w:r w:rsidRPr="00FE3AD0">
        <w:rPr>
          <w:rFonts w:ascii="Times New Roman" w:hAnsi="Times New Roman" w:cs="Times New Roman"/>
          <w:bCs/>
          <w:sz w:val="24"/>
          <w:szCs w:val="24"/>
        </w:rPr>
        <w:t xml:space="preserve"> </w:t>
      </w:r>
      <w:r w:rsidRPr="00FE3AD0">
        <w:rPr>
          <w:rFonts w:ascii="Times New Roman" w:hAnsi="Times New Roman" w:cs="Times New Roman"/>
          <w:bCs/>
          <w:sz w:val="24"/>
          <w:szCs w:val="24"/>
          <w:lang w:val="en-GB"/>
        </w:rPr>
        <w:t>In practice, however, fiscal adjustment is usually required because either alternative funding is insufficient or the fiscal posture is exerting upward pressure on prices via the aggregate demand channel. Indeed, data suggests that effective deflationary events are usually followed by significant and long-term fiscal adjustment.</w:t>
      </w:r>
    </w:p>
    <w:p w14:paraId="7B102A5A" w14:textId="77777777" w:rsidR="00946201" w:rsidRPr="00FE3AD0" w:rsidRDefault="00946201" w:rsidP="00BA4D4E">
      <w:pPr>
        <w:spacing w:before="10" w:after="0" w:line="480" w:lineRule="auto"/>
        <w:ind w:left="360"/>
        <w:jc w:val="both"/>
        <w:rPr>
          <w:rFonts w:ascii="Times New Roman" w:hAnsi="Times New Roman" w:cs="Times New Roman"/>
          <w:bCs/>
          <w:sz w:val="24"/>
          <w:szCs w:val="24"/>
          <w:lang w:val="en-GB"/>
        </w:rPr>
      </w:pPr>
    </w:p>
    <w:p w14:paraId="2536563B" w14:textId="77777777" w:rsidR="003E21E3" w:rsidRDefault="00946201" w:rsidP="006C062F">
      <w:pPr>
        <w:spacing w:before="10" w:after="0" w:line="480" w:lineRule="auto"/>
        <w:jc w:val="both"/>
        <w:rPr>
          <w:rFonts w:ascii="Times New Roman" w:hAnsi="Times New Roman" w:cs="Times New Roman"/>
          <w:bCs/>
          <w:sz w:val="24"/>
          <w:szCs w:val="24"/>
          <w:lang w:val="en-GB"/>
        </w:rPr>
      </w:pPr>
      <w:r w:rsidRPr="00FE3AD0">
        <w:rPr>
          <w:rFonts w:ascii="Times New Roman" w:hAnsi="Times New Roman" w:cs="Times New Roman"/>
          <w:bCs/>
          <w:sz w:val="24"/>
          <w:szCs w:val="24"/>
          <w:lang w:val="en-GB"/>
        </w:rPr>
        <w:lastRenderedPageBreak/>
        <w:t xml:space="preserve">As a result, countries that want to achieve a significantly lower inflation rate must guarantee that the budgetary adjustment is enough (Phillips, 1999). Reduced inflation rates, according to the argument, will result in lower microfinance institution income, lower profitability, and may lead to </w:t>
      </w:r>
      <w:r w:rsidRPr="00FE3AD0">
        <w:rPr>
          <w:rFonts w:ascii="Times New Roman" w:hAnsi="Times New Roman" w:cs="Times New Roman"/>
          <w:bCs/>
          <w:sz w:val="24"/>
          <w:szCs w:val="24"/>
          <w:shd w:val="clear" w:color="auto" w:fill="FFFFFF"/>
        </w:rPr>
        <w:t>Deposit-taking Microfinance Institution</w:t>
      </w:r>
      <w:r w:rsidRPr="00FE3AD0">
        <w:rPr>
          <w:rFonts w:ascii="Times New Roman" w:hAnsi="Times New Roman" w:cs="Times New Roman"/>
          <w:bCs/>
          <w:sz w:val="24"/>
          <w:szCs w:val="24"/>
          <w:shd w:val="clear" w:color="auto" w:fill="FFFFFF"/>
          <w:lang w:val="en-US"/>
        </w:rPr>
        <w:t xml:space="preserve"> </w:t>
      </w:r>
      <w:r w:rsidRPr="00FE3AD0">
        <w:rPr>
          <w:rFonts w:ascii="Times New Roman" w:hAnsi="Times New Roman" w:cs="Times New Roman"/>
          <w:bCs/>
          <w:sz w:val="24"/>
          <w:szCs w:val="24"/>
          <w:lang w:val="en-GB"/>
        </w:rPr>
        <w:t>(DTMFIs) going bankrupt.</w:t>
      </w:r>
    </w:p>
    <w:p w14:paraId="71B01976" w14:textId="4B84156A" w:rsidR="008C3E03" w:rsidRPr="00FE3AD0" w:rsidRDefault="008C3E03" w:rsidP="006C062F">
      <w:pPr>
        <w:spacing w:before="10" w:after="0" w:line="480" w:lineRule="auto"/>
        <w:jc w:val="both"/>
        <w:rPr>
          <w:rFonts w:ascii="Times New Roman" w:hAnsi="Times New Roman" w:cs="Times New Roman"/>
          <w:bCs/>
          <w:sz w:val="24"/>
          <w:szCs w:val="24"/>
          <w:lang w:val="en-GB"/>
        </w:rPr>
      </w:pPr>
      <w:r w:rsidRPr="00FE3AD0">
        <w:rPr>
          <w:rFonts w:ascii="Times New Roman" w:hAnsi="Times New Roman" w:cs="Times New Roman"/>
          <w:bCs/>
          <w:sz w:val="24"/>
          <w:szCs w:val="24"/>
          <w:lang w:val="en-US"/>
        </w:rPr>
        <w:t xml:space="preserve">Increased inflation, despite widespread perception,, diminishes money's purchasing power, reduces actual sales, raises operating expenses, and raises the economy's interest rates. In opposition to this hypothesis, McGuire, Paul, and Conroy (1998) claim that the inflation index is the most significant macroeconomic variable because it influences all other variables. Purchasing power parity describes the process of how higher inflation rates cause currency depreciation (which influences exchange rates). </w:t>
      </w:r>
    </w:p>
    <w:p w14:paraId="16797EC4" w14:textId="0A237CB3" w:rsidR="00B1388C" w:rsidRPr="00FE3AD0" w:rsidRDefault="00B1388C"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bCs/>
          <w:sz w:val="24"/>
          <w:szCs w:val="24"/>
          <w:lang w:val="en-US"/>
        </w:rPr>
        <w:t>Economic growth slows resulting from the degradation of money's purchasing power and worth, which has an unfavorable impact on the country's GDP growth (Pandey, 2009)</w:t>
      </w:r>
      <w:r w:rsidRPr="00FE3AD0">
        <w:rPr>
          <w:rFonts w:ascii="Times New Roman" w:hAnsi="Times New Roman" w:cs="Times New Roman"/>
          <w:sz w:val="24"/>
          <w:szCs w:val="24"/>
          <w:lang w:val="en-US"/>
        </w:rPr>
        <w:t xml:space="preserve">. </w:t>
      </w:r>
    </w:p>
    <w:p w14:paraId="59BBABC0"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0FB8CAA8" w14:textId="77777777" w:rsidR="00946201" w:rsidRPr="00FE3AD0" w:rsidRDefault="00946201" w:rsidP="00BA4D4E">
      <w:pPr>
        <w:pStyle w:val="ListParagraph"/>
        <w:spacing w:before="10" w:after="0" w:line="480" w:lineRule="auto"/>
        <w:ind w:left="1080"/>
        <w:jc w:val="both"/>
        <w:rPr>
          <w:rFonts w:ascii="Times New Roman" w:hAnsi="Times New Roman" w:cs="Times New Roman"/>
          <w:b/>
          <w:sz w:val="24"/>
          <w:szCs w:val="24"/>
          <w:lang w:val="en-GB"/>
        </w:rPr>
      </w:pPr>
    </w:p>
    <w:p w14:paraId="3F4343B5" w14:textId="77777777" w:rsidR="00946201" w:rsidRPr="00FE3AD0" w:rsidRDefault="00946201" w:rsidP="00BA4D4E">
      <w:pPr>
        <w:pStyle w:val="ListParagraph"/>
        <w:numPr>
          <w:ilvl w:val="2"/>
          <w:numId w:val="8"/>
        </w:numPr>
        <w:spacing w:before="10" w:after="0" w:line="480" w:lineRule="auto"/>
        <w:jc w:val="both"/>
        <w:rPr>
          <w:rFonts w:ascii="Times New Roman" w:hAnsi="Times New Roman" w:cs="Times New Roman"/>
          <w:b/>
          <w:sz w:val="24"/>
          <w:szCs w:val="24"/>
          <w:lang w:val="en-GB"/>
        </w:rPr>
      </w:pPr>
      <w:bookmarkStart w:id="10" w:name="_Hlk81302283"/>
      <w:r w:rsidRPr="00FE3AD0">
        <w:rPr>
          <w:rFonts w:ascii="Times New Roman" w:hAnsi="Times New Roman" w:cs="Times New Roman"/>
          <w:b/>
          <w:sz w:val="24"/>
          <w:szCs w:val="24"/>
          <w:lang w:val="en-GB"/>
        </w:rPr>
        <w:t>International Fisher Effect Theory</w:t>
      </w:r>
      <w:bookmarkEnd w:id="10"/>
    </w:p>
    <w:p w14:paraId="49A14D6A" w14:textId="77777777" w:rsidR="00966BF3" w:rsidRPr="006C062F" w:rsidRDefault="00B1388C" w:rsidP="006C062F">
      <w:pPr>
        <w:widowControl w:val="0"/>
        <w:autoSpaceDE w:val="0"/>
        <w:autoSpaceDN w:val="0"/>
        <w:adjustRightInd w:val="0"/>
        <w:spacing w:after="0" w:line="480" w:lineRule="auto"/>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Irving Fisher was the one who came up with the idea. It's in The Theory of Interest, which he wrote (1896). It discusses why market interest rates are used to describe what causes exchange values change over time rather than inflation rates. </w:t>
      </w:r>
    </w:p>
    <w:p w14:paraId="634DEBE0" w14:textId="2BC1ECAC" w:rsidR="00EE2DA2" w:rsidRPr="006C062F" w:rsidRDefault="00EE2DA2" w:rsidP="006C062F">
      <w:pPr>
        <w:widowControl w:val="0"/>
        <w:autoSpaceDE w:val="0"/>
        <w:autoSpaceDN w:val="0"/>
        <w:adjustRightInd w:val="0"/>
        <w:spacing w:after="0" w:line="480" w:lineRule="auto"/>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Variations in interest rates, he claimed, balance out exchange rate volatility. The potential of two parties being able to settle their differences through arbitration. Resulting from capital movements, financial markets cause real interest rates to be similar across countries. A country with an interest rate that is higher also has a higher rate of inflation, resulting in a loss in the worth of the nation's currency over time. </w:t>
      </w:r>
    </w:p>
    <w:p w14:paraId="2B1644F2" w14:textId="77777777" w:rsidR="00B1388C" w:rsidRPr="006C062F" w:rsidRDefault="00B1388C" w:rsidP="006C062F">
      <w:pPr>
        <w:widowControl w:val="0"/>
        <w:autoSpaceDE w:val="0"/>
        <w:autoSpaceDN w:val="0"/>
        <w:adjustRightInd w:val="0"/>
        <w:spacing w:after="0" w:line="480" w:lineRule="auto"/>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The interest rate theory of exchange rate expectations explains the relationship between relative interest rates and foreign currency rates . When interest rates are low for appreciating </w:t>
      </w:r>
      <w:r w:rsidRPr="006C062F">
        <w:rPr>
          <w:rFonts w:ascii="Times New Roman" w:hAnsi="Times New Roman" w:cs="Times New Roman"/>
          <w:sz w:val="24"/>
          <w:szCs w:val="24"/>
          <w:lang w:val="en-US"/>
        </w:rPr>
        <w:lastRenderedPageBreak/>
        <w:t xml:space="preserve">currencies and high for decreasing currencies, the effect of international Fisher occurs, allowing predicted currency losses and profits to be offset. </w:t>
      </w:r>
    </w:p>
    <w:p w14:paraId="4497AC4A" w14:textId="6D8E199D" w:rsidR="000D1377" w:rsidRPr="006C062F" w:rsidRDefault="00B1388C" w:rsidP="006C062F">
      <w:pPr>
        <w:widowControl w:val="0"/>
        <w:autoSpaceDE w:val="0"/>
        <w:autoSpaceDN w:val="0"/>
        <w:adjustRightInd w:val="0"/>
        <w:spacing w:after="0" w:line="480" w:lineRule="auto"/>
        <w:rPr>
          <w:rFonts w:ascii="Times New Roman" w:hAnsi="Times New Roman" w:cs="Times New Roman"/>
          <w:sz w:val="24"/>
          <w:szCs w:val="24"/>
          <w:lang w:val="en-US"/>
        </w:rPr>
      </w:pPr>
      <w:r w:rsidRPr="006C062F">
        <w:rPr>
          <w:rFonts w:ascii="Times New Roman" w:hAnsi="Times New Roman" w:cs="Times New Roman"/>
          <w:sz w:val="24"/>
          <w:szCs w:val="24"/>
          <w:lang w:val="en-US"/>
        </w:rPr>
        <w:t>Foreign currencies with comparatively nominal interest rates that are high will decrease because nominal interest rates that are high show the predicted rate of inflation (Madura, 2010).</w:t>
      </w:r>
      <w:r w:rsidR="000B663F" w:rsidRPr="006C062F">
        <w:rPr>
          <w:rFonts w:ascii="Times New Roman" w:hAnsi="Times New Roman" w:cs="Times New Roman"/>
          <w:sz w:val="24"/>
          <w:szCs w:val="24"/>
          <w:lang w:val="en-US"/>
        </w:rPr>
        <w:t xml:space="preserve"> </w:t>
      </w:r>
      <w:r w:rsidRPr="006C062F">
        <w:rPr>
          <w:rFonts w:ascii="Times New Roman" w:hAnsi="Times New Roman" w:cs="Times New Roman"/>
          <w:sz w:val="24"/>
          <w:szCs w:val="24"/>
          <w:lang w:val="en-US"/>
        </w:rPr>
        <w:t xml:space="preserve">Is it possible to utilize interest rate differentials to forecast currency fluctuations? The theory of Purchasing Power Parity is supported by a mixed body of evidence. </w:t>
      </w:r>
    </w:p>
    <w:p w14:paraId="38AC591C" w14:textId="4B3B7F83" w:rsidR="00B1388C" w:rsidRPr="006C062F" w:rsidRDefault="00B1388C" w:rsidP="006C062F">
      <w:pPr>
        <w:widowControl w:val="0"/>
        <w:autoSpaceDE w:val="0"/>
        <w:autoSpaceDN w:val="0"/>
        <w:adjustRightInd w:val="0"/>
        <w:spacing w:after="0" w:line="480" w:lineRule="auto"/>
        <w:rPr>
          <w:rFonts w:ascii="Times New Roman" w:hAnsi="Times New Roman" w:cs="Times New Roman"/>
          <w:sz w:val="24"/>
          <w:szCs w:val="24"/>
          <w:lang w:val="en-US"/>
        </w:rPr>
      </w:pPr>
      <w:r w:rsidRPr="006C062F">
        <w:rPr>
          <w:rFonts w:ascii="Times New Roman" w:hAnsi="Times New Roman" w:cs="Times New Roman"/>
          <w:sz w:val="24"/>
          <w:szCs w:val="24"/>
          <w:lang w:val="en-US"/>
        </w:rPr>
        <w:t>Long-term interest rate differentials appear to be linked to future changes in the spot exchange rate, but there are considerable short-term discrepancies (Hill, 2004).</w:t>
      </w:r>
    </w:p>
    <w:p w14:paraId="2C70FF77" w14:textId="06055465" w:rsidR="000B663F" w:rsidRPr="00FE3AD0" w:rsidRDefault="000B663F" w:rsidP="00BA4D4E">
      <w:pPr>
        <w:pStyle w:val="ListParagraph"/>
        <w:widowControl w:val="0"/>
        <w:autoSpaceDE w:val="0"/>
        <w:autoSpaceDN w:val="0"/>
        <w:adjustRightInd w:val="0"/>
        <w:spacing w:after="0" w:line="480" w:lineRule="auto"/>
        <w:ind w:left="480"/>
        <w:rPr>
          <w:rFonts w:ascii="Times New Roman" w:hAnsi="Times New Roman" w:cs="Times New Roman"/>
          <w:sz w:val="24"/>
          <w:szCs w:val="24"/>
          <w:lang w:val="en-US"/>
        </w:rPr>
      </w:pPr>
    </w:p>
    <w:p w14:paraId="014D5EBD" w14:textId="77777777" w:rsidR="00946201" w:rsidRPr="00FE3AD0" w:rsidRDefault="00946201" w:rsidP="00BA4D4E">
      <w:pPr>
        <w:spacing w:before="10" w:after="0" w:line="480" w:lineRule="auto"/>
        <w:ind w:left="360"/>
        <w:jc w:val="both"/>
        <w:rPr>
          <w:rFonts w:ascii="Times New Roman" w:hAnsi="Times New Roman" w:cs="Times New Roman"/>
          <w:sz w:val="24"/>
          <w:szCs w:val="24"/>
          <w:lang w:val="en-GB"/>
        </w:rPr>
      </w:pPr>
    </w:p>
    <w:p w14:paraId="0603E44B" w14:textId="77777777" w:rsidR="00821E1D" w:rsidRPr="00FE3AD0" w:rsidRDefault="00946201" w:rsidP="00BA4D4E">
      <w:pPr>
        <w:pStyle w:val="ListParagraph"/>
        <w:numPr>
          <w:ilvl w:val="2"/>
          <w:numId w:val="8"/>
        </w:num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 xml:space="preserve">Purchasing Power Parity Theory </w:t>
      </w:r>
    </w:p>
    <w:p w14:paraId="158B62B0" w14:textId="77777777" w:rsidR="00471A27" w:rsidRDefault="00821E1D" w:rsidP="006C062F">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In line with the theory, alterations in the relative prices of two countries cause alterations in the convertibility rate amidst their currencies over time. It can also be described as the inflationary exchange rate theory. As a consequence, price fluctuations occur and create exchange rate swings. </w:t>
      </w:r>
      <w:r w:rsidR="00D624BC" w:rsidRPr="00FE3AD0">
        <w:rPr>
          <w:rFonts w:ascii="Times New Roman" w:hAnsi="Times New Roman" w:cs="Times New Roman"/>
          <w:sz w:val="24"/>
          <w:szCs w:val="24"/>
          <w:lang w:val="en-US"/>
        </w:rPr>
        <w:t xml:space="preserve">Relative and absolute Purchasing Power Parity are the two kinds of Purchasing Power Parity. According to Coakley et al., (2005), local currency converted to foreign currency enjoy equal purchasing power as domestic currency. and can purchase the same assortment of goods as it could before. Changes in national pricing reflect changes in relative nominal price levels between countries. </w:t>
      </w:r>
    </w:p>
    <w:p w14:paraId="389F2281" w14:textId="77777777" w:rsidR="00471A27" w:rsidRDefault="00471A27" w:rsidP="00471A27">
      <w:pPr>
        <w:spacing w:before="10" w:after="0" w:line="480" w:lineRule="auto"/>
        <w:ind w:left="360"/>
        <w:jc w:val="both"/>
        <w:rPr>
          <w:rFonts w:ascii="Times New Roman" w:hAnsi="Times New Roman" w:cs="Times New Roman"/>
          <w:sz w:val="24"/>
          <w:szCs w:val="24"/>
          <w:lang w:val="en-GB"/>
        </w:rPr>
      </w:pPr>
    </w:p>
    <w:p w14:paraId="7B2AB670" w14:textId="655F37C9" w:rsidR="00821E1D" w:rsidRPr="00471A27" w:rsidRDefault="00D624BC" w:rsidP="006C062F">
      <w:pPr>
        <w:spacing w:before="10" w:after="0" w:line="480" w:lineRule="auto"/>
        <w:jc w:val="both"/>
        <w:rPr>
          <w:rFonts w:ascii="Times New Roman" w:hAnsi="Times New Roman" w:cs="Times New Roman"/>
          <w:sz w:val="24"/>
          <w:szCs w:val="24"/>
          <w:lang w:val="en-GB"/>
        </w:rPr>
      </w:pPr>
      <w:r w:rsidRPr="00471A27">
        <w:rPr>
          <w:rFonts w:ascii="Times New Roman" w:hAnsi="Times New Roman" w:cs="Times New Roman"/>
          <w:sz w:val="24"/>
          <w:szCs w:val="24"/>
          <w:lang w:val="en-US"/>
        </w:rPr>
        <w:t xml:space="preserve">Our idea is important in this study since listed firms import products from other countries and pay for them in foreign currency, which has an impact on their performance. The Purchasing Power Parity (PPP) illustrates the relationship between prices and exchange rates. The use of Purchasing Power Parity as exchange rate's theory setting was exposed in Cassel's publications (1918). Cassel supported Purchasing Power Parity as a strategy of addressing </w:t>
      </w:r>
      <w:r w:rsidRPr="00471A27">
        <w:rPr>
          <w:rFonts w:ascii="Times New Roman" w:hAnsi="Times New Roman" w:cs="Times New Roman"/>
          <w:sz w:val="24"/>
          <w:szCs w:val="24"/>
          <w:lang w:val="en-US"/>
        </w:rPr>
        <w:lastRenderedPageBreak/>
        <w:t xml:space="preserve">pre-World War I exchange rate parities for countries decided to have a gold standard system after the war. The Purchasing Power Parity theory is supported by a mixed body of evidence. Long-term interest rate differentials appear to be linked to future changes in the spot exchange rate, but there are considerable short-term discrepancies (Hill, 2004). </w:t>
      </w:r>
      <w:r w:rsidR="00821E1D" w:rsidRPr="00471A27">
        <w:rPr>
          <w:rFonts w:ascii="Times New Roman" w:hAnsi="Times New Roman" w:cs="Times New Roman"/>
          <w:sz w:val="24"/>
          <w:szCs w:val="24"/>
          <w:lang w:val="en-US"/>
        </w:rPr>
        <w:t xml:space="preserve">This research will be based upon the Purchasing Power Parity theory as it relates to the relationship between prices and the convertibility rate which has impact on a firms performance. </w:t>
      </w:r>
    </w:p>
    <w:p w14:paraId="74DDCA30" w14:textId="5FE4A07A" w:rsidR="00946201" w:rsidRDefault="00946201" w:rsidP="00BA4D4E">
      <w:pPr>
        <w:spacing w:before="10" w:after="0" w:line="480" w:lineRule="auto"/>
        <w:jc w:val="both"/>
        <w:rPr>
          <w:rFonts w:ascii="Times New Roman" w:hAnsi="Times New Roman" w:cs="Times New Roman"/>
          <w:sz w:val="24"/>
          <w:szCs w:val="24"/>
          <w:lang w:val="en-GB"/>
        </w:rPr>
      </w:pPr>
    </w:p>
    <w:p w14:paraId="60ED6513" w14:textId="77777777" w:rsidR="00696F48" w:rsidRPr="00FE3AD0" w:rsidRDefault="00696F48" w:rsidP="00BA4D4E">
      <w:pPr>
        <w:spacing w:before="10" w:after="0" w:line="480" w:lineRule="auto"/>
        <w:jc w:val="both"/>
        <w:rPr>
          <w:rFonts w:ascii="Times New Roman" w:hAnsi="Times New Roman" w:cs="Times New Roman"/>
          <w:sz w:val="24"/>
          <w:szCs w:val="24"/>
          <w:lang w:val="en-GB"/>
        </w:rPr>
      </w:pPr>
    </w:p>
    <w:p w14:paraId="25DD7424" w14:textId="77777777" w:rsidR="00697189" w:rsidRDefault="00946201" w:rsidP="00697189">
      <w:pPr>
        <w:pStyle w:val="ListParagraph"/>
        <w:numPr>
          <w:ilvl w:val="1"/>
          <w:numId w:val="8"/>
        </w:num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EMPIRICAL REVIEW</w:t>
      </w:r>
    </w:p>
    <w:p w14:paraId="58A7ABF5" w14:textId="77777777" w:rsidR="00697189" w:rsidRPr="006C062F" w:rsidRDefault="00946201"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GB"/>
        </w:rPr>
        <w:t>Owolabi (2017)</w:t>
      </w:r>
      <w:r w:rsidRPr="006C062F">
        <w:rPr>
          <w:rFonts w:ascii="Times New Roman" w:hAnsi="Times New Roman" w:cs="Times New Roman"/>
          <w:sz w:val="24"/>
          <w:szCs w:val="24"/>
          <w:lang w:val="en-US"/>
        </w:rPr>
        <w:t xml:space="preserve"> </w:t>
      </w:r>
      <w:r w:rsidR="00634D3C" w:rsidRPr="006C062F">
        <w:rPr>
          <w:rFonts w:ascii="Times New Roman" w:hAnsi="Times New Roman" w:cs="Times New Roman"/>
          <w:sz w:val="24"/>
          <w:szCs w:val="24"/>
          <w:lang w:val="en-US"/>
        </w:rPr>
        <w:t xml:space="preserve">investigated the link between economic features and financial performance in Nigeria. Government spending, inflation, interest rate, and exchange rate were the economic features. The sample included 31 manufacturing companies that were publicly traded on the Nigerian Stock Exchange. The research took place between 2010 and 2014. Government spending, inflation, interest rates, and exchange rates had no substantial impact on EPS and ROA. Only the interest rate was relevant for ROE, whereas all of the factors (government spending, inflation, interest rate, </w:t>
      </w:r>
      <w:bookmarkStart w:id="11" w:name="_Hlk81859946"/>
      <w:r w:rsidR="00634D3C" w:rsidRPr="006C062F">
        <w:rPr>
          <w:rFonts w:ascii="Times New Roman" w:hAnsi="Times New Roman" w:cs="Times New Roman"/>
          <w:sz w:val="24"/>
          <w:szCs w:val="24"/>
          <w:lang w:val="en-US"/>
        </w:rPr>
        <w:t xml:space="preserve">together with </w:t>
      </w:r>
      <w:bookmarkEnd w:id="11"/>
      <w:r w:rsidR="00634D3C" w:rsidRPr="006C062F">
        <w:rPr>
          <w:rFonts w:ascii="Times New Roman" w:hAnsi="Times New Roman" w:cs="Times New Roman"/>
          <w:sz w:val="24"/>
          <w:szCs w:val="24"/>
          <w:lang w:val="en-US"/>
        </w:rPr>
        <w:t>exchange rate) had a substantial impact for Tobin's Q.</w:t>
      </w:r>
    </w:p>
    <w:p w14:paraId="1CDDEFBB" w14:textId="77777777" w:rsidR="006C062F" w:rsidRDefault="006C062F" w:rsidP="006C062F">
      <w:pPr>
        <w:spacing w:before="10" w:after="0" w:line="480" w:lineRule="auto"/>
        <w:jc w:val="both"/>
        <w:rPr>
          <w:rFonts w:ascii="Times New Roman" w:hAnsi="Times New Roman" w:cs="Times New Roman"/>
          <w:sz w:val="24"/>
          <w:szCs w:val="24"/>
          <w:lang w:val="en-US"/>
        </w:rPr>
      </w:pPr>
    </w:p>
    <w:p w14:paraId="1B5A947C" w14:textId="2BBA15AA"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Udu</w:t>
      </w:r>
      <w:proofErr w:type="spellEnd"/>
      <w:r w:rsidRPr="006C062F">
        <w:rPr>
          <w:rFonts w:ascii="Times New Roman" w:hAnsi="Times New Roman" w:cs="Times New Roman"/>
          <w:sz w:val="24"/>
          <w:szCs w:val="24"/>
          <w:lang w:val="en-US"/>
        </w:rPr>
        <w:t xml:space="preserve"> (2015), </w:t>
      </w:r>
      <w:r w:rsidR="00821E1D" w:rsidRPr="006C062F">
        <w:rPr>
          <w:rFonts w:ascii="Times New Roman" w:hAnsi="Times New Roman" w:cs="Times New Roman"/>
          <w:sz w:val="24"/>
          <w:szCs w:val="24"/>
          <w:lang w:val="en-US"/>
        </w:rPr>
        <w:t>ascertains the influence of environmental conditions on Nigerian business operations was investigated. The research took place from 1981-2013. The dependent variable was business activities assumed as real GDP, while the Inflation, interest, unemployment, and the convertibility rate were all factors analyzed. The hypothesis was tested by implementing the ordinary least squares method of analysis. The rate of interest and rate of unemployment were determined to be favorable and significant in the study.</w:t>
      </w:r>
    </w:p>
    <w:p w14:paraId="61671511" w14:textId="77777777"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lastRenderedPageBreak/>
        <w:t>Gado</w:t>
      </w:r>
      <w:proofErr w:type="spellEnd"/>
      <w:r w:rsidRPr="006C062F">
        <w:rPr>
          <w:rFonts w:ascii="Times New Roman" w:hAnsi="Times New Roman" w:cs="Times New Roman"/>
          <w:sz w:val="24"/>
          <w:szCs w:val="24"/>
          <w:lang w:val="en-US"/>
        </w:rPr>
        <w:t xml:space="preserve"> (2015) ) ascertained the influence of the macro environment on Nigerian performance. A total of 20 of the most well-capitalized enterprises were taken into account in the sample. Ordinary least squares and correlation were utilized in the investigation. The findings revealed that macro-environmental variables have a considerable and beneficial impact on performance. Government spending and inflation, in particular, have a positive impact, but the currency rate and interest rate both have a negative influence. </w:t>
      </w:r>
    </w:p>
    <w:p w14:paraId="7AB70C7F" w14:textId="77777777" w:rsidR="006C062F" w:rsidRDefault="006C062F" w:rsidP="006C062F">
      <w:pPr>
        <w:spacing w:before="10" w:after="0" w:line="480" w:lineRule="auto"/>
        <w:jc w:val="both"/>
        <w:rPr>
          <w:rFonts w:ascii="Times New Roman" w:hAnsi="Times New Roman" w:cs="Times New Roman"/>
          <w:sz w:val="24"/>
          <w:szCs w:val="24"/>
          <w:lang w:val="en-US"/>
        </w:rPr>
      </w:pPr>
    </w:p>
    <w:p w14:paraId="12809211" w14:textId="1619E6C7"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Ogunbiyi</w:t>
      </w:r>
      <w:proofErr w:type="spellEnd"/>
      <w:r w:rsidRPr="006C062F">
        <w:rPr>
          <w:rFonts w:ascii="Times New Roman" w:hAnsi="Times New Roman" w:cs="Times New Roman"/>
          <w:sz w:val="24"/>
          <w:szCs w:val="24"/>
          <w:lang w:val="en-US"/>
        </w:rPr>
        <w:t xml:space="preserve"> and </w:t>
      </w:r>
      <w:proofErr w:type="spellStart"/>
      <w:r w:rsidRPr="006C062F">
        <w:rPr>
          <w:rFonts w:ascii="Times New Roman" w:hAnsi="Times New Roman" w:cs="Times New Roman"/>
          <w:sz w:val="24"/>
          <w:szCs w:val="24"/>
          <w:lang w:val="en-US"/>
        </w:rPr>
        <w:t>Ihejirika</w:t>
      </w:r>
      <w:proofErr w:type="spellEnd"/>
      <w:r w:rsidRPr="006C062F">
        <w:rPr>
          <w:rFonts w:ascii="Times New Roman" w:hAnsi="Times New Roman" w:cs="Times New Roman"/>
          <w:sz w:val="24"/>
          <w:szCs w:val="24"/>
          <w:lang w:val="en-US"/>
        </w:rPr>
        <w:t xml:space="preserve"> (2014) </w:t>
      </w:r>
      <w:r w:rsidR="00821E1D" w:rsidRPr="006C062F">
        <w:rPr>
          <w:rFonts w:ascii="Times New Roman" w:hAnsi="Times New Roman" w:cs="Times New Roman"/>
          <w:sz w:val="24"/>
          <w:szCs w:val="24"/>
          <w:lang w:val="en-US"/>
        </w:rPr>
        <w:t xml:space="preserve">evaluated the influence that Interest rates have on the profitableness of Nigerian Deposit Money Banks. From 1999 to 2012, They made use of aggregate annual data at the country level. statistics during a 13-year span. They applied multivariate regression analysis. As evaluated by ROA at a level of significance of 5%, the lending rate, real interest rate, and savings deposit rate all have a negative and substantial effect on bank profitability. However, there was no evidence of a link between rates of interest and bank net interest margins. </w:t>
      </w:r>
    </w:p>
    <w:p w14:paraId="31045502" w14:textId="77777777" w:rsidR="006C062F" w:rsidRDefault="006C062F" w:rsidP="006C062F">
      <w:pPr>
        <w:spacing w:before="10" w:after="0" w:line="480" w:lineRule="auto"/>
        <w:jc w:val="both"/>
        <w:rPr>
          <w:rFonts w:ascii="Times New Roman" w:hAnsi="Times New Roman" w:cs="Times New Roman"/>
          <w:sz w:val="24"/>
          <w:szCs w:val="24"/>
          <w:lang w:val="en-US"/>
        </w:rPr>
      </w:pPr>
    </w:p>
    <w:p w14:paraId="7862A741" w14:textId="0CE10EE0"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Osamwonyi</w:t>
      </w:r>
      <w:proofErr w:type="spellEnd"/>
      <w:r w:rsidRPr="006C062F">
        <w:rPr>
          <w:rFonts w:ascii="Times New Roman" w:hAnsi="Times New Roman" w:cs="Times New Roman"/>
          <w:sz w:val="24"/>
          <w:szCs w:val="24"/>
          <w:lang w:val="en-US"/>
        </w:rPr>
        <w:t xml:space="preserve"> and Michael (2014), </w:t>
      </w:r>
      <w:r w:rsidR="009E44DF" w:rsidRPr="006C062F">
        <w:rPr>
          <w:rFonts w:ascii="Times New Roman" w:hAnsi="Times New Roman" w:cs="Times New Roman"/>
          <w:sz w:val="24"/>
          <w:szCs w:val="24"/>
          <w:lang w:val="en-US"/>
        </w:rPr>
        <w:t>explored</w:t>
      </w:r>
      <w:r w:rsidR="00821E1D" w:rsidRPr="006C062F">
        <w:rPr>
          <w:rFonts w:ascii="Times New Roman" w:hAnsi="Times New Roman" w:cs="Times New Roman"/>
          <w:sz w:val="24"/>
          <w:szCs w:val="24"/>
          <w:lang w:val="en-US"/>
        </w:rPr>
        <w:t xml:space="preserve"> the influence of macroeconomic variables on Nigeria's bank profitability in between 1990 and 2013 using pooled ordinary least squares (POLS) regression. GDP, interest rate, and inflation rate were the macroeconomic variables, While ROE was used to estimate profitability. According to the findings of the research, GDP had a beneficial impact on ROE. At all levels of significance, interest rates exhibited a considerable negative impact on ROE, whereas inflation had no effect.</w:t>
      </w:r>
    </w:p>
    <w:p w14:paraId="3626D7C5" w14:textId="77777777" w:rsidR="006C062F" w:rsidRDefault="006C062F" w:rsidP="006C062F">
      <w:pPr>
        <w:spacing w:before="10" w:after="0" w:line="480" w:lineRule="auto"/>
        <w:jc w:val="both"/>
        <w:rPr>
          <w:rFonts w:ascii="Times New Roman" w:hAnsi="Times New Roman" w:cs="Times New Roman"/>
          <w:sz w:val="24"/>
          <w:szCs w:val="24"/>
          <w:lang w:val="en-US"/>
        </w:rPr>
      </w:pPr>
    </w:p>
    <w:p w14:paraId="16A3FD53" w14:textId="468D4F45"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Enyioko</w:t>
      </w:r>
      <w:proofErr w:type="spellEnd"/>
      <w:r w:rsidRPr="006C062F">
        <w:rPr>
          <w:rFonts w:ascii="Times New Roman" w:hAnsi="Times New Roman" w:cs="Times New Roman"/>
          <w:sz w:val="24"/>
          <w:szCs w:val="24"/>
          <w:lang w:val="en-US"/>
        </w:rPr>
        <w:t xml:space="preserve"> (2012</w:t>
      </w:r>
      <w:r w:rsidR="009E44DF" w:rsidRPr="006C062F">
        <w:rPr>
          <w:rFonts w:ascii="Times New Roman" w:hAnsi="Times New Roman" w:cs="Times New Roman"/>
          <w:sz w:val="24"/>
          <w:szCs w:val="24"/>
          <w:lang w:val="en-US"/>
        </w:rPr>
        <w:t xml:space="preserve"> explored the effect of rate of interest policy on the grounds of performance of Nigerian banks. The sample was made up of 20 banks that were formed resulting from the 2004 consolidation operation. To examine the association, they used regression and error </w:t>
      </w:r>
      <w:r w:rsidR="009E44DF" w:rsidRPr="006C062F">
        <w:rPr>
          <w:rFonts w:ascii="Times New Roman" w:hAnsi="Times New Roman" w:cs="Times New Roman"/>
          <w:sz w:val="24"/>
          <w:szCs w:val="24"/>
          <w:lang w:val="en-US"/>
        </w:rPr>
        <w:lastRenderedPageBreak/>
        <w:t xml:space="preserve">correction models. According to the study, rate of interest policies have had little impact on bank performance. </w:t>
      </w:r>
    </w:p>
    <w:p w14:paraId="678A09E4" w14:textId="77777777" w:rsidR="006C062F" w:rsidRDefault="006C062F" w:rsidP="006C062F">
      <w:pPr>
        <w:spacing w:before="10" w:after="0" w:line="480" w:lineRule="auto"/>
        <w:jc w:val="both"/>
        <w:rPr>
          <w:rFonts w:ascii="Times New Roman" w:hAnsi="Times New Roman" w:cs="Times New Roman"/>
          <w:sz w:val="24"/>
          <w:szCs w:val="24"/>
          <w:lang w:val="en-US"/>
        </w:rPr>
      </w:pPr>
    </w:p>
    <w:p w14:paraId="5FC47E1B" w14:textId="733230E1"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Izedonmi</w:t>
      </w:r>
      <w:proofErr w:type="spellEnd"/>
      <w:r w:rsidRPr="006C062F">
        <w:rPr>
          <w:rFonts w:ascii="Times New Roman" w:hAnsi="Times New Roman" w:cs="Times New Roman"/>
          <w:sz w:val="24"/>
          <w:szCs w:val="24"/>
          <w:lang w:val="en-US"/>
        </w:rPr>
        <w:t xml:space="preserve"> and Abdullahi (2011) looked into the effects of three macroeconomic variables:, namely inflation, exchange rate, and market capitalization, based on 20 NSE sectors performance during the period of 2000-2004. According to the study, the length whereupon a factor has an effect several sectors differed from a sector to the next. This research came to a conclusion that macroeconomic considerations had no meaningful impact on the NSE</w:t>
      </w:r>
    </w:p>
    <w:p w14:paraId="6EB75530" w14:textId="77777777" w:rsidR="006C062F" w:rsidRDefault="006C062F" w:rsidP="006C062F">
      <w:pPr>
        <w:spacing w:before="10" w:after="0" w:line="480" w:lineRule="auto"/>
        <w:jc w:val="both"/>
        <w:rPr>
          <w:rFonts w:ascii="Times New Roman" w:hAnsi="Times New Roman" w:cs="Times New Roman"/>
          <w:sz w:val="24"/>
          <w:szCs w:val="24"/>
          <w:lang w:val="en-US"/>
        </w:rPr>
      </w:pPr>
    </w:p>
    <w:p w14:paraId="750E043B" w14:textId="1A4546BC" w:rsidR="00697189" w:rsidRPr="006C062F" w:rsidRDefault="00634D3C"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 Mwangi and </w:t>
      </w:r>
      <w:proofErr w:type="spellStart"/>
      <w:r w:rsidRPr="006C062F">
        <w:rPr>
          <w:rFonts w:ascii="Times New Roman" w:hAnsi="Times New Roman" w:cs="Times New Roman"/>
          <w:sz w:val="24"/>
          <w:szCs w:val="24"/>
          <w:lang w:val="en-US"/>
        </w:rPr>
        <w:t>Wekesa</w:t>
      </w:r>
      <w:proofErr w:type="spellEnd"/>
      <w:r w:rsidRPr="006C062F">
        <w:rPr>
          <w:rFonts w:ascii="Times New Roman" w:hAnsi="Times New Roman" w:cs="Times New Roman"/>
          <w:sz w:val="24"/>
          <w:szCs w:val="24"/>
          <w:lang w:val="en-US"/>
        </w:rPr>
        <w:t xml:space="preserve"> (2017) ascertained the economic determinants impact on the performance of firm in Kenya. The sample was made up of 74 Kenya Airways Finance Department employees, and the research made use of a descriptive research approach. Interest rate and taxation were the economic drivers, whereas efficiency and growth were the study's dependent variables. The research relied on primary data. The hypotheses were tested using the multiple regression technique. They discovered economic considerations have a considerable impact on performance. </w:t>
      </w:r>
    </w:p>
    <w:p w14:paraId="05773EC1" w14:textId="77777777" w:rsidR="006C062F" w:rsidRDefault="006C062F" w:rsidP="006C062F">
      <w:pPr>
        <w:spacing w:before="10" w:after="0" w:line="480" w:lineRule="auto"/>
        <w:jc w:val="both"/>
        <w:rPr>
          <w:rFonts w:ascii="Times New Roman" w:hAnsi="Times New Roman" w:cs="Times New Roman"/>
          <w:sz w:val="24"/>
          <w:szCs w:val="24"/>
          <w:lang w:val="en-US"/>
        </w:rPr>
      </w:pPr>
    </w:p>
    <w:p w14:paraId="60582DBF" w14:textId="00562FDF" w:rsidR="00697189" w:rsidRPr="006C062F" w:rsidRDefault="00634D3C"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US"/>
        </w:rPr>
        <w:t>Rao (2016)</w:t>
      </w:r>
      <w:r w:rsidR="00696F48" w:rsidRPr="006C062F">
        <w:rPr>
          <w:rFonts w:ascii="Times New Roman" w:hAnsi="Times New Roman" w:cs="Times New Roman"/>
          <w:sz w:val="24"/>
          <w:szCs w:val="24"/>
          <w:lang w:val="en-US"/>
        </w:rPr>
        <w:t>,</w:t>
      </w:r>
      <w:r w:rsidRPr="006C062F">
        <w:rPr>
          <w:rFonts w:ascii="Times New Roman" w:hAnsi="Times New Roman" w:cs="Times New Roman"/>
          <w:sz w:val="24"/>
          <w:szCs w:val="24"/>
          <w:lang w:val="en-US"/>
        </w:rPr>
        <w:t xml:space="preserve"> </w:t>
      </w:r>
      <w:r w:rsidR="009E44DF" w:rsidRPr="006C062F">
        <w:rPr>
          <w:rFonts w:ascii="Times New Roman" w:hAnsi="Times New Roman" w:cs="Times New Roman"/>
          <w:sz w:val="24"/>
          <w:szCs w:val="24"/>
          <w:lang w:val="en-US"/>
        </w:rPr>
        <w:t>looked at the correspondence amidst macroeconomic conditions and financials exchange. The research lasted from 2009 until 2013. Multiple regression was used to evaluate the data. The study indicated that interest rate and GDP were statistically significant.</w:t>
      </w:r>
    </w:p>
    <w:p w14:paraId="6280A5EF" w14:textId="77777777" w:rsidR="006C062F" w:rsidRDefault="006C062F" w:rsidP="006C062F">
      <w:pPr>
        <w:spacing w:before="10" w:after="0" w:line="480" w:lineRule="auto"/>
        <w:jc w:val="both"/>
        <w:rPr>
          <w:rFonts w:ascii="Times New Roman" w:hAnsi="Times New Roman" w:cs="Times New Roman"/>
          <w:sz w:val="24"/>
          <w:szCs w:val="24"/>
          <w:lang w:val="en-US"/>
        </w:rPr>
      </w:pPr>
    </w:p>
    <w:p w14:paraId="25780C8F" w14:textId="38CB18BC"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Kiganda</w:t>
      </w:r>
      <w:proofErr w:type="spellEnd"/>
      <w:r w:rsidRPr="006C062F">
        <w:rPr>
          <w:rFonts w:ascii="Times New Roman" w:hAnsi="Times New Roman" w:cs="Times New Roman"/>
          <w:sz w:val="24"/>
          <w:szCs w:val="24"/>
          <w:lang w:val="en-US"/>
        </w:rPr>
        <w:t xml:space="preserve"> (2014) </w:t>
      </w:r>
      <w:r w:rsidR="009E44DF" w:rsidRPr="006C062F">
        <w:rPr>
          <w:rFonts w:ascii="Times New Roman" w:hAnsi="Times New Roman" w:cs="Times New Roman"/>
          <w:sz w:val="24"/>
          <w:szCs w:val="24"/>
          <w:lang w:val="en-US"/>
        </w:rPr>
        <w:t xml:space="preserve">looked into how macroeconomic factors have an impact on bank profitability in Kenya. Equity Bank was the subject of the investigation. Real GDP, inflation, and the convertibility rate were the macroeconomic variables examined. The Cobb-Douglas production function was translated between 2008 and 2012 in natural logarithm and yearly </w:t>
      </w:r>
      <w:r w:rsidR="009E44DF" w:rsidRPr="006C062F">
        <w:rPr>
          <w:rFonts w:ascii="Times New Roman" w:hAnsi="Times New Roman" w:cs="Times New Roman"/>
          <w:sz w:val="24"/>
          <w:szCs w:val="24"/>
          <w:lang w:val="en-US"/>
        </w:rPr>
        <w:lastRenderedPageBreak/>
        <w:t xml:space="preserve">data were used in the study. At a level of significance at 5%, the results demonstrated that macroeconomic factors namely GDP, inflation, and currency rate) have no effect on Equity Bank's profitability. The research was restricted to a single bank, limiting the findings' generalizability. </w:t>
      </w:r>
    </w:p>
    <w:p w14:paraId="2E2713DB" w14:textId="77777777" w:rsidR="006C062F" w:rsidRDefault="006C062F" w:rsidP="006C062F">
      <w:pPr>
        <w:spacing w:before="10" w:after="0" w:line="480" w:lineRule="auto"/>
        <w:jc w:val="both"/>
        <w:rPr>
          <w:rFonts w:ascii="Times New Roman" w:hAnsi="Times New Roman" w:cs="Times New Roman"/>
          <w:sz w:val="24"/>
          <w:szCs w:val="24"/>
          <w:lang w:val="en-US"/>
        </w:rPr>
      </w:pPr>
    </w:p>
    <w:p w14:paraId="69CDC3ED" w14:textId="4C7B382E"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Illo</w:t>
      </w:r>
      <w:proofErr w:type="spellEnd"/>
      <w:r w:rsidRPr="006C062F">
        <w:rPr>
          <w:rFonts w:ascii="Times New Roman" w:hAnsi="Times New Roman" w:cs="Times New Roman"/>
          <w:sz w:val="24"/>
          <w:szCs w:val="24"/>
          <w:lang w:val="en-US"/>
        </w:rPr>
        <w:t xml:space="preserve"> (2012) </w:t>
      </w:r>
      <w:r w:rsidR="009E44DF" w:rsidRPr="006C062F">
        <w:rPr>
          <w:rFonts w:ascii="Times New Roman" w:hAnsi="Times New Roman" w:cs="Times New Roman"/>
          <w:sz w:val="24"/>
          <w:szCs w:val="24"/>
          <w:lang w:val="en-US"/>
        </w:rPr>
        <w:t xml:space="preserve">conducted research to determine the correspondence between macroeconomic and Kenyan commercial banks' financial performance. The primary macroeconomic elements affecting commercial banks' financial performance, according to him, are interest rates, GDP growth rate, currency exchange rate, money supply, and inflation. The study looked at ten commercial banks over a ten-year period, from 2002 to 2012. To assess his data, the author used regression analysis. The dependent variable was chosen to be return on assets (ROA). Commercial banks' financial performance was established to have a favorable correlation with money supply, interest rates and GDP growth. Inflation and local currency depreciation were discovered to have a negative relationship. Despite the fact that this study was conducted among 24 commercial banks, macroeconomic variables remain the same and have an influence on all economic activities, albeit in different proportions. </w:t>
      </w:r>
    </w:p>
    <w:p w14:paraId="1C2DAE99" w14:textId="77777777" w:rsidR="006C062F" w:rsidRDefault="006C062F" w:rsidP="006C062F">
      <w:pPr>
        <w:spacing w:before="10" w:after="0" w:line="480" w:lineRule="auto"/>
        <w:jc w:val="both"/>
        <w:rPr>
          <w:rFonts w:ascii="Times New Roman" w:hAnsi="Times New Roman" w:cs="Times New Roman"/>
          <w:sz w:val="24"/>
          <w:szCs w:val="24"/>
          <w:lang w:val="en-US"/>
        </w:rPr>
      </w:pPr>
    </w:p>
    <w:p w14:paraId="6F38819D" w14:textId="3605EBA3"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Kipngetich</w:t>
      </w:r>
      <w:proofErr w:type="spellEnd"/>
      <w:r w:rsidRPr="006C062F">
        <w:rPr>
          <w:rFonts w:ascii="Times New Roman" w:hAnsi="Times New Roman" w:cs="Times New Roman"/>
          <w:sz w:val="24"/>
          <w:szCs w:val="24"/>
          <w:lang w:val="en-US"/>
        </w:rPr>
        <w:t xml:space="preserve"> (2011</w:t>
      </w:r>
      <w:r w:rsidR="009E44DF" w:rsidRPr="006C062F">
        <w:rPr>
          <w:rFonts w:ascii="Times New Roman" w:hAnsi="Times New Roman" w:cs="Times New Roman"/>
          <w:sz w:val="24"/>
          <w:szCs w:val="24"/>
          <w:lang w:val="en-US"/>
        </w:rPr>
        <w:t xml:space="preserve">) looked into the correlation amidst interest rates and commercial bank financial performance in Kenya. He discovered that interest rates are linked to financial performance and advised businesses on how to handle their interest rates properly to improve their financial performance. </w:t>
      </w:r>
    </w:p>
    <w:p w14:paraId="7880C031" w14:textId="77777777" w:rsidR="006C062F" w:rsidRDefault="006C062F" w:rsidP="006C062F">
      <w:pPr>
        <w:spacing w:before="10" w:after="0" w:line="480" w:lineRule="auto"/>
        <w:jc w:val="both"/>
        <w:rPr>
          <w:rFonts w:ascii="Times New Roman" w:hAnsi="Times New Roman" w:cs="Times New Roman"/>
          <w:sz w:val="24"/>
          <w:szCs w:val="24"/>
          <w:lang w:val="en-US"/>
        </w:rPr>
      </w:pPr>
    </w:p>
    <w:p w14:paraId="1FA98214" w14:textId="1C440501"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Kandir</w:t>
      </w:r>
      <w:proofErr w:type="spellEnd"/>
      <w:r w:rsidRPr="006C062F">
        <w:rPr>
          <w:rFonts w:ascii="Times New Roman" w:hAnsi="Times New Roman" w:cs="Times New Roman"/>
          <w:sz w:val="24"/>
          <w:szCs w:val="24"/>
          <w:lang w:val="en-US"/>
        </w:rPr>
        <w:t xml:space="preserve"> (2008) </w:t>
      </w:r>
      <w:r w:rsidR="009E44DF" w:rsidRPr="006C062F">
        <w:rPr>
          <w:rFonts w:ascii="Times New Roman" w:hAnsi="Times New Roman" w:cs="Times New Roman"/>
          <w:sz w:val="24"/>
          <w:szCs w:val="24"/>
          <w:lang w:val="en-US"/>
        </w:rPr>
        <w:t xml:space="preserve">looked into the influence of macroeconomic factors on Turkey's stock returns for the period 1997-2005, the sample included on the Istanbul Stock Exchange, all non-financial companies are listed. Industrial output index growth rate, change in CPI, the pace of </w:t>
      </w:r>
      <w:r w:rsidR="009E44DF" w:rsidRPr="006C062F">
        <w:rPr>
          <w:rFonts w:ascii="Times New Roman" w:hAnsi="Times New Roman" w:cs="Times New Roman"/>
          <w:sz w:val="24"/>
          <w:szCs w:val="24"/>
          <w:lang w:val="en-US"/>
        </w:rPr>
        <w:lastRenderedPageBreak/>
        <w:t>expansion of a closely specified money suppl</w:t>
      </w:r>
      <w:r w:rsidR="00D968F6" w:rsidRPr="006C062F">
        <w:rPr>
          <w:rFonts w:ascii="Times New Roman" w:hAnsi="Times New Roman" w:cs="Times New Roman"/>
          <w:sz w:val="24"/>
          <w:szCs w:val="24"/>
          <w:lang w:val="en-US"/>
        </w:rPr>
        <w:t>y</w:t>
      </w:r>
      <w:r w:rsidR="009E44DF" w:rsidRPr="006C062F">
        <w:rPr>
          <w:rFonts w:ascii="Times New Roman" w:hAnsi="Times New Roman" w:cs="Times New Roman"/>
          <w:sz w:val="24"/>
          <w:szCs w:val="24"/>
          <w:lang w:val="en-US"/>
        </w:rPr>
        <w:t>,</w:t>
      </w:r>
      <w:r w:rsidR="00D968F6" w:rsidRPr="006C062F">
        <w:rPr>
          <w:rFonts w:ascii="Times New Roman" w:hAnsi="Times New Roman" w:cs="Times New Roman"/>
          <w:sz w:val="24"/>
          <w:szCs w:val="24"/>
          <w:lang w:val="en-US"/>
        </w:rPr>
        <w:t xml:space="preserve"> </w:t>
      </w:r>
      <w:r w:rsidR="009E44DF" w:rsidRPr="006C062F">
        <w:rPr>
          <w:rFonts w:ascii="Times New Roman" w:hAnsi="Times New Roman" w:cs="Times New Roman"/>
          <w:sz w:val="24"/>
          <w:szCs w:val="24"/>
          <w:lang w:val="en-US"/>
        </w:rPr>
        <w:t>change in conversion rate, interest rate, rate of development of global crude oil price, and MSCI World Equity Index return were the macroeconomic variables studied.</w:t>
      </w:r>
      <w:r w:rsidR="00DB651B" w:rsidRPr="006C062F">
        <w:rPr>
          <w:rFonts w:ascii="Times New Roman" w:hAnsi="Times New Roman" w:cs="Times New Roman"/>
          <w:sz w:val="24"/>
          <w:szCs w:val="24"/>
          <w:lang w:val="en-US"/>
        </w:rPr>
        <w:t xml:space="preserve"> </w:t>
      </w:r>
      <w:r w:rsidRPr="006C062F">
        <w:rPr>
          <w:rFonts w:ascii="Times New Roman" w:hAnsi="Times New Roman" w:cs="Times New Roman"/>
          <w:sz w:val="24"/>
          <w:szCs w:val="24"/>
          <w:lang w:val="en-US"/>
        </w:rPr>
        <w:t xml:space="preserve">In order to analyze the data, multiple regression was used. The analysis discovered that the currency rate, interest rate, and the return on the global market all have an influence on portfolio returns, but just three of the 12 portfolios are affected by inflation. Industrial production, money supply, and oil prices, on the contrary, have no effect on stock returns. </w:t>
      </w:r>
    </w:p>
    <w:p w14:paraId="2B312767" w14:textId="77777777" w:rsidR="006C062F" w:rsidRDefault="006C062F" w:rsidP="006C062F">
      <w:pPr>
        <w:spacing w:before="10" w:after="0" w:line="480" w:lineRule="auto"/>
        <w:jc w:val="both"/>
        <w:rPr>
          <w:rFonts w:ascii="Times New Roman" w:hAnsi="Times New Roman" w:cs="Times New Roman"/>
          <w:sz w:val="24"/>
          <w:szCs w:val="24"/>
          <w:lang w:val="en-US"/>
        </w:rPr>
      </w:pPr>
    </w:p>
    <w:p w14:paraId="4A7BA47E" w14:textId="20EC7AD6" w:rsidR="00697189" w:rsidRPr="006C062F" w:rsidRDefault="00634D3C" w:rsidP="006C062F">
      <w:pPr>
        <w:spacing w:before="10" w:after="0" w:line="480" w:lineRule="auto"/>
        <w:jc w:val="both"/>
        <w:rPr>
          <w:rFonts w:ascii="Times New Roman" w:hAnsi="Times New Roman" w:cs="Times New Roman"/>
          <w:sz w:val="24"/>
          <w:szCs w:val="24"/>
          <w:lang w:val="en-US"/>
        </w:rPr>
      </w:pPr>
      <w:proofErr w:type="spellStart"/>
      <w:r w:rsidRPr="006C062F">
        <w:rPr>
          <w:rFonts w:ascii="Times New Roman" w:hAnsi="Times New Roman" w:cs="Times New Roman"/>
          <w:sz w:val="24"/>
          <w:szCs w:val="24"/>
          <w:lang w:val="en-US"/>
        </w:rPr>
        <w:t>Sambasivam</w:t>
      </w:r>
      <w:proofErr w:type="spellEnd"/>
      <w:r w:rsidRPr="006C062F">
        <w:rPr>
          <w:rFonts w:ascii="Times New Roman" w:hAnsi="Times New Roman" w:cs="Times New Roman"/>
          <w:sz w:val="24"/>
          <w:szCs w:val="24"/>
          <w:lang w:val="en-US"/>
        </w:rPr>
        <w:t xml:space="preserve"> and </w:t>
      </w:r>
      <w:proofErr w:type="spellStart"/>
      <w:r w:rsidRPr="006C062F">
        <w:rPr>
          <w:rFonts w:ascii="Times New Roman" w:hAnsi="Times New Roman" w:cs="Times New Roman"/>
          <w:sz w:val="24"/>
          <w:szCs w:val="24"/>
          <w:lang w:val="en-US"/>
        </w:rPr>
        <w:t>Ayele</w:t>
      </w:r>
      <w:proofErr w:type="spellEnd"/>
      <w:r w:rsidRPr="006C062F">
        <w:rPr>
          <w:rFonts w:ascii="Times New Roman" w:hAnsi="Times New Roman" w:cs="Times New Roman"/>
          <w:sz w:val="24"/>
          <w:szCs w:val="24"/>
          <w:lang w:val="en-US"/>
        </w:rPr>
        <w:t xml:space="preserve"> (2013) investigated the insurance's performance businesses in Ethiopia. From 2003 to 2011, the sample included nine publicly traded insurance companies. Age, size, capital volume, leverage, liquidity, growth, as well as asset tangibility were among the firm-specific factors, while profitability was measured by ROA Growth, leverage, capital volume,</w:t>
      </w:r>
      <w:r w:rsidR="006D08BE" w:rsidRPr="006C062F">
        <w:rPr>
          <w:rFonts w:ascii="Times New Roman" w:hAnsi="Times New Roman" w:cs="Times New Roman"/>
          <w:sz w:val="24"/>
          <w:szCs w:val="24"/>
          <w:lang w:val="en-US"/>
        </w:rPr>
        <w:t xml:space="preserve"> </w:t>
      </w:r>
      <w:r w:rsidRPr="006C062F">
        <w:rPr>
          <w:rFonts w:ascii="Times New Roman" w:hAnsi="Times New Roman" w:cs="Times New Roman"/>
          <w:sz w:val="24"/>
          <w:szCs w:val="24"/>
          <w:lang w:val="en-US"/>
        </w:rPr>
        <w:t xml:space="preserve">magnitude, and fluidity were discovered to be major performance determinants. Although Liquidity and leverage are both unfavorable, but age and tangibility are not. </w:t>
      </w:r>
    </w:p>
    <w:p w14:paraId="74610434" w14:textId="77777777" w:rsidR="006C062F" w:rsidRDefault="006C062F" w:rsidP="006C062F">
      <w:pPr>
        <w:spacing w:before="10" w:after="0" w:line="480" w:lineRule="auto"/>
        <w:jc w:val="both"/>
        <w:rPr>
          <w:rFonts w:ascii="Times New Roman" w:hAnsi="Times New Roman" w:cs="Times New Roman"/>
          <w:sz w:val="24"/>
          <w:szCs w:val="24"/>
          <w:lang w:val="en-US"/>
        </w:rPr>
      </w:pPr>
    </w:p>
    <w:p w14:paraId="532D325B" w14:textId="5015EE3A" w:rsidR="00697189" w:rsidRPr="006C062F" w:rsidRDefault="00634D3C"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Kanwal and Nadeem (2013) </w:t>
      </w:r>
      <w:r w:rsidR="009E44DF" w:rsidRPr="006C062F">
        <w:rPr>
          <w:rFonts w:ascii="Times New Roman" w:hAnsi="Times New Roman" w:cs="Times New Roman"/>
          <w:sz w:val="24"/>
          <w:szCs w:val="24"/>
          <w:lang w:val="en-US"/>
        </w:rPr>
        <w:t>evaluated the correspondence of macroeconomic variables on the profitableness of Pakistan's public limited commercial banks for the years 2001-2011. In three separate models, they employed POLS to analyze the impact of three important external factors on profitability indicators: inflation rate, real GDP, and real interest rate including ROA, ROE, and equity multiplier (EM) ratios. According to the findings has a there exist a substantial positive link, of the real interest rate with ROA, ROE, as well as EM. Second, real GDP has a negligible positive impact on ROA but a negligible detrimental impact on ROE and EM. Inflation, on the contrary, has an adverse effect to all three profitability indicators.</w:t>
      </w:r>
    </w:p>
    <w:p w14:paraId="509C6262" w14:textId="77777777" w:rsidR="006C062F" w:rsidRDefault="006C062F" w:rsidP="006C062F">
      <w:pPr>
        <w:spacing w:before="10" w:after="0" w:line="480" w:lineRule="auto"/>
        <w:jc w:val="both"/>
        <w:rPr>
          <w:rFonts w:ascii="Times New Roman" w:hAnsi="Times New Roman" w:cs="Times New Roman"/>
          <w:sz w:val="24"/>
          <w:szCs w:val="24"/>
          <w:lang w:val="en-US"/>
        </w:rPr>
      </w:pPr>
    </w:p>
    <w:p w14:paraId="6691E37D" w14:textId="77777777" w:rsidR="006C062F" w:rsidRDefault="00634D3C"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US"/>
        </w:rPr>
        <w:lastRenderedPageBreak/>
        <w:t>Charles (2012) looked into how Nigerian monetary policy affects the industry of manufacturing as econometrics test procedures is used. The results show that Money supply has a favorable impact on manufacturing index performance, whereas corporate loan rates, income tax rates, inflation rates, and conversion rates have an adverse effect.</w:t>
      </w:r>
    </w:p>
    <w:p w14:paraId="4433B25B" w14:textId="77777777" w:rsidR="006C062F" w:rsidRDefault="006C062F" w:rsidP="006C062F">
      <w:pPr>
        <w:spacing w:before="10" w:after="0" w:line="480" w:lineRule="auto"/>
        <w:jc w:val="both"/>
        <w:rPr>
          <w:rFonts w:ascii="Times New Roman" w:hAnsi="Times New Roman" w:cs="Times New Roman"/>
          <w:sz w:val="24"/>
          <w:szCs w:val="24"/>
          <w:lang w:val="en-US"/>
        </w:rPr>
      </w:pPr>
    </w:p>
    <w:p w14:paraId="7223CA7F" w14:textId="05D1298D" w:rsidR="00697189" w:rsidRPr="006C062F" w:rsidRDefault="00634D3C" w:rsidP="006C062F">
      <w:pPr>
        <w:spacing w:before="10" w:after="0" w:line="480" w:lineRule="auto"/>
        <w:jc w:val="both"/>
        <w:rPr>
          <w:rFonts w:ascii="Times New Roman" w:hAnsi="Times New Roman" w:cs="Times New Roman"/>
          <w:sz w:val="24"/>
          <w:szCs w:val="24"/>
          <w:lang w:val="en-US"/>
        </w:rPr>
      </w:pPr>
      <w:r w:rsidRPr="006C062F">
        <w:rPr>
          <w:rFonts w:ascii="Times New Roman" w:hAnsi="Times New Roman" w:cs="Times New Roman"/>
          <w:sz w:val="24"/>
          <w:szCs w:val="24"/>
          <w:lang w:val="en-US"/>
        </w:rPr>
        <w:t xml:space="preserve"> </w:t>
      </w:r>
      <w:proofErr w:type="spellStart"/>
      <w:r w:rsidRPr="006C062F">
        <w:rPr>
          <w:rFonts w:ascii="Times New Roman" w:hAnsi="Times New Roman" w:cs="Times New Roman"/>
          <w:sz w:val="24"/>
          <w:szCs w:val="24"/>
          <w:lang w:val="en-US"/>
        </w:rPr>
        <w:t>Zeitun</w:t>
      </w:r>
      <w:proofErr w:type="spellEnd"/>
      <w:r w:rsidRPr="006C062F">
        <w:rPr>
          <w:rFonts w:ascii="Times New Roman" w:hAnsi="Times New Roman" w:cs="Times New Roman"/>
          <w:sz w:val="24"/>
          <w:szCs w:val="24"/>
          <w:lang w:val="en-US"/>
        </w:rPr>
        <w:t>, R., Tian, G. and Keen, S. (2007) analyzed macro and microeconomic drivers In Jordan, there is a lot of talk about corporate performance and failure.</w:t>
      </w:r>
      <w:r w:rsidR="00C119D0" w:rsidRPr="006C062F">
        <w:rPr>
          <w:rFonts w:ascii="Times New Roman" w:hAnsi="Times New Roman" w:cs="Times New Roman"/>
          <w:sz w:val="24"/>
          <w:szCs w:val="24"/>
          <w:lang w:val="en-US"/>
        </w:rPr>
        <w:t xml:space="preserve"> </w:t>
      </w:r>
      <w:r w:rsidRPr="006C062F">
        <w:rPr>
          <w:rFonts w:ascii="Times New Roman" w:hAnsi="Times New Roman" w:cs="Times New Roman"/>
          <w:sz w:val="24"/>
          <w:szCs w:val="24"/>
          <w:lang w:val="en-US"/>
        </w:rPr>
        <w:t xml:space="preserve">The sample contained 167 Jordanian firms from 1989 to 2003. The nominal interest rate, monetary supply fluctuations, production manufacturing index, inflation, exports, and credit availability, particularly Islamic credit, were the important macroeconomic variables investigated. The researchers discovered that interest rates had a negative and considerable impact on company performance as assessed by ROA. </w:t>
      </w:r>
      <w:r w:rsidR="009E44DF" w:rsidRPr="006C062F">
        <w:rPr>
          <w:rFonts w:ascii="Times New Roman" w:hAnsi="Times New Roman" w:cs="Times New Roman"/>
          <w:sz w:val="24"/>
          <w:szCs w:val="24"/>
          <w:lang w:val="en-US"/>
        </w:rPr>
        <w:t xml:space="preserve">The rise of Islamic credit facilities and the production manufacturing index both had a good and have a considerable impact on firm's performance. Size, age, and the entire debt to total assets ratio was the most important microeconomic variables. </w:t>
      </w:r>
    </w:p>
    <w:p w14:paraId="746691C8" w14:textId="77777777" w:rsidR="00DE61FF" w:rsidRDefault="00DE61FF" w:rsidP="00DE61FF">
      <w:pPr>
        <w:spacing w:before="10" w:after="0" w:line="480" w:lineRule="auto"/>
        <w:jc w:val="both"/>
        <w:rPr>
          <w:rFonts w:ascii="Times New Roman" w:hAnsi="Times New Roman" w:cs="Times New Roman"/>
          <w:sz w:val="24"/>
          <w:szCs w:val="24"/>
          <w:lang w:val="en-US"/>
        </w:rPr>
      </w:pPr>
    </w:p>
    <w:p w14:paraId="124B5647" w14:textId="7519A89D" w:rsidR="00697189" w:rsidRPr="00DE61FF" w:rsidRDefault="00634D3C" w:rsidP="00DE61FF">
      <w:pPr>
        <w:spacing w:before="10" w:after="0" w:line="480" w:lineRule="auto"/>
        <w:jc w:val="both"/>
        <w:rPr>
          <w:rFonts w:ascii="Times New Roman" w:hAnsi="Times New Roman" w:cs="Times New Roman"/>
          <w:sz w:val="24"/>
          <w:szCs w:val="24"/>
          <w:lang w:val="en-US"/>
        </w:rPr>
      </w:pPr>
      <w:proofErr w:type="spellStart"/>
      <w:r w:rsidRPr="00DE61FF">
        <w:rPr>
          <w:rFonts w:ascii="Times New Roman" w:hAnsi="Times New Roman" w:cs="Times New Roman"/>
          <w:sz w:val="24"/>
          <w:szCs w:val="24"/>
          <w:lang w:val="en-US"/>
        </w:rPr>
        <w:t>Zulfigar</w:t>
      </w:r>
      <w:proofErr w:type="spellEnd"/>
      <w:r w:rsidRPr="00DE61FF">
        <w:rPr>
          <w:rFonts w:ascii="Times New Roman" w:hAnsi="Times New Roman" w:cs="Times New Roman"/>
          <w:sz w:val="24"/>
          <w:szCs w:val="24"/>
          <w:lang w:val="en-US"/>
        </w:rPr>
        <w:t xml:space="preserve"> and Din (2015) </w:t>
      </w:r>
      <w:r w:rsidR="009E44DF" w:rsidRPr="00DE61FF">
        <w:rPr>
          <w:rFonts w:ascii="Times New Roman" w:hAnsi="Times New Roman" w:cs="Times New Roman"/>
          <w:sz w:val="24"/>
          <w:szCs w:val="24"/>
          <w:lang w:val="en-US"/>
        </w:rPr>
        <w:t>examined the correspondence amidst macroeconomic variables and business performance in the Pakistan's textile industry. Panel regression analysis was utilized. They discovered a negligible favorable association between the rate of inflation along with the financial success of businesses in their research. Because the data set included time series, the Vector Error Correction Model (VECM) was the best analysis method for examining the long-term association between macroeconomic variables and commercial performance.</w:t>
      </w:r>
    </w:p>
    <w:p w14:paraId="2BA37AAD" w14:textId="77777777" w:rsidR="00DE61FF" w:rsidRDefault="00DE61FF" w:rsidP="00DE61FF">
      <w:pPr>
        <w:spacing w:before="10" w:after="0" w:line="480" w:lineRule="auto"/>
        <w:jc w:val="both"/>
        <w:rPr>
          <w:rFonts w:ascii="Times New Roman" w:hAnsi="Times New Roman" w:cs="Times New Roman"/>
          <w:sz w:val="24"/>
          <w:szCs w:val="24"/>
          <w:lang w:val="en-US"/>
        </w:rPr>
      </w:pPr>
    </w:p>
    <w:p w14:paraId="2F6DD1C4" w14:textId="0CB234E2" w:rsidR="00697189" w:rsidRPr="00DE61FF" w:rsidRDefault="00634D3C" w:rsidP="00DE61FF">
      <w:pPr>
        <w:spacing w:before="10" w:after="0" w:line="480" w:lineRule="auto"/>
        <w:jc w:val="both"/>
        <w:rPr>
          <w:rFonts w:ascii="Times New Roman" w:hAnsi="Times New Roman" w:cs="Times New Roman"/>
          <w:sz w:val="24"/>
          <w:szCs w:val="24"/>
          <w:lang w:val="en-US"/>
        </w:rPr>
      </w:pPr>
      <w:proofErr w:type="spellStart"/>
      <w:r w:rsidRPr="00DE61FF">
        <w:rPr>
          <w:rFonts w:ascii="Times New Roman" w:hAnsi="Times New Roman" w:cs="Times New Roman"/>
          <w:sz w:val="24"/>
          <w:szCs w:val="24"/>
          <w:lang w:val="en-US"/>
        </w:rPr>
        <w:t>Oleka</w:t>
      </w:r>
      <w:proofErr w:type="spellEnd"/>
      <w:r w:rsidRPr="00DE61FF">
        <w:rPr>
          <w:rFonts w:ascii="Times New Roman" w:hAnsi="Times New Roman" w:cs="Times New Roman"/>
          <w:sz w:val="24"/>
          <w:szCs w:val="24"/>
          <w:lang w:val="en-US"/>
        </w:rPr>
        <w:t xml:space="preserve">, Sabina and </w:t>
      </w:r>
      <w:proofErr w:type="spellStart"/>
      <w:r w:rsidRPr="00DE61FF">
        <w:rPr>
          <w:rFonts w:ascii="Times New Roman" w:hAnsi="Times New Roman" w:cs="Times New Roman"/>
          <w:sz w:val="24"/>
          <w:szCs w:val="24"/>
          <w:lang w:val="en-US"/>
        </w:rPr>
        <w:t>Ebue</w:t>
      </w:r>
      <w:proofErr w:type="spellEnd"/>
      <w:r w:rsidRPr="00DE61FF">
        <w:rPr>
          <w:rFonts w:ascii="Times New Roman" w:hAnsi="Times New Roman" w:cs="Times New Roman"/>
          <w:sz w:val="24"/>
          <w:szCs w:val="24"/>
          <w:lang w:val="en-US"/>
        </w:rPr>
        <w:t xml:space="preserve"> (2015)</w:t>
      </w:r>
      <w:r w:rsidR="009E44DF" w:rsidRPr="00DE61FF">
        <w:rPr>
          <w:rFonts w:ascii="Times New Roman" w:hAnsi="Times New Roman" w:cs="Times New Roman"/>
          <w:sz w:val="24"/>
          <w:szCs w:val="24"/>
          <w:lang w:val="en-US"/>
        </w:rPr>
        <w:t xml:space="preserve"> studied the correspondence amidst inflation and Nigeria's firm performance. They utilized </w:t>
      </w:r>
      <w:proofErr w:type="spellStart"/>
      <w:r w:rsidR="009E44DF" w:rsidRPr="00DE61FF">
        <w:rPr>
          <w:rFonts w:ascii="Times New Roman" w:hAnsi="Times New Roman" w:cs="Times New Roman"/>
          <w:sz w:val="24"/>
          <w:szCs w:val="24"/>
          <w:lang w:val="en-US"/>
        </w:rPr>
        <w:t>judgemental</w:t>
      </w:r>
      <w:proofErr w:type="spellEnd"/>
      <w:r w:rsidR="009E44DF" w:rsidRPr="00DE61FF">
        <w:rPr>
          <w:rFonts w:ascii="Times New Roman" w:hAnsi="Times New Roman" w:cs="Times New Roman"/>
          <w:sz w:val="24"/>
          <w:szCs w:val="24"/>
          <w:lang w:val="en-US"/>
        </w:rPr>
        <w:t xml:space="preserve"> selection strategy to pick Nigeria’s commercial </w:t>
      </w:r>
      <w:r w:rsidR="009E44DF" w:rsidRPr="00DE61FF">
        <w:rPr>
          <w:rFonts w:ascii="Times New Roman" w:hAnsi="Times New Roman" w:cs="Times New Roman"/>
          <w:sz w:val="24"/>
          <w:szCs w:val="24"/>
          <w:lang w:val="en-US"/>
        </w:rPr>
        <w:lastRenderedPageBreak/>
        <w:t xml:space="preserve">banks and they used Secondary data acquired from annual released financial statements from 2000 to 2014. The results of the study, which used the Ordinary least squares (OLS) regression analysis technique, show a positive but negligible association between earnings per share, which was used as a stand-in indicator of financial success, and return on equity. Because the OLS data analysis tool was not appropriate for time series data, the Vector Auto Regressive Model (VAR) was used instead. </w:t>
      </w:r>
    </w:p>
    <w:p w14:paraId="4DCB6D51" w14:textId="77777777" w:rsidR="00DE61FF" w:rsidRDefault="00DE61FF" w:rsidP="00DE61FF">
      <w:pPr>
        <w:spacing w:before="10" w:after="0" w:line="480" w:lineRule="auto"/>
        <w:jc w:val="both"/>
        <w:rPr>
          <w:rFonts w:ascii="Times New Roman" w:hAnsi="Times New Roman" w:cs="Times New Roman"/>
          <w:sz w:val="24"/>
          <w:szCs w:val="24"/>
          <w:lang w:val="en-US"/>
        </w:rPr>
      </w:pPr>
    </w:p>
    <w:p w14:paraId="26076762" w14:textId="75B8CE33" w:rsidR="00697189" w:rsidRPr="00DE61FF" w:rsidRDefault="00634D3C" w:rsidP="00DE61FF">
      <w:pPr>
        <w:spacing w:before="10" w:after="0" w:line="480" w:lineRule="auto"/>
        <w:jc w:val="both"/>
        <w:rPr>
          <w:rFonts w:ascii="Times New Roman" w:hAnsi="Times New Roman" w:cs="Times New Roman"/>
          <w:sz w:val="24"/>
          <w:szCs w:val="24"/>
          <w:lang w:val="en-US"/>
        </w:rPr>
      </w:pPr>
      <w:r w:rsidRPr="00DE61FF">
        <w:rPr>
          <w:rFonts w:ascii="Times New Roman" w:hAnsi="Times New Roman" w:cs="Times New Roman"/>
          <w:sz w:val="24"/>
          <w:szCs w:val="24"/>
          <w:lang w:val="en-US"/>
        </w:rPr>
        <w:t xml:space="preserve">Kumar (2013) </w:t>
      </w:r>
      <w:r w:rsidR="00A36355" w:rsidRPr="00DE61FF">
        <w:rPr>
          <w:rFonts w:ascii="Times New Roman" w:hAnsi="Times New Roman" w:cs="Times New Roman"/>
          <w:sz w:val="24"/>
          <w:szCs w:val="24"/>
          <w:lang w:val="en-US"/>
        </w:rPr>
        <w:t xml:space="preserve">studied the correspondence amidst inflation and company performance in the markets of Brazil, Russia, India, and China (BRICS). The panel co-integration test was utilized by him. From January 2000 until September 2013, secondary data was assembled per quarter and analyzed using a time series, with the results revealing that isn't co-integration. With the BRICS members, the results showed stationary data. According to correlation research, the rate of inflation and returns have a significant favorable association, implying a long-term meaningful link between the two macroeconomic variables. </w:t>
      </w:r>
    </w:p>
    <w:p w14:paraId="5B0B0A82" w14:textId="77777777" w:rsidR="00DE61FF" w:rsidRDefault="00DE61FF" w:rsidP="00DE61FF">
      <w:pPr>
        <w:spacing w:before="10" w:after="0" w:line="480" w:lineRule="auto"/>
        <w:jc w:val="both"/>
        <w:rPr>
          <w:rFonts w:ascii="Times New Roman" w:hAnsi="Times New Roman" w:cs="Times New Roman"/>
          <w:sz w:val="24"/>
          <w:szCs w:val="24"/>
          <w:lang w:val="en-US"/>
        </w:rPr>
      </w:pPr>
    </w:p>
    <w:p w14:paraId="685FD1BD" w14:textId="500E98DC" w:rsidR="00697189" w:rsidRPr="00DE61FF" w:rsidRDefault="00634D3C" w:rsidP="00DE61FF">
      <w:pPr>
        <w:spacing w:before="10" w:after="0" w:line="480" w:lineRule="auto"/>
        <w:jc w:val="both"/>
        <w:rPr>
          <w:rFonts w:ascii="Times New Roman" w:hAnsi="Times New Roman" w:cs="Times New Roman"/>
          <w:sz w:val="24"/>
          <w:szCs w:val="24"/>
          <w:lang w:val="en-US"/>
        </w:rPr>
      </w:pPr>
      <w:proofErr w:type="spellStart"/>
      <w:r w:rsidRPr="00DE61FF">
        <w:rPr>
          <w:rFonts w:ascii="Times New Roman" w:hAnsi="Times New Roman" w:cs="Times New Roman"/>
          <w:sz w:val="24"/>
          <w:szCs w:val="24"/>
          <w:lang w:val="en-US"/>
        </w:rPr>
        <w:t>Duca</w:t>
      </w:r>
      <w:proofErr w:type="spellEnd"/>
      <w:r w:rsidRPr="00DE61FF">
        <w:rPr>
          <w:rFonts w:ascii="Times New Roman" w:hAnsi="Times New Roman" w:cs="Times New Roman"/>
          <w:sz w:val="24"/>
          <w:szCs w:val="24"/>
          <w:lang w:val="en-US"/>
        </w:rPr>
        <w:t xml:space="preserve"> (2007) </w:t>
      </w:r>
      <w:r w:rsidR="00A36355" w:rsidRPr="00DE61FF">
        <w:rPr>
          <w:rFonts w:ascii="Times New Roman" w:hAnsi="Times New Roman" w:cs="Times New Roman"/>
          <w:sz w:val="24"/>
          <w:szCs w:val="24"/>
          <w:lang w:val="en-US"/>
        </w:rPr>
        <w:t>looked at how the commodity exchange and the economy interact with international financial markets. He used Granger causality to look at the correlation amidst stock returns and GDP, concluding a favorable and substantial association between the two.</w:t>
      </w:r>
    </w:p>
    <w:p w14:paraId="44F7E8A2" w14:textId="77777777" w:rsidR="00DE61FF" w:rsidRDefault="00DE61FF" w:rsidP="00DE61FF">
      <w:pPr>
        <w:spacing w:before="10" w:after="0" w:line="480" w:lineRule="auto"/>
        <w:jc w:val="both"/>
        <w:rPr>
          <w:rFonts w:ascii="Times New Roman" w:hAnsi="Times New Roman" w:cs="Times New Roman"/>
          <w:sz w:val="24"/>
          <w:szCs w:val="24"/>
          <w:lang w:val="en-US"/>
        </w:rPr>
      </w:pPr>
    </w:p>
    <w:p w14:paraId="3F787C05" w14:textId="4CF3EDD5" w:rsidR="00697189" w:rsidRPr="00DE61FF" w:rsidRDefault="00634D3C" w:rsidP="00DE61FF">
      <w:pPr>
        <w:spacing w:before="10" w:after="0" w:line="480" w:lineRule="auto"/>
        <w:jc w:val="both"/>
        <w:rPr>
          <w:rFonts w:ascii="Times New Roman" w:hAnsi="Times New Roman" w:cs="Times New Roman"/>
          <w:sz w:val="24"/>
          <w:szCs w:val="24"/>
          <w:lang w:val="en-US"/>
        </w:rPr>
      </w:pPr>
      <w:proofErr w:type="spellStart"/>
      <w:r w:rsidRPr="00DE61FF">
        <w:rPr>
          <w:rFonts w:ascii="Times New Roman" w:hAnsi="Times New Roman" w:cs="Times New Roman"/>
          <w:sz w:val="24"/>
          <w:szCs w:val="24"/>
          <w:lang w:val="en-US"/>
        </w:rPr>
        <w:t>Barasa</w:t>
      </w:r>
      <w:proofErr w:type="spellEnd"/>
      <w:r w:rsidRPr="00DE61FF">
        <w:rPr>
          <w:rFonts w:ascii="Times New Roman" w:hAnsi="Times New Roman" w:cs="Times New Roman"/>
          <w:sz w:val="24"/>
          <w:szCs w:val="24"/>
          <w:lang w:val="en-US"/>
        </w:rPr>
        <w:t xml:space="preserve"> (2014) employed an exploratory research procedure to review the association between economic performance indicators and stock returns among NSE-listed enterprises. The Census survey was used to select all of the companies mentioned from 2008 to 2012.The researchers used multi linear regression analysis to look at the situation. To ascertain the effectiveness of the link between stock performance and inflation economic performance measures, use relationship and correlation analysis.</w:t>
      </w:r>
      <w:r w:rsidR="00697189" w:rsidRPr="00DE61FF">
        <w:rPr>
          <w:rFonts w:ascii="Times New Roman" w:hAnsi="Times New Roman" w:cs="Times New Roman"/>
          <w:sz w:val="24"/>
          <w:szCs w:val="24"/>
          <w:lang w:val="en-US"/>
        </w:rPr>
        <w:t xml:space="preserve"> </w:t>
      </w:r>
      <w:r w:rsidRPr="00DE61FF">
        <w:rPr>
          <w:rFonts w:ascii="Times New Roman" w:hAnsi="Times New Roman" w:cs="Times New Roman"/>
          <w:sz w:val="24"/>
          <w:szCs w:val="24"/>
          <w:lang w:val="en-US"/>
        </w:rPr>
        <w:t xml:space="preserve">Inflation, economic growth, interest </w:t>
      </w:r>
      <w:r w:rsidRPr="00DE61FF">
        <w:rPr>
          <w:rFonts w:ascii="Times New Roman" w:hAnsi="Times New Roman" w:cs="Times New Roman"/>
          <w:sz w:val="24"/>
          <w:szCs w:val="24"/>
          <w:lang w:val="en-US"/>
        </w:rPr>
        <w:lastRenderedPageBreak/>
        <w:t xml:space="preserve">lending rate, and stock returns all had a substantial positive link, but exchange rate and stock returns had an inverse relationship, according to his research. A time series data did not lend itself to multi linear regression analysis. </w:t>
      </w:r>
    </w:p>
    <w:p w14:paraId="555B944F" w14:textId="77777777" w:rsidR="00DE61FF" w:rsidRDefault="00DE61FF" w:rsidP="00DE61FF">
      <w:pPr>
        <w:spacing w:before="10" w:after="0" w:line="480" w:lineRule="auto"/>
        <w:jc w:val="both"/>
        <w:rPr>
          <w:rFonts w:ascii="Times New Roman" w:hAnsi="Times New Roman" w:cs="Times New Roman"/>
          <w:sz w:val="24"/>
          <w:szCs w:val="24"/>
          <w:lang w:val="en-US"/>
        </w:rPr>
      </w:pPr>
    </w:p>
    <w:p w14:paraId="51755439" w14:textId="33F1912F" w:rsidR="00946201" w:rsidRPr="00DE61FF" w:rsidRDefault="00634D3C"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 xml:space="preserve">According to Njuguna (2013), </w:t>
      </w:r>
      <w:r w:rsidR="00A36355" w:rsidRPr="00DE61FF">
        <w:rPr>
          <w:rFonts w:ascii="Times New Roman" w:hAnsi="Times New Roman" w:cs="Times New Roman"/>
          <w:sz w:val="24"/>
          <w:szCs w:val="24"/>
          <w:lang w:val="en-US"/>
        </w:rPr>
        <w:t>who conducted research into the correspondence amidst macroeconomic parameters and MFI financial performance in Kenya. ROA is the dependent variable. According to the findings of the research, ROA is strongly influenced by macroeconomic parameters, particularly GDP, interest rates, and inflation, and that these three variables can be applied to accurately estimate MFI predicted ROA. This finding provides regulators and others in charge of macroeconomic variables with crucial information: if MFIs are to be profitable and stimulate sector growth, they must provide favorable economic variables. That is, they should provide high economic growth (GDP) and low inflation and interest rates in the economy, boosting MFI performance and therefore allowing for stronger economic growth.</w:t>
      </w:r>
    </w:p>
    <w:p w14:paraId="1D2CF117" w14:textId="794D1C26" w:rsidR="00946201" w:rsidRPr="00FE3AD0" w:rsidRDefault="00946201" w:rsidP="00BA4D4E">
      <w:pPr>
        <w:pStyle w:val="ListParagraph"/>
        <w:spacing w:before="10" w:after="0" w:line="480" w:lineRule="auto"/>
        <w:ind w:left="660"/>
        <w:jc w:val="both"/>
        <w:rPr>
          <w:rFonts w:ascii="Times New Roman" w:hAnsi="Times New Roman" w:cs="Times New Roman"/>
          <w:sz w:val="24"/>
          <w:szCs w:val="24"/>
          <w:lang w:val="en-GB"/>
        </w:rPr>
      </w:pPr>
    </w:p>
    <w:p w14:paraId="743E262E" w14:textId="77777777" w:rsidR="00E34D19" w:rsidRPr="00D73E48" w:rsidRDefault="00E34D19" w:rsidP="00D73E48">
      <w:pPr>
        <w:spacing w:before="10" w:after="0" w:line="480" w:lineRule="auto"/>
        <w:jc w:val="both"/>
        <w:rPr>
          <w:rFonts w:ascii="Times New Roman" w:hAnsi="Times New Roman" w:cs="Times New Roman"/>
          <w:sz w:val="24"/>
          <w:szCs w:val="24"/>
          <w:lang w:val="en-GB"/>
        </w:rPr>
      </w:pPr>
    </w:p>
    <w:p w14:paraId="1307802C" w14:textId="77777777" w:rsidR="00697189" w:rsidRDefault="00946201" w:rsidP="00697189">
      <w:pPr>
        <w:pStyle w:val="ListParagraph"/>
        <w:numPr>
          <w:ilvl w:val="1"/>
          <w:numId w:val="8"/>
        </w:num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GAPS IN LITERATURE</w:t>
      </w:r>
    </w:p>
    <w:p w14:paraId="380B88B1" w14:textId="77777777" w:rsidR="00697189" w:rsidRPr="00DE61FF" w:rsidRDefault="00AA2E92" w:rsidP="00DE61FF">
      <w:pPr>
        <w:spacing w:before="10" w:after="0" w:line="480" w:lineRule="auto"/>
        <w:jc w:val="both"/>
        <w:rPr>
          <w:rFonts w:ascii="Times New Roman" w:hAnsi="Times New Roman" w:cs="Times New Roman"/>
          <w:sz w:val="24"/>
          <w:szCs w:val="24"/>
          <w:lang w:val="en-US"/>
        </w:rPr>
      </w:pPr>
      <w:r w:rsidRPr="00DE61FF">
        <w:rPr>
          <w:rFonts w:ascii="Times New Roman" w:hAnsi="Times New Roman" w:cs="Times New Roman"/>
          <w:sz w:val="24"/>
          <w:szCs w:val="24"/>
          <w:lang w:val="en-US"/>
        </w:rPr>
        <w:t xml:space="preserve">Many Researchers have ascertained the impact of macroeconomic variables on the financial performance of Brewery’s business around the world. The majority of these studies focus on developed-country financial markets, which are not plagued by the inefficiencies that plague developing-country financial markets. </w:t>
      </w:r>
    </w:p>
    <w:p w14:paraId="4D85F9B5" w14:textId="77777777" w:rsidR="00697189" w:rsidRDefault="00697189" w:rsidP="00697189">
      <w:pPr>
        <w:pStyle w:val="ListParagraph"/>
        <w:spacing w:before="10" w:after="0" w:line="480" w:lineRule="auto"/>
        <w:ind w:left="480"/>
        <w:jc w:val="both"/>
        <w:rPr>
          <w:rFonts w:ascii="Times New Roman" w:hAnsi="Times New Roman" w:cs="Times New Roman"/>
          <w:sz w:val="24"/>
          <w:szCs w:val="24"/>
          <w:lang w:val="en-US"/>
        </w:rPr>
      </w:pPr>
    </w:p>
    <w:p w14:paraId="5D97A4C9" w14:textId="77777777" w:rsidR="00697189" w:rsidRPr="00DE61FF" w:rsidRDefault="00AA2E92" w:rsidP="00DE61FF">
      <w:pPr>
        <w:spacing w:before="10" w:after="0" w:line="480" w:lineRule="auto"/>
        <w:jc w:val="both"/>
        <w:rPr>
          <w:rFonts w:ascii="Times New Roman" w:hAnsi="Times New Roman" w:cs="Times New Roman"/>
          <w:sz w:val="24"/>
          <w:szCs w:val="24"/>
          <w:lang w:val="en-US"/>
        </w:rPr>
      </w:pPr>
      <w:r w:rsidRPr="00DE61FF">
        <w:rPr>
          <w:rFonts w:ascii="Times New Roman" w:hAnsi="Times New Roman" w:cs="Times New Roman"/>
          <w:sz w:val="24"/>
          <w:szCs w:val="24"/>
          <w:lang w:val="en-US"/>
        </w:rPr>
        <w:t>Furthermore, rather than focusing their research on several Brewery businesses in the country, studies conducted in Nigeria have mostly concentrated on the impact of macroeconomic determinants on economic development.</w:t>
      </w:r>
    </w:p>
    <w:p w14:paraId="57B40837" w14:textId="5B516B8B" w:rsidR="00AA2E92" w:rsidRPr="00DE61FF" w:rsidRDefault="00AA2E92" w:rsidP="00DE61FF">
      <w:pPr>
        <w:spacing w:before="10" w:after="0" w:line="480" w:lineRule="auto"/>
        <w:jc w:val="both"/>
        <w:rPr>
          <w:rFonts w:ascii="Times New Roman" w:hAnsi="Times New Roman" w:cs="Times New Roman"/>
          <w:sz w:val="24"/>
          <w:szCs w:val="24"/>
          <w:lang w:val="en-US"/>
        </w:rPr>
      </w:pPr>
      <w:r w:rsidRPr="00DE61FF">
        <w:rPr>
          <w:rFonts w:ascii="Times New Roman" w:hAnsi="Times New Roman" w:cs="Times New Roman"/>
          <w:sz w:val="24"/>
          <w:szCs w:val="24"/>
          <w:lang w:val="en-US"/>
        </w:rPr>
        <w:lastRenderedPageBreak/>
        <w:t xml:space="preserve">Several researches have examined the correspondence amidst macroeconomic conditions and corporate performance. However, according to the conclusions of this research, these studies in no way look into the impact of macroeconomic variables of any specific brewery business in Nigeria (Clare and Thomas, 1994; McNamara and Duncan, 1995; </w:t>
      </w:r>
      <w:proofErr w:type="spellStart"/>
      <w:r w:rsidRPr="00DE61FF">
        <w:rPr>
          <w:rFonts w:ascii="Times New Roman" w:hAnsi="Times New Roman" w:cs="Times New Roman"/>
          <w:sz w:val="24"/>
          <w:szCs w:val="24"/>
          <w:lang w:val="en-US"/>
        </w:rPr>
        <w:t>Mansor</w:t>
      </w:r>
      <w:proofErr w:type="spellEnd"/>
      <w:r w:rsidRPr="00DE61FF">
        <w:rPr>
          <w:rFonts w:ascii="Times New Roman" w:hAnsi="Times New Roman" w:cs="Times New Roman"/>
          <w:sz w:val="24"/>
          <w:szCs w:val="24"/>
          <w:lang w:val="en-US"/>
        </w:rPr>
        <w:t xml:space="preserve"> and </w:t>
      </w:r>
      <w:proofErr w:type="spellStart"/>
      <w:r w:rsidRPr="00DE61FF">
        <w:rPr>
          <w:rFonts w:ascii="Times New Roman" w:hAnsi="Times New Roman" w:cs="Times New Roman"/>
          <w:sz w:val="24"/>
          <w:szCs w:val="24"/>
          <w:lang w:val="en-US"/>
        </w:rPr>
        <w:t>Hassanuddeen</w:t>
      </w:r>
      <w:proofErr w:type="spellEnd"/>
      <w:r w:rsidRPr="00DE61FF">
        <w:rPr>
          <w:rFonts w:ascii="Times New Roman" w:hAnsi="Times New Roman" w:cs="Times New Roman"/>
          <w:sz w:val="24"/>
          <w:szCs w:val="24"/>
          <w:lang w:val="en-US"/>
        </w:rPr>
        <w:t xml:space="preserve">, 2003; </w:t>
      </w:r>
      <w:proofErr w:type="spellStart"/>
      <w:r w:rsidRPr="00DE61FF">
        <w:rPr>
          <w:rFonts w:ascii="Times New Roman" w:hAnsi="Times New Roman" w:cs="Times New Roman"/>
          <w:sz w:val="24"/>
          <w:szCs w:val="24"/>
          <w:lang w:val="en-US"/>
        </w:rPr>
        <w:t>Kandir</w:t>
      </w:r>
      <w:proofErr w:type="spellEnd"/>
      <w:r w:rsidRPr="00DE61FF">
        <w:rPr>
          <w:rFonts w:ascii="Times New Roman" w:hAnsi="Times New Roman" w:cs="Times New Roman"/>
          <w:sz w:val="24"/>
          <w:szCs w:val="24"/>
          <w:lang w:val="en-US"/>
        </w:rPr>
        <w:t xml:space="preserve">, 2008; Stock and Watson, 2008; </w:t>
      </w:r>
      <w:proofErr w:type="spellStart"/>
      <w:r w:rsidRPr="00DE61FF">
        <w:rPr>
          <w:rFonts w:ascii="Times New Roman" w:hAnsi="Times New Roman" w:cs="Times New Roman"/>
          <w:sz w:val="24"/>
          <w:szCs w:val="24"/>
          <w:lang w:val="en-US"/>
        </w:rPr>
        <w:t>Broadstock</w:t>
      </w:r>
      <w:proofErr w:type="spellEnd"/>
      <w:r w:rsidRPr="00DE61FF">
        <w:rPr>
          <w:rFonts w:ascii="Times New Roman" w:hAnsi="Times New Roman" w:cs="Times New Roman"/>
          <w:sz w:val="24"/>
          <w:szCs w:val="24"/>
          <w:lang w:val="en-US"/>
        </w:rPr>
        <w:t xml:space="preserve"> et al) </w:t>
      </w:r>
    </w:p>
    <w:p w14:paraId="25C9CFA0" w14:textId="1964B7CB" w:rsidR="009141BD" w:rsidRPr="00FE3AD0" w:rsidRDefault="009141BD"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47EBB100" w14:textId="37F22711" w:rsidR="00AA37F2" w:rsidRPr="00FE3AD0" w:rsidRDefault="00AA37F2"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5FD17763" w14:textId="67EA7791" w:rsidR="00AA37F2" w:rsidRPr="00FE3AD0" w:rsidRDefault="00AA37F2"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69D52C01" w14:textId="59B330B0" w:rsidR="002016F5" w:rsidRPr="00FE3AD0" w:rsidRDefault="002016F5"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4A5FBAC5" w14:textId="558D01AA"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1D85B864" w14:textId="2DFFA1CE"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42EF2EA2" w14:textId="6CDCCBAC"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6D7E88FB" w14:textId="2A59FCFF"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594B8732" w14:textId="418E6AB9"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0FA101B8" w14:textId="2ECBA066" w:rsidR="0042057A" w:rsidRPr="00FE3AD0"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54D53781" w14:textId="1D99A570" w:rsidR="0042057A" w:rsidRDefault="0042057A"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2A6C7B2D" w14:textId="1EBE3DC0" w:rsidR="00697189"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03539E69" w14:textId="39F0C357" w:rsidR="00697189"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6482A5FD" w14:textId="0326D366" w:rsidR="00697189"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0388A688" w14:textId="2C6964E9" w:rsidR="00697189"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6250FD46" w14:textId="581151B0" w:rsidR="00697189"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2B77BAA2" w14:textId="77777777" w:rsidR="00697189" w:rsidRPr="00FE3AD0" w:rsidRDefault="00697189"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5364ADC5" w14:textId="0A411527" w:rsidR="00AA37F2" w:rsidRDefault="00AA37F2"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7DD51DBB" w14:textId="77777777" w:rsidR="00DE61FF" w:rsidRDefault="00DE61FF"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69D40639" w14:textId="77777777" w:rsidR="00C119D0" w:rsidRPr="00FE3AD0" w:rsidRDefault="00C119D0"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10C932F6" w14:textId="77777777" w:rsidR="00946201" w:rsidRPr="00FE3AD0" w:rsidRDefault="00946201" w:rsidP="00BA4D4E">
      <w:pPr>
        <w:spacing w:before="10" w:after="0" w:line="480" w:lineRule="auto"/>
        <w:jc w:val="center"/>
        <w:rPr>
          <w:rFonts w:ascii="Times New Roman" w:hAnsi="Times New Roman" w:cs="Times New Roman"/>
          <w:b/>
          <w:bCs/>
          <w:sz w:val="24"/>
          <w:szCs w:val="24"/>
          <w:lang w:val="en-GB"/>
        </w:rPr>
      </w:pPr>
      <w:r w:rsidRPr="00FE3AD0">
        <w:rPr>
          <w:rFonts w:ascii="Times New Roman" w:hAnsi="Times New Roman" w:cs="Times New Roman"/>
          <w:b/>
          <w:bCs/>
          <w:sz w:val="24"/>
          <w:szCs w:val="24"/>
          <w:lang w:val="en-GB"/>
        </w:rPr>
        <w:lastRenderedPageBreak/>
        <w:t>CHAPTER THREE</w:t>
      </w:r>
    </w:p>
    <w:p w14:paraId="6A8A2745" w14:textId="77777777" w:rsidR="005903EC" w:rsidRDefault="00946201" w:rsidP="005903EC">
      <w:pPr>
        <w:spacing w:before="10" w:after="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t>METHODOLOGY</w:t>
      </w:r>
    </w:p>
    <w:p w14:paraId="5D07F2D5" w14:textId="77777777" w:rsid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5903EC">
        <w:rPr>
          <w:rFonts w:ascii="Times New Roman" w:hAnsi="Times New Roman" w:cs="Times New Roman"/>
          <w:b/>
          <w:sz w:val="24"/>
          <w:szCs w:val="24"/>
          <w:lang w:val="en-GB"/>
        </w:rPr>
        <w:t>Research Design</w:t>
      </w:r>
    </w:p>
    <w:p w14:paraId="35434531" w14:textId="5DBDFFB7" w:rsidR="005903EC" w:rsidRPr="00DE61FF" w:rsidRDefault="00946201"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Research design</w:t>
      </w:r>
      <w:r w:rsidR="005F548F" w:rsidRPr="00DE61FF">
        <w:rPr>
          <w:rFonts w:ascii="Times New Roman" w:hAnsi="Times New Roman" w:cs="Times New Roman"/>
          <w:sz w:val="24"/>
          <w:szCs w:val="24"/>
          <w:lang w:val="en-US"/>
        </w:rPr>
        <w:t xml:space="preserve"> describes</w:t>
      </w:r>
      <w:r w:rsidRPr="00DE61FF">
        <w:rPr>
          <w:rFonts w:ascii="Times New Roman" w:hAnsi="Times New Roman" w:cs="Times New Roman"/>
          <w:sz w:val="24"/>
          <w:szCs w:val="24"/>
          <w:lang w:val="en-US"/>
        </w:rPr>
        <w:t xml:space="preserve"> the setting up of conditions for data collection and analysis in a way that tries to balance relevance to the study goal with economy in data gathering and analysis in procedure (Claire, S., </w:t>
      </w:r>
      <w:proofErr w:type="spellStart"/>
      <w:r w:rsidRPr="00DE61FF">
        <w:rPr>
          <w:rFonts w:ascii="Times New Roman" w:hAnsi="Times New Roman" w:cs="Times New Roman"/>
          <w:sz w:val="24"/>
          <w:szCs w:val="24"/>
          <w:lang w:val="en-US"/>
        </w:rPr>
        <w:t>Wrightsman</w:t>
      </w:r>
      <w:proofErr w:type="spellEnd"/>
      <w:r w:rsidRPr="00DE61FF">
        <w:rPr>
          <w:rFonts w:ascii="Times New Roman" w:hAnsi="Times New Roman" w:cs="Times New Roman"/>
          <w:sz w:val="24"/>
          <w:szCs w:val="24"/>
          <w:lang w:val="en-US"/>
        </w:rPr>
        <w:t xml:space="preserve">, L.S. and Cook, S.W. (1962). </w:t>
      </w:r>
      <w:r w:rsidR="00D33FE1" w:rsidRPr="00DE61FF">
        <w:rPr>
          <w:rFonts w:ascii="Times New Roman" w:hAnsi="Times New Roman" w:cs="Times New Roman"/>
          <w:sz w:val="24"/>
          <w:szCs w:val="24"/>
          <w:lang w:val="en-US"/>
        </w:rPr>
        <w:t>The ex post facto research design is employed in this</w:t>
      </w:r>
      <w:r w:rsidRPr="00DE61FF">
        <w:rPr>
          <w:rFonts w:ascii="Times New Roman" w:hAnsi="Times New Roman" w:cs="Times New Roman"/>
          <w:sz w:val="24"/>
          <w:szCs w:val="24"/>
          <w:lang w:val="en-US"/>
        </w:rPr>
        <w:t xml:space="preserve"> research because it involves the collection of secondary data through annual reports. </w:t>
      </w:r>
    </w:p>
    <w:p w14:paraId="1107FA2C" w14:textId="0D8EAB03" w:rsidR="00946201" w:rsidRPr="00DE61FF" w:rsidRDefault="00946201"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GB" w:eastAsia="en-GB"/>
        </w:rPr>
        <w:t xml:space="preserve"> </w:t>
      </w:r>
      <w:r w:rsidRPr="00DE61FF">
        <w:rPr>
          <w:rFonts w:ascii="Times New Roman" w:hAnsi="Times New Roman" w:cs="Times New Roman"/>
          <w:sz w:val="24"/>
          <w:szCs w:val="24"/>
          <w:lang w:val="en-US"/>
        </w:rPr>
        <w:t xml:space="preserve">Ex post facto investigations, according to Kerlinger and </w:t>
      </w:r>
      <w:proofErr w:type="spellStart"/>
      <w:r w:rsidRPr="00DE61FF">
        <w:rPr>
          <w:rFonts w:ascii="Times New Roman" w:hAnsi="Times New Roman" w:cs="Times New Roman"/>
          <w:sz w:val="24"/>
          <w:szCs w:val="24"/>
          <w:lang w:val="en-US"/>
        </w:rPr>
        <w:t>Rint</w:t>
      </w:r>
      <w:proofErr w:type="spellEnd"/>
      <w:r w:rsidRPr="00DE61FF">
        <w:rPr>
          <w:rFonts w:ascii="Times New Roman" w:hAnsi="Times New Roman" w:cs="Times New Roman"/>
          <w:sz w:val="24"/>
          <w:szCs w:val="24"/>
          <w:lang w:val="en-US"/>
        </w:rPr>
        <w:t xml:space="preserve"> (1986), seek to identify possible linkages by analyzing a current condition or state of affairs and exploring back in time for plausible contributing variables. </w:t>
      </w:r>
    </w:p>
    <w:p w14:paraId="5D714D2C" w14:textId="6CE74C3E" w:rsidR="00420B71" w:rsidRDefault="00420B71" w:rsidP="00BA4D4E">
      <w:pPr>
        <w:spacing w:before="10" w:after="0" w:line="480" w:lineRule="auto"/>
        <w:jc w:val="both"/>
        <w:rPr>
          <w:rFonts w:ascii="Times New Roman" w:hAnsi="Times New Roman" w:cs="Times New Roman"/>
          <w:sz w:val="24"/>
          <w:szCs w:val="24"/>
          <w:lang w:val="en-GB"/>
        </w:rPr>
      </w:pPr>
    </w:p>
    <w:p w14:paraId="0064D44C" w14:textId="77777777" w:rsidR="005903EC" w:rsidRPr="00FE3AD0" w:rsidRDefault="005903EC" w:rsidP="00BA4D4E">
      <w:pPr>
        <w:spacing w:before="10" w:after="0" w:line="480" w:lineRule="auto"/>
        <w:jc w:val="both"/>
        <w:rPr>
          <w:rFonts w:ascii="Times New Roman" w:hAnsi="Times New Roman" w:cs="Times New Roman"/>
          <w:sz w:val="24"/>
          <w:szCs w:val="24"/>
          <w:lang w:val="en-GB"/>
        </w:rPr>
      </w:pPr>
    </w:p>
    <w:p w14:paraId="52A673A1" w14:textId="56AEC539" w:rsidR="005903EC" w:rsidRPr="005903EC" w:rsidRDefault="00946201" w:rsidP="005903EC">
      <w:pPr>
        <w:pStyle w:val="ListParagraph"/>
        <w:numPr>
          <w:ilvl w:val="1"/>
          <w:numId w:val="21"/>
        </w:numPr>
        <w:spacing w:before="10" w:after="0" w:line="480" w:lineRule="auto"/>
        <w:jc w:val="both"/>
        <w:rPr>
          <w:rFonts w:ascii="Times New Roman" w:hAnsi="Times New Roman" w:cs="Times New Roman"/>
          <w:sz w:val="24"/>
          <w:szCs w:val="24"/>
          <w:lang w:val="en-GB"/>
        </w:rPr>
      </w:pPr>
      <w:r w:rsidRPr="005903EC">
        <w:rPr>
          <w:rFonts w:ascii="Times New Roman" w:hAnsi="Times New Roman" w:cs="Times New Roman"/>
          <w:b/>
          <w:sz w:val="24"/>
          <w:szCs w:val="24"/>
          <w:lang w:val="en-GB"/>
        </w:rPr>
        <w:t>Population of Study</w:t>
      </w:r>
    </w:p>
    <w:p w14:paraId="18834B64" w14:textId="728425AE" w:rsidR="002631A6" w:rsidRPr="00DE61FF" w:rsidRDefault="007E50BF" w:rsidP="00DE61FF">
      <w:pPr>
        <w:spacing w:before="10" w:after="0" w:line="480" w:lineRule="auto"/>
        <w:jc w:val="both"/>
        <w:rPr>
          <w:rFonts w:ascii="Times New Roman" w:hAnsi="Times New Roman" w:cs="Times New Roman"/>
          <w:sz w:val="24"/>
          <w:szCs w:val="24"/>
          <w:lang w:val="en-GB"/>
        </w:rPr>
      </w:pPr>
      <w:r w:rsidRPr="00DE61FF">
        <w:rPr>
          <w:rFonts w:ascii="Times New Roman" w:hAnsi="Times New Roman" w:cs="Times New Roman"/>
          <w:sz w:val="24"/>
          <w:szCs w:val="24"/>
          <w:lang w:val="en-US"/>
        </w:rPr>
        <w:t xml:space="preserve">The term "population" refers to all members of an actual number of people, events, or items to whereunto a researcher seeks to apply the study's findings (Borg and Gall, 1989). The target population for this research is the list of listed Brewery companies on the NSE </w:t>
      </w:r>
    </w:p>
    <w:p w14:paraId="36540909" w14:textId="1F826CAE" w:rsidR="00946201" w:rsidRDefault="00946201" w:rsidP="00BA4D4E">
      <w:pPr>
        <w:spacing w:before="10" w:after="10" w:line="480" w:lineRule="auto"/>
        <w:rPr>
          <w:rFonts w:ascii="Times New Roman" w:hAnsi="Times New Roman" w:cs="Times New Roman"/>
          <w:b/>
          <w:sz w:val="24"/>
          <w:szCs w:val="24"/>
          <w:lang w:val="en-GB"/>
        </w:rPr>
      </w:pPr>
    </w:p>
    <w:p w14:paraId="699010FF" w14:textId="56E8F2E8" w:rsidR="00420B71" w:rsidRDefault="00420B71" w:rsidP="00BA4D4E">
      <w:pPr>
        <w:spacing w:before="10" w:after="10" w:line="480" w:lineRule="auto"/>
        <w:rPr>
          <w:rFonts w:ascii="Times New Roman" w:hAnsi="Times New Roman" w:cs="Times New Roman"/>
          <w:b/>
          <w:sz w:val="24"/>
          <w:szCs w:val="24"/>
          <w:lang w:val="en-GB"/>
        </w:rPr>
      </w:pPr>
    </w:p>
    <w:p w14:paraId="41BB9A2E" w14:textId="55169FC4" w:rsidR="00420B71" w:rsidRDefault="00420B71" w:rsidP="00BA4D4E">
      <w:pPr>
        <w:spacing w:before="10" w:after="10" w:line="480" w:lineRule="auto"/>
        <w:rPr>
          <w:rFonts w:ascii="Times New Roman" w:hAnsi="Times New Roman" w:cs="Times New Roman"/>
          <w:b/>
          <w:sz w:val="24"/>
          <w:szCs w:val="24"/>
          <w:lang w:val="en-GB"/>
        </w:rPr>
      </w:pPr>
    </w:p>
    <w:p w14:paraId="5FFBFFDD" w14:textId="61939D12" w:rsidR="00420B71" w:rsidRDefault="00420B71" w:rsidP="00BA4D4E">
      <w:pPr>
        <w:spacing w:before="10" w:after="10" w:line="480" w:lineRule="auto"/>
        <w:rPr>
          <w:rFonts w:ascii="Times New Roman" w:hAnsi="Times New Roman" w:cs="Times New Roman"/>
          <w:b/>
          <w:sz w:val="24"/>
          <w:szCs w:val="24"/>
          <w:lang w:val="en-GB"/>
        </w:rPr>
      </w:pPr>
    </w:p>
    <w:p w14:paraId="76FDA8EE" w14:textId="7C46BA27" w:rsidR="00420B71" w:rsidRDefault="00420B71" w:rsidP="00BA4D4E">
      <w:pPr>
        <w:spacing w:before="10" w:after="10" w:line="480" w:lineRule="auto"/>
        <w:rPr>
          <w:rFonts w:ascii="Times New Roman" w:hAnsi="Times New Roman" w:cs="Times New Roman"/>
          <w:b/>
          <w:sz w:val="24"/>
          <w:szCs w:val="24"/>
          <w:lang w:val="en-GB"/>
        </w:rPr>
      </w:pPr>
    </w:p>
    <w:p w14:paraId="40606893" w14:textId="4D98935D" w:rsidR="00420B71" w:rsidRDefault="00420B71" w:rsidP="00BA4D4E">
      <w:pPr>
        <w:spacing w:before="10" w:after="10" w:line="480" w:lineRule="auto"/>
        <w:rPr>
          <w:rFonts w:ascii="Times New Roman" w:hAnsi="Times New Roman" w:cs="Times New Roman"/>
          <w:b/>
          <w:sz w:val="24"/>
          <w:szCs w:val="24"/>
          <w:lang w:val="en-GB"/>
        </w:rPr>
      </w:pPr>
    </w:p>
    <w:p w14:paraId="715A26F5" w14:textId="2A956C7B" w:rsidR="00420B71" w:rsidRDefault="00420B71" w:rsidP="00BA4D4E">
      <w:pPr>
        <w:spacing w:before="10" w:after="10" w:line="480" w:lineRule="auto"/>
        <w:rPr>
          <w:rFonts w:ascii="Times New Roman" w:hAnsi="Times New Roman" w:cs="Times New Roman"/>
          <w:b/>
          <w:sz w:val="24"/>
          <w:szCs w:val="24"/>
          <w:lang w:val="en-GB"/>
        </w:rPr>
      </w:pPr>
    </w:p>
    <w:p w14:paraId="416F7EAE" w14:textId="77777777" w:rsidR="00420B71" w:rsidRDefault="00420B71" w:rsidP="00BA4D4E">
      <w:pPr>
        <w:spacing w:before="10" w:after="10" w:line="480" w:lineRule="auto"/>
        <w:rPr>
          <w:rFonts w:ascii="Times New Roman" w:hAnsi="Times New Roman" w:cs="Times New Roman"/>
          <w:b/>
          <w:sz w:val="24"/>
          <w:szCs w:val="24"/>
          <w:lang w:val="en-GB"/>
        </w:rPr>
      </w:pPr>
    </w:p>
    <w:p w14:paraId="5A4BB156" w14:textId="58C6F194" w:rsidR="00420B71" w:rsidRPr="00200D10" w:rsidRDefault="00420B71" w:rsidP="00200D10">
      <w:pPr>
        <w:spacing w:before="10" w:after="0" w:line="480" w:lineRule="auto"/>
        <w:jc w:val="both"/>
        <w:rPr>
          <w:rFonts w:ascii="Times New Roman" w:hAnsi="Times New Roman" w:cs="Times New Roman"/>
          <w:sz w:val="24"/>
          <w:szCs w:val="24"/>
          <w:lang w:val="en-GB"/>
        </w:rPr>
      </w:pPr>
      <w:r w:rsidRPr="00FE3AD0">
        <w:rPr>
          <w:rFonts w:ascii="Times New Roman" w:hAnsi="Times New Roman" w:cs="Times New Roman"/>
          <w:b/>
          <w:sz w:val="24"/>
          <w:szCs w:val="24"/>
          <w:lang w:val="en-GB"/>
        </w:rPr>
        <w:lastRenderedPageBreak/>
        <w:t>Table 3.1: list of listed brewery companies on the NSE</w:t>
      </w:r>
    </w:p>
    <w:tbl>
      <w:tblPr>
        <w:tblStyle w:val="TableGrid"/>
        <w:tblpPr w:leftFromText="180" w:rightFromText="180" w:vertAnchor="text" w:horzAnchor="margin" w:tblpY="342"/>
        <w:tblW w:w="0" w:type="auto"/>
        <w:tblLook w:val="04A0" w:firstRow="1" w:lastRow="0" w:firstColumn="1" w:lastColumn="0" w:noHBand="0" w:noVBand="1"/>
      </w:tblPr>
      <w:tblGrid>
        <w:gridCol w:w="590"/>
        <w:gridCol w:w="4934"/>
      </w:tblGrid>
      <w:tr w:rsidR="00534ADB" w:rsidRPr="00FE3AD0" w14:paraId="5DDC1738" w14:textId="77777777" w:rsidTr="00B0583C">
        <w:trPr>
          <w:trHeight w:val="328"/>
        </w:trPr>
        <w:tc>
          <w:tcPr>
            <w:tcW w:w="590" w:type="dxa"/>
          </w:tcPr>
          <w:p w14:paraId="50EB61EE" w14:textId="77777777" w:rsidR="00946201" w:rsidRPr="00FE3AD0" w:rsidRDefault="00946201" w:rsidP="00BA4D4E">
            <w:pPr>
              <w:spacing w:before="1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S/N</w:t>
            </w:r>
          </w:p>
        </w:tc>
        <w:tc>
          <w:tcPr>
            <w:tcW w:w="4934" w:type="dxa"/>
          </w:tcPr>
          <w:p w14:paraId="7118C21F" w14:textId="77777777" w:rsidR="00946201" w:rsidRPr="00FE3AD0" w:rsidRDefault="00946201" w:rsidP="00BA4D4E">
            <w:pPr>
              <w:spacing w:before="1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Listed Brewery companies on the Nigerian stock exchange</w:t>
            </w:r>
          </w:p>
        </w:tc>
      </w:tr>
      <w:tr w:rsidR="00534ADB" w:rsidRPr="00FE3AD0" w14:paraId="2A9FC483" w14:textId="77777777" w:rsidTr="00B0583C">
        <w:trPr>
          <w:trHeight w:val="328"/>
        </w:trPr>
        <w:tc>
          <w:tcPr>
            <w:tcW w:w="590" w:type="dxa"/>
          </w:tcPr>
          <w:p w14:paraId="5F73B83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w:t>
            </w:r>
          </w:p>
        </w:tc>
        <w:tc>
          <w:tcPr>
            <w:tcW w:w="4934" w:type="dxa"/>
          </w:tcPr>
          <w:p w14:paraId="756E7C34" w14:textId="77777777" w:rsidR="00946201" w:rsidRPr="00FE3AD0" w:rsidRDefault="00111662" w:rsidP="00BA4D4E">
            <w:pPr>
              <w:spacing w:before="10" w:line="480" w:lineRule="auto"/>
              <w:jc w:val="both"/>
              <w:rPr>
                <w:rFonts w:ascii="Times New Roman" w:hAnsi="Times New Roman" w:cs="Times New Roman"/>
                <w:sz w:val="24"/>
                <w:szCs w:val="24"/>
                <w:lang w:val="en-GB"/>
              </w:rPr>
            </w:pPr>
            <w:hyperlink r:id="rId16" w:history="1">
              <w:r w:rsidR="00946201" w:rsidRPr="00FE3AD0">
                <w:rPr>
                  <w:rStyle w:val="Hyperlink"/>
                  <w:rFonts w:ascii="Times New Roman" w:hAnsi="Times New Roman" w:cs="Times New Roman"/>
                  <w:color w:val="auto"/>
                  <w:sz w:val="24"/>
                  <w:szCs w:val="24"/>
                  <w:u w:val="none"/>
                </w:rPr>
                <w:t>Champion Breweries</w:t>
              </w:r>
            </w:hyperlink>
          </w:p>
        </w:tc>
      </w:tr>
      <w:tr w:rsidR="00534ADB" w:rsidRPr="00FE3AD0" w14:paraId="3077E6AD" w14:textId="77777777" w:rsidTr="00B0583C">
        <w:trPr>
          <w:trHeight w:val="328"/>
        </w:trPr>
        <w:tc>
          <w:tcPr>
            <w:tcW w:w="590" w:type="dxa"/>
          </w:tcPr>
          <w:p w14:paraId="4E42A58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w:t>
            </w:r>
          </w:p>
        </w:tc>
        <w:tc>
          <w:tcPr>
            <w:tcW w:w="4934" w:type="dxa"/>
          </w:tcPr>
          <w:p w14:paraId="6DD571B4" w14:textId="77777777" w:rsidR="00946201" w:rsidRPr="00FE3AD0" w:rsidRDefault="00111662" w:rsidP="00BA4D4E">
            <w:pPr>
              <w:spacing w:before="10" w:line="480" w:lineRule="auto"/>
              <w:jc w:val="both"/>
              <w:rPr>
                <w:rFonts w:ascii="Times New Roman" w:hAnsi="Times New Roman" w:cs="Times New Roman"/>
                <w:sz w:val="24"/>
                <w:szCs w:val="24"/>
                <w:lang w:val="en-GB"/>
              </w:rPr>
            </w:pPr>
            <w:hyperlink r:id="rId17" w:history="1">
              <w:r w:rsidR="00946201" w:rsidRPr="00FE3AD0">
                <w:rPr>
                  <w:rStyle w:val="Hyperlink"/>
                  <w:rFonts w:ascii="Times New Roman" w:hAnsi="Times New Roman" w:cs="Times New Roman"/>
                  <w:color w:val="auto"/>
                  <w:sz w:val="24"/>
                  <w:szCs w:val="24"/>
                  <w:u w:val="none"/>
                </w:rPr>
                <w:t>Golden Guinea Breweries</w:t>
              </w:r>
            </w:hyperlink>
          </w:p>
        </w:tc>
      </w:tr>
      <w:tr w:rsidR="00534ADB" w:rsidRPr="00FE3AD0" w14:paraId="0E3D1016" w14:textId="77777777" w:rsidTr="00B0583C">
        <w:trPr>
          <w:trHeight w:val="328"/>
        </w:trPr>
        <w:tc>
          <w:tcPr>
            <w:tcW w:w="590" w:type="dxa"/>
          </w:tcPr>
          <w:p w14:paraId="02D93E1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3.</w:t>
            </w:r>
          </w:p>
        </w:tc>
        <w:tc>
          <w:tcPr>
            <w:tcW w:w="4934" w:type="dxa"/>
          </w:tcPr>
          <w:p w14:paraId="632E9CAA" w14:textId="77777777" w:rsidR="00946201" w:rsidRPr="00FE3AD0" w:rsidRDefault="00111662" w:rsidP="00BA4D4E">
            <w:pPr>
              <w:spacing w:before="10" w:line="480" w:lineRule="auto"/>
              <w:jc w:val="both"/>
              <w:rPr>
                <w:rFonts w:ascii="Times New Roman" w:hAnsi="Times New Roman" w:cs="Times New Roman"/>
                <w:sz w:val="24"/>
                <w:szCs w:val="24"/>
                <w:lang w:val="en-GB"/>
              </w:rPr>
            </w:pPr>
            <w:hyperlink r:id="rId18" w:history="1">
              <w:r w:rsidR="00946201" w:rsidRPr="00FE3AD0">
                <w:rPr>
                  <w:rStyle w:val="Hyperlink"/>
                  <w:rFonts w:ascii="Times New Roman" w:hAnsi="Times New Roman" w:cs="Times New Roman"/>
                  <w:color w:val="auto"/>
                  <w:sz w:val="24"/>
                  <w:szCs w:val="24"/>
                  <w:u w:val="none"/>
                </w:rPr>
                <w:t>Guinness Nigeria</w:t>
              </w:r>
            </w:hyperlink>
          </w:p>
        </w:tc>
      </w:tr>
      <w:tr w:rsidR="00534ADB" w:rsidRPr="00FE3AD0" w14:paraId="302EAAA2" w14:textId="77777777" w:rsidTr="00B0583C">
        <w:trPr>
          <w:trHeight w:val="328"/>
        </w:trPr>
        <w:tc>
          <w:tcPr>
            <w:tcW w:w="590" w:type="dxa"/>
          </w:tcPr>
          <w:p w14:paraId="579EDCC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4.</w:t>
            </w:r>
          </w:p>
        </w:tc>
        <w:tc>
          <w:tcPr>
            <w:tcW w:w="4934" w:type="dxa"/>
          </w:tcPr>
          <w:p w14:paraId="0489A940" w14:textId="77777777" w:rsidR="00946201" w:rsidRPr="00FE3AD0" w:rsidRDefault="00111662" w:rsidP="00BA4D4E">
            <w:pPr>
              <w:spacing w:before="10" w:line="480" w:lineRule="auto"/>
              <w:jc w:val="both"/>
              <w:rPr>
                <w:rFonts w:ascii="Times New Roman" w:hAnsi="Times New Roman" w:cs="Times New Roman"/>
                <w:sz w:val="24"/>
                <w:szCs w:val="24"/>
                <w:lang w:val="en-GB"/>
              </w:rPr>
            </w:pPr>
            <w:hyperlink r:id="rId19" w:history="1">
              <w:r w:rsidR="00946201" w:rsidRPr="00FE3AD0">
                <w:rPr>
                  <w:rStyle w:val="Hyperlink"/>
                  <w:rFonts w:ascii="Times New Roman" w:hAnsi="Times New Roman" w:cs="Times New Roman"/>
                  <w:color w:val="auto"/>
                  <w:sz w:val="24"/>
                  <w:szCs w:val="24"/>
                  <w:u w:val="none"/>
                </w:rPr>
                <w:t>International Breweries</w:t>
              </w:r>
            </w:hyperlink>
          </w:p>
        </w:tc>
      </w:tr>
      <w:tr w:rsidR="00534ADB" w:rsidRPr="00FE3AD0" w14:paraId="6E68AC71" w14:textId="77777777" w:rsidTr="00B0583C">
        <w:trPr>
          <w:trHeight w:val="328"/>
        </w:trPr>
        <w:tc>
          <w:tcPr>
            <w:tcW w:w="590" w:type="dxa"/>
          </w:tcPr>
          <w:p w14:paraId="0954CD0A" w14:textId="4DDAF46B" w:rsidR="00946201" w:rsidRPr="00FE3AD0" w:rsidRDefault="009B610A" w:rsidP="00BA4D4E">
            <w:pPr>
              <w:spacing w:before="1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4934" w:type="dxa"/>
          </w:tcPr>
          <w:p w14:paraId="154AB75A" w14:textId="2827061D" w:rsidR="00946201" w:rsidRPr="00FE3AD0" w:rsidRDefault="00111662" w:rsidP="00BA4D4E">
            <w:pPr>
              <w:spacing w:before="10" w:line="480" w:lineRule="auto"/>
              <w:jc w:val="both"/>
              <w:rPr>
                <w:rFonts w:ascii="Times New Roman" w:hAnsi="Times New Roman" w:cs="Times New Roman"/>
                <w:sz w:val="24"/>
                <w:szCs w:val="24"/>
                <w:lang w:val="en-US"/>
              </w:rPr>
            </w:pPr>
            <w:hyperlink r:id="rId20" w:history="1">
              <w:r w:rsidR="009B610A" w:rsidRPr="00FE3AD0">
                <w:rPr>
                  <w:rStyle w:val="Hyperlink"/>
                  <w:rFonts w:ascii="Times New Roman" w:hAnsi="Times New Roman" w:cs="Times New Roman"/>
                  <w:color w:val="auto"/>
                  <w:sz w:val="24"/>
                  <w:szCs w:val="24"/>
                  <w:u w:val="none"/>
                </w:rPr>
                <w:t>Nigerian Breweries</w:t>
              </w:r>
            </w:hyperlink>
          </w:p>
        </w:tc>
      </w:tr>
    </w:tbl>
    <w:p w14:paraId="47F57E5A"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2FFD198A"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1BC98A9E"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1DD78DD1" w14:textId="77777777" w:rsidR="00946201" w:rsidRPr="00FE3AD0" w:rsidRDefault="00946201" w:rsidP="00BA4D4E">
      <w:pPr>
        <w:spacing w:before="10" w:after="0" w:line="480" w:lineRule="auto"/>
        <w:jc w:val="both"/>
        <w:rPr>
          <w:rFonts w:ascii="Times New Roman" w:hAnsi="Times New Roman" w:cs="Times New Roman"/>
          <w:b/>
          <w:sz w:val="24"/>
          <w:szCs w:val="24"/>
          <w:lang w:val="en-GB"/>
        </w:rPr>
      </w:pPr>
    </w:p>
    <w:p w14:paraId="71684A2A" w14:textId="6D5BA470" w:rsidR="00946201" w:rsidRDefault="00946201" w:rsidP="00BA4D4E">
      <w:pPr>
        <w:spacing w:before="10" w:after="0" w:line="480" w:lineRule="auto"/>
        <w:jc w:val="both"/>
        <w:rPr>
          <w:rFonts w:ascii="Times New Roman" w:hAnsi="Times New Roman" w:cs="Times New Roman"/>
          <w:b/>
          <w:sz w:val="24"/>
          <w:szCs w:val="24"/>
          <w:lang w:val="en-GB"/>
        </w:rPr>
      </w:pPr>
    </w:p>
    <w:p w14:paraId="6FC0449C" w14:textId="3E15127A" w:rsidR="00420B71" w:rsidRDefault="00420B71" w:rsidP="00BA4D4E">
      <w:pPr>
        <w:spacing w:before="10" w:after="0" w:line="480" w:lineRule="auto"/>
        <w:jc w:val="both"/>
        <w:rPr>
          <w:rFonts w:ascii="Times New Roman" w:hAnsi="Times New Roman" w:cs="Times New Roman"/>
          <w:b/>
          <w:sz w:val="24"/>
          <w:szCs w:val="24"/>
          <w:lang w:val="en-GB"/>
        </w:rPr>
      </w:pPr>
    </w:p>
    <w:p w14:paraId="4972AB43" w14:textId="4F20F41E" w:rsidR="00420B71" w:rsidRDefault="00420B71" w:rsidP="00BA4D4E">
      <w:pPr>
        <w:spacing w:before="10" w:after="0" w:line="480" w:lineRule="auto"/>
        <w:jc w:val="both"/>
        <w:rPr>
          <w:rFonts w:ascii="Times New Roman" w:hAnsi="Times New Roman" w:cs="Times New Roman"/>
          <w:b/>
          <w:sz w:val="24"/>
          <w:szCs w:val="24"/>
          <w:lang w:val="en-GB"/>
        </w:rPr>
      </w:pPr>
    </w:p>
    <w:p w14:paraId="3E420761" w14:textId="77777777" w:rsidR="00420B71" w:rsidRPr="00FE3AD0" w:rsidRDefault="00420B71" w:rsidP="00BA4D4E">
      <w:pPr>
        <w:spacing w:before="10" w:after="0" w:line="480" w:lineRule="auto"/>
        <w:jc w:val="both"/>
        <w:rPr>
          <w:rFonts w:ascii="Times New Roman" w:hAnsi="Times New Roman" w:cs="Times New Roman"/>
          <w:b/>
          <w:sz w:val="24"/>
          <w:szCs w:val="24"/>
          <w:lang w:val="en-GB"/>
        </w:rPr>
      </w:pPr>
    </w:p>
    <w:p w14:paraId="48F212C9" w14:textId="77777777" w:rsidR="00946201" w:rsidRPr="00FE3AD0" w:rsidRDefault="00946201" w:rsidP="00BA4D4E">
      <w:pPr>
        <w:spacing w:before="10" w:after="0" w:line="480" w:lineRule="auto"/>
        <w:jc w:val="both"/>
        <w:rPr>
          <w:rFonts w:ascii="Times New Roman" w:hAnsi="Times New Roman" w:cs="Times New Roman"/>
          <w:b/>
          <w:sz w:val="24"/>
          <w:szCs w:val="24"/>
          <w:lang w:val="en-GB"/>
        </w:rPr>
      </w:pPr>
    </w:p>
    <w:p w14:paraId="79B2A31F" w14:textId="77777777" w:rsidR="00DB13B4" w:rsidRPr="00FE3AD0" w:rsidRDefault="00DB13B4" w:rsidP="00BA4D4E">
      <w:pPr>
        <w:spacing w:before="10" w:after="0" w:line="480" w:lineRule="auto"/>
        <w:jc w:val="both"/>
        <w:rPr>
          <w:rFonts w:ascii="Times New Roman" w:hAnsi="Times New Roman" w:cs="Times New Roman"/>
          <w:b/>
          <w:sz w:val="24"/>
          <w:szCs w:val="24"/>
          <w:lang w:val="en-GB"/>
        </w:rPr>
      </w:pPr>
    </w:p>
    <w:p w14:paraId="1F0EA3F5" w14:textId="0FB4A082"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t>Sampling Unit</w:t>
      </w:r>
    </w:p>
    <w:p w14:paraId="26A0C846" w14:textId="1B68D060" w:rsidR="00946201" w:rsidRPr="00DE61FF" w:rsidRDefault="00946201"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shd w:val="clear" w:color="auto" w:fill="FFFFFF"/>
        </w:rPr>
        <w:t xml:space="preserve">Sampling is a technique used in statistical analysis </w:t>
      </w:r>
      <w:r w:rsidR="002D6A74" w:rsidRPr="00DE61FF">
        <w:rPr>
          <w:rFonts w:ascii="Times New Roman" w:hAnsi="Times New Roman" w:cs="Times New Roman"/>
          <w:sz w:val="24"/>
          <w:szCs w:val="24"/>
          <w:shd w:val="clear" w:color="auto" w:fill="FFFFFF"/>
          <w:lang w:val="en-US"/>
        </w:rPr>
        <w:t>whereby</w:t>
      </w:r>
      <w:r w:rsidRPr="00DE61FF">
        <w:rPr>
          <w:rFonts w:ascii="Times New Roman" w:hAnsi="Times New Roman" w:cs="Times New Roman"/>
          <w:sz w:val="24"/>
          <w:szCs w:val="24"/>
          <w:shd w:val="clear" w:color="auto" w:fill="FFFFFF"/>
        </w:rPr>
        <w:t xml:space="preserve"> a </w:t>
      </w:r>
      <w:proofErr w:type="spellStart"/>
      <w:r w:rsidRPr="00DE61FF">
        <w:rPr>
          <w:rFonts w:ascii="Times New Roman" w:hAnsi="Times New Roman" w:cs="Times New Roman"/>
          <w:sz w:val="24"/>
          <w:szCs w:val="24"/>
          <w:shd w:val="clear" w:color="auto" w:fill="FFFFFF"/>
        </w:rPr>
        <w:t>preset</w:t>
      </w:r>
      <w:proofErr w:type="spellEnd"/>
      <w:r w:rsidRPr="00DE61FF">
        <w:rPr>
          <w:rFonts w:ascii="Times New Roman" w:hAnsi="Times New Roman" w:cs="Times New Roman"/>
          <w:sz w:val="24"/>
          <w:szCs w:val="24"/>
          <w:shd w:val="clear" w:color="auto" w:fill="FFFFFF"/>
        </w:rPr>
        <w:t xml:space="preserve"> number of observations called samples are </w:t>
      </w:r>
      <w:r w:rsidR="003302E2" w:rsidRPr="00DE61FF">
        <w:rPr>
          <w:rFonts w:ascii="Times New Roman" w:hAnsi="Times New Roman" w:cs="Times New Roman"/>
          <w:sz w:val="24"/>
          <w:szCs w:val="24"/>
          <w:shd w:val="clear" w:color="auto" w:fill="FFFFFF"/>
          <w:lang w:val="en-US"/>
        </w:rPr>
        <w:t>generated</w:t>
      </w:r>
      <w:r w:rsidRPr="00DE61FF">
        <w:rPr>
          <w:rFonts w:ascii="Times New Roman" w:hAnsi="Times New Roman" w:cs="Times New Roman"/>
          <w:sz w:val="24"/>
          <w:szCs w:val="24"/>
          <w:shd w:val="clear" w:color="auto" w:fill="FFFFFF"/>
        </w:rPr>
        <w:t xml:space="preserve"> from a large population. </w:t>
      </w:r>
      <w:r w:rsidRPr="00DE61FF">
        <w:rPr>
          <w:rFonts w:ascii="Times New Roman" w:hAnsi="Times New Roman" w:cs="Times New Roman"/>
          <w:sz w:val="24"/>
          <w:szCs w:val="24"/>
          <w:lang w:val="en-US"/>
        </w:rPr>
        <w:t>A sample is described as a smaller set of data that a researcher selects from a bigger population by utilizing a pre-determined selection procedure</w:t>
      </w:r>
    </w:p>
    <w:p w14:paraId="012FF7A1" w14:textId="77777777" w:rsidR="00946201" w:rsidRPr="00FE3AD0" w:rsidRDefault="00946201" w:rsidP="00BA4D4E">
      <w:pPr>
        <w:spacing w:before="10" w:after="0" w:line="480" w:lineRule="auto"/>
        <w:jc w:val="both"/>
        <w:rPr>
          <w:rFonts w:ascii="Times New Roman" w:hAnsi="Times New Roman" w:cs="Times New Roman"/>
          <w:b/>
          <w:sz w:val="24"/>
          <w:szCs w:val="24"/>
          <w:lang w:val="en-US"/>
        </w:rPr>
      </w:pPr>
    </w:p>
    <w:p w14:paraId="68BA187E" w14:textId="464A9003"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t>Sampling Technique</w:t>
      </w:r>
    </w:p>
    <w:p w14:paraId="2D0236C5" w14:textId="239D6861" w:rsidR="00946201" w:rsidRPr="00DE61FF" w:rsidRDefault="0081738E"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The sampling technique method used was in this study is simple random sampling. A random sampling gives every unit on the population the possibility of getting chosen</w:t>
      </w:r>
    </w:p>
    <w:p w14:paraId="48FBE58A" w14:textId="77777777" w:rsidR="00946201" w:rsidRPr="00FE3AD0" w:rsidRDefault="00946201" w:rsidP="00BA4D4E">
      <w:pPr>
        <w:spacing w:before="10" w:after="0" w:line="480" w:lineRule="auto"/>
        <w:jc w:val="both"/>
        <w:rPr>
          <w:rFonts w:ascii="Times New Roman" w:hAnsi="Times New Roman" w:cs="Times New Roman"/>
          <w:sz w:val="24"/>
          <w:szCs w:val="24"/>
          <w:lang w:val="en-GB"/>
        </w:rPr>
      </w:pPr>
    </w:p>
    <w:p w14:paraId="2AF78916" w14:textId="7552E8F4"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t>Sample Size</w:t>
      </w:r>
      <w:r w:rsidRPr="00FB360E">
        <w:rPr>
          <w:rFonts w:ascii="Times New Roman" w:hAnsi="Times New Roman" w:cs="Times New Roman"/>
          <w:b/>
          <w:sz w:val="24"/>
          <w:szCs w:val="24"/>
        </w:rPr>
        <w:t xml:space="preserve"> </w:t>
      </w:r>
      <w:r w:rsidRPr="00FB360E">
        <w:rPr>
          <w:rFonts w:ascii="Times New Roman" w:hAnsi="Times New Roman" w:cs="Times New Roman"/>
          <w:b/>
          <w:sz w:val="24"/>
          <w:szCs w:val="24"/>
          <w:lang w:val="en-GB"/>
        </w:rPr>
        <w:t>Determination</w:t>
      </w:r>
    </w:p>
    <w:p w14:paraId="0357361F" w14:textId="520528B5" w:rsidR="00946201" w:rsidRPr="00DE61FF" w:rsidRDefault="00946201"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For this study 5 breweries have been selected as the sample size out of the listed companies in NSE</w:t>
      </w:r>
      <w:r w:rsidRPr="00DE61FF">
        <w:rPr>
          <w:rFonts w:ascii="Times New Roman" w:hAnsi="Times New Roman" w:cs="Times New Roman"/>
          <w:sz w:val="24"/>
          <w:szCs w:val="24"/>
          <w:lang w:val="en-GB"/>
        </w:rPr>
        <w:t>.</w:t>
      </w:r>
    </w:p>
    <w:p w14:paraId="73D47A74" w14:textId="77777777" w:rsidR="00420B71" w:rsidRPr="00FE3AD0" w:rsidRDefault="00420B71" w:rsidP="00BA4D4E">
      <w:pPr>
        <w:spacing w:before="10" w:after="10" w:line="480" w:lineRule="auto"/>
        <w:rPr>
          <w:rFonts w:ascii="Times New Roman" w:hAnsi="Times New Roman" w:cs="Times New Roman"/>
          <w:sz w:val="24"/>
          <w:szCs w:val="24"/>
          <w:lang w:val="en-GB"/>
        </w:rPr>
      </w:pPr>
    </w:p>
    <w:p w14:paraId="43C3F7A3"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 xml:space="preserve">Table 3.2: list of the sampled brewery companies </w:t>
      </w:r>
    </w:p>
    <w:tbl>
      <w:tblPr>
        <w:tblStyle w:val="TableGrid"/>
        <w:tblW w:w="0" w:type="auto"/>
        <w:tblLook w:val="04A0" w:firstRow="1" w:lastRow="0" w:firstColumn="1" w:lastColumn="0" w:noHBand="0" w:noVBand="1"/>
      </w:tblPr>
      <w:tblGrid>
        <w:gridCol w:w="704"/>
        <w:gridCol w:w="8312"/>
      </w:tblGrid>
      <w:tr w:rsidR="00534ADB" w:rsidRPr="00FE3AD0" w14:paraId="231F77BA" w14:textId="77777777" w:rsidTr="00B0583C">
        <w:tc>
          <w:tcPr>
            <w:tcW w:w="704" w:type="dxa"/>
          </w:tcPr>
          <w:p w14:paraId="500000C8"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S/N</w:t>
            </w:r>
          </w:p>
        </w:tc>
        <w:tc>
          <w:tcPr>
            <w:tcW w:w="8312" w:type="dxa"/>
          </w:tcPr>
          <w:p w14:paraId="2B2AC6F5"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Names of sampled Brewery companies</w:t>
            </w:r>
          </w:p>
        </w:tc>
      </w:tr>
      <w:tr w:rsidR="00534ADB" w:rsidRPr="00FE3AD0" w14:paraId="1399B28F" w14:textId="77777777" w:rsidTr="00B0583C">
        <w:tc>
          <w:tcPr>
            <w:tcW w:w="704" w:type="dxa"/>
          </w:tcPr>
          <w:p w14:paraId="0940E26E"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1.</w:t>
            </w:r>
          </w:p>
        </w:tc>
        <w:tc>
          <w:tcPr>
            <w:tcW w:w="8312" w:type="dxa"/>
          </w:tcPr>
          <w:p w14:paraId="193B50DB" w14:textId="77777777" w:rsidR="00946201" w:rsidRPr="00FE3AD0" w:rsidRDefault="00111662" w:rsidP="00BA4D4E">
            <w:pPr>
              <w:spacing w:before="10" w:after="10" w:line="480" w:lineRule="auto"/>
              <w:rPr>
                <w:rFonts w:ascii="Times New Roman" w:hAnsi="Times New Roman" w:cs="Times New Roman"/>
                <w:sz w:val="24"/>
                <w:szCs w:val="24"/>
                <w:lang w:val="en-GB"/>
              </w:rPr>
            </w:pPr>
            <w:hyperlink r:id="rId21" w:history="1">
              <w:r w:rsidR="00946201" w:rsidRPr="00FE3AD0">
                <w:rPr>
                  <w:rStyle w:val="Hyperlink"/>
                  <w:rFonts w:ascii="Times New Roman" w:hAnsi="Times New Roman" w:cs="Times New Roman"/>
                  <w:color w:val="auto"/>
                  <w:sz w:val="24"/>
                  <w:szCs w:val="24"/>
                  <w:u w:val="none"/>
                </w:rPr>
                <w:t>Nigerian Breweries</w:t>
              </w:r>
            </w:hyperlink>
          </w:p>
        </w:tc>
      </w:tr>
      <w:tr w:rsidR="00534ADB" w:rsidRPr="00FE3AD0" w14:paraId="0A7A9CAB" w14:textId="77777777" w:rsidTr="00B0583C">
        <w:tc>
          <w:tcPr>
            <w:tcW w:w="704" w:type="dxa"/>
          </w:tcPr>
          <w:p w14:paraId="0A63D8FE"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2.</w:t>
            </w:r>
          </w:p>
        </w:tc>
        <w:tc>
          <w:tcPr>
            <w:tcW w:w="8312" w:type="dxa"/>
          </w:tcPr>
          <w:p w14:paraId="33882EDD" w14:textId="77777777" w:rsidR="00946201" w:rsidRPr="00FE3AD0" w:rsidRDefault="00111662" w:rsidP="00BA4D4E">
            <w:pPr>
              <w:spacing w:before="10" w:after="10" w:line="480" w:lineRule="auto"/>
              <w:rPr>
                <w:rFonts w:ascii="Times New Roman" w:hAnsi="Times New Roman" w:cs="Times New Roman"/>
                <w:sz w:val="24"/>
                <w:szCs w:val="24"/>
                <w:lang w:val="en-GB"/>
              </w:rPr>
            </w:pPr>
            <w:hyperlink r:id="rId22" w:history="1">
              <w:r w:rsidR="00946201" w:rsidRPr="00FE3AD0">
                <w:rPr>
                  <w:rStyle w:val="Hyperlink"/>
                  <w:rFonts w:ascii="Times New Roman" w:hAnsi="Times New Roman" w:cs="Times New Roman"/>
                  <w:color w:val="auto"/>
                  <w:sz w:val="24"/>
                  <w:szCs w:val="24"/>
                  <w:u w:val="none"/>
                </w:rPr>
                <w:t>Golden Guinea Breweries</w:t>
              </w:r>
            </w:hyperlink>
          </w:p>
        </w:tc>
      </w:tr>
      <w:tr w:rsidR="00534ADB" w:rsidRPr="00FE3AD0" w14:paraId="6686A2FB" w14:textId="77777777" w:rsidTr="00B0583C">
        <w:tc>
          <w:tcPr>
            <w:tcW w:w="704" w:type="dxa"/>
          </w:tcPr>
          <w:p w14:paraId="1CD9116F"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3.</w:t>
            </w:r>
          </w:p>
        </w:tc>
        <w:tc>
          <w:tcPr>
            <w:tcW w:w="8312" w:type="dxa"/>
          </w:tcPr>
          <w:p w14:paraId="4E7E8379" w14:textId="77777777" w:rsidR="00946201" w:rsidRPr="00FE3AD0" w:rsidRDefault="00111662" w:rsidP="00BA4D4E">
            <w:pPr>
              <w:spacing w:before="10" w:after="10" w:line="480" w:lineRule="auto"/>
              <w:rPr>
                <w:rFonts w:ascii="Times New Roman" w:hAnsi="Times New Roman" w:cs="Times New Roman"/>
                <w:sz w:val="24"/>
                <w:szCs w:val="24"/>
                <w:lang w:val="en-GB"/>
              </w:rPr>
            </w:pPr>
            <w:hyperlink r:id="rId23" w:history="1">
              <w:r w:rsidR="00946201" w:rsidRPr="00FE3AD0">
                <w:rPr>
                  <w:rStyle w:val="Hyperlink"/>
                  <w:rFonts w:ascii="Times New Roman" w:hAnsi="Times New Roman" w:cs="Times New Roman"/>
                  <w:color w:val="auto"/>
                  <w:sz w:val="24"/>
                  <w:szCs w:val="24"/>
                  <w:u w:val="none"/>
                </w:rPr>
                <w:t>Champion Breweries</w:t>
              </w:r>
            </w:hyperlink>
          </w:p>
        </w:tc>
      </w:tr>
      <w:tr w:rsidR="00534ADB" w:rsidRPr="00FE3AD0" w14:paraId="50052562" w14:textId="77777777" w:rsidTr="00B0583C">
        <w:tc>
          <w:tcPr>
            <w:tcW w:w="704" w:type="dxa"/>
          </w:tcPr>
          <w:p w14:paraId="562751D9"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4.</w:t>
            </w:r>
          </w:p>
        </w:tc>
        <w:tc>
          <w:tcPr>
            <w:tcW w:w="8312" w:type="dxa"/>
          </w:tcPr>
          <w:p w14:paraId="3D7BC36E" w14:textId="77777777" w:rsidR="00946201" w:rsidRPr="00FE3AD0" w:rsidRDefault="00111662" w:rsidP="00BA4D4E">
            <w:pPr>
              <w:spacing w:before="10" w:after="10" w:line="480" w:lineRule="auto"/>
              <w:rPr>
                <w:rFonts w:ascii="Times New Roman" w:hAnsi="Times New Roman" w:cs="Times New Roman"/>
                <w:sz w:val="24"/>
                <w:szCs w:val="24"/>
                <w:lang w:val="en-GB"/>
              </w:rPr>
            </w:pPr>
            <w:hyperlink r:id="rId24" w:history="1">
              <w:r w:rsidR="00946201" w:rsidRPr="00FE3AD0">
                <w:rPr>
                  <w:rStyle w:val="Hyperlink"/>
                  <w:rFonts w:ascii="Times New Roman" w:hAnsi="Times New Roman" w:cs="Times New Roman"/>
                  <w:color w:val="auto"/>
                  <w:sz w:val="24"/>
                  <w:szCs w:val="24"/>
                  <w:u w:val="none"/>
                </w:rPr>
                <w:t>International Breweries</w:t>
              </w:r>
            </w:hyperlink>
          </w:p>
        </w:tc>
      </w:tr>
      <w:tr w:rsidR="00A953B7" w:rsidRPr="00FE3AD0" w14:paraId="33BB3FAE" w14:textId="77777777" w:rsidTr="00B0583C">
        <w:tc>
          <w:tcPr>
            <w:tcW w:w="704" w:type="dxa"/>
          </w:tcPr>
          <w:p w14:paraId="7077F2F2"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5.</w:t>
            </w:r>
          </w:p>
        </w:tc>
        <w:tc>
          <w:tcPr>
            <w:tcW w:w="8312" w:type="dxa"/>
          </w:tcPr>
          <w:p w14:paraId="44B01FA8" w14:textId="77777777" w:rsidR="00946201" w:rsidRPr="00FE3AD0" w:rsidRDefault="00111662" w:rsidP="00BA4D4E">
            <w:pPr>
              <w:spacing w:before="10" w:after="10" w:line="480" w:lineRule="auto"/>
              <w:rPr>
                <w:rFonts w:ascii="Times New Roman" w:hAnsi="Times New Roman" w:cs="Times New Roman"/>
                <w:sz w:val="24"/>
                <w:szCs w:val="24"/>
                <w:lang w:val="en-GB"/>
              </w:rPr>
            </w:pPr>
            <w:hyperlink r:id="rId25" w:history="1">
              <w:r w:rsidR="00946201" w:rsidRPr="00FE3AD0">
                <w:rPr>
                  <w:rStyle w:val="Hyperlink"/>
                  <w:rFonts w:ascii="Times New Roman" w:hAnsi="Times New Roman" w:cs="Times New Roman"/>
                  <w:color w:val="auto"/>
                  <w:sz w:val="24"/>
                  <w:szCs w:val="24"/>
                  <w:u w:val="none"/>
                </w:rPr>
                <w:t>Guinness Nigeria</w:t>
              </w:r>
            </w:hyperlink>
          </w:p>
        </w:tc>
      </w:tr>
    </w:tbl>
    <w:p w14:paraId="1C63EED6" w14:textId="77777777" w:rsidR="00946201" w:rsidRPr="00FE3AD0" w:rsidRDefault="00946201" w:rsidP="00BA4D4E">
      <w:pPr>
        <w:spacing w:before="10" w:after="0" w:line="480" w:lineRule="auto"/>
        <w:jc w:val="both"/>
        <w:rPr>
          <w:rFonts w:ascii="Times New Roman" w:hAnsi="Times New Roman" w:cs="Times New Roman"/>
          <w:b/>
          <w:sz w:val="24"/>
          <w:szCs w:val="24"/>
          <w:lang w:val="en-GB"/>
        </w:rPr>
      </w:pPr>
    </w:p>
    <w:p w14:paraId="4E08608B" w14:textId="632EAEE7" w:rsidR="00420B71" w:rsidRDefault="00420B71" w:rsidP="00BA4D4E">
      <w:pPr>
        <w:spacing w:before="10" w:after="0" w:line="480" w:lineRule="auto"/>
        <w:jc w:val="both"/>
        <w:rPr>
          <w:rFonts w:ascii="Times New Roman" w:hAnsi="Times New Roman" w:cs="Times New Roman"/>
          <w:sz w:val="24"/>
          <w:szCs w:val="24"/>
          <w:lang w:val="en-GB"/>
        </w:rPr>
      </w:pPr>
    </w:p>
    <w:p w14:paraId="10F8C297" w14:textId="77777777" w:rsidR="00200D10" w:rsidRPr="00FE3AD0" w:rsidRDefault="00200D10" w:rsidP="00BA4D4E">
      <w:pPr>
        <w:spacing w:before="10" w:after="0" w:line="480" w:lineRule="auto"/>
        <w:jc w:val="both"/>
        <w:rPr>
          <w:rFonts w:ascii="Times New Roman" w:hAnsi="Times New Roman" w:cs="Times New Roman"/>
          <w:sz w:val="24"/>
          <w:szCs w:val="24"/>
          <w:lang w:val="en-GB"/>
        </w:rPr>
      </w:pPr>
    </w:p>
    <w:p w14:paraId="75EEEA41" w14:textId="699DC4AF"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t>Method of Data Collection</w:t>
      </w:r>
    </w:p>
    <w:p w14:paraId="2A3D912E" w14:textId="2812D7D6" w:rsidR="00946201" w:rsidRPr="00DE61FF" w:rsidRDefault="00C26428"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 xml:space="preserve">Financial data of ten years </w:t>
      </w:r>
      <w:r w:rsidR="00946201" w:rsidRPr="00DE61FF">
        <w:rPr>
          <w:rFonts w:ascii="Times New Roman" w:hAnsi="Times New Roman" w:cs="Times New Roman"/>
          <w:sz w:val="24"/>
          <w:szCs w:val="24"/>
          <w:lang w:val="en-US"/>
        </w:rPr>
        <w:t>from secondary sources mainly from the annual published audited financial statement reports of each of the sample brewery companies from year (2010- 2019) were adopted for this research. The data gathering process focused on the element of statement of financial position and the income statements accounts. This is also supported with macro-economic data from the Central Bank of Nigeria (CBN) annual bulletin and the Nigerian Bureau of Statistics annual data</w:t>
      </w:r>
    </w:p>
    <w:p w14:paraId="16F75A05" w14:textId="77777777" w:rsidR="00946201" w:rsidRPr="00FE3AD0" w:rsidRDefault="00946201" w:rsidP="00BA4D4E">
      <w:pPr>
        <w:spacing w:before="10" w:after="10" w:line="480" w:lineRule="auto"/>
        <w:rPr>
          <w:rFonts w:ascii="Times New Roman" w:hAnsi="Times New Roman" w:cs="Times New Roman"/>
          <w:sz w:val="24"/>
          <w:szCs w:val="24"/>
          <w:lang w:val="en-GB"/>
        </w:rPr>
      </w:pPr>
    </w:p>
    <w:p w14:paraId="4382545F" w14:textId="79EBA031"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t>Method of Data Analysis</w:t>
      </w:r>
    </w:p>
    <w:p w14:paraId="0CC2EA70" w14:textId="1779DA5C" w:rsidR="00946201" w:rsidRPr="00DE61FF" w:rsidRDefault="0081738E"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This study will employ SPSS version 23 to review the data. Multiple regression analysis would be carried out on variables. This approach will be most appropriate for time series data. The analyses will entail the computation of the various coefficients of correlation to ascertain the correlation between the selected macro-economic factors and the sampled company's financial performance in Nigeria’s Brewery industry</w:t>
      </w:r>
      <w:r w:rsidR="00420B71" w:rsidRPr="00DE61FF">
        <w:rPr>
          <w:rFonts w:ascii="Times New Roman" w:hAnsi="Times New Roman" w:cs="Times New Roman"/>
          <w:sz w:val="24"/>
          <w:szCs w:val="24"/>
          <w:lang w:val="en-US"/>
        </w:rPr>
        <w:t>.</w:t>
      </w:r>
    </w:p>
    <w:p w14:paraId="6F9231CC" w14:textId="77777777" w:rsidR="00200D10" w:rsidRPr="00DF5CE8" w:rsidRDefault="00200D10" w:rsidP="00DF5CE8">
      <w:pPr>
        <w:widowControl w:val="0"/>
        <w:autoSpaceDE w:val="0"/>
        <w:autoSpaceDN w:val="0"/>
        <w:adjustRightInd w:val="0"/>
        <w:spacing w:after="0" w:line="480" w:lineRule="auto"/>
        <w:rPr>
          <w:rFonts w:ascii="Times New Roman" w:hAnsi="Times New Roman" w:cs="Times New Roman"/>
          <w:sz w:val="24"/>
          <w:szCs w:val="24"/>
          <w:lang w:val="en-US"/>
        </w:rPr>
      </w:pPr>
    </w:p>
    <w:p w14:paraId="434C5C84" w14:textId="6385FBF5" w:rsidR="00FB360E" w:rsidRPr="00FB360E" w:rsidRDefault="00946201" w:rsidP="00FB360E">
      <w:pPr>
        <w:pStyle w:val="ListParagraph"/>
        <w:numPr>
          <w:ilvl w:val="1"/>
          <w:numId w:val="21"/>
        </w:numPr>
        <w:spacing w:before="10" w:after="0" w:line="480" w:lineRule="auto"/>
        <w:jc w:val="both"/>
        <w:rPr>
          <w:rFonts w:ascii="Times New Roman" w:hAnsi="Times New Roman" w:cs="Times New Roman"/>
          <w:b/>
          <w:sz w:val="24"/>
          <w:szCs w:val="24"/>
          <w:lang w:val="en-GB"/>
        </w:rPr>
      </w:pPr>
      <w:r w:rsidRPr="00FB360E">
        <w:rPr>
          <w:rFonts w:ascii="Times New Roman" w:hAnsi="Times New Roman" w:cs="Times New Roman"/>
          <w:b/>
          <w:sz w:val="24"/>
          <w:szCs w:val="24"/>
          <w:lang w:val="en-GB"/>
        </w:rPr>
        <w:lastRenderedPageBreak/>
        <w:t>Model Specification</w:t>
      </w:r>
    </w:p>
    <w:p w14:paraId="7A4DF7D8" w14:textId="77777777" w:rsidR="00FB360E" w:rsidRPr="00DE61FF" w:rsidRDefault="00946201" w:rsidP="00DE61FF">
      <w:pPr>
        <w:spacing w:before="10" w:after="0" w:line="480" w:lineRule="auto"/>
        <w:jc w:val="both"/>
        <w:rPr>
          <w:rFonts w:ascii="Times New Roman" w:hAnsi="Times New Roman" w:cs="Times New Roman"/>
          <w:sz w:val="24"/>
          <w:szCs w:val="24"/>
          <w:lang w:val="en-US"/>
        </w:rPr>
      </w:pPr>
      <w:r w:rsidRPr="00DE61FF">
        <w:rPr>
          <w:rFonts w:ascii="Times New Roman" w:hAnsi="Times New Roman" w:cs="Times New Roman"/>
          <w:sz w:val="24"/>
          <w:szCs w:val="24"/>
          <w:lang w:val="en-US"/>
        </w:rPr>
        <w:t>The model is stated in its implicit form below as follows:</w:t>
      </w:r>
    </w:p>
    <w:p w14:paraId="5DC98FFB" w14:textId="77777777" w:rsidR="00FB360E" w:rsidRPr="00DE61FF" w:rsidRDefault="00946201" w:rsidP="00DE61FF">
      <w:pPr>
        <w:spacing w:before="10" w:after="0" w:line="480" w:lineRule="auto"/>
        <w:jc w:val="both"/>
        <w:rPr>
          <w:rFonts w:ascii="Times New Roman" w:hAnsi="Times New Roman" w:cs="Times New Roman"/>
          <w:b/>
          <w:sz w:val="24"/>
          <w:szCs w:val="24"/>
          <w:lang w:val="en-US"/>
        </w:rPr>
      </w:pPr>
      <w:r w:rsidRPr="00DE61FF">
        <w:rPr>
          <w:rFonts w:ascii="Times New Roman" w:hAnsi="Times New Roman" w:cs="Times New Roman"/>
          <w:b/>
          <w:sz w:val="24"/>
          <w:szCs w:val="24"/>
          <w:lang w:val="en-US"/>
        </w:rPr>
        <w:t xml:space="preserve">Functional Model </w:t>
      </w:r>
    </w:p>
    <w:p w14:paraId="33AFA947" w14:textId="3BD4623D" w:rsidR="00946201" w:rsidRPr="00DE61FF" w:rsidRDefault="00946201" w:rsidP="00DE61FF">
      <w:pPr>
        <w:spacing w:before="10" w:after="0" w:line="480" w:lineRule="auto"/>
        <w:jc w:val="both"/>
        <w:rPr>
          <w:rFonts w:ascii="Times New Roman" w:hAnsi="Times New Roman" w:cs="Times New Roman"/>
          <w:b/>
          <w:sz w:val="24"/>
          <w:szCs w:val="24"/>
          <w:lang w:val="en-GB"/>
        </w:rPr>
      </w:pPr>
      <w:r w:rsidRPr="00DE61FF">
        <w:rPr>
          <w:rFonts w:ascii="Times New Roman" w:hAnsi="Times New Roman" w:cs="Times New Roman"/>
          <w:sz w:val="24"/>
          <w:szCs w:val="24"/>
          <w:lang w:val="en-US"/>
        </w:rPr>
        <w:t xml:space="preserve">ROA= </w:t>
      </w:r>
      <w:r w:rsidRPr="00DE61FF">
        <w:rPr>
          <w:rFonts w:ascii="Cambria Math" w:hAnsi="Cambria Math" w:cs="Cambria Math"/>
          <w:sz w:val="24"/>
          <w:szCs w:val="24"/>
          <w:lang w:val="en-US"/>
        </w:rPr>
        <w:t>𝑓</w:t>
      </w:r>
      <w:r w:rsidRPr="00DE61FF">
        <w:rPr>
          <w:rFonts w:ascii="Times New Roman" w:hAnsi="Times New Roman" w:cs="Times New Roman"/>
          <w:i/>
          <w:iCs/>
          <w:sz w:val="24"/>
          <w:szCs w:val="24"/>
          <w:lang w:val="en-US"/>
        </w:rPr>
        <w:t>(exchange rate, interest rate, GDP growth, Inflation Rate)</w:t>
      </w:r>
    </w:p>
    <w:p w14:paraId="74FDE33A"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proofErr w:type="spellStart"/>
      <w:r w:rsidRPr="00FE3AD0">
        <w:rPr>
          <w:rFonts w:ascii="Times New Roman" w:hAnsi="Times New Roman" w:cs="Times New Roman"/>
          <w:sz w:val="24"/>
          <w:szCs w:val="24"/>
          <w:lang w:val="en-US"/>
        </w:rPr>
        <w:t>Yt</w:t>
      </w:r>
      <w:r w:rsidRPr="00FE3AD0">
        <w:rPr>
          <w:rFonts w:ascii="Times New Roman" w:hAnsi="Times New Roman" w:cs="Times New Roman"/>
          <w:sz w:val="24"/>
          <w:szCs w:val="24"/>
          <w:vertAlign w:val="subscript"/>
          <w:lang w:val="en-US"/>
        </w:rPr>
        <w:t>i</w:t>
      </w:r>
      <w:proofErr w:type="spellEnd"/>
      <w:r w:rsidRPr="00FE3AD0">
        <w:rPr>
          <w:rFonts w:ascii="Times New Roman" w:hAnsi="Times New Roman" w:cs="Times New Roman"/>
          <w:sz w:val="24"/>
          <w:szCs w:val="24"/>
          <w:lang w:val="en-US"/>
        </w:rPr>
        <w:t xml:space="preserve"> = </w:t>
      </w:r>
      <w:r w:rsidRPr="00FE3AD0">
        <w:rPr>
          <w:rFonts w:ascii="Times New Roman" w:hAnsi="Times New Roman" w:cs="Times New Roman"/>
          <w:sz w:val="24"/>
          <w:szCs w:val="24"/>
          <w:lang w:val="el-GR"/>
        </w:rPr>
        <w:t>β</w:t>
      </w:r>
      <w:r w:rsidRPr="00FE3AD0">
        <w:rPr>
          <w:rFonts w:ascii="Times New Roman" w:hAnsi="Times New Roman" w:cs="Times New Roman"/>
          <w:sz w:val="24"/>
          <w:szCs w:val="24"/>
          <w:lang w:val="en-US"/>
        </w:rPr>
        <w:t xml:space="preserve">o+ </w:t>
      </w:r>
      <w:r w:rsidRPr="00FE3AD0">
        <w:rPr>
          <w:rFonts w:ascii="Times New Roman" w:hAnsi="Times New Roman" w:cs="Times New Roman"/>
          <w:sz w:val="24"/>
          <w:szCs w:val="24"/>
          <w:lang w:val="el-GR"/>
        </w:rPr>
        <w:t>β1</w:t>
      </w:r>
      <w:r w:rsidRPr="00FE3AD0">
        <w:rPr>
          <w:rFonts w:ascii="Times New Roman" w:hAnsi="Times New Roman" w:cs="Times New Roman"/>
          <w:sz w:val="24"/>
          <w:szCs w:val="24"/>
          <w:lang w:val="en-US"/>
        </w:rPr>
        <w:t>X1t</w:t>
      </w:r>
      <w:r w:rsidRPr="00FE3AD0">
        <w:rPr>
          <w:rFonts w:ascii="Times New Roman" w:hAnsi="Times New Roman" w:cs="Times New Roman"/>
          <w:sz w:val="24"/>
          <w:szCs w:val="24"/>
          <w:vertAlign w:val="subscript"/>
          <w:lang w:val="en-US"/>
        </w:rPr>
        <w:t>i</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lang w:val="el-GR"/>
        </w:rPr>
        <w:t>β2</w:t>
      </w:r>
      <w:r w:rsidRPr="00FE3AD0">
        <w:rPr>
          <w:rFonts w:ascii="Times New Roman" w:hAnsi="Times New Roman" w:cs="Times New Roman"/>
          <w:sz w:val="24"/>
          <w:szCs w:val="24"/>
          <w:lang w:val="en-US"/>
        </w:rPr>
        <w:t>X2t</w:t>
      </w:r>
      <w:r w:rsidRPr="00FE3AD0">
        <w:rPr>
          <w:rFonts w:ascii="Times New Roman" w:hAnsi="Times New Roman" w:cs="Times New Roman"/>
          <w:sz w:val="24"/>
          <w:szCs w:val="24"/>
          <w:vertAlign w:val="subscript"/>
          <w:lang w:val="en-US"/>
        </w:rPr>
        <w:t>i</w:t>
      </w:r>
      <w:r w:rsidRPr="00FE3AD0">
        <w:rPr>
          <w:rFonts w:ascii="Times New Roman" w:hAnsi="Times New Roman" w:cs="Times New Roman"/>
          <w:sz w:val="24"/>
          <w:szCs w:val="24"/>
          <w:lang w:val="en-US"/>
        </w:rPr>
        <w:t>+</w:t>
      </w:r>
      <w:r w:rsidRPr="00FE3AD0">
        <w:rPr>
          <w:rFonts w:ascii="Times New Roman" w:hAnsi="Times New Roman" w:cs="Times New Roman"/>
          <w:sz w:val="24"/>
          <w:szCs w:val="24"/>
          <w:lang w:val="el-GR"/>
        </w:rPr>
        <w:t>β3</w:t>
      </w:r>
      <w:r w:rsidRPr="00FE3AD0">
        <w:rPr>
          <w:rFonts w:ascii="Times New Roman" w:hAnsi="Times New Roman" w:cs="Times New Roman"/>
          <w:sz w:val="24"/>
          <w:szCs w:val="24"/>
          <w:lang w:val="en-US"/>
        </w:rPr>
        <w:t>X3t</w:t>
      </w:r>
      <w:r w:rsidRPr="00FE3AD0">
        <w:rPr>
          <w:rFonts w:ascii="Times New Roman" w:hAnsi="Times New Roman" w:cs="Times New Roman"/>
          <w:sz w:val="24"/>
          <w:szCs w:val="24"/>
          <w:vertAlign w:val="subscript"/>
          <w:lang w:val="en-US"/>
        </w:rPr>
        <w:t>i</w:t>
      </w:r>
      <w:r w:rsidRPr="00FE3AD0">
        <w:rPr>
          <w:rFonts w:ascii="Times New Roman" w:hAnsi="Times New Roman" w:cs="Times New Roman"/>
          <w:sz w:val="24"/>
          <w:szCs w:val="24"/>
          <w:lang w:val="en-US"/>
        </w:rPr>
        <w:t>+</w:t>
      </w:r>
      <w:r w:rsidRPr="00FE3AD0">
        <w:rPr>
          <w:rFonts w:ascii="Times New Roman" w:hAnsi="Times New Roman" w:cs="Times New Roman"/>
          <w:sz w:val="24"/>
          <w:szCs w:val="24"/>
          <w:lang w:val="el-GR"/>
        </w:rPr>
        <w:t>β4</w:t>
      </w:r>
      <w:r w:rsidRPr="00FE3AD0">
        <w:rPr>
          <w:rFonts w:ascii="Times New Roman" w:hAnsi="Times New Roman" w:cs="Times New Roman"/>
          <w:sz w:val="24"/>
          <w:szCs w:val="24"/>
          <w:lang w:val="en-US"/>
        </w:rPr>
        <w:t>X4t</w:t>
      </w:r>
      <w:r w:rsidRPr="00FE3AD0">
        <w:rPr>
          <w:rFonts w:ascii="Times New Roman" w:hAnsi="Times New Roman" w:cs="Times New Roman"/>
          <w:sz w:val="24"/>
          <w:szCs w:val="24"/>
          <w:vertAlign w:val="subscript"/>
          <w:lang w:val="en-US"/>
        </w:rPr>
        <w:t>i</w:t>
      </w:r>
      <w:r w:rsidRPr="00FE3AD0">
        <w:rPr>
          <w:rFonts w:ascii="Times New Roman" w:hAnsi="Times New Roman" w:cs="Times New Roman"/>
          <w:sz w:val="24"/>
          <w:szCs w:val="24"/>
          <w:lang w:val="en-US"/>
        </w:rPr>
        <w:t xml:space="preserve"> +µ</w:t>
      </w:r>
      <w:proofErr w:type="spellStart"/>
      <w:r w:rsidRPr="00FE3AD0">
        <w:rPr>
          <w:rFonts w:ascii="Times New Roman" w:hAnsi="Times New Roman" w:cs="Times New Roman"/>
          <w:sz w:val="24"/>
          <w:szCs w:val="24"/>
          <w:lang w:val="en-US"/>
        </w:rPr>
        <w:t>t</w:t>
      </w:r>
      <w:r w:rsidRPr="00FE3AD0">
        <w:rPr>
          <w:rFonts w:ascii="Times New Roman" w:hAnsi="Times New Roman" w:cs="Times New Roman"/>
          <w:sz w:val="24"/>
          <w:szCs w:val="24"/>
          <w:vertAlign w:val="subscript"/>
          <w:lang w:val="en-US"/>
        </w:rPr>
        <w:t>i</w:t>
      </w:r>
      <w:proofErr w:type="spellEnd"/>
    </w:p>
    <w:p w14:paraId="4B03317D"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Where; </w:t>
      </w:r>
    </w:p>
    <w:p w14:paraId="548E6758"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ROA= </w:t>
      </w:r>
      <w:r w:rsidRPr="00FE3AD0">
        <w:rPr>
          <w:rFonts w:ascii="Times New Roman" w:hAnsi="Times New Roman" w:cs="Times New Roman"/>
          <w:sz w:val="24"/>
          <w:szCs w:val="24"/>
          <w:lang w:val="en-GB"/>
        </w:rPr>
        <w:t>Return on Asset</w:t>
      </w:r>
    </w:p>
    <w:p w14:paraId="761F7A20"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X1 = Inflation Rate </w:t>
      </w:r>
    </w:p>
    <w:p w14:paraId="309D11B1"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X2 =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US"/>
        </w:rPr>
        <w:t xml:space="preserve"> </w:t>
      </w:r>
    </w:p>
    <w:p w14:paraId="14BC74B7"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X3 = Interest rate  </w:t>
      </w:r>
    </w:p>
    <w:p w14:paraId="1CD659EA"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X4 = Exchange rate </w:t>
      </w:r>
    </w:p>
    <w:p w14:paraId="664419C8"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l-GR"/>
        </w:rPr>
        <w:t>β</w:t>
      </w:r>
      <w:r w:rsidRPr="00FE3AD0">
        <w:rPr>
          <w:rFonts w:ascii="Times New Roman" w:hAnsi="Times New Roman" w:cs="Times New Roman"/>
          <w:sz w:val="24"/>
          <w:szCs w:val="24"/>
          <w:lang w:val="en-US"/>
        </w:rPr>
        <w:t xml:space="preserve">O=Constant/y intercept </w:t>
      </w:r>
    </w:p>
    <w:p w14:paraId="5D9DFB33"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lang w:val="el-GR"/>
        </w:rPr>
        <w:t>β1,β2,β 3,β 4,β5=</w:t>
      </w:r>
      <w:r w:rsidRPr="00FE3AD0">
        <w:rPr>
          <w:rFonts w:ascii="Times New Roman" w:hAnsi="Times New Roman" w:cs="Times New Roman"/>
          <w:sz w:val="24"/>
          <w:szCs w:val="24"/>
          <w:lang w:val="en-US"/>
        </w:rPr>
        <w:t xml:space="preserve">coefficients of the selected macroeconomic variables </w:t>
      </w:r>
    </w:p>
    <w:p w14:paraId="10BAC2CD" w14:textId="77777777" w:rsidR="00946201" w:rsidRPr="00FE3AD0" w:rsidRDefault="00946201" w:rsidP="00BA4D4E">
      <w:pPr>
        <w:numPr>
          <w:ilvl w:val="0"/>
          <w:numId w:val="6"/>
        </w:numPr>
        <w:spacing w:before="10" w:after="0" w:line="480" w:lineRule="auto"/>
        <w:jc w:val="both"/>
        <w:rPr>
          <w:rFonts w:ascii="Times New Roman" w:hAnsi="Times New Roman" w:cs="Times New Roman"/>
          <w:sz w:val="24"/>
          <w:szCs w:val="24"/>
        </w:rPr>
      </w:pPr>
      <w:r w:rsidRPr="00FE3AD0">
        <w:rPr>
          <w:rFonts w:ascii="Times New Roman" w:hAnsi="Times New Roman" w:cs="Times New Roman"/>
          <w:sz w:val="24"/>
          <w:szCs w:val="24"/>
          <w:lang w:val="en-US"/>
        </w:rPr>
        <w:t>µ= error term.</w:t>
      </w:r>
    </w:p>
    <w:p w14:paraId="27F92A6D" w14:textId="63E3967A" w:rsidR="00946201" w:rsidRDefault="00946201" w:rsidP="00BA4D4E">
      <w:pPr>
        <w:spacing w:before="10" w:after="0" w:line="480" w:lineRule="auto"/>
        <w:jc w:val="both"/>
        <w:rPr>
          <w:rFonts w:ascii="Times New Roman" w:hAnsi="Times New Roman" w:cs="Times New Roman"/>
          <w:sz w:val="24"/>
          <w:szCs w:val="24"/>
        </w:rPr>
      </w:pPr>
    </w:p>
    <w:p w14:paraId="2D10A7C4" w14:textId="7300D979" w:rsidR="00A70EF4" w:rsidRDefault="00A70EF4" w:rsidP="00BA4D4E">
      <w:pPr>
        <w:spacing w:before="10" w:after="0" w:line="480" w:lineRule="auto"/>
        <w:jc w:val="both"/>
        <w:rPr>
          <w:rFonts w:ascii="Times New Roman" w:hAnsi="Times New Roman" w:cs="Times New Roman"/>
          <w:sz w:val="24"/>
          <w:szCs w:val="24"/>
        </w:rPr>
      </w:pPr>
    </w:p>
    <w:p w14:paraId="02A3FDE8" w14:textId="68506600" w:rsidR="00A70EF4" w:rsidRDefault="00A70EF4" w:rsidP="00BA4D4E">
      <w:pPr>
        <w:spacing w:before="10" w:after="0" w:line="480" w:lineRule="auto"/>
        <w:jc w:val="both"/>
        <w:rPr>
          <w:rFonts w:ascii="Times New Roman" w:hAnsi="Times New Roman" w:cs="Times New Roman"/>
          <w:sz w:val="24"/>
          <w:szCs w:val="24"/>
        </w:rPr>
      </w:pPr>
    </w:p>
    <w:p w14:paraId="6F65FB18" w14:textId="365ECA8B" w:rsidR="00A70EF4" w:rsidRDefault="00A70EF4" w:rsidP="00BA4D4E">
      <w:pPr>
        <w:spacing w:before="10" w:after="0" w:line="480" w:lineRule="auto"/>
        <w:jc w:val="both"/>
        <w:rPr>
          <w:rFonts w:ascii="Times New Roman" w:hAnsi="Times New Roman" w:cs="Times New Roman"/>
          <w:sz w:val="24"/>
          <w:szCs w:val="24"/>
        </w:rPr>
      </w:pPr>
    </w:p>
    <w:p w14:paraId="6D8D1607" w14:textId="5892FB16" w:rsidR="00A70EF4" w:rsidRDefault="00A70EF4" w:rsidP="00BA4D4E">
      <w:pPr>
        <w:spacing w:before="10" w:after="0" w:line="480" w:lineRule="auto"/>
        <w:jc w:val="both"/>
        <w:rPr>
          <w:rFonts w:ascii="Times New Roman" w:hAnsi="Times New Roman" w:cs="Times New Roman"/>
          <w:sz w:val="24"/>
          <w:szCs w:val="24"/>
        </w:rPr>
      </w:pPr>
    </w:p>
    <w:p w14:paraId="19B74E3D" w14:textId="28414C6F" w:rsidR="00A70EF4" w:rsidRDefault="00A70EF4" w:rsidP="00BA4D4E">
      <w:pPr>
        <w:spacing w:before="10" w:after="0" w:line="480" w:lineRule="auto"/>
        <w:jc w:val="both"/>
        <w:rPr>
          <w:rFonts w:ascii="Times New Roman" w:hAnsi="Times New Roman" w:cs="Times New Roman"/>
          <w:sz w:val="24"/>
          <w:szCs w:val="24"/>
        </w:rPr>
      </w:pPr>
    </w:p>
    <w:p w14:paraId="6C1E02BB" w14:textId="317BD0EA" w:rsidR="00A70EF4" w:rsidRDefault="00A70EF4" w:rsidP="00BA4D4E">
      <w:pPr>
        <w:spacing w:before="10" w:after="0" w:line="480" w:lineRule="auto"/>
        <w:jc w:val="both"/>
        <w:rPr>
          <w:rFonts w:ascii="Times New Roman" w:hAnsi="Times New Roman" w:cs="Times New Roman"/>
          <w:sz w:val="24"/>
          <w:szCs w:val="24"/>
        </w:rPr>
      </w:pPr>
    </w:p>
    <w:p w14:paraId="760A76F3" w14:textId="77777777" w:rsidR="00DE61FF" w:rsidRDefault="00DE61FF" w:rsidP="00BA4D4E">
      <w:pPr>
        <w:spacing w:before="10" w:after="0" w:line="480" w:lineRule="auto"/>
        <w:jc w:val="both"/>
        <w:rPr>
          <w:rFonts w:ascii="Times New Roman" w:hAnsi="Times New Roman" w:cs="Times New Roman"/>
          <w:sz w:val="24"/>
          <w:szCs w:val="24"/>
        </w:rPr>
      </w:pPr>
    </w:p>
    <w:p w14:paraId="17F83B20" w14:textId="2900EA6E" w:rsidR="00A70EF4" w:rsidRDefault="00A70EF4" w:rsidP="00BA4D4E">
      <w:pPr>
        <w:spacing w:before="10" w:after="0" w:line="480" w:lineRule="auto"/>
        <w:jc w:val="both"/>
        <w:rPr>
          <w:rFonts w:ascii="Times New Roman" w:hAnsi="Times New Roman" w:cs="Times New Roman"/>
          <w:sz w:val="24"/>
          <w:szCs w:val="24"/>
        </w:rPr>
      </w:pPr>
    </w:p>
    <w:p w14:paraId="232E5375" w14:textId="2A493CF9" w:rsidR="00A70EF4" w:rsidRDefault="00A70EF4" w:rsidP="00BA4D4E">
      <w:pPr>
        <w:spacing w:before="10" w:after="0" w:line="480" w:lineRule="auto"/>
        <w:jc w:val="both"/>
        <w:rPr>
          <w:rFonts w:ascii="Times New Roman" w:hAnsi="Times New Roman" w:cs="Times New Roman"/>
          <w:sz w:val="24"/>
          <w:szCs w:val="24"/>
        </w:rPr>
      </w:pPr>
    </w:p>
    <w:p w14:paraId="63A4533D" w14:textId="77777777" w:rsidR="007C1D66" w:rsidRPr="00FE3AD0" w:rsidRDefault="007C1D66" w:rsidP="00BA4D4E">
      <w:pPr>
        <w:spacing w:before="10" w:after="0" w:line="480" w:lineRule="auto"/>
        <w:jc w:val="both"/>
        <w:rPr>
          <w:rFonts w:ascii="Times New Roman" w:hAnsi="Times New Roman" w:cs="Times New Roman"/>
          <w:sz w:val="24"/>
          <w:szCs w:val="24"/>
        </w:rPr>
      </w:pPr>
    </w:p>
    <w:p w14:paraId="1CDD57BD" w14:textId="77777777" w:rsidR="00946201" w:rsidRPr="00FE3AD0" w:rsidRDefault="00946201" w:rsidP="00BA4D4E">
      <w:pPr>
        <w:pStyle w:val="ListParagraph"/>
        <w:numPr>
          <w:ilvl w:val="1"/>
          <w:numId w:val="12"/>
        </w:numPr>
        <w:spacing w:before="10" w:after="0" w:line="480" w:lineRule="auto"/>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Measurement of Variables</w:t>
      </w:r>
    </w:p>
    <w:tbl>
      <w:tblPr>
        <w:tblStyle w:val="TableGrid"/>
        <w:tblW w:w="10962" w:type="dxa"/>
        <w:tblInd w:w="-641" w:type="dxa"/>
        <w:tblLook w:val="04A0" w:firstRow="1" w:lastRow="0" w:firstColumn="1" w:lastColumn="0" w:noHBand="0" w:noVBand="1"/>
      </w:tblPr>
      <w:tblGrid>
        <w:gridCol w:w="825"/>
        <w:gridCol w:w="4608"/>
        <w:gridCol w:w="2712"/>
        <w:gridCol w:w="2817"/>
      </w:tblGrid>
      <w:tr w:rsidR="00534ADB" w:rsidRPr="00FE3AD0" w14:paraId="1B556891" w14:textId="77777777" w:rsidTr="00B0583C">
        <w:trPr>
          <w:trHeight w:val="33"/>
        </w:trPr>
        <w:tc>
          <w:tcPr>
            <w:tcW w:w="825" w:type="dxa"/>
          </w:tcPr>
          <w:p w14:paraId="727BB3B7" w14:textId="77777777" w:rsidR="00946201" w:rsidRPr="00FE3AD0" w:rsidRDefault="00946201" w:rsidP="00BA4D4E">
            <w:pPr>
              <w:pStyle w:val="ListParagraph"/>
              <w:spacing w:before="10" w:line="480" w:lineRule="auto"/>
              <w:ind w:left="0"/>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S/N</w:t>
            </w:r>
          </w:p>
        </w:tc>
        <w:tc>
          <w:tcPr>
            <w:tcW w:w="4608" w:type="dxa"/>
          </w:tcPr>
          <w:p w14:paraId="0EAA6D51" w14:textId="77777777" w:rsidR="00946201" w:rsidRPr="00FE3AD0" w:rsidRDefault="00946201" w:rsidP="00BA4D4E">
            <w:pPr>
              <w:pStyle w:val="ListParagraph"/>
              <w:spacing w:before="10" w:line="480" w:lineRule="auto"/>
              <w:ind w:left="0"/>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VARIABLE</w:t>
            </w:r>
          </w:p>
        </w:tc>
        <w:tc>
          <w:tcPr>
            <w:tcW w:w="2712" w:type="dxa"/>
          </w:tcPr>
          <w:p w14:paraId="3B307D64" w14:textId="77777777" w:rsidR="00946201" w:rsidRPr="00FE3AD0" w:rsidRDefault="00946201" w:rsidP="00BA4D4E">
            <w:pPr>
              <w:pStyle w:val="ListParagraph"/>
              <w:spacing w:before="10" w:line="480" w:lineRule="auto"/>
              <w:ind w:left="0"/>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TYPE</w:t>
            </w:r>
          </w:p>
        </w:tc>
        <w:tc>
          <w:tcPr>
            <w:tcW w:w="2817" w:type="dxa"/>
          </w:tcPr>
          <w:p w14:paraId="4E472B50" w14:textId="77777777" w:rsidR="00946201" w:rsidRPr="00FE3AD0" w:rsidRDefault="00946201" w:rsidP="00BA4D4E">
            <w:pPr>
              <w:pStyle w:val="ListParagraph"/>
              <w:spacing w:before="10" w:line="480" w:lineRule="auto"/>
              <w:ind w:left="0"/>
              <w:jc w:val="both"/>
              <w:rPr>
                <w:rFonts w:ascii="Times New Roman" w:hAnsi="Times New Roman" w:cs="Times New Roman"/>
                <w:b/>
                <w:sz w:val="24"/>
                <w:szCs w:val="24"/>
                <w:lang w:val="en-GB"/>
              </w:rPr>
            </w:pPr>
            <w:r w:rsidRPr="00FE3AD0">
              <w:rPr>
                <w:rFonts w:ascii="Times New Roman" w:hAnsi="Times New Roman" w:cs="Times New Roman"/>
                <w:b/>
                <w:sz w:val="24"/>
                <w:szCs w:val="24"/>
                <w:lang w:val="en-GB"/>
              </w:rPr>
              <w:t>MEASUREMENT</w:t>
            </w:r>
          </w:p>
        </w:tc>
      </w:tr>
      <w:tr w:rsidR="00534ADB" w:rsidRPr="00FE3AD0" w14:paraId="60F73A83" w14:textId="77777777" w:rsidTr="00B0583C">
        <w:trPr>
          <w:trHeight w:val="69"/>
        </w:trPr>
        <w:tc>
          <w:tcPr>
            <w:tcW w:w="825" w:type="dxa"/>
          </w:tcPr>
          <w:p w14:paraId="3699479C"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w:t>
            </w:r>
          </w:p>
        </w:tc>
        <w:tc>
          <w:tcPr>
            <w:tcW w:w="4608" w:type="dxa"/>
          </w:tcPr>
          <w:p w14:paraId="315D09B5"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bCs/>
                <w:sz w:val="24"/>
                <w:szCs w:val="24"/>
                <w:lang w:val="en-GB"/>
              </w:rPr>
              <w:t>Return on Asset (ROA)</w:t>
            </w:r>
          </w:p>
        </w:tc>
        <w:tc>
          <w:tcPr>
            <w:tcW w:w="2712" w:type="dxa"/>
          </w:tcPr>
          <w:p w14:paraId="594A3D05"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Dependent</w:t>
            </w:r>
          </w:p>
        </w:tc>
        <w:tc>
          <w:tcPr>
            <w:tcW w:w="2817" w:type="dxa"/>
          </w:tcPr>
          <w:p w14:paraId="1013C19C" w14:textId="77777777" w:rsidR="00946201" w:rsidRPr="00FE3AD0" w:rsidRDefault="00946201" w:rsidP="00BA4D4E">
            <w:pPr>
              <w:spacing w:before="10" w:line="480" w:lineRule="auto"/>
              <w:jc w:val="both"/>
              <w:rPr>
                <w:rFonts w:ascii="Times New Roman" w:hAnsi="Times New Roman" w:cs="Times New Roman"/>
                <w:bCs/>
                <w:sz w:val="24"/>
                <w:szCs w:val="24"/>
                <w:u w:val="single"/>
                <w:lang w:val="en-US"/>
              </w:rPr>
            </w:pPr>
            <w:r w:rsidRPr="00FE3AD0">
              <w:rPr>
                <w:rFonts w:ascii="Times New Roman" w:hAnsi="Times New Roman" w:cs="Times New Roman"/>
                <w:bCs/>
                <w:sz w:val="24"/>
                <w:szCs w:val="24"/>
                <w:lang w:val="en-US"/>
              </w:rPr>
              <w:t xml:space="preserve">Net income/Total Assets </w:t>
            </w:r>
          </w:p>
        </w:tc>
      </w:tr>
      <w:tr w:rsidR="00534ADB" w:rsidRPr="00FE3AD0" w14:paraId="65C58843" w14:textId="77777777" w:rsidTr="00B0583C">
        <w:trPr>
          <w:trHeight w:val="580"/>
        </w:trPr>
        <w:tc>
          <w:tcPr>
            <w:tcW w:w="825" w:type="dxa"/>
          </w:tcPr>
          <w:p w14:paraId="078CA051"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w:t>
            </w:r>
          </w:p>
        </w:tc>
        <w:tc>
          <w:tcPr>
            <w:tcW w:w="4608" w:type="dxa"/>
          </w:tcPr>
          <w:p w14:paraId="38EEE60B"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bCs/>
                <w:sz w:val="24"/>
                <w:szCs w:val="24"/>
                <w:lang w:val="en-GB"/>
              </w:rPr>
              <w:t>Inflation rate (INF)</w:t>
            </w:r>
          </w:p>
          <w:p w14:paraId="3FFC0AB0"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p>
        </w:tc>
        <w:tc>
          <w:tcPr>
            <w:tcW w:w="2712" w:type="dxa"/>
          </w:tcPr>
          <w:p w14:paraId="4332E1D9"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Independent</w:t>
            </w:r>
          </w:p>
        </w:tc>
        <w:tc>
          <w:tcPr>
            <w:tcW w:w="2817" w:type="dxa"/>
          </w:tcPr>
          <w:p w14:paraId="120F087E" w14:textId="77777777" w:rsidR="00946201" w:rsidRPr="00FE3AD0" w:rsidRDefault="00946201" w:rsidP="00BA4D4E">
            <w:pPr>
              <w:spacing w:line="480" w:lineRule="auto"/>
              <w:jc w:val="both"/>
              <w:rPr>
                <w:rFonts w:ascii="Times New Roman" w:hAnsi="Times New Roman" w:cs="Times New Roman"/>
                <w:sz w:val="24"/>
                <w:szCs w:val="24"/>
              </w:rPr>
            </w:pPr>
            <w:r w:rsidRPr="00FE3AD0">
              <w:rPr>
                <w:rFonts w:ascii="Times New Roman" w:hAnsi="Times New Roman" w:cs="Times New Roman"/>
                <w:bCs/>
                <w:sz w:val="24"/>
                <w:szCs w:val="24"/>
                <w:lang w:val="en-US"/>
              </w:rPr>
              <w:t>Consumer Index (CPI) annual percentage changes</w:t>
            </w:r>
          </w:p>
        </w:tc>
      </w:tr>
      <w:tr w:rsidR="00534ADB" w:rsidRPr="00FE3AD0" w14:paraId="510A9A33" w14:textId="77777777" w:rsidTr="00B0583C">
        <w:trPr>
          <w:trHeight w:val="870"/>
        </w:trPr>
        <w:tc>
          <w:tcPr>
            <w:tcW w:w="825" w:type="dxa"/>
          </w:tcPr>
          <w:p w14:paraId="66095EE9"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3.</w:t>
            </w:r>
          </w:p>
        </w:tc>
        <w:tc>
          <w:tcPr>
            <w:tcW w:w="4608" w:type="dxa"/>
          </w:tcPr>
          <w:p w14:paraId="108AF20E"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sz w:val="24"/>
                <w:szCs w:val="24"/>
              </w:rPr>
              <w:t>Cash reserve ratio</w:t>
            </w:r>
          </w:p>
          <w:p w14:paraId="3D74BBA8"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p>
        </w:tc>
        <w:tc>
          <w:tcPr>
            <w:tcW w:w="2712" w:type="dxa"/>
          </w:tcPr>
          <w:p w14:paraId="424FFB31"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Independent</w:t>
            </w:r>
          </w:p>
        </w:tc>
        <w:tc>
          <w:tcPr>
            <w:tcW w:w="2817" w:type="dxa"/>
          </w:tcPr>
          <w:p w14:paraId="11645481"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bCs/>
                <w:sz w:val="24"/>
                <w:szCs w:val="24"/>
                <w:shd w:val="clear" w:color="auto" w:fill="FFFFFF"/>
                <w:lang w:val="en-US"/>
              </w:rPr>
              <w:t xml:space="preserve">A </w:t>
            </w:r>
            <w:r w:rsidRPr="00FE3AD0">
              <w:rPr>
                <w:rFonts w:ascii="Times New Roman" w:hAnsi="Times New Roman" w:cs="Times New Roman"/>
                <w:bCs/>
                <w:sz w:val="24"/>
                <w:szCs w:val="24"/>
                <w:shd w:val="clear" w:color="auto" w:fill="FFFFFF"/>
              </w:rPr>
              <w:t>percentage of net demand and time liabilities (NDTL)</w:t>
            </w:r>
          </w:p>
        </w:tc>
      </w:tr>
      <w:tr w:rsidR="00534ADB" w:rsidRPr="00FE3AD0" w14:paraId="57134951" w14:textId="77777777" w:rsidTr="00B0583C">
        <w:trPr>
          <w:trHeight w:val="174"/>
        </w:trPr>
        <w:tc>
          <w:tcPr>
            <w:tcW w:w="825" w:type="dxa"/>
          </w:tcPr>
          <w:p w14:paraId="1ECA7F5B"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4.</w:t>
            </w:r>
          </w:p>
        </w:tc>
        <w:tc>
          <w:tcPr>
            <w:tcW w:w="4608" w:type="dxa"/>
          </w:tcPr>
          <w:p w14:paraId="59847DF4"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bCs/>
                <w:sz w:val="24"/>
                <w:szCs w:val="24"/>
                <w:lang w:val="en-US"/>
              </w:rPr>
              <w:t xml:space="preserve">Interest rate </w:t>
            </w:r>
          </w:p>
          <w:p w14:paraId="4AE0E6D0"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p>
        </w:tc>
        <w:tc>
          <w:tcPr>
            <w:tcW w:w="2712" w:type="dxa"/>
          </w:tcPr>
          <w:p w14:paraId="310385FE"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Independent</w:t>
            </w:r>
          </w:p>
        </w:tc>
        <w:tc>
          <w:tcPr>
            <w:tcW w:w="2817" w:type="dxa"/>
          </w:tcPr>
          <w:p w14:paraId="6F381F3D" w14:textId="77777777" w:rsidR="00946201" w:rsidRPr="00FE3AD0" w:rsidRDefault="00946201" w:rsidP="00BA4D4E">
            <w:pPr>
              <w:spacing w:before="10" w:line="480" w:lineRule="auto"/>
              <w:jc w:val="both"/>
              <w:rPr>
                <w:rFonts w:ascii="Times New Roman" w:hAnsi="Times New Roman" w:cs="Times New Roman"/>
                <w:sz w:val="24"/>
                <w:szCs w:val="24"/>
              </w:rPr>
            </w:pPr>
            <w:r w:rsidRPr="00FE3AD0">
              <w:rPr>
                <w:rFonts w:ascii="Times New Roman" w:hAnsi="Times New Roman" w:cs="Times New Roman"/>
                <w:bCs/>
                <w:sz w:val="24"/>
                <w:szCs w:val="24"/>
                <w:lang w:val="en-US"/>
              </w:rPr>
              <w:t>Annual average lending interest rate as computed by CBN</w:t>
            </w:r>
          </w:p>
        </w:tc>
      </w:tr>
      <w:tr w:rsidR="00534ADB" w:rsidRPr="00FE3AD0" w14:paraId="3D83D35C" w14:textId="77777777" w:rsidTr="00B0583C">
        <w:trPr>
          <w:trHeight w:val="174"/>
        </w:trPr>
        <w:tc>
          <w:tcPr>
            <w:tcW w:w="825" w:type="dxa"/>
          </w:tcPr>
          <w:p w14:paraId="19F08078"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5.</w:t>
            </w:r>
          </w:p>
        </w:tc>
        <w:tc>
          <w:tcPr>
            <w:tcW w:w="4608" w:type="dxa"/>
          </w:tcPr>
          <w:p w14:paraId="3A7D3F7B" w14:textId="77777777" w:rsidR="00946201" w:rsidRPr="00FE3AD0" w:rsidRDefault="00946201" w:rsidP="00BA4D4E">
            <w:pPr>
              <w:spacing w:before="10" w:line="480" w:lineRule="auto"/>
              <w:jc w:val="both"/>
              <w:rPr>
                <w:rFonts w:ascii="Times New Roman" w:hAnsi="Times New Roman" w:cs="Times New Roman"/>
                <w:bCs/>
                <w:sz w:val="24"/>
                <w:szCs w:val="24"/>
                <w:lang w:val="en-US"/>
              </w:rPr>
            </w:pPr>
            <w:r w:rsidRPr="00FE3AD0">
              <w:rPr>
                <w:rFonts w:ascii="Times New Roman" w:hAnsi="Times New Roman" w:cs="Times New Roman"/>
                <w:bCs/>
                <w:sz w:val="24"/>
                <w:szCs w:val="24"/>
                <w:lang w:val="en-US"/>
              </w:rPr>
              <w:t>Exchange rate</w:t>
            </w:r>
          </w:p>
        </w:tc>
        <w:tc>
          <w:tcPr>
            <w:tcW w:w="2712" w:type="dxa"/>
          </w:tcPr>
          <w:p w14:paraId="71F91AE3" w14:textId="77777777" w:rsidR="00946201" w:rsidRPr="00FE3AD0" w:rsidRDefault="00946201" w:rsidP="00BA4D4E">
            <w:pPr>
              <w:pStyle w:val="ListParagraph"/>
              <w:spacing w:before="10" w:line="480" w:lineRule="auto"/>
              <w:ind w:left="0"/>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Independent</w:t>
            </w:r>
          </w:p>
        </w:tc>
        <w:tc>
          <w:tcPr>
            <w:tcW w:w="2817" w:type="dxa"/>
          </w:tcPr>
          <w:p w14:paraId="7C89620F" w14:textId="77777777" w:rsidR="00946201" w:rsidRPr="00FE3AD0" w:rsidRDefault="00946201" w:rsidP="00BA4D4E">
            <w:pPr>
              <w:spacing w:before="10" w:line="480" w:lineRule="auto"/>
              <w:jc w:val="both"/>
              <w:rPr>
                <w:rFonts w:ascii="Times New Roman" w:hAnsi="Times New Roman" w:cs="Times New Roman"/>
                <w:bCs/>
                <w:sz w:val="24"/>
                <w:szCs w:val="24"/>
                <w:lang w:val="en-US"/>
              </w:rPr>
            </w:pPr>
            <w:r w:rsidRPr="00FE3AD0">
              <w:rPr>
                <w:rFonts w:ascii="Times New Roman" w:hAnsi="Times New Roman" w:cs="Times New Roman"/>
                <w:bCs/>
                <w:sz w:val="24"/>
                <w:szCs w:val="24"/>
                <w:lang w:val="en-US"/>
              </w:rPr>
              <w:t>Measured as the nominal exchange rate between USD and Naira</w:t>
            </w:r>
          </w:p>
        </w:tc>
      </w:tr>
    </w:tbl>
    <w:p w14:paraId="05503848" w14:textId="210F29D1" w:rsidR="00946201" w:rsidRPr="00FE3AD0" w:rsidRDefault="00946201" w:rsidP="00BA4D4E">
      <w:pPr>
        <w:pStyle w:val="ListParagraph"/>
        <w:spacing w:before="10" w:after="0" w:line="480" w:lineRule="auto"/>
        <w:ind w:left="1095"/>
        <w:jc w:val="both"/>
        <w:rPr>
          <w:rFonts w:ascii="Times New Roman" w:hAnsi="Times New Roman" w:cs="Times New Roman"/>
          <w:sz w:val="24"/>
          <w:szCs w:val="24"/>
          <w:lang w:val="en-GB"/>
        </w:rPr>
      </w:pPr>
    </w:p>
    <w:p w14:paraId="5DC3E801" w14:textId="3FA8473B" w:rsidR="009557B6" w:rsidRPr="00FE3AD0" w:rsidRDefault="009557B6" w:rsidP="00BA4D4E">
      <w:pPr>
        <w:pStyle w:val="ListParagraph"/>
        <w:spacing w:before="10" w:after="0" w:line="480" w:lineRule="auto"/>
        <w:ind w:left="1095"/>
        <w:jc w:val="both"/>
        <w:rPr>
          <w:rFonts w:ascii="Times New Roman" w:hAnsi="Times New Roman" w:cs="Times New Roman"/>
          <w:sz w:val="24"/>
          <w:szCs w:val="24"/>
          <w:lang w:val="en-GB"/>
        </w:rPr>
      </w:pPr>
    </w:p>
    <w:p w14:paraId="35C1663F" w14:textId="444D7EA0" w:rsidR="009557B6" w:rsidRDefault="009557B6" w:rsidP="00BA4D4E">
      <w:pPr>
        <w:pStyle w:val="ListParagraph"/>
        <w:spacing w:before="10" w:after="0" w:line="480" w:lineRule="auto"/>
        <w:ind w:left="1095"/>
        <w:jc w:val="both"/>
        <w:rPr>
          <w:rFonts w:ascii="Times New Roman" w:hAnsi="Times New Roman" w:cs="Times New Roman"/>
          <w:sz w:val="24"/>
          <w:szCs w:val="24"/>
          <w:lang w:val="en-GB"/>
        </w:rPr>
      </w:pPr>
    </w:p>
    <w:p w14:paraId="6BFFA700" w14:textId="49B693E6"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7C54C3C8" w14:textId="5AE7B8B4"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06A5C4B6" w14:textId="20781C23"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3ADC3006" w14:textId="2C2B30B2"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0FF7E054" w14:textId="3365AAD1"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5E56E585" w14:textId="46B0181A" w:rsidR="00772825"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6C996FCA" w14:textId="77777777" w:rsidR="00772825" w:rsidRPr="00FE3AD0" w:rsidRDefault="00772825" w:rsidP="00BA4D4E">
      <w:pPr>
        <w:pStyle w:val="ListParagraph"/>
        <w:spacing w:before="10" w:after="0" w:line="480" w:lineRule="auto"/>
        <w:ind w:left="1095"/>
        <w:jc w:val="both"/>
        <w:rPr>
          <w:rFonts w:ascii="Times New Roman" w:hAnsi="Times New Roman" w:cs="Times New Roman"/>
          <w:sz w:val="24"/>
          <w:szCs w:val="24"/>
          <w:lang w:val="en-GB"/>
        </w:rPr>
      </w:pPr>
    </w:p>
    <w:p w14:paraId="4E2D358A" w14:textId="77777777" w:rsidR="00946201" w:rsidRPr="00FE3AD0" w:rsidRDefault="00946201" w:rsidP="00BA4D4E">
      <w:pPr>
        <w:spacing w:before="10" w:after="0" w:line="480" w:lineRule="auto"/>
        <w:jc w:val="both"/>
        <w:rPr>
          <w:rFonts w:ascii="Times New Roman" w:hAnsi="Times New Roman" w:cs="Times New Roman"/>
          <w:sz w:val="24"/>
          <w:szCs w:val="24"/>
          <w:lang w:val="en-GB" w:eastAsia="en-GB"/>
        </w:rPr>
      </w:pPr>
    </w:p>
    <w:p w14:paraId="376BD7CF" w14:textId="77777777" w:rsidR="00946201" w:rsidRPr="00FE3AD0" w:rsidRDefault="00946201" w:rsidP="00BA4D4E">
      <w:pPr>
        <w:autoSpaceDE w:val="0"/>
        <w:autoSpaceDN w:val="0"/>
        <w:adjustRightInd w:val="0"/>
        <w:spacing w:after="0" w:line="480" w:lineRule="auto"/>
        <w:jc w:val="center"/>
        <w:rPr>
          <w:rFonts w:ascii="Times New Roman" w:hAnsi="Times New Roman" w:cs="Times New Roman"/>
          <w:b/>
          <w:sz w:val="24"/>
          <w:szCs w:val="24"/>
        </w:rPr>
      </w:pPr>
      <w:r w:rsidRPr="00FE3AD0">
        <w:rPr>
          <w:rFonts w:ascii="Times New Roman" w:hAnsi="Times New Roman" w:cs="Times New Roman"/>
          <w:b/>
          <w:sz w:val="24"/>
          <w:szCs w:val="24"/>
        </w:rPr>
        <w:lastRenderedPageBreak/>
        <w:t>CHAPTER FOUR</w:t>
      </w:r>
    </w:p>
    <w:p w14:paraId="3F42F086" w14:textId="77777777" w:rsidR="00946201" w:rsidRPr="00FE3AD0" w:rsidRDefault="00946201" w:rsidP="00BA4D4E">
      <w:pPr>
        <w:pStyle w:val="NoSpacing"/>
        <w:spacing w:line="480" w:lineRule="auto"/>
        <w:jc w:val="center"/>
        <w:rPr>
          <w:rFonts w:ascii="Times New Roman" w:eastAsia="Times New Roman" w:hAnsi="Times New Roman" w:cs="Times New Roman"/>
          <w:b/>
          <w:sz w:val="24"/>
          <w:szCs w:val="24"/>
        </w:rPr>
      </w:pPr>
      <w:r w:rsidRPr="00FE3AD0">
        <w:rPr>
          <w:rFonts w:ascii="Times New Roman" w:eastAsia="Times New Roman" w:hAnsi="Times New Roman" w:cs="Times New Roman"/>
          <w:b/>
          <w:sz w:val="24"/>
          <w:szCs w:val="24"/>
        </w:rPr>
        <w:t>DATA ANALYSIS, PRESENTATION AND INTERPRETATION</w:t>
      </w:r>
    </w:p>
    <w:p w14:paraId="061213BC" w14:textId="77777777" w:rsidR="00946201" w:rsidRPr="00FE3AD0" w:rsidRDefault="00946201" w:rsidP="00BA4D4E">
      <w:pPr>
        <w:pStyle w:val="NoSpacing"/>
        <w:spacing w:line="480" w:lineRule="auto"/>
        <w:jc w:val="both"/>
        <w:rPr>
          <w:rFonts w:ascii="Times New Roman" w:eastAsia="Times New Roman" w:hAnsi="Times New Roman" w:cs="Times New Roman"/>
          <w:b/>
          <w:sz w:val="24"/>
          <w:szCs w:val="24"/>
        </w:rPr>
      </w:pPr>
      <w:r w:rsidRPr="00FE3AD0">
        <w:rPr>
          <w:rFonts w:ascii="Times New Roman" w:eastAsia="Times New Roman" w:hAnsi="Times New Roman" w:cs="Times New Roman"/>
          <w:b/>
          <w:sz w:val="24"/>
          <w:szCs w:val="24"/>
        </w:rPr>
        <w:t>4.0 Preamble</w:t>
      </w:r>
    </w:p>
    <w:p w14:paraId="5136240B" w14:textId="3C6688B4" w:rsidR="00946201" w:rsidRPr="00FE3AD0" w:rsidRDefault="00AE54EC" w:rsidP="00BA4D4E">
      <w:pPr>
        <w:widowControl w:val="0"/>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This chapter presented the conclusions of the statistical analysis used in this study and this is supported with their interpretation. The statistical analysis use in this study is the Multiple Regression. </w:t>
      </w:r>
    </w:p>
    <w:p w14:paraId="449728A6" w14:textId="77777777" w:rsidR="00AE54EC" w:rsidRPr="00FE3AD0" w:rsidRDefault="00AE54EC" w:rsidP="00BA4D4E">
      <w:pPr>
        <w:widowControl w:val="0"/>
        <w:autoSpaceDE w:val="0"/>
        <w:autoSpaceDN w:val="0"/>
        <w:adjustRightInd w:val="0"/>
        <w:spacing w:after="0" w:line="480" w:lineRule="auto"/>
        <w:rPr>
          <w:rFonts w:ascii="Times New Roman" w:hAnsi="Times New Roman" w:cs="Times New Roman"/>
          <w:sz w:val="24"/>
          <w:szCs w:val="24"/>
          <w:lang w:val="en-US"/>
        </w:rPr>
      </w:pPr>
    </w:p>
    <w:p w14:paraId="25119F14" w14:textId="77777777" w:rsidR="00946201" w:rsidRPr="00FE3AD0" w:rsidRDefault="00946201" w:rsidP="00BA4D4E">
      <w:pPr>
        <w:pStyle w:val="NoSpacing"/>
        <w:spacing w:line="480" w:lineRule="auto"/>
        <w:jc w:val="both"/>
        <w:rPr>
          <w:rFonts w:ascii="Times New Roman" w:eastAsia="Times New Roman" w:hAnsi="Times New Roman" w:cs="Times New Roman"/>
          <w:b/>
          <w:sz w:val="24"/>
          <w:szCs w:val="24"/>
        </w:rPr>
      </w:pPr>
      <w:r w:rsidRPr="00FE3AD0">
        <w:rPr>
          <w:rFonts w:ascii="Times New Roman" w:eastAsia="Times New Roman" w:hAnsi="Times New Roman" w:cs="Times New Roman"/>
          <w:b/>
          <w:sz w:val="24"/>
          <w:szCs w:val="24"/>
        </w:rPr>
        <w:t>4.1 Results</w:t>
      </w:r>
    </w:p>
    <w:p w14:paraId="30107704" w14:textId="77777777" w:rsidR="00946201" w:rsidRPr="00FE3AD0" w:rsidRDefault="00946201" w:rsidP="00BA4D4E">
      <w:pPr>
        <w:pStyle w:val="NoSpacing"/>
        <w:spacing w:line="480" w:lineRule="auto"/>
        <w:jc w:val="both"/>
        <w:rPr>
          <w:rFonts w:ascii="Times New Roman" w:hAnsi="Times New Roman" w:cs="Times New Roman"/>
          <w:sz w:val="24"/>
          <w:szCs w:val="24"/>
        </w:rPr>
      </w:pPr>
      <w:r w:rsidRPr="00FE3AD0">
        <w:rPr>
          <w:rFonts w:ascii="Times New Roman" w:hAnsi="Times New Roman" w:cs="Times New Roman"/>
          <w:sz w:val="24"/>
          <w:szCs w:val="24"/>
        </w:rPr>
        <w:t>The model summary in regression analysis displays the model's predictive power. R is the coefficient of correlation between the dependent variable (observed) and the independent variable(s), the predictor (s). The sign of R denotes the relationship's direction (positive or negative), with values ranging from -1 to 1. The strength of a relationship is indicated by the absolute value of R, with a larger absolute value suggesting a strong association. In regression analysis, the R squared (coefficient of determination) indicates the degree of linear-correlation of variables (fitness of fit). This is the percentage of variation in the dependent variable that the regression model can explain. In other words, it illustrates how much variance in the dependent variable can be explained by the independent variable(s). The sample R squared is a conservative approximation of the model's fit to the population. Only the number of variables in the regression model was modified in the adjusted R square. The standard deviation of the residuals represents the standard error of the estimate.</w:t>
      </w:r>
    </w:p>
    <w:p w14:paraId="02B2A980" w14:textId="77777777" w:rsidR="00946201" w:rsidRPr="00FE3AD0" w:rsidRDefault="00946201" w:rsidP="00BA4D4E">
      <w:pPr>
        <w:pStyle w:val="NoSpacing"/>
        <w:spacing w:line="480" w:lineRule="auto"/>
        <w:jc w:val="both"/>
        <w:rPr>
          <w:rFonts w:ascii="Times New Roman" w:hAnsi="Times New Roman" w:cs="Times New Roman"/>
          <w:sz w:val="24"/>
          <w:szCs w:val="24"/>
        </w:rPr>
      </w:pPr>
      <w:r w:rsidRPr="00FE3AD0">
        <w:rPr>
          <w:rFonts w:ascii="Times New Roman" w:hAnsi="Times New Roman" w:cs="Times New Roman"/>
          <w:sz w:val="24"/>
          <w:szCs w:val="24"/>
        </w:rPr>
        <w:t xml:space="preserve">It seeks to correct R squared to more accurately reflect the model's goodness of fit. It's the R squared value for the number of variables in the regression model adjusted for the number of variables. The standard error of estimates is the difference between the residuals' standard deviation and the standard error of the estimates. The standard error of the estimate lowers as R squared grows. To put it another way, a better match results in less estimate error. It's a </w:t>
      </w:r>
      <w:r w:rsidRPr="00FE3AD0">
        <w:rPr>
          <w:rFonts w:ascii="Times New Roman" w:hAnsi="Times New Roman" w:cs="Times New Roman"/>
          <w:sz w:val="24"/>
          <w:szCs w:val="24"/>
        </w:rPr>
        <w:lastRenderedPageBreak/>
        <w:t xml:space="preserve">good indicator of how accurate the sample statistic's estimate of the population parameter is. The ANOVA table shows the model's overall significance. When the population characteristics (mean and standard deviation) are unknown, the t-test is performed. </w:t>
      </w:r>
    </w:p>
    <w:p w14:paraId="1B1D4D33" w14:textId="77777777" w:rsidR="00946201" w:rsidRPr="00FE3AD0" w:rsidRDefault="00946201" w:rsidP="00BA4D4E">
      <w:pPr>
        <w:pStyle w:val="NoSpacing"/>
        <w:spacing w:line="480" w:lineRule="auto"/>
        <w:rPr>
          <w:rFonts w:ascii="Times New Roman" w:hAnsi="Times New Roman" w:cs="Times New Roman"/>
          <w:sz w:val="24"/>
          <w:szCs w:val="24"/>
        </w:rPr>
      </w:pPr>
      <w:r w:rsidRPr="00FE3AD0">
        <w:rPr>
          <w:rFonts w:ascii="Times New Roman" w:hAnsi="Times New Roman" w:cs="Times New Roman"/>
          <w:sz w:val="24"/>
          <w:szCs w:val="24"/>
        </w:rPr>
        <w:t>The T-test is based on the t-distribution and is considered an appropriate test for determining the significance of a difference between the means of two samples in the event of a limited sample size and unknown population variance. The F-statistic is calculated by dividing the regression mean square (MSR) by the residual mean square. F-statistics use the significance level of the model to determine whether it is a good match for the data. F-statistics with a significant value indicate that the model is better than average in predicting the dependent variable's outcome value. If the significance value of the F-statistics is smaller than 0.05, the independent variable(s) is significant to explaining the variation in the independent variable and the null hypothesis is accepted.</w:t>
      </w:r>
    </w:p>
    <w:p w14:paraId="0C006D2F" w14:textId="77F3B5F0" w:rsidR="00A219D0" w:rsidRDefault="00946201" w:rsidP="00A219D0">
      <w:pPr>
        <w:pStyle w:val="NoSpacing"/>
        <w:spacing w:line="480" w:lineRule="auto"/>
        <w:rPr>
          <w:rFonts w:ascii="Times New Roman" w:hAnsi="Times New Roman" w:cs="Times New Roman"/>
          <w:sz w:val="24"/>
          <w:szCs w:val="24"/>
        </w:rPr>
      </w:pPr>
      <w:r w:rsidRPr="00FE3AD0">
        <w:rPr>
          <w:rFonts w:ascii="Times New Roman" w:hAnsi="Times New Roman" w:cs="Times New Roman"/>
          <w:sz w:val="24"/>
          <w:szCs w:val="24"/>
        </w:rPr>
        <w:t>The standard co-efficient or beta is an attempt to make the regression co-efficient more comparable. It provides a useful way of seeing what impact of changing the explanatory variable by one standard deviation it will have on the independent variable. It is usually equal to the correlation co-efficient between the variables.</w:t>
      </w:r>
    </w:p>
    <w:p w14:paraId="5B97AD13" w14:textId="77777777" w:rsidR="001C1EDE" w:rsidRPr="00FE3AD0" w:rsidRDefault="001C1EDE" w:rsidP="00A219D0">
      <w:pPr>
        <w:pStyle w:val="NoSpacing"/>
        <w:spacing w:line="480" w:lineRule="auto"/>
        <w:rPr>
          <w:rFonts w:ascii="Times New Roman" w:hAnsi="Times New Roman" w:cs="Times New Roman"/>
          <w:sz w:val="24"/>
          <w:szCs w:val="24"/>
        </w:rPr>
      </w:pPr>
    </w:p>
    <w:p w14:paraId="1D2E21F0" w14:textId="7FE09F28" w:rsidR="00946201" w:rsidRPr="00FE3AD0"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Hypothesis 1</w:t>
      </w:r>
      <w:r w:rsidRPr="00FE3AD0">
        <w:rPr>
          <w:rFonts w:ascii="Times New Roman" w:hAnsi="Times New Roman" w:cs="Times New Roman"/>
          <w:sz w:val="24"/>
          <w:szCs w:val="24"/>
        </w:rPr>
        <w:t xml:space="preserve">: </w:t>
      </w:r>
      <w:r w:rsidR="00AE54EC" w:rsidRPr="00FE3AD0">
        <w:rPr>
          <w:rFonts w:ascii="Times New Roman" w:hAnsi="Times New Roman" w:cs="Times New Roman"/>
          <w:b/>
          <w:bCs/>
          <w:sz w:val="24"/>
          <w:szCs w:val="24"/>
          <w:lang w:val="en-US"/>
        </w:rPr>
        <w:t>The relationship between exchange rate and the return of assets of in Nigeria’s brewery industry</w:t>
      </w:r>
    </w:p>
    <w:p w14:paraId="0DD8A9C4" w14:textId="77777777" w:rsidR="00946201" w:rsidRPr="00FE3AD0"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 xml:space="preserve">Table 4.1 </w:t>
      </w:r>
    </w:p>
    <w:p w14:paraId="4BF572CF"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(a)</w:t>
      </w:r>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6"/>
        <w:gridCol w:w="1088"/>
        <w:gridCol w:w="1470"/>
        <w:gridCol w:w="1470"/>
      </w:tblGrid>
      <w:tr w:rsidR="00534ADB" w:rsidRPr="00FE3AD0" w14:paraId="63DC1799" w14:textId="77777777" w:rsidTr="00B0583C">
        <w:trPr>
          <w:cantSplit/>
        </w:trPr>
        <w:tc>
          <w:tcPr>
            <w:tcW w:w="5841" w:type="dxa"/>
            <w:gridSpan w:val="5"/>
            <w:tcBorders>
              <w:top w:val="nil"/>
              <w:left w:val="nil"/>
              <w:bottom w:val="nil"/>
              <w:right w:val="nil"/>
            </w:tcBorders>
            <w:shd w:val="clear" w:color="auto" w:fill="FFFFFF"/>
            <w:vAlign w:val="center"/>
            <w:hideMark/>
          </w:tcPr>
          <w:p w14:paraId="2242484B"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b/>
                <w:bCs/>
                <w:sz w:val="24"/>
                <w:szCs w:val="24"/>
              </w:rPr>
              <w:t>Model Summary</w:t>
            </w:r>
          </w:p>
        </w:tc>
      </w:tr>
      <w:tr w:rsidR="00534ADB" w:rsidRPr="00FE3AD0" w14:paraId="4E4D7FFF"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0D8224D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4CB56C4"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7CC8C2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D2A4E3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Adjusted R Square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B06C8A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 of the Estimate</w:t>
            </w:r>
          </w:p>
        </w:tc>
      </w:tr>
      <w:tr w:rsidR="00534ADB" w:rsidRPr="00FE3AD0" w14:paraId="20BA393A"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0E3429E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0237B18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.084</w:t>
            </w:r>
            <w:r w:rsidRPr="00FE3AD0">
              <w:rPr>
                <w:rFonts w:ascii="Times New Roman" w:hAnsi="Times New Roman" w:cs="Times New Roman"/>
                <w:sz w:val="24"/>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DA317A9"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.007</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4CF730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-.002</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057CD31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1.29481</w:t>
            </w:r>
          </w:p>
        </w:tc>
      </w:tr>
      <w:tr w:rsidR="00534ADB" w:rsidRPr="00FE3AD0" w14:paraId="53C8C481" w14:textId="77777777" w:rsidTr="00B0583C">
        <w:trPr>
          <w:cantSplit/>
        </w:trPr>
        <w:tc>
          <w:tcPr>
            <w:tcW w:w="5841" w:type="dxa"/>
            <w:gridSpan w:val="5"/>
            <w:tcBorders>
              <w:top w:val="nil"/>
              <w:left w:val="nil"/>
              <w:bottom w:val="nil"/>
              <w:right w:val="nil"/>
            </w:tcBorders>
            <w:shd w:val="clear" w:color="auto" w:fill="FFFFFF"/>
            <w:hideMark/>
          </w:tcPr>
          <w:p w14:paraId="233217D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lastRenderedPageBreak/>
              <w:t>a. Predictors: (Constant), Exchange Rate</w:t>
            </w:r>
          </w:p>
        </w:tc>
      </w:tr>
    </w:tbl>
    <w:p w14:paraId="7CA5E6AB"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038F2483"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 xml:space="preserve">(b) </w:t>
      </w:r>
    </w:p>
    <w:tbl>
      <w:tblPr>
        <w:tblW w:w="7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534ADB" w:rsidRPr="00FE3AD0" w14:paraId="1758035E" w14:textId="77777777" w:rsidTr="00B0583C">
        <w:trPr>
          <w:cantSplit/>
        </w:trPr>
        <w:tc>
          <w:tcPr>
            <w:tcW w:w="7965" w:type="dxa"/>
            <w:gridSpan w:val="7"/>
            <w:tcBorders>
              <w:top w:val="nil"/>
              <w:left w:val="nil"/>
              <w:bottom w:val="nil"/>
              <w:right w:val="nil"/>
            </w:tcBorders>
            <w:shd w:val="clear" w:color="auto" w:fill="FFFFFF"/>
            <w:vAlign w:val="center"/>
            <w:hideMark/>
          </w:tcPr>
          <w:p w14:paraId="257868C5"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ANOVA</w:t>
            </w:r>
            <w:r w:rsidRPr="00FE3AD0">
              <w:rPr>
                <w:rFonts w:ascii="Times New Roman" w:hAnsi="Times New Roman" w:cs="Times New Roman"/>
                <w:b/>
                <w:bCs/>
                <w:sz w:val="24"/>
                <w:szCs w:val="24"/>
                <w:vertAlign w:val="superscript"/>
              </w:rPr>
              <w:t>a</w:t>
            </w:r>
            <w:proofErr w:type="spellEnd"/>
          </w:p>
        </w:tc>
      </w:tr>
      <w:tr w:rsidR="00534ADB" w:rsidRPr="00FE3AD0" w14:paraId="4F2CE920" w14:textId="77777777" w:rsidTr="00B0583C">
        <w:trPr>
          <w:cantSplit/>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2685F0A9"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B6E501E"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2048F1A"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df</w:t>
            </w:r>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3F2AA32"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F77FA2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8C4C10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18EE24A4"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08F85F7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284" w:type="dxa"/>
            <w:tcBorders>
              <w:top w:val="single" w:sz="18" w:space="0" w:color="000000"/>
              <w:left w:val="nil"/>
              <w:bottom w:val="nil"/>
              <w:right w:val="single" w:sz="18" w:space="0" w:color="000000"/>
            </w:tcBorders>
            <w:shd w:val="clear" w:color="auto" w:fill="FFFFFF"/>
            <w:hideMark/>
          </w:tcPr>
          <w:p w14:paraId="3B7264B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2E8DB0B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1.291</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CC060B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4B4A8A2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1.291</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5A376F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.770</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6B18291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.382</w:t>
            </w:r>
            <w:r w:rsidRPr="00FE3AD0">
              <w:rPr>
                <w:rFonts w:ascii="Times New Roman" w:hAnsi="Times New Roman" w:cs="Times New Roman"/>
                <w:sz w:val="24"/>
                <w:szCs w:val="24"/>
                <w:vertAlign w:val="superscript"/>
              </w:rPr>
              <w:t>b</w:t>
            </w:r>
          </w:p>
        </w:tc>
      </w:tr>
      <w:tr w:rsidR="00534ADB" w:rsidRPr="00FE3AD0" w14:paraId="678A7413"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030058A9"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nil"/>
              <w:right w:val="single" w:sz="18" w:space="0" w:color="000000"/>
            </w:tcBorders>
            <w:shd w:val="clear" w:color="auto" w:fill="FFFFFF"/>
            <w:hideMark/>
          </w:tcPr>
          <w:p w14:paraId="3F55FDE6"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60FA245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181.065</w:t>
            </w:r>
          </w:p>
        </w:tc>
        <w:tc>
          <w:tcPr>
            <w:tcW w:w="1024" w:type="dxa"/>
            <w:tcBorders>
              <w:top w:val="nil"/>
              <w:left w:val="single" w:sz="8" w:space="0" w:color="000000"/>
              <w:bottom w:val="nil"/>
              <w:right w:val="single" w:sz="8" w:space="0" w:color="000000"/>
            </w:tcBorders>
            <w:shd w:val="clear" w:color="auto" w:fill="FFFFFF"/>
            <w:vAlign w:val="center"/>
            <w:hideMark/>
          </w:tcPr>
          <w:p w14:paraId="7752036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108</w:t>
            </w:r>
          </w:p>
        </w:tc>
        <w:tc>
          <w:tcPr>
            <w:tcW w:w="1407" w:type="dxa"/>
            <w:tcBorders>
              <w:top w:val="nil"/>
              <w:left w:val="single" w:sz="8" w:space="0" w:color="000000"/>
              <w:bottom w:val="nil"/>
              <w:right w:val="single" w:sz="8" w:space="0" w:color="000000"/>
            </w:tcBorders>
            <w:shd w:val="clear" w:color="auto" w:fill="FFFFFF"/>
            <w:vAlign w:val="center"/>
            <w:hideMark/>
          </w:tcPr>
          <w:p w14:paraId="2058D39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1.677</w:t>
            </w:r>
          </w:p>
        </w:tc>
        <w:tc>
          <w:tcPr>
            <w:tcW w:w="1024" w:type="dxa"/>
            <w:tcBorders>
              <w:top w:val="nil"/>
              <w:left w:val="single" w:sz="8" w:space="0" w:color="000000"/>
              <w:bottom w:val="nil"/>
              <w:right w:val="single" w:sz="8" w:space="0" w:color="000000"/>
            </w:tcBorders>
            <w:shd w:val="clear" w:color="auto" w:fill="FFFFFF"/>
            <w:vAlign w:val="center"/>
          </w:tcPr>
          <w:p w14:paraId="0ABB288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490F35A9"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5C46BC63"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4593FB62"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single" w:sz="18" w:space="0" w:color="000000"/>
              <w:right w:val="single" w:sz="18" w:space="0" w:color="000000"/>
            </w:tcBorders>
            <w:shd w:val="clear" w:color="auto" w:fill="FFFFFF"/>
            <w:hideMark/>
          </w:tcPr>
          <w:p w14:paraId="591FA974"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2EB4B29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182.356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534107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109</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19687542"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5767182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29166C55"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045293EE" w14:textId="77777777" w:rsidTr="00B0583C">
        <w:trPr>
          <w:cantSplit/>
        </w:trPr>
        <w:tc>
          <w:tcPr>
            <w:tcW w:w="7965" w:type="dxa"/>
            <w:gridSpan w:val="7"/>
            <w:tcBorders>
              <w:top w:val="nil"/>
              <w:left w:val="nil"/>
              <w:bottom w:val="nil"/>
              <w:right w:val="nil"/>
            </w:tcBorders>
            <w:shd w:val="clear" w:color="auto" w:fill="FFFFFF"/>
            <w:hideMark/>
          </w:tcPr>
          <w:p w14:paraId="20B6150F"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30B3AAF5" w14:textId="77777777" w:rsidTr="00B0583C">
        <w:trPr>
          <w:cantSplit/>
        </w:trPr>
        <w:tc>
          <w:tcPr>
            <w:tcW w:w="7965" w:type="dxa"/>
            <w:gridSpan w:val="7"/>
            <w:tcBorders>
              <w:top w:val="nil"/>
              <w:left w:val="nil"/>
              <w:bottom w:val="nil"/>
              <w:right w:val="nil"/>
            </w:tcBorders>
            <w:shd w:val="clear" w:color="auto" w:fill="FFFFFF"/>
            <w:hideMark/>
          </w:tcPr>
          <w:p w14:paraId="6F01BCC4"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b. Predictors: (Constant), Exchange Rate</w:t>
            </w:r>
          </w:p>
        </w:tc>
      </w:tr>
    </w:tbl>
    <w:p w14:paraId="28CD5D4F"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69815A9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 xml:space="preserve">(c) </w:t>
      </w:r>
    </w:p>
    <w:tbl>
      <w:tblPr>
        <w:tblW w:w="8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561"/>
        <w:gridCol w:w="1331"/>
        <w:gridCol w:w="1331"/>
        <w:gridCol w:w="1469"/>
        <w:gridCol w:w="1025"/>
        <w:gridCol w:w="1025"/>
      </w:tblGrid>
      <w:tr w:rsidR="00534ADB" w:rsidRPr="00FE3AD0" w14:paraId="3B950762" w14:textId="77777777" w:rsidTr="00B0583C">
        <w:trPr>
          <w:cantSplit/>
        </w:trPr>
        <w:tc>
          <w:tcPr>
            <w:tcW w:w="8470" w:type="dxa"/>
            <w:gridSpan w:val="7"/>
            <w:tcBorders>
              <w:top w:val="nil"/>
              <w:left w:val="nil"/>
              <w:bottom w:val="nil"/>
              <w:right w:val="nil"/>
            </w:tcBorders>
            <w:shd w:val="clear" w:color="auto" w:fill="FFFFFF"/>
            <w:vAlign w:val="center"/>
            <w:hideMark/>
          </w:tcPr>
          <w:p w14:paraId="227D4A38"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Coefficients</w:t>
            </w:r>
            <w:r w:rsidRPr="00FE3AD0">
              <w:rPr>
                <w:rFonts w:ascii="Times New Roman" w:hAnsi="Times New Roman" w:cs="Times New Roman"/>
                <w:b/>
                <w:bCs/>
                <w:sz w:val="24"/>
                <w:szCs w:val="24"/>
                <w:vertAlign w:val="superscript"/>
              </w:rPr>
              <w:t>a</w:t>
            </w:r>
            <w:proofErr w:type="spellEnd"/>
          </w:p>
        </w:tc>
      </w:tr>
      <w:tr w:rsidR="00534ADB" w:rsidRPr="00FE3AD0" w14:paraId="301FE9B6" w14:textId="77777777" w:rsidTr="00B0583C">
        <w:trPr>
          <w:cantSplit/>
        </w:trPr>
        <w:tc>
          <w:tcPr>
            <w:tcW w:w="2294" w:type="dxa"/>
            <w:gridSpan w:val="2"/>
            <w:vMerge w:val="restart"/>
            <w:tcBorders>
              <w:top w:val="single" w:sz="18" w:space="0" w:color="000000"/>
              <w:left w:val="single" w:sz="18" w:space="0" w:color="000000"/>
              <w:bottom w:val="nil"/>
              <w:right w:val="nil"/>
            </w:tcBorders>
            <w:shd w:val="clear" w:color="auto" w:fill="FFFFFF"/>
            <w:vAlign w:val="bottom"/>
            <w:hideMark/>
          </w:tcPr>
          <w:p w14:paraId="5F49078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0FB39AF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784CE166"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387006E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3CC6C27C"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082596F7" w14:textId="77777777" w:rsidTr="00B0583C">
        <w:trPr>
          <w:cantSplit/>
        </w:trPr>
        <w:tc>
          <w:tcPr>
            <w:tcW w:w="10030" w:type="dxa"/>
            <w:gridSpan w:val="2"/>
            <w:vMerge/>
            <w:tcBorders>
              <w:top w:val="single" w:sz="18" w:space="0" w:color="000000"/>
              <w:left w:val="single" w:sz="18" w:space="0" w:color="000000"/>
              <w:bottom w:val="nil"/>
              <w:right w:val="nil"/>
            </w:tcBorders>
            <w:vAlign w:val="center"/>
            <w:hideMark/>
          </w:tcPr>
          <w:p w14:paraId="5355BCB7"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1B358AE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701E924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5FDE0614"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639C2347"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780237DA" w14:textId="77777777" w:rsidR="00946201" w:rsidRPr="00FE3AD0" w:rsidRDefault="00946201" w:rsidP="00BA4D4E">
            <w:pPr>
              <w:spacing w:after="0" w:line="480" w:lineRule="auto"/>
              <w:rPr>
                <w:rFonts w:ascii="Times New Roman" w:hAnsi="Times New Roman" w:cs="Times New Roman"/>
                <w:sz w:val="24"/>
                <w:szCs w:val="24"/>
                <w:lang w:val="en-US"/>
              </w:rPr>
            </w:pPr>
          </w:p>
        </w:tc>
      </w:tr>
      <w:tr w:rsidR="00534ADB" w:rsidRPr="00FE3AD0" w14:paraId="3C841483"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251D437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560" w:type="dxa"/>
            <w:tcBorders>
              <w:top w:val="single" w:sz="18" w:space="0" w:color="000000"/>
              <w:left w:val="nil"/>
              <w:bottom w:val="nil"/>
              <w:right w:val="single" w:sz="18" w:space="0" w:color="000000"/>
            </w:tcBorders>
            <w:shd w:val="clear" w:color="auto" w:fill="FFFFFF"/>
            <w:hideMark/>
          </w:tcPr>
          <w:p w14:paraId="6EB12B5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1DD90BB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-.022</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2AA3343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.411</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5217C9F2"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75AB352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-.054</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442437F9"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.957</w:t>
            </w:r>
          </w:p>
        </w:tc>
      </w:tr>
      <w:tr w:rsidR="00534ADB" w:rsidRPr="00FE3AD0" w14:paraId="56C14682" w14:textId="77777777" w:rsidTr="00B0583C">
        <w:trPr>
          <w:cantSplit/>
        </w:trPr>
        <w:tc>
          <w:tcPr>
            <w:tcW w:w="8470" w:type="dxa"/>
            <w:vMerge/>
            <w:tcBorders>
              <w:top w:val="single" w:sz="18" w:space="0" w:color="000000"/>
              <w:left w:val="single" w:sz="18" w:space="0" w:color="000000"/>
              <w:bottom w:val="single" w:sz="18" w:space="0" w:color="000000"/>
              <w:right w:val="nil"/>
            </w:tcBorders>
            <w:vAlign w:val="center"/>
            <w:hideMark/>
          </w:tcPr>
          <w:p w14:paraId="3213C340"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560" w:type="dxa"/>
            <w:tcBorders>
              <w:top w:val="nil"/>
              <w:left w:val="nil"/>
              <w:bottom w:val="single" w:sz="18" w:space="0" w:color="000000"/>
              <w:right w:val="single" w:sz="18" w:space="0" w:color="000000"/>
            </w:tcBorders>
            <w:shd w:val="clear" w:color="auto" w:fill="FFFFFF"/>
            <w:hideMark/>
          </w:tcPr>
          <w:p w14:paraId="3B364A0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Exchange Rate</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2CC328A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.002</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55FBE31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.002</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3B43C15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.084</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15C4A1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.877</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3C9261D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.382</w:t>
            </w:r>
          </w:p>
        </w:tc>
      </w:tr>
      <w:tr w:rsidR="00534ADB" w:rsidRPr="00FE3AD0" w14:paraId="4A6FD9A2" w14:textId="77777777" w:rsidTr="00B0583C">
        <w:trPr>
          <w:cantSplit/>
        </w:trPr>
        <w:tc>
          <w:tcPr>
            <w:tcW w:w="8470" w:type="dxa"/>
            <w:gridSpan w:val="7"/>
            <w:tcBorders>
              <w:top w:val="nil"/>
              <w:left w:val="nil"/>
              <w:bottom w:val="nil"/>
              <w:right w:val="nil"/>
            </w:tcBorders>
            <w:shd w:val="clear" w:color="auto" w:fill="FFFFFF"/>
            <w:hideMark/>
          </w:tcPr>
          <w:p w14:paraId="4FBAC04B"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6633BB6E" w14:textId="77777777" w:rsidTr="00B0583C">
        <w:trPr>
          <w:cantSplit/>
        </w:trPr>
        <w:tc>
          <w:tcPr>
            <w:tcW w:w="8470" w:type="dxa"/>
            <w:gridSpan w:val="7"/>
            <w:tcBorders>
              <w:top w:val="nil"/>
              <w:left w:val="nil"/>
              <w:bottom w:val="nil"/>
              <w:right w:val="nil"/>
            </w:tcBorders>
            <w:shd w:val="clear" w:color="auto" w:fill="FFFFFF"/>
          </w:tcPr>
          <w:p w14:paraId="3FFCF444"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sz w:val="24"/>
                <w:szCs w:val="24"/>
              </w:rPr>
            </w:pPr>
          </w:p>
        </w:tc>
      </w:tr>
    </w:tbl>
    <w:p w14:paraId="0F2DC7B4" w14:textId="5CF00AF1" w:rsidR="007A3531" w:rsidRPr="00BE5C89" w:rsidRDefault="00946201" w:rsidP="00BE5C89">
      <w:pPr>
        <w:autoSpaceDE w:val="0"/>
        <w:autoSpaceDN w:val="0"/>
        <w:adjustRightInd w:val="0"/>
        <w:spacing w:after="0" w:line="480" w:lineRule="auto"/>
        <w:ind w:left="60" w:right="60"/>
        <w:rPr>
          <w:rFonts w:ascii="Times New Roman" w:hAnsi="Times New Roman" w:cs="Times New Roman"/>
          <w:sz w:val="24"/>
          <w:szCs w:val="24"/>
          <w:lang w:val="en-US"/>
        </w:rPr>
      </w:pPr>
      <w:r w:rsidRPr="00FE3AD0">
        <w:rPr>
          <w:rFonts w:ascii="Times New Roman" w:eastAsia="Calibri" w:hAnsi="Times New Roman" w:cs="Times New Roman"/>
          <w:sz w:val="24"/>
          <w:szCs w:val="24"/>
        </w:rPr>
        <w:t xml:space="preserve">From the regression result tables above (Table 4.1 a – c), the model summary result indicated that there is a positive and weak correlation between return on assets and </w:t>
      </w:r>
      <w:r w:rsidRPr="00FE3AD0">
        <w:rPr>
          <w:rFonts w:ascii="Times New Roman" w:eastAsia="Calibri" w:hAnsi="Times New Roman" w:cs="Times New Roman"/>
          <w:sz w:val="24"/>
          <w:szCs w:val="24"/>
        </w:rPr>
        <w:lastRenderedPageBreak/>
        <w:t xml:space="preserve">Exchange rate in </w:t>
      </w:r>
      <w:r w:rsidR="00AE54EC" w:rsidRPr="00FE3AD0">
        <w:rPr>
          <w:rFonts w:ascii="Times New Roman" w:hAnsi="Times New Roman" w:cs="Times New Roman"/>
          <w:sz w:val="24"/>
          <w:szCs w:val="24"/>
          <w:lang w:val="en-US"/>
        </w:rPr>
        <w:t>Nigeria’s brewery industry</w:t>
      </w:r>
      <w:r w:rsidRPr="00FE3AD0">
        <w:rPr>
          <w:rFonts w:ascii="Times New Roman" w:eastAsia="Calibri" w:hAnsi="Times New Roman" w:cs="Times New Roman"/>
          <w:sz w:val="24"/>
          <w:szCs w:val="24"/>
        </w:rPr>
        <w:t>. This is reflected on the value of the co-efficient of the correlation (R) which is 0.084. This value indicates that the strength of the relationship the two variables under study are about 8.4% while other variables in the model are constant. The co-efficient of determination (R</w:t>
      </w:r>
      <w:r w:rsidRPr="00FE3AD0">
        <w:rPr>
          <w:rFonts w:ascii="Times New Roman" w:eastAsia="Calibri" w:hAnsi="Times New Roman" w:cs="Times New Roman"/>
          <w:sz w:val="24"/>
          <w:szCs w:val="24"/>
          <w:vertAlign w:val="superscript"/>
        </w:rPr>
        <w:t>2</w:t>
      </w:r>
      <w:r w:rsidRPr="00FE3AD0">
        <w:rPr>
          <w:rFonts w:ascii="Times New Roman" w:eastAsia="Calibri" w:hAnsi="Times New Roman" w:cs="Times New Roman"/>
          <w:sz w:val="24"/>
          <w:szCs w:val="24"/>
        </w:rPr>
        <w:t xml:space="preserve">) showed a value of 0.007 which indicates about 0.7%. This result implies that on the average, a variation in return on assets within the period under review is systematically explained by 0.7% changes in exchange rate. This is also explained by the value of t-statistics = 0.877 and its probability value of 0.382. The probability value is above the benchmark of 0.05 (5%). The decision rule follow that if the t-value and its corresponding p-value is above the 5% level of significance, we accept the null hypothesis of no significant relationship and reject the alternative hypothesis of significant relationship. In this instance, it is above, resulting in accepting the null hypothesis of no significant relationship between the return on assets and exchange rate of brewery industry in Nigeria. In essence, although exchange rate has a positive relationship with the profitability of </w:t>
      </w:r>
      <w:r w:rsidR="00D104D2" w:rsidRPr="00FE3AD0">
        <w:rPr>
          <w:rFonts w:ascii="Times New Roman" w:hAnsi="Times New Roman" w:cs="Times New Roman"/>
          <w:sz w:val="24"/>
          <w:szCs w:val="24"/>
        </w:rPr>
        <w:t>Nigeria</w:t>
      </w:r>
      <w:r w:rsidR="00D104D2" w:rsidRPr="00FE3AD0">
        <w:rPr>
          <w:rFonts w:ascii="Times New Roman" w:hAnsi="Times New Roman" w:cs="Times New Roman"/>
          <w:sz w:val="24"/>
          <w:szCs w:val="24"/>
          <w:lang w:val="en-US"/>
        </w:rPr>
        <w:t xml:space="preserve">’s </w:t>
      </w:r>
      <w:r w:rsidR="00D104D2" w:rsidRPr="00FE3AD0">
        <w:rPr>
          <w:rFonts w:ascii="Times New Roman" w:hAnsi="Times New Roman" w:cs="Times New Roman"/>
          <w:sz w:val="24"/>
          <w:szCs w:val="24"/>
        </w:rPr>
        <w:t>brewery industry</w:t>
      </w:r>
      <w:r w:rsidRPr="00FE3AD0">
        <w:rPr>
          <w:rFonts w:ascii="Times New Roman" w:eastAsia="Calibri" w:hAnsi="Times New Roman" w:cs="Times New Roman"/>
          <w:sz w:val="24"/>
          <w:szCs w:val="24"/>
        </w:rPr>
        <w:t>, the relationship is not significant.</w:t>
      </w:r>
    </w:p>
    <w:p w14:paraId="26185254" w14:textId="77777777" w:rsidR="00946201" w:rsidRPr="00FE3AD0" w:rsidRDefault="00946201" w:rsidP="00BA4D4E">
      <w:pPr>
        <w:autoSpaceDE w:val="0"/>
        <w:autoSpaceDN w:val="0"/>
        <w:adjustRightInd w:val="0"/>
        <w:spacing w:after="0" w:line="480" w:lineRule="auto"/>
        <w:rPr>
          <w:rFonts w:ascii="Times New Roman" w:eastAsia="Calibri" w:hAnsi="Times New Roman" w:cs="Times New Roman"/>
          <w:sz w:val="24"/>
          <w:szCs w:val="24"/>
        </w:rPr>
      </w:pPr>
    </w:p>
    <w:p w14:paraId="0E1B1651" w14:textId="00ADFDF9" w:rsidR="00946201" w:rsidRPr="00FE3AD0" w:rsidRDefault="00946201" w:rsidP="00BA4D4E">
      <w:pPr>
        <w:autoSpaceDE w:val="0"/>
        <w:autoSpaceDN w:val="0"/>
        <w:adjustRightInd w:val="0"/>
        <w:spacing w:after="0" w:line="480" w:lineRule="auto"/>
        <w:ind w:left="60" w:right="60"/>
        <w:rPr>
          <w:rFonts w:ascii="Times New Roman" w:hAnsi="Times New Roman" w:cs="Times New Roman"/>
          <w:b/>
          <w:bCs/>
          <w:sz w:val="24"/>
          <w:szCs w:val="24"/>
          <w:lang w:val="en-US"/>
        </w:rPr>
      </w:pPr>
      <w:r w:rsidRPr="00FE3AD0">
        <w:rPr>
          <w:rFonts w:ascii="Times New Roman" w:hAnsi="Times New Roman" w:cs="Times New Roman"/>
          <w:b/>
          <w:bCs/>
          <w:sz w:val="24"/>
          <w:szCs w:val="24"/>
        </w:rPr>
        <w:t xml:space="preserve">Hypothesis 2:  Relationship between return on assets and inflation rate of </w:t>
      </w:r>
      <w:r w:rsidR="006B089D" w:rsidRPr="00FE3AD0">
        <w:rPr>
          <w:rFonts w:ascii="Times New Roman" w:hAnsi="Times New Roman" w:cs="Times New Roman"/>
          <w:b/>
          <w:bCs/>
          <w:sz w:val="24"/>
          <w:szCs w:val="24"/>
        </w:rPr>
        <w:t>Nigeria</w:t>
      </w:r>
      <w:r w:rsidR="006B089D" w:rsidRPr="00FE3AD0">
        <w:rPr>
          <w:rFonts w:ascii="Times New Roman" w:hAnsi="Times New Roman" w:cs="Times New Roman"/>
          <w:b/>
          <w:bCs/>
          <w:sz w:val="24"/>
          <w:szCs w:val="24"/>
          <w:lang w:val="en-US"/>
        </w:rPr>
        <w:t xml:space="preserve">’s </w:t>
      </w:r>
      <w:r w:rsidRPr="00FE3AD0">
        <w:rPr>
          <w:rFonts w:ascii="Times New Roman" w:hAnsi="Times New Roman" w:cs="Times New Roman"/>
          <w:b/>
          <w:bCs/>
          <w:sz w:val="24"/>
          <w:szCs w:val="24"/>
        </w:rPr>
        <w:t>brewery industry</w:t>
      </w:r>
      <w:r w:rsidR="006B089D" w:rsidRPr="00FE3AD0">
        <w:rPr>
          <w:rFonts w:ascii="Times New Roman" w:hAnsi="Times New Roman" w:cs="Times New Roman"/>
          <w:b/>
          <w:bCs/>
          <w:sz w:val="24"/>
          <w:szCs w:val="24"/>
          <w:lang w:val="en-US"/>
        </w:rPr>
        <w:t>.</w:t>
      </w:r>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6"/>
        <w:gridCol w:w="1088"/>
        <w:gridCol w:w="1470"/>
        <w:gridCol w:w="1470"/>
      </w:tblGrid>
      <w:tr w:rsidR="00534ADB" w:rsidRPr="00FE3AD0" w14:paraId="25B4E781" w14:textId="77777777" w:rsidTr="00B0583C">
        <w:trPr>
          <w:cantSplit/>
        </w:trPr>
        <w:tc>
          <w:tcPr>
            <w:tcW w:w="5841" w:type="dxa"/>
            <w:gridSpan w:val="5"/>
            <w:tcBorders>
              <w:top w:val="nil"/>
              <w:left w:val="nil"/>
              <w:bottom w:val="nil"/>
              <w:right w:val="nil"/>
            </w:tcBorders>
            <w:shd w:val="clear" w:color="auto" w:fill="FFFFFF"/>
            <w:vAlign w:val="center"/>
          </w:tcPr>
          <w:p w14:paraId="4033E4F0"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b/>
                <w:bCs/>
                <w:sz w:val="24"/>
                <w:szCs w:val="24"/>
              </w:rPr>
            </w:pPr>
            <w:r w:rsidRPr="00FE3AD0">
              <w:rPr>
                <w:rFonts w:ascii="Times New Roman" w:hAnsi="Times New Roman" w:cs="Times New Roman"/>
                <w:b/>
                <w:sz w:val="24"/>
                <w:szCs w:val="24"/>
              </w:rPr>
              <w:t>Table 4.2</w:t>
            </w:r>
          </w:p>
          <w:p w14:paraId="21E297EB" w14:textId="77777777" w:rsidR="00946201" w:rsidRPr="00FE3AD0" w:rsidRDefault="00946201" w:rsidP="00BA4D4E">
            <w:pPr>
              <w:pStyle w:val="ListParagraph"/>
              <w:numPr>
                <w:ilvl w:val="0"/>
                <w:numId w:val="13"/>
              </w:numPr>
              <w:autoSpaceDE w:val="0"/>
              <w:autoSpaceDN w:val="0"/>
              <w:adjustRightInd w:val="0"/>
              <w:spacing w:after="0" w:line="480" w:lineRule="auto"/>
              <w:ind w:right="60"/>
              <w:rPr>
                <w:rFonts w:ascii="Times New Roman" w:hAnsi="Times New Roman" w:cs="Times New Roman"/>
                <w:b/>
                <w:bCs/>
                <w:sz w:val="24"/>
                <w:szCs w:val="24"/>
              </w:rPr>
            </w:pPr>
          </w:p>
          <w:p w14:paraId="0CEAC5D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b/>
                <w:bCs/>
                <w:sz w:val="24"/>
                <w:szCs w:val="24"/>
              </w:rPr>
              <w:t>Model Summary</w:t>
            </w:r>
          </w:p>
        </w:tc>
      </w:tr>
      <w:tr w:rsidR="00534ADB" w:rsidRPr="00FE3AD0" w14:paraId="09C05F36"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2822194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F2FA0D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13A23DC"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E7E7AE6"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Adjusted R Square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53DAA6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 of the Estimate</w:t>
            </w:r>
          </w:p>
        </w:tc>
      </w:tr>
      <w:tr w:rsidR="00534ADB" w:rsidRPr="00FE3AD0" w14:paraId="1CAC3E77"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341149E6"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164CC7A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.036</w:t>
            </w:r>
            <w:r w:rsidRPr="00FE3AD0">
              <w:rPr>
                <w:rFonts w:ascii="Times New Roman" w:hAnsi="Times New Roman" w:cs="Times New Roman"/>
                <w:sz w:val="24"/>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A936BD8"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.001</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49CF6B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-.008</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34B19BA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1.29858</w:t>
            </w:r>
          </w:p>
        </w:tc>
      </w:tr>
      <w:tr w:rsidR="00534ADB" w:rsidRPr="00FE3AD0" w14:paraId="6F0729AE" w14:textId="77777777" w:rsidTr="00B0583C">
        <w:trPr>
          <w:cantSplit/>
        </w:trPr>
        <w:tc>
          <w:tcPr>
            <w:tcW w:w="5841" w:type="dxa"/>
            <w:gridSpan w:val="5"/>
            <w:tcBorders>
              <w:top w:val="nil"/>
              <w:left w:val="nil"/>
              <w:bottom w:val="nil"/>
              <w:right w:val="nil"/>
            </w:tcBorders>
            <w:shd w:val="clear" w:color="auto" w:fill="FFFFFF"/>
            <w:hideMark/>
          </w:tcPr>
          <w:p w14:paraId="6FC94876" w14:textId="17EDC2FE" w:rsidR="00946201" w:rsidRPr="00A219D0" w:rsidRDefault="00946201" w:rsidP="00A219D0">
            <w:pPr>
              <w:pStyle w:val="ListParagraph"/>
              <w:numPr>
                <w:ilvl w:val="0"/>
                <w:numId w:val="19"/>
              </w:numPr>
              <w:autoSpaceDE w:val="0"/>
              <w:autoSpaceDN w:val="0"/>
              <w:adjustRightInd w:val="0"/>
              <w:spacing w:after="0" w:line="480" w:lineRule="auto"/>
              <w:ind w:right="60"/>
              <w:rPr>
                <w:rFonts w:ascii="Times New Roman" w:hAnsi="Times New Roman" w:cs="Times New Roman"/>
                <w:sz w:val="24"/>
                <w:szCs w:val="24"/>
              </w:rPr>
            </w:pPr>
            <w:r w:rsidRPr="00A219D0">
              <w:rPr>
                <w:rFonts w:ascii="Times New Roman" w:hAnsi="Times New Roman" w:cs="Times New Roman"/>
                <w:sz w:val="24"/>
                <w:szCs w:val="24"/>
              </w:rPr>
              <w:t>Predictors: (Constant), Inflation Rate</w:t>
            </w:r>
          </w:p>
          <w:p w14:paraId="16E51FF1" w14:textId="07695AB3" w:rsidR="00A219D0" w:rsidRPr="00A219D0" w:rsidRDefault="00A219D0" w:rsidP="00A219D0">
            <w:pPr>
              <w:pStyle w:val="ListParagraph"/>
              <w:autoSpaceDE w:val="0"/>
              <w:autoSpaceDN w:val="0"/>
              <w:adjustRightInd w:val="0"/>
              <w:spacing w:after="0" w:line="480" w:lineRule="auto"/>
              <w:ind w:left="420" w:right="60"/>
              <w:rPr>
                <w:rFonts w:ascii="Times New Roman" w:hAnsi="Times New Roman" w:cs="Times New Roman"/>
                <w:sz w:val="24"/>
                <w:szCs w:val="24"/>
              </w:rPr>
            </w:pPr>
          </w:p>
        </w:tc>
      </w:tr>
      <w:tr w:rsidR="001C1EDE" w:rsidRPr="00FE3AD0" w14:paraId="609AA6EF" w14:textId="77777777" w:rsidTr="00B0583C">
        <w:trPr>
          <w:cantSplit/>
        </w:trPr>
        <w:tc>
          <w:tcPr>
            <w:tcW w:w="5841" w:type="dxa"/>
            <w:gridSpan w:val="5"/>
            <w:tcBorders>
              <w:top w:val="nil"/>
              <w:left w:val="nil"/>
              <w:bottom w:val="nil"/>
              <w:right w:val="nil"/>
            </w:tcBorders>
            <w:shd w:val="clear" w:color="auto" w:fill="FFFFFF"/>
          </w:tcPr>
          <w:p w14:paraId="3E29B1E6" w14:textId="77777777" w:rsidR="001C1EDE" w:rsidRPr="00A219D0" w:rsidRDefault="001C1EDE" w:rsidP="001C1EDE">
            <w:pPr>
              <w:pStyle w:val="ListParagraph"/>
              <w:autoSpaceDE w:val="0"/>
              <w:autoSpaceDN w:val="0"/>
              <w:adjustRightInd w:val="0"/>
              <w:spacing w:after="0" w:line="480" w:lineRule="auto"/>
              <w:ind w:left="420" w:right="60"/>
              <w:rPr>
                <w:rFonts w:ascii="Times New Roman" w:hAnsi="Times New Roman" w:cs="Times New Roman"/>
                <w:sz w:val="24"/>
                <w:szCs w:val="24"/>
              </w:rPr>
            </w:pPr>
          </w:p>
        </w:tc>
      </w:tr>
    </w:tbl>
    <w:p w14:paraId="00D6DCD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lastRenderedPageBreak/>
        <w:t>(b)</w:t>
      </w:r>
    </w:p>
    <w:tbl>
      <w:tblPr>
        <w:tblW w:w="7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534ADB" w:rsidRPr="00FE3AD0" w14:paraId="17E48236" w14:textId="77777777" w:rsidTr="00B0583C">
        <w:trPr>
          <w:cantSplit/>
        </w:trPr>
        <w:tc>
          <w:tcPr>
            <w:tcW w:w="7965" w:type="dxa"/>
            <w:gridSpan w:val="7"/>
            <w:tcBorders>
              <w:top w:val="nil"/>
              <w:left w:val="nil"/>
              <w:bottom w:val="nil"/>
              <w:right w:val="nil"/>
            </w:tcBorders>
            <w:shd w:val="clear" w:color="auto" w:fill="FFFFFF"/>
            <w:vAlign w:val="center"/>
            <w:hideMark/>
          </w:tcPr>
          <w:p w14:paraId="4DE2FBD9"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ANOVA</w:t>
            </w:r>
            <w:r w:rsidRPr="00FE3AD0">
              <w:rPr>
                <w:rFonts w:ascii="Times New Roman" w:hAnsi="Times New Roman" w:cs="Times New Roman"/>
                <w:b/>
                <w:bCs/>
                <w:sz w:val="24"/>
                <w:szCs w:val="24"/>
                <w:vertAlign w:val="superscript"/>
              </w:rPr>
              <w:t>a</w:t>
            </w:r>
            <w:proofErr w:type="spellEnd"/>
          </w:p>
        </w:tc>
      </w:tr>
      <w:tr w:rsidR="00534ADB" w:rsidRPr="00FE3AD0" w14:paraId="6C705EFC" w14:textId="77777777" w:rsidTr="00B0583C">
        <w:trPr>
          <w:cantSplit/>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34641068"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DD647DC"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08FBA36"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df</w:t>
            </w:r>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4E763B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BE82802"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453C319"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7A396989"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2DF8DFA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284" w:type="dxa"/>
            <w:tcBorders>
              <w:top w:val="single" w:sz="18" w:space="0" w:color="000000"/>
              <w:left w:val="nil"/>
              <w:bottom w:val="nil"/>
              <w:right w:val="single" w:sz="18" w:space="0" w:color="000000"/>
            </w:tcBorders>
            <w:shd w:val="clear" w:color="auto" w:fill="FFFFFF"/>
            <w:hideMark/>
          </w:tcPr>
          <w:p w14:paraId="3FA82DE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31F4FD6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.234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1EA980F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67C5D1A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.234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B08136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.139</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6FDC872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.710</w:t>
            </w:r>
            <w:r w:rsidRPr="00FE3AD0">
              <w:rPr>
                <w:rFonts w:ascii="Times New Roman" w:hAnsi="Times New Roman" w:cs="Times New Roman"/>
                <w:sz w:val="24"/>
                <w:szCs w:val="24"/>
                <w:vertAlign w:val="superscript"/>
              </w:rPr>
              <w:t>b</w:t>
            </w:r>
          </w:p>
        </w:tc>
      </w:tr>
      <w:tr w:rsidR="00534ADB" w:rsidRPr="00FE3AD0" w14:paraId="396AC4FB"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0792978C"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nil"/>
              <w:right w:val="single" w:sz="18" w:space="0" w:color="000000"/>
            </w:tcBorders>
            <w:shd w:val="clear" w:color="auto" w:fill="FFFFFF"/>
            <w:hideMark/>
          </w:tcPr>
          <w:p w14:paraId="1DCC833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49D1C48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182.122</w:t>
            </w:r>
          </w:p>
        </w:tc>
        <w:tc>
          <w:tcPr>
            <w:tcW w:w="1024" w:type="dxa"/>
            <w:tcBorders>
              <w:top w:val="nil"/>
              <w:left w:val="single" w:sz="8" w:space="0" w:color="000000"/>
              <w:bottom w:val="nil"/>
              <w:right w:val="single" w:sz="8" w:space="0" w:color="000000"/>
            </w:tcBorders>
            <w:shd w:val="clear" w:color="auto" w:fill="FFFFFF"/>
            <w:vAlign w:val="center"/>
            <w:hideMark/>
          </w:tcPr>
          <w:p w14:paraId="0F6CF45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108</w:t>
            </w:r>
          </w:p>
        </w:tc>
        <w:tc>
          <w:tcPr>
            <w:tcW w:w="1407" w:type="dxa"/>
            <w:tcBorders>
              <w:top w:val="nil"/>
              <w:left w:val="single" w:sz="8" w:space="0" w:color="000000"/>
              <w:bottom w:val="nil"/>
              <w:right w:val="single" w:sz="8" w:space="0" w:color="000000"/>
            </w:tcBorders>
            <w:shd w:val="clear" w:color="auto" w:fill="FFFFFF"/>
            <w:vAlign w:val="center"/>
            <w:hideMark/>
          </w:tcPr>
          <w:p w14:paraId="61E769A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1.686</w:t>
            </w:r>
          </w:p>
        </w:tc>
        <w:tc>
          <w:tcPr>
            <w:tcW w:w="1024" w:type="dxa"/>
            <w:tcBorders>
              <w:top w:val="nil"/>
              <w:left w:val="single" w:sz="8" w:space="0" w:color="000000"/>
              <w:bottom w:val="nil"/>
              <w:right w:val="single" w:sz="8" w:space="0" w:color="000000"/>
            </w:tcBorders>
            <w:shd w:val="clear" w:color="auto" w:fill="FFFFFF"/>
            <w:vAlign w:val="center"/>
          </w:tcPr>
          <w:p w14:paraId="05CD0BA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2644D34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1B9775AA"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501397C4"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single" w:sz="18" w:space="0" w:color="000000"/>
              <w:right w:val="single" w:sz="18" w:space="0" w:color="000000"/>
            </w:tcBorders>
            <w:shd w:val="clear" w:color="auto" w:fill="FFFFFF"/>
            <w:hideMark/>
          </w:tcPr>
          <w:p w14:paraId="1AB2181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3D52F4A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182.356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281BE9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109</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367A22C4"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0694869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0AFCB424"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695E206C" w14:textId="77777777" w:rsidTr="00B0583C">
        <w:trPr>
          <w:cantSplit/>
        </w:trPr>
        <w:tc>
          <w:tcPr>
            <w:tcW w:w="7965" w:type="dxa"/>
            <w:gridSpan w:val="7"/>
            <w:tcBorders>
              <w:top w:val="nil"/>
              <w:left w:val="nil"/>
              <w:bottom w:val="nil"/>
              <w:right w:val="nil"/>
            </w:tcBorders>
            <w:shd w:val="clear" w:color="auto" w:fill="FFFFFF"/>
            <w:hideMark/>
          </w:tcPr>
          <w:p w14:paraId="1C89B129"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6110BAAE" w14:textId="77777777" w:rsidTr="00B0583C">
        <w:trPr>
          <w:cantSplit/>
        </w:trPr>
        <w:tc>
          <w:tcPr>
            <w:tcW w:w="7965" w:type="dxa"/>
            <w:gridSpan w:val="7"/>
            <w:tcBorders>
              <w:top w:val="nil"/>
              <w:left w:val="nil"/>
              <w:bottom w:val="nil"/>
              <w:right w:val="nil"/>
            </w:tcBorders>
            <w:shd w:val="clear" w:color="auto" w:fill="FFFFFF"/>
            <w:hideMark/>
          </w:tcPr>
          <w:p w14:paraId="5B0EC7B8"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b. Predictors: (Constant), Inflation Rate</w:t>
            </w:r>
          </w:p>
        </w:tc>
      </w:tr>
    </w:tbl>
    <w:p w14:paraId="59D68112" w14:textId="6746B90A" w:rsidR="00946201" w:rsidRDefault="00946201" w:rsidP="00BA4D4E">
      <w:pPr>
        <w:autoSpaceDE w:val="0"/>
        <w:autoSpaceDN w:val="0"/>
        <w:adjustRightInd w:val="0"/>
        <w:spacing w:after="0" w:line="480" w:lineRule="auto"/>
        <w:rPr>
          <w:rFonts w:ascii="Times New Roman" w:hAnsi="Times New Roman" w:cs="Times New Roman"/>
          <w:sz w:val="24"/>
          <w:szCs w:val="24"/>
        </w:rPr>
      </w:pPr>
    </w:p>
    <w:p w14:paraId="1235E647" w14:textId="77777777" w:rsidR="00BE5C89" w:rsidRPr="00FE3AD0" w:rsidRDefault="00BE5C89" w:rsidP="00BA4D4E">
      <w:pPr>
        <w:autoSpaceDE w:val="0"/>
        <w:autoSpaceDN w:val="0"/>
        <w:adjustRightInd w:val="0"/>
        <w:spacing w:after="0" w:line="480" w:lineRule="auto"/>
        <w:rPr>
          <w:rFonts w:ascii="Times New Roman" w:hAnsi="Times New Roman" w:cs="Times New Roman"/>
          <w:sz w:val="24"/>
          <w:szCs w:val="24"/>
        </w:rPr>
      </w:pPr>
    </w:p>
    <w:p w14:paraId="152283E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 xml:space="preserve">(c) </w:t>
      </w:r>
    </w:p>
    <w:tbl>
      <w:tblPr>
        <w:tblW w:w="8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393"/>
        <w:gridCol w:w="1331"/>
        <w:gridCol w:w="1331"/>
        <w:gridCol w:w="1470"/>
        <w:gridCol w:w="1025"/>
        <w:gridCol w:w="1025"/>
      </w:tblGrid>
      <w:tr w:rsidR="00534ADB" w:rsidRPr="00FE3AD0" w14:paraId="57635454" w14:textId="77777777" w:rsidTr="00B0583C">
        <w:trPr>
          <w:cantSplit/>
        </w:trPr>
        <w:tc>
          <w:tcPr>
            <w:tcW w:w="8301" w:type="dxa"/>
            <w:gridSpan w:val="7"/>
            <w:tcBorders>
              <w:top w:val="nil"/>
              <w:left w:val="nil"/>
              <w:bottom w:val="nil"/>
              <w:right w:val="nil"/>
            </w:tcBorders>
            <w:shd w:val="clear" w:color="auto" w:fill="FFFFFF"/>
            <w:vAlign w:val="center"/>
            <w:hideMark/>
          </w:tcPr>
          <w:p w14:paraId="682B1220"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Coefficients</w:t>
            </w:r>
            <w:r w:rsidRPr="00FE3AD0">
              <w:rPr>
                <w:rFonts w:ascii="Times New Roman" w:hAnsi="Times New Roman" w:cs="Times New Roman"/>
                <w:b/>
                <w:bCs/>
                <w:sz w:val="24"/>
                <w:szCs w:val="24"/>
                <w:vertAlign w:val="superscript"/>
              </w:rPr>
              <w:t>a</w:t>
            </w:r>
            <w:proofErr w:type="spellEnd"/>
          </w:p>
        </w:tc>
      </w:tr>
      <w:tr w:rsidR="00534ADB" w:rsidRPr="00FE3AD0" w14:paraId="53C7A702" w14:textId="77777777" w:rsidTr="00B0583C">
        <w:trPr>
          <w:cantSplit/>
        </w:trPr>
        <w:tc>
          <w:tcPr>
            <w:tcW w:w="2125" w:type="dxa"/>
            <w:gridSpan w:val="2"/>
            <w:vMerge w:val="restart"/>
            <w:tcBorders>
              <w:top w:val="single" w:sz="18" w:space="0" w:color="000000"/>
              <w:left w:val="single" w:sz="18" w:space="0" w:color="000000"/>
              <w:bottom w:val="nil"/>
              <w:right w:val="nil"/>
            </w:tcBorders>
            <w:shd w:val="clear" w:color="auto" w:fill="FFFFFF"/>
            <w:vAlign w:val="bottom"/>
            <w:hideMark/>
          </w:tcPr>
          <w:p w14:paraId="18A6FA4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58DC2E8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11F144B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6FE4D965"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3974E024"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167D6F1F" w14:textId="77777777" w:rsidTr="00B0583C">
        <w:trPr>
          <w:cantSplit/>
        </w:trPr>
        <w:tc>
          <w:tcPr>
            <w:tcW w:w="9692" w:type="dxa"/>
            <w:gridSpan w:val="2"/>
            <w:vMerge/>
            <w:tcBorders>
              <w:top w:val="single" w:sz="18" w:space="0" w:color="000000"/>
              <w:left w:val="single" w:sz="18" w:space="0" w:color="000000"/>
              <w:bottom w:val="nil"/>
              <w:right w:val="nil"/>
            </w:tcBorders>
            <w:vAlign w:val="center"/>
            <w:hideMark/>
          </w:tcPr>
          <w:p w14:paraId="2D5EE114"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2BED7E94"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511DC41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7DF8756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3FBCE276"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4C488E07" w14:textId="77777777" w:rsidR="00946201" w:rsidRPr="00FE3AD0" w:rsidRDefault="00946201" w:rsidP="00BA4D4E">
            <w:pPr>
              <w:spacing w:after="0" w:line="480" w:lineRule="auto"/>
              <w:rPr>
                <w:rFonts w:ascii="Times New Roman" w:hAnsi="Times New Roman" w:cs="Times New Roman"/>
                <w:sz w:val="24"/>
                <w:szCs w:val="24"/>
                <w:lang w:val="en-US"/>
              </w:rPr>
            </w:pPr>
          </w:p>
        </w:tc>
      </w:tr>
      <w:tr w:rsidR="00534ADB" w:rsidRPr="00FE3AD0" w14:paraId="37BFCBEB"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651CC42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391" w:type="dxa"/>
            <w:tcBorders>
              <w:top w:val="single" w:sz="18" w:space="0" w:color="000000"/>
              <w:left w:val="nil"/>
              <w:bottom w:val="nil"/>
              <w:right w:val="single" w:sz="18" w:space="0" w:color="000000"/>
            </w:tcBorders>
            <w:shd w:val="clear" w:color="auto" w:fill="FFFFFF"/>
            <w:hideMark/>
          </w:tcPr>
          <w:p w14:paraId="1B9E592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24CFC5A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.111</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51DD606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.579</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34C7D14B"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70B4F279"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.192</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68C7100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.848</w:t>
            </w:r>
          </w:p>
        </w:tc>
      </w:tr>
      <w:tr w:rsidR="00534ADB" w:rsidRPr="00FE3AD0" w14:paraId="0999DF00" w14:textId="77777777" w:rsidTr="00B0583C">
        <w:trPr>
          <w:cantSplit/>
        </w:trPr>
        <w:tc>
          <w:tcPr>
            <w:tcW w:w="8301" w:type="dxa"/>
            <w:vMerge/>
            <w:tcBorders>
              <w:top w:val="single" w:sz="18" w:space="0" w:color="000000"/>
              <w:left w:val="single" w:sz="18" w:space="0" w:color="000000"/>
              <w:bottom w:val="single" w:sz="18" w:space="0" w:color="000000"/>
              <w:right w:val="nil"/>
            </w:tcBorders>
            <w:vAlign w:val="center"/>
            <w:hideMark/>
          </w:tcPr>
          <w:p w14:paraId="53FEC040"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91" w:type="dxa"/>
            <w:tcBorders>
              <w:top w:val="nil"/>
              <w:left w:val="nil"/>
              <w:bottom w:val="single" w:sz="18" w:space="0" w:color="000000"/>
              <w:right w:val="single" w:sz="18" w:space="0" w:color="000000"/>
            </w:tcBorders>
            <w:shd w:val="clear" w:color="auto" w:fill="FFFFFF"/>
            <w:hideMark/>
          </w:tcPr>
          <w:p w14:paraId="6F2234D5"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Inflation Rate</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0E51CA9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.018</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72D4C17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.047</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670ED33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.036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EC8B41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.373</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34B11C5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.710</w:t>
            </w:r>
          </w:p>
        </w:tc>
      </w:tr>
      <w:tr w:rsidR="00534ADB" w:rsidRPr="00FE3AD0" w14:paraId="555C9C85" w14:textId="77777777" w:rsidTr="00B0583C">
        <w:trPr>
          <w:cantSplit/>
        </w:trPr>
        <w:tc>
          <w:tcPr>
            <w:tcW w:w="8301" w:type="dxa"/>
            <w:gridSpan w:val="7"/>
            <w:tcBorders>
              <w:top w:val="nil"/>
              <w:left w:val="nil"/>
              <w:bottom w:val="nil"/>
              <w:right w:val="nil"/>
            </w:tcBorders>
            <w:shd w:val="clear" w:color="auto" w:fill="FFFFFF"/>
            <w:hideMark/>
          </w:tcPr>
          <w:p w14:paraId="6F0CB3D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bl>
    <w:p w14:paraId="5CED6A90"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0C0A5AE4" w14:textId="73112D51" w:rsidR="00BE5C89" w:rsidRDefault="00946201" w:rsidP="00BE5C89">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 xml:space="preserve">From the regression tables above (Table 4.2 a – c), the model summary result indicated that there is a positive and very weak correlation between return on assets and inflation rates of </w:t>
      </w:r>
      <w:r w:rsidR="00D104D2" w:rsidRPr="00FE3AD0">
        <w:rPr>
          <w:rFonts w:ascii="Times New Roman" w:hAnsi="Times New Roman" w:cs="Times New Roman"/>
          <w:sz w:val="24"/>
          <w:szCs w:val="24"/>
        </w:rPr>
        <w:t>Nigeria</w:t>
      </w:r>
      <w:r w:rsidR="00D104D2" w:rsidRPr="00FE3AD0">
        <w:rPr>
          <w:rFonts w:ascii="Times New Roman" w:hAnsi="Times New Roman" w:cs="Times New Roman"/>
          <w:sz w:val="24"/>
          <w:szCs w:val="24"/>
          <w:lang w:val="en-US"/>
        </w:rPr>
        <w:t xml:space="preserve">’s </w:t>
      </w:r>
      <w:r w:rsidR="00D104D2" w:rsidRPr="00FE3AD0">
        <w:rPr>
          <w:rFonts w:ascii="Times New Roman" w:hAnsi="Times New Roman" w:cs="Times New Roman"/>
          <w:sz w:val="24"/>
          <w:szCs w:val="24"/>
        </w:rPr>
        <w:t>brewery industry</w:t>
      </w:r>
      <w:r w:rsidR="00D104D2" w:rsidRPr="00FE3AD0">
        <w:rPr>
          <w:rFonts w:ascii="Times New Roman" w:hAnsi="Times New Roman" w:cs="Times New Roman"/>
          <w:sz w:val="24"/>
          <w:szCs w:val="24"/>
          <w:lang w:val="en-US"/>
        </w:rPr>
        <w:t>.</w:t>
      </w:r>
      <w:r w:rsidR="006C1768"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This is reflected on the value of the co-efficient of the </w:t>
      </w:r>
      <w:r w:rsidRPr="00FE3AD0">
        <w:rPr>
          <w:rFonts w:ascii="Times New Roman" w:hAnsi="Times New Roman" w:cs="Times New Roman"/>
          <w:sz w:val="24"/>
          <w:szCs w:val="24"/>
        </w:rPr>
        <w:lastRenderedPageBreak/>
        <w:t>correlation (R) which is 0.036. This value indicates that the strength of the relationship the two variables under study are about 3.6% while holding other variables in the model constant. The co-efficient of determination (R</w:t>
      </w:r>
      <w:r w:rsidRPr="00FE3AD0">
        <w:rPr>
          <w:rFonts w:ascii="Times New Roman" w:hAnsi="Times New Roman" w:cs="Times New Roman"/>
          <w:sz w:val="24"/>
          <w:szCs w:val="24"/>
          <w:vertAlign w:val="superscript"/>
        </w:rPr>
        <w:t>2</w:t>
      </w:r>
      <w:r w:rsidRPr="00FE3AD0">
        <w:rPr>
          <w:rFonts w:ascii="Times New Roman" w:hAnsi="Times New Roman" w:cs="Times New Roman"/>
          <w:sz w:val="24"/>
          <w:szCs w:val="24"/>
        </w:rPr>
        <w:t xml:space="preserve">) showed a value of 0.001 which indicates about 0.10%. This result implies that on the average, a variation in return on assets within the period under review is systematically explained by 0.10% changes in inflation rates. This is also explained by the value of t-statistics = 0.373 and its probability value of 0.710. The probability value is above the benchmark of 0.05 (5%). The decision rule follow that if the t-value and its corresponding p-value is above the 5% level of significance, we accept the null hypothesis of no significant relationship and reject the alternative hypothesis of significant relationship. In this instance the result is accepting the null hypothesis of no significant relationship. In essence, inflation rate although has a negative relationship with the returns of assets of </w:t>
      </w:r>
      <w:r w:rsidR="0097553F" w:rsidRPr="00FE3AD0">
        <w:rPr>
          <w:rFonts w:ascii="Times New Roman" w:hAnsi="Times New Roman" w:cs="Times New Roman"/>
          <w:sz w:val="24"/>
          <w:szCs w:val="24"/>
        </w:rPr>
        <w:t>Nigeria</w:t>
      </w:r>
      <w:r w:rsidR="0097553F" w:rsidRPr="00FE3AD0">
        <w:rPr>
          <w:rFonts w:ascii="Times New Roman" w:hAnsi="Times New Roman" w:cs="Times New Roman"/>
          <w:sz w:val="24"/>
          <w:szCs w:val="24"/>
          <w:lang w:val="en-US"/>
        </w:rPr>
        <w:t xml:space="preserve">’s </w:t>
      </w:r>
      <w:r w:rsidR="0097553F" w:rsidRPr="00FE3AD0">
        <w:rPr>
          <w:rFonts w:ascii="Times New Roman" w:hAnsi="Times New Roman" w:cs="Times New Roman"/>
          <w:sz w:val="24"/>
          <w:szCs w:val="24"/>
        </w:rPr>
        <w:t>brewery industry</w:t>
      </w:r>
      <w:r w:rsidRPr="00FE3AD0">
        <w:rPr>
          <w:rFonts w:ascii="Times New Roman" w:hAnsi="Times New Roman" w:cs="Times New Roman"/>
          <w:sz w:val="24"/>
          <w:szCs w:val="24"/>
        </w:rPr>
        <w:t>, the relationship is not significant.</w:t>
      </w:r>
    </w:p>
    <w:p w14:paraId="75047AD4" w14:textId="47E90157" w:rsidR="0016653C" w:rsidRDefault="0016653C" w:rsidP="00BE5C89">
      <w:pPr>
        <w:autoSpaceDE w:val="0"/>
        <w:autoSpaceDN w:val="0"/>
        <w:adjustRightInd w:val="0"/>
        <w:spacing w:after="0" w:line="480" w:lineRule="auto"/>
        <w:ind w:left="60" w:right="60"/>
        <w:rPr>
          <w:rFonts w:ascii="Times New Roman" w:hAnsi="Times New Roman" w:cs="Times New Roman"/>
          <w:sz w:val="24"/>
          <w:szCs w:val="24"/>
        </w:rPr>
      </w:pPr>
    </w:p>
    <w:p w14:paraId="50E536DA" w14:textId="77777777" w:rsidR="0016653C" w:rsidRPr="00BE5C89" w:rsidRDefault="0016653C" w:rsidP="00BE5C89">
      <w:pPr>
        <w:autoSpaceDE w:val="0"/>
        <w:autoSpaceDN w:val="0"/>
        <w:adjustRightInd w:val="0"/>
        <w:spacing w:after="0" w:line="480" w:lineRule="auto"/>
        <w:ind w:left="60" w:right="60"/>
        <w:rPr>
          <w:rFonts w:ascii="Times New Roman" w:hAnsi="Times New Roman" w:cs="Times New Roman"/>
          <w:b/>
          <w:bCs/>
          <w:sz w:val="24"/>
          <w:szCs w:val="24"/>
          <w:lang w:val="en-US"/>
        </w:rPr>
      </w:pPr>
    </w:p>
    <w:p w14:paraId="2E8C6A03" w14:textId="044D8824" w:rsidR="00946201" w:rsidRDefault="00946201" w:rsidP="00BA4D4E">
      <w:pPr>
        <w:autoSpaceDE w:val="0"/>
        <w:autoSpaceDN w:val="0"/>
        <w:adjustRightInd w:val="0"/>
        <w:spacing w:after="0" w:line="480" w:lineRule="auto"/>
        <w:ind w:left="60" w:right="60"/>
        <w:rPr>
          <w:rFonts w:ascii="Times New Roman" w:hAnsi="Times New Roman" w:cs="Times New Roman"/>
          <w:b/>
          <w:bCs/>
          <w:sz w:val="24"/>
          <w:szCs w:val="24"/>
          <w:lang w:val="en-US"/>
        </w:rPr>
      </w:pPr>
      <w:r w:rsidRPr="00FE3AD0">
        <w:rPr>
          <w:rFonts w:ascii="Times New Roman" w:hAnsi="Times New Roman" w:cs="Times New Roman"/>
          <w:b/>
          <w:sz w:val="24"/>
          <w:szCs w:val="24"/>
        </w:rPr>
        <w:t xml:space="preserve">Hypothesis 3: Relationship between return on assets and Cash Reserve Ratio in </w:t>
      </w:r>
      <w:r w:rsidR="00B42B30" w:rsidRPr="00FE3AD0">
        <w:rPr>
          <w:rFonts w:ascii="Times New Roman" w:hAnsi="Times New Roman" w:cs="Times New Roman"/>
          <w:b/>
          <w:bCs/>
          <w:sz w:val="24"/>
          <w:szCs w:val="24"/>
        </w:rPr>
        <w:t>Nigeria</w:t>
      </w:r>
      <w:r w:rsidR="00B42B30" w:rsidRPr="00FE3AD0">
        <w:rPr>
          <w:rFonts w:ascii="Times New Roman" w:hAnsi="Times New Roman" w:cs="Times New Roman"/>
          <w:b/>
          <w:bCs/>
          <w:sz w:val="24"/>
          <w:szCs w:val="24"/>
          <w:lang w:val="en-US"/>
        </w:rPr>
        <w:t xml:space="preserve">’s </w:t>
      </w:r>
      <w:r w:rsidR="00B42B30" w:rsidRPr="00FE3AD0">
        <w:rPr>
          <w:rFonts w:ascii="Times New Roman" w:hAnsi="Times New Roman" w:cs="Times New Roman"/>
          <w:b/>
          <w:bCs/>
          <w:sz w:val="24"/>
          <w:szCs w:val="24"/>
        </w:rPr>
        <w:t>brewery industry</w:t>
      </w:r>
      <w:r w:rsidR="00B42B30" w:rsidRPr="00FE3AD0">
        <w:rPr>
          <w:rFonts w:ascii="Times New Roman" w:hAnsi="Times New Roman" w:cs="Times New Roman"/>
          <w:b/>
          <w:bCs/>
          <w:sz w:val="24"/>
          <w:szCs w:val="24"/>
          <w:lang w:val="en-US"/>
        </w:rPr>
        <w:t>.</w:t>
      </w:r>
    </w:p>
    <w:p w14:paraId="5E9D5869" w14:textId="77777777" w:rsidR="00BE5C89" w:rsidRPr="00BA4D4E" w:rsidRDefault="00BE5C89" w:rsidP="00BE5C89">
      <w:pPr>
        <w:autoSpaceDE w:val="0"/>
        <w:autoSpaceDN w:val="0"/>
        <w:adjustRightInd w:val="0"/>
        <w:spacing w:after="0" w:line="480" w:lineRule="auto"/>
        <w:ind w:right="60"/>
        <w:rPr>
          <w:rFonts w:ascii="Times New Roman" w:hAnsi="Times New Roman" w:cs="Times New Roman"/>
          <w:b/>
          <w:bCs/>
          <w:sz w:val="24"/>
          <w:szCs w:val="24"/>
          <w:lang w:val="en-US"/>
        </w:rPr>
      </w:pPr>
    </w:p>
    <w:p w14:paraId="7454C808" w14:textId="047637A5" w:rsidR="00BE5C89" w:rsidRPr="00FE3AD0"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Table 4.3</w:t>
      </w:r>
    </w:p>
    <w:p w14:paraId="346C9688" w14:textId="77777777" w:rsidR="00946201" w:rsidRPr="00FE3AD0" w:rsidRDefault="00946201" w:rsidP="00BA4D4E">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6"/>
        <w:gridCol w:w="1088"/>
        <w:gridCol w:w="1470"/>
        <w:gridCol w:w="1470"/>
      </w:tblGrid>
      <w:tr w:rsidR="00534ADB" w:rsidRPr="00FE3AD0" w14:paraId="20D98F5B" w14:textId="77777777" w:rsidTr="00B0583C">
        <w:trPr>
          <w:cantSplit/>
        </w:trPr>
        <w:tc>
          <w:tcPr>
            <w:tcW w:w="5841" w:type="dxa"/>
            <w:gridSpan w:val="5"/>
            <w:tcBorders>
              <w:top w:val="nil"/>
              <w:left w:val="nil"/>
              <w:bottom w:val="nil"/>
              <w:right w:val="nil"/>
            </w:tcBorders>
            <w:shd w:val="clear" w:color="auto" w:fill="FFFFFF"/>
            <w:vAlign w:val="center"/>
            <w:hideMark/>
          </w:tcPr>
          <w:p w14:paraId="44D7AB75"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b/>
                <w:bCs/>
                <w:sz w:val="24"/>
                <w:szCs w:val="24"/>
              </w:rPr>
              <w:t>Model Summary</w:t>
            </w:r>
          </w:p>
        </w:tc>
      </w:tr>
      <w:tr w:rsidR="00534ADB" w:rsidRPr="00FE3AD0" w14:paraId="434EF09D"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555D6675"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B306C85"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BC0183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36EA19E"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Adjusted R Square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63B12DA"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 of the Estimate</w:t>
            </w:r>
          </w:p>
        </w:tc>
      </w:tr>
      <w:tr w:rsidR="00534ADB" w:rsidRPr="00FE3AD0" w14:paraId="4389F149"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4671927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0E0C105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.148</w:t>
            </w:r>
            <w:r w:rsidRPr="00FE3AD0">
              <w:rPr>
                <w:rFonts w:ascii="Times New Roman" w:hAnsi="Times New Roman" w:cs="Times New Roman"/>
                <w:sz w:val="24"/>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FDB5C7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.022</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D76A43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.013</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6B87606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1.28516</w:t>
            </w:r>
          </w:p>
        </w:tc>
      </w:tr>
      <w:tr w:rsidR="00534ADB" w:rsidRPr="00FE3AD0" w14:paraId="288BAF5F" w14:textId="77777777" w:rsidTr="00B0583C">
        <w:trPr>
          <w:cantSplit/>
        </w:trPr>
        <w:tc>
          <w:tcPr>
            <w:tcW w:w="5841" w:type="dxa"/>
            <w:gridSpan w:val="5"/>
            <w:tcBorders>
              <w:top w:val="nil"/>
              <w:left w:val="nil"/>
              <w:bottom w:val="nil"/>
              <w:right w:val="nil"/>
            </w:tcBorders>
            <w:shd w:val="clear" w:color="auto" w:fill="FFFFFF"/>
            <w:hideMark/>
          </w:tcPr>
          <w:p w14:paraId="1DFA5B4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Predictors: (Constant), Cash Reserve Ratio</w:t>
            </w:r>
          </w:p>
        </w:tc>
      </w:tr>
    </w:tbl>
    <w:p w14:paraId="7807B376" w14:textId="77777777" w:rsidR="00BA4D4E" w:rsidRPr="00FE3AD0" w:rsidRDefault="00BA4D4E" w:rsidP="00BA4D4E">
      <w:pPr>
        <w:autoSpaceDE w:val="0"/>
        <w:autoSpaceDN w:val="0"/>
        <w:adjustRightInd w:val="0"/>
        <w:spacing w:after="0" w:line="480" w:lineRule="auto"/>
        <w:rPr>
          <w:rFonts w:ascii="Times New Roman" w:hAnsi="Times New Roman" w:cs="Times New Roman"/>
          <w:sz w:val="24"/>
          <w:szCs w:val="24"/>
          <w:lang w:val="en-US"/>
        </w:rPr>
      </w:pPr>
    </w:p>
    <w:p w14:paraId="7CA51AF0" w14:textId="77777777" w:rsidR="00946201" w:rsidRPr="00FE3AD0" w:rsidRDefault="00946201" w:rsidP="00BA4D4E">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p>
    <w:tbl>
      <w:tblPr>
        <w:tblW w:w="7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534ADB" w:rsidRPr="00FE3AD0" w14:paraId="6793FC62" w14:textId="77777777" w:rsidTr="00B0583C">
        <w:trPr>
          <w:cantSplit/>
        </w:trPr>
        <w:tc>
          <w:tcPr>
            <w:tcW w:w="7965" w:type="dxa"/>
            <w:gridSpan w:val="7"/>
            <w:tcBorders>
              <w:top w:val="nil"/>
              <w:left w:val="nil"/>
              <w:bottom w:val="nil"/>
              <w:right w:val="nil"/>
            </w:tcBorders>
            <w:shd w:val="clear" w:color="auto" w:fill="FFFFFF"/>
            <w:vAlign w:val="center"/>
            <w:hideMark/>
          </w:tcPr>
          <w:p w14:paraId="650763FE"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ANOVA</w:t>
            </w:r>
            <w:r w:rsidRPr="00FE3AD0">
              <w:rPr>
                <w:rFonts w:ascii="Times New Roman" w:hAnsi="Times New Roman" w:cs="Times New Roman"/>
                <w:b/>
                <w:bCs/>
                <w:sz w:val="24"/>
                <w:szCs w:val="24"/>
                <w:vertAlign w:val="superscript"/>
              </w:rPr>
              <w:t>a</w:t>
            </w:r>
            <w:proofErr w:type="spellEnd"/>
          </w:p>
        </w:tc>
      </w:tr>
      <w:tr w:rsidR="00534ADB" w:rsidRPr="00FE3AD0" w14:paraId="5799E1AF" w14:textId="77777777" w:rsidTr="00B0583C">
        <w:trPr>
          <w:cantSplit/>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3346382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7E445D9"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B5852F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df</w:t>
            </w:r>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673FCB1"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AB1CAE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1C0AC2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50F7624B"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573DE4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284" w:type="dxa"/>
            <w:tcBorders>
              <w:top w:val="single" w:sz="18" w:space="0" w:color="000000"/>
              <w:left w:val="nil"/>
              <w:bottom w:val="nil"/>
              <w:right w:val="single" w:sz="18" w:space="0" w:color="000000"/>
            </w:tcBorders>
            <w:shd w:val="clear" w:color="auto" w:fill="FFFFFF"/>
            <w:hideMark/>
          </w:tcPr>
          <w:p w14:paraId="0923234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240C702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3.979</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C380F9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5DBBECC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3.979</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D765F1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2.409</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112B9B7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.124</w:t>
            </w:r>
            <w:r w:rsidRPr="00FE3AD0">
              <w:rPr>
                <w:rFonts w:ascii="Times New Roman" w:hAnsi="Times New Roman" w:cs="Times New Roman"/>
                <w:sz w:val="24"/>
                <w:szCs w:val="24"/>
                <w:vertAlign w:val="superscript"/>
              </w:rPr>
              <w:t>b</w:t>
            </w:r>
          </w:p>
        </w:tc>
      </w:tr>
      <w:tr w:rsidR="00534ADB" w:rsidRPr="00FE3AD0" w14:paraId="4034880F"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3D82B714"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nil"/>
              <w:right w:val="single" w:sz="18" w:space="0" w:color="000000"/>
            </w:tcBorders>
            <w:shd w:val="clear" w:color="auto" w:fill="FFFFFF"/>
            <w:hideMark/>
          </w:tcPr>
          <w:p w14:paraId="5AB6605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2199EC6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178.377</w:t>
            </w:r>
          </w:p>
        </w:tc>
        <w:tc>
          <w:tcPr>
            <w:tcW w:w="1024" w:type="dxa"/>
            <w:tcBorders>
              <w:top w:val="nil"/>
              <w:left w:val="single" w:sz="8" w:space="0" w:color="000000"/>
              <w:bottom w:val="nil"/>
              <w:right w:val="single" w:sz="8" w:space="0" w:color="000000"/>
            </w:tcBorders>
            <w:shd w:val="clear" w:color="auto" w:fill="FFFFFF"/>
            <w:vAlign w:val="center"/>
            <w:hideMark/>
          </w:tcPr>
          <w:p w14:paraId="290EF14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108</w:t>
            </w:r>
          </w:p>
        </w:tc>
        <w:tc>
          <w:tcPr>
            <w:tcW w:w="1407" w:type="dxa"/>
            <w:tcBorders>
              <w:top w:val="nil"/>
              <w:left w:val="single" w:sz="8" w:space="0" w:color="000000"/>
              <w:bottom w:val="nil"/>
              <w:right w:val="single" w:sz="8" w:space="0" w:color="000000"/>
            </w:tcBorders>
            <w:shd w:val="clear" w:color="auto" w:fill="FFFFFF"/>
            <w:vAlign w:val="center"/>
            <w:hideMark/>
          </w:tcPr>
          <w:p w14:paraId="3D4A092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1.652</w:t>
            </w:r>
          </w:p>
        </w:tc>
        <w:tc>
          <w:tcPr>
            <w:tcW w:w="1024" w:type="dxa"/>
            <w:tcBorders>
              <w:top w:val="nil"/>
              <w:left w:val="single" w:sz="8" w:space="0" w:color="000000"/>
              <w:bottom w:val="nil"/>
              <w:right w:val="single" w:sz="8" w:space="0" w:color="000000"/>
            </w:tcBorders>
            <w:shd w:val="clear" w:color="auto" w:fill="FFFFFF"/>
            <w:vAlign w:val="center"/>
          </w:tcPr>
          <w:p w14:paraId="5C4EF6E3"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5C623FC0"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3F3CD4A2"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3A548316"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single" w:sz="18" w:space="0" w:color="000000"/>
              <w:right w:val="single" w:sz="18" w:space="0" w:color="000000"/>
            </w:tcBorders>
            <w:shd w:val="clear" w:color="auto" w:fill="FFFFFF"/>
            <w:hideMark/>
          </w:tcPr>
          <w:p w14:paraId="5735C273"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44719F5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182.356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55FB16E9"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109</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1CAAD2F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606C4444"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3483CC2E"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326E9138" w14:textId="77777777" w:rsidTr="00B0583C">
        <w:trPr>
          <w:cantSplit/>
        </w:trPr>
        <w:tc>
          <w:tcPr>
            <w:tcW w:w="7965" w:type="dxa"/>
            <w:gridSpan w:val="7"/>
            <w:tcBorders>
              <w:top w:val="nil"/>
              <w:left w:val="nil"/>
              <w:bottom w:val="nil"/>
              <w:right w:val="nil"/>
            </w:tcBorders>
            <w:shd w:val="clear" w:color="auto" w:fill="FFFFFF"/>
            <w:hideMark/>
          </w:tcPr>
          <w:p w14:paraId="1BB60F1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016F00AA" w14:textId="77777777" w:rsidTr="00B0583C">
        <w:trPr>
          <w:cantSplit/>
        </w:trPr>
        <w:tc>
          <w:tcPr>
            <w:tcW w:w="7965" w:type="dxa"/>
            <w:gridSpan w:val="7"/>
            <w:tcBorders>
              <w:top w:val="nil"/>
              <w:left w:val="nil"/>
              <w:bottom w:val="nil"/>
              <w:right w:val="nil"/>
            </w:tcBorders>
            <w:shd w:val="clear" w:color="auto" w:fill="FFFFFF"/>
            <w:hideMark/>
          </w:tcPr>
          <w:p w14:paraId="56C5E856"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b. Predictors: (Constant), Cash Reserve Ratio</w:t>
            </w:r>
          </w:p>
        </w:tc>
      </w:tr>
    </w:tbl>
    <w:p w14:paraId="55D0045B" w14:textId="77777777" w:rsidR="00BE5C89" w:rsidRPr="00FE3AD0" w:rsidRDefault="00BE5C89" w:rsidP="00BA4D4E">
      <w:pPr>
        <w:spacing w:line="480" w:lineRule="auto"/>
        <w:rPr>
          <w:rFonts w:ascii="Times New Roman" w:hAnsi="Times New Roman" w:cs="Times New Roman"/>
          <w:sz w:val="24"/>
          <w:szCs w:val="24"/>
          <w:lang w:val="en-US"/>
        </w:rPr>
      </w:pPr>
    </w:p>
    <w:p w14:paraId="3630A3D1" w14:textId="77777777" w:rsidR="00946201" w:rsidRPr="00FE3AD0" w:rsidRDefault="00946201" w:rsidP="00BA4D4E">
      <w:pPr>
        <w:spacing w:line="480" w:lineRule="auto"/>
        <w:rPr>
          <w:rFonts w:ascii="Times New Roman" w:hAnsi="Times New Roman" w:cs="Times New Roman"/>
          <w:sz w:val="24"/>
          <w:szCs w:val="24"/>
        </w:rPr>
      </w:pPr>
      <w:r w:rsidRPr="00FE3AD0">
        <w:rPr>
          <w:rFonts w:ascii="Times New Roman" w:hAnsi="Times New Roman" w:cs="Times New Roman"/>
          <w:sz w:val="24"/>
          <w:szCs w:val="24"/>
        </w:rPr>
        <w:t xml:space="preserve">(c) </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991"/>
        <w:gridCol w:w="1332"/>
        <w:gridCol w:w="1332"/>
        <w:gridCol w:w="1470"/>
        <w:gridCol w:w="1025"/>
        <w:gridCol w:w="1025"/>
      </w:tblGrid>
      <w:tr w:rsidR="00534ADB" w:rsidRPr="00FE3AD0" w14:paraId="16CA8143" w14:textId="77777777" w:rsidTr="00B0583C">
        <w:trPr>
          <w:cantSplit/>
        </w:trPr>
        <w:tc>
          <w:tcPr>
            <w:tcW w:w="8898" w:type="dxa"/>
            <w:gridSpan w:val="7"/>
            <w:tcBorders>
              <w:top w:val="nil"/>
              <w:left w:val="nil"/>
              <w:bottom w:val="nil"/>
              <w:right w:val="nil"/>
            </w:tcBorders>
            <w:shd w:val="clear" w:color="auto" w:fill="FFFFFF"/>
            <w:vAlign w:val="center"/>
            <w:hideMark/>
          </w:tcPr>
          <w:p w14:paraId="03094C8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Coefficients</w:t>
            </w:r>
            <w:r w:rsidRPr="00FE3AD0">
              <w:rPr>
                <w:rFonts w:ascii="Times New Roman" w:hAnsi="Times New Roman" w:cs="Times New Roman"/>
                <w:b/>
                <w:bCs/>
                <w:sz w:val="24"/>
                <w:szCs w:val="24"/>
                <w:vertAlign w:val="superscript"/>
              </w:rPr>
              <w:t>a</w:t>
            </w:r>
            <w:proofErr w:type="spellEnd"/>
          </w:p>
        </w:tc>
      </w:tr>
      <w:tr w:rsidR="00534ADB" w:rsidRPr="00FE3AD0" w14:paraId="37875C3D" w14:textId="77777777" w:rsidTr="00B0583C">
        <w:trPr>
          <w:cantSplit/>
        </w:trPr>
        <w:tc>
          <w:tcPr>
            <w:tcW w:w="2722" w:type="dxa"/>
            <w:gridSpan w:val="2"/>
            <w:vMerge w:val="restart"/>
            <w:tcBorders>
              <w:top w:val="single" w:sz="18" w:space="0" w:color="000000"/>
              <w:left w:val="single" w:sz="18" w:space="0" w:color="000000"/>
              <w:bottom w:val="nil"/>
              <w:right w:val="nil"/>
            </w:tcBorders>
            <w:shd w:val="clear" w:color="auto" w:fill="FFFFFF"/>
            <w:vAlign w:val="bottom"/>
            <w:hideMark/>
          </w:tcPr>
          <w:p w14:paraId="71CD981E"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7751B141"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1409FC4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E201EC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1148F90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4D56E0BC" w14:textId="77777777" w:rsidTr="00B0583C">
        <w:trPr>
          <w:cantSplit/>
        </w:trPr>
        <w:tc>
          <w:tcPr>
            <w:tcW w:w="10886" w:type="dxa"/>
            <w:gridSpan w:val="2"/>
            <w:vMerge/>
            <w:tcBorders>
              <w:top w:val="single" w:sz="18" w:space="0" w:color="000000"/>
              <w:left w:val="single" w:sz="18" w:space="0" w:color="000000"/>
              <w:bottom w:val="nil"/>
              <w:right w:val="nil"/>
            </w:tcBorders>
            <w:vAlign w:val="center"/>
            <w:hideMark/>
          </w:tcPr>
          <w:p w14:paraId="5EEA54F1"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5EC9980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76D98B9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12CD44A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67CE7215"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75FB862A" w14:textId="77777777" w:rsidR="00946201" w:rsidRPr="00FE3AD0" w:rsidRDefault="00946201" w:rsidP="00BA4D4E">
            <w:pPr>
              <w:spacing w:after="0" w:line="480" w:lineRule="auto"/>
              <w:rPr>
                <w:rFonts w:ascii="Times New Roman" w:hAnsi="Times New Roman" w:cs="Times New Roman"/>
                <w:sz w:val="24"/>
                <w:szCs w:val="24"/>
                <w:lang w:val="en-US"/>
              </w:rPr>
            </w:pPr>
          </w:p>
        </w:tc>
      </w:tr>
      <w:tr w:rsidR="00534ADB" w:rsidRPr="00FE3AD0" w14:paraId="5B8EAB46"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8F8604B"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988" w:type="dxa"/>
            <w:tcBorders>
              <w:top w:val="single" w:sz="18" w:space="0" w:color="000000"/>
              <w:left w:val="nil"/>
              <w:bottom w:val="nil"/>
              <w:right w:val="single" w:sz="18" w:space="0" w:color="000000"/>
            </w:tcBorders>
            <w:shd w:val="clear" w:color="auto" w:fill="FFFFFF"/>
            <w:hideMark/>
          </w:tcPr>
          <w:p w14:paraId="0B92E87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1DED51E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-.126</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346B2278"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.313</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0D16277E"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5F5D4B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-.401</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62EDE59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.689</w:t>
            </w:r>
          </w:p>
        </w:tc>
      </w:tr>
      <w:tr w:rsidR="00534ADB" w:rsidRPr="00FE3AD0" w14:paraId="67ADCFC3" w14:textId="77777777" w:rsidTr="00B0583C">
        <w:trPr>
          <w:cantSplit/>
        </w:trPr>
        <w:tc>
          <w:tcPr>
            <w:tcW w:w="8898" w:type="dxa"/>
            <w:vMerge/>
            <w:tcBorders>
              <w:top w:val="single" w:sz="18" w:space="0" w:color="000000"/>
              <w:left w:val="single" w:sz="18" w:space="0" w:color="000000"/>
              <w:bottom w:val="single" w:sz="18" w:space="0" w:color="000000"/>
              <w:right w:val="nil"/>
            </w:tcBorders>
            <w:vAlign w:val="center"/>
            <w:hideMark/>
          </w:tcPr>
          <w:p w14:paraId="0B4D8435"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988" w:type="dxa"/>
            <w:tcBorders>
              <w:top w:val="nil"/>
              <w:left w:val="nil"/>
              <w:bottom w:val="single" w:sz="18" w:space="0" w:color="000000"/>
              <w:right w:val="single" w:sz="18" w:space="0" w:color="000000"/>
            </w:tcBorders>
            <w:shd w:val="clear" w:color="auto" w:fill="FFFFFF"/>
            <w:hideMark/>
          </w:tcPr>
          <w:p w14:paraId="37D5AEAF"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Cash Reserve Ratio</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1B9B49B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.028</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2F67B8A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.018</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39241AA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.148</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91FBB7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1.552</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116841B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.124</w:t>
            </w:r>
          </w:p>
        </w:tc>
      </w:tr>
      <w:tr w:rsidR="00534ADB" w:rsidRPr="00FE3AD0" w14:paraId="64939CCB" w14:textId="77777777" w:rsidTr="00B0583C">
        <w:trPr>
          <w:cantSplit/>
        </w:trPr>
        <w:tc>
          <w:tcPr>
            <w:tcW w:w="8898" w:type="dxa"/>
            <w:gridSpan w:val="7"/>
            <w:tcBorders>
              <w:top w:val="nil"/>
              <w:left w:val="nil"/>
              <w:bottom w:val="nil"/>
              <w:right w:val="nil"/>
            </w:tcBorders>
            <w:shd w:val="clear" w:color="auto" w:fill="FFFFFF"/>
            <w:hideMark/>
          </w:tcPr>
          <w:p w14:paraId="12085438"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bl>
    <w:p w14:paraId="0DF2F74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485ED434" w14:textId="46415E60" w:rsidR="00946201" w:rsidRDefault="00946201" w:rsidP="00BE5C89">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From the regression tables above (Table 4.3 a – c), the model summary result indicated that there is a positive and weak correlation between return on assets and cash reserve ratio Nigeria</w:t>
      </w:r>
      <w:r w:rsidR="00D322C5" w:rsidRPr="00FE3AD0">
        <w:rPr>
          <w:rFonts w:ascii="Times New Roman" w:hAnsi="Times New Roman" w:cs="Times New Roman"/>
          <w:sz w:val="24"/>
          <w:szCs w:val="24"/>
          <w:lang w:val="en-US"/>
        </w:rPr>
        <w:t>’s</w:t>
      </w:r>
      <w:r w:rsidRPr="00FE3AD0">
        <w:rPr>
          <w:rFonts w:ascii="Times New Roman" w:hAnsi="Times New Roman" w:cs="Times New Roman"/>
          <w:sz w:val="24"/>
          <w:szCs w:val="24"/>
        </w:rPr>
        <w:t xml:space="preserve"> brewery industry. This is reflected on the value of the co-efficient of the correlation (R) which is 0.148. This value indicates that the strength of the relationship the </w:t>
      </w:r>
      <w:r w:rsidRPr="00FE3AD0">
        <w:rPr>
          <w:rFonts w:ascii="Times New Roman" w:hAnsi="Times New Roman" w:cs="Times New Roman"/>
          <w:sz w:val="24"/>
          <w:szCs w:val="24"/>
        </w:rPr>
        <w:lastRenderedPageBreak/>
        <w:t>two variables under study are about 14.8% while holding other variables in the model constant. The co-efficient of determination (R</w:t>
      </w:r>
      <w:r w:rsidRPr="00FE3AD0">
        <w:rPr>
          <w:rFonts w:ascii="Times New Roman" w:hAnsi="Times New Roman" w:cs="Times New Roman"/>
          <w:sz w:val="24"/>
          <w:szCs w:val="24"/>
          <w:vertAlign w:val="superscript"/>
        </w:rPr>
        <w:t>2</w:t>
      </w:r>
      <w:r w:rsidRPr="00FE3AD0">
        <w:rPr>
          <w:rFonts w:ascii="Times New Roman" w:hAnsi="Times New Roman" w:cs="Times New Roman"/>
          <w:sz w:val="24"/>
          <w:szCs w:val="24"/>
        </w:rPr>
        <w:t xml:space="preserve">) showed a value of 0.022 which indicates about 2.2%. This result implies that on the average, a variation in return on assets within the period under review is systematically explained by 2.2% changes in cash reserve ratio. This is also explained by the value of t-statistics = 1.552 and its probability value of 0.124. The probability value is above the benchmark of 0.05 (5%). The decision rule follow that if the t-value and its corresponding p-value is above the 5% level of significance, we accept the null hypothesis of no significant relationship and reject the alternative hypothesis of significant relationship. In this instance, the result is accepting the null hypothesis of no significant relationship. In essence, cash reserve ratio although has a positive relationship with the returns of assets of </w:t>
      </w:r>
      <w:r w:rsidR="00946DE1" w:rsidRPr="00FE3AD0">
        <w:rPr>
          <w:rFonts w:ascii="Times New Roman" w:hAnsi="Times New Roman" w:cs="Times New Roman"/>
          <w:sz w:val="24"/>
          <w:szCs w:val="24"/>
        </w:rPr>
        <w:t>Nigeria</w:t>
      </w:r>
      <w:r w:rsidR="00946DE1" w:rsidRPr="00FE3AD0">
        <w:rPr>
          <w:rFonts w:ascii="Times New Roman" w:hAnsi="Times New Roman" w:cs="Times New Roman"/>
          <w:sz w:val="24"/>
          <w:szCs w:val="24"/>
          <w:lang w:val="en-US"/>
        </w:rPr>
        <w:t xml:space="preserve">’s </w:t>
      </w:r>
      <w:r w:rsidR="00946DE1" w:rsidRPr="00FE3AD0">
        <w:rPr>
          <w:rFonts w:ascii="Times New Roman" w:hAnsi="Times New Roman" w:cs="Times New Roman"/>
          <w:sz w:val="24"/>
          <w:szCs w:val="24"/>
        </w:rPr>
        <w:t>brewery industry</w:t>
      </w:r>
      <w:r w:rsidRPr="00FE3AD0">
        <w:rPr>
          <w:rFonts w:ascii="Times New Roman" w:hAnsi="Times New Roman" w:cs="Times New Roman"/>
          <w:sz w:val="24"/>
          <w:szCs w:val="24"/>
        </w:rPr>
        <w:t>, the relationship is not significant.</w:t>
      </w:r>
    </w:p>
    <w:p w14:paraId="54CE73DF" w14:textId="2CD9D138" w:rsidR="0016653C" w:rsidRDefault="0016653C" w:rsidP="00BE5C89">
      <w:pPr>
        <w:autoSpaceDE w:val="0"/>
        <w:autoSpaceDN w:val="0"/>
        <w:adjustRightInd w:val="0"/>
        <w:spacing w:after="0" w:line="480" w:lineRule="auto"/>
        <w:ind w:left="60" w:right="60"/>
        <w:rPr>
          <w:rFonts w:ascii="Times New Roman" w:hAnsi="Times New Roman" w:cs="Times New Roman"/>
          <w:sz w:val="24"/>
          <w:szCs w:val="24"/>
        </w:rPr>
      </w:pPr>
    </w:p>
    <w:p w14:paraId="3B3C18E7" w14:textId="77777777" w:rsidR="0016653C" w:rsidRDefault="0016653C" w:rsidP="00BE5C89">
      <w:pPr>
        <w:autoSpaceDE w:val="0"/>
        <w:autoSpaceDN w:val="0"/>
        <w:adjustRightInd w:val="0"/>
        <w:spacing w:after="0" w:line="480" w:lineRule="auto"/>
        <w:ind w:left="60" w:right="60"/>
        <w:rPr>
          <w:rFonts w:ascii="Times New Roman" w:hAnsi="Times New Roman" w:cs="Times New Roman"/>
          <w:sz w:val="24"/>
          <w:szCs w:val="24"/>
        </w:rPr>
      </w:pPr>
    </w:p>
    <w:p w14:paraId="2946E285" w14:textId="77777777" w:rsidR="0016653C" w:rsidRPr="00BE5C89" w:rsidRDefault="0016653C" w:rsidP="00BE5C89">
      <w:pPr>
        <w:autoSpaceDE w:val="0"/>
        <w:autoSpaceDN w:val="0"/>
        <w:adjustRightInd w:val="0"/>
        <w:spacing w:after="0" w:line="480" w:lineRule="auto"/>
        <w:ind w:left="60" w:right="60"/>
        <w:rPr>
          <w:rFonts w:ascii="Times New Roman" w:hAnsi="Times New Roman" w:cs="Times New Roman"/>
          <w:sz w:val="24"/>
          <w:szCs w:val="24"/>
          <w:lang w:val="en-US"/>
        </w:rPr>
      </w:pPr>
    </w:p>
    <w:p w14:paraId="01ED8BA3" w14:textId="2ECB2E9A" w:rsidR="00946201"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Hypothesis 4: The relationship between return on assets and lending rate in Nigeria</w:t>
      </w:r>
      <w:r w:rsidR="00335A62" w:rsidRPr="00FE3AD0">
        <w:rPr>
          <w:rFonts w:ascii="Times New Roman" w:hAnsi="Times New Roman" w:cs="Times New Roman"/>
          <w:b/>
          <w:sz w:val="24"/>
          <w:szCs w:val="24"/>
          <w:lang w:val="en-US"/>
        </w:rPr>
        <w:t xml:space="preserve">’s </w:t>
      </w:r>
      <w:r w:rsidRPr="00FE3AD0">
        <w:rPr>
          <w:rFonts w:ascii="Times New Roman" w:hAnsi="Times New Roman" w:cs="Times New Roman"/>
          <w:b/>
          <w:sz w:val="24"/>
          <w:szCs w:val="24"/>
        </w:rPr>
        <w:t>brewery industry.</w:t>
      </w:r>
    </w:p>
    <w:p w14:paraId="4EDA6ECF" w14:textId="77777777" w:rsidR="0016653C" w:rsidRPr="0016653C" w:rsidRDefault="0016653C" w:rsidP="00BA4D4E">
      <w:pPr>
        <w:autoSpaceDE w:val="0"/>
        <w:autoSpaceDN w:val="0"/>
        <w:adjustRightInd w:val="0"/>
        <w:spacing w:after="0" w:line="480" w:lineRule="auto"/>
        <w:rPr>
          <w:rFonts w:ascii="Times New Roman" w:hAnsi="Times New Roman" w:cs="Times New Roman"/>
          <w:b/>
          <w:sz w:val="24"/>
          <w:szCs w:val="24"/>
        </w:rPr>
      </w:pPr>
    </w:p>
    <w:p w14:paraId="11129EF2" w14:textId="77777777" w:rsidR="00946201" w:rsidRPr="00FE3AD0"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Table 4.4</w:t>
      </w:r>
    </w:p>
    <w:p w14:paraId="12685C45" w14:textId="77777777" w:rsidR="00946201" w:rsidRPr="00FE3AD0" w:rsidRDefault="00946201" w:rsidP="00BA4D4E">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6"/>
        <w:gridCol w:w="1088"/>
        <w:gridCol w:w="1470"/>
        <w:gridCol w:w="1470"/>
      </w:tblGrid>
      <w:tr w:rsidR="00534ADB" w:rsidRPr="00FE3AD0" w14:paraId="05A6F855" w14:textId="77777777" w:rsidTr="00B0583C">
        <w:trPr>
          <w:cantSplit/>
        </w:trPr>
        <w:tc>
          <w:tcPr>
            <w:tcW w:w="5841" w:type="dxa"/>
            <w:gridSpan w:val="5"/>
            <w:tcBorders>
              <w:top w:val="nil"/>
              <w:left w:val="nil"/>
              <w:bottom w:val="nil"/>
              <w:right w:val="nil"/>
            </w:tcBorders>
            <w:shd w:val="clear" w:color="auto" w:fill="FFFFFF"/>
            <w:vAlign w:val="center"/>
            <w:hideMark/>
          </w:tcPr>
          <w:p w14:paraId="48A88FF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b/>
                <w:bCs/>
                <w:sz w:val="24"/>
                <w:szCs w:val="24"/>
              </w:rPr>
              <w:t>Model Summary</w:t>
            </w:r>
          </w:p>
        </w:tc>
      </w:tr>
      <w:tr w:rsidR="00534ADB" w:rsidRPr="00FE3AD0" w14:paraId="2C2B82D6"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719177F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4B3590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F6C355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54740EC"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Adjusted R Square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99249F1"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 of the Estimate</w:t>
            </w:r>
          </w:p>
        </w:tc>
      </w:tr>
      <w:tr w:rsidR="00534ADB" w:rsidRPr="00FE3AD0" w14:paraId="569FAEF2"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1C470EE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6D129DF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.029</w:t>
            </w:r>
            <w:r w:rsidRPr="00FE3AD0">
              <w:rPr>
                <w:rFonts w:ascii="Times New Roman" w:hAnsi="Times New Roman" w:cs="Times New Roman"/>
                <w:sz w:val="24"/>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E43BAF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.001</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769723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-.008</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734FC75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1.29887</w:t>
            </w:r>
          </w:p>
        </w:tc>
      </w:tr>
      <w:tr w:rsidR="00534ADB" w:rsidRPr="00FE3AD0" w14:paraId="00E5509D" w14:textId="77777777" w:rsidTr="00B0583C">
        <w:trPr>
          <w:cantSplit/>
        </w:trPr>
        <w:tc>
          <w:tcPr>
            <w:tcW w:w="5841" w:type="dxa"/>
            <w:gridSpan w:val="5"/>
            <w:tcBorders>
              <w:top w:val="nil"/>
              <w:left w:val="nil"/>
              <w:bottom w:val="nil"/>
              <w:right w:val="nil"/>
            </w:tcBorders>
            <w:shd w:val="clear" w:color="auto" w:fill="FFFFFF"/>
            <w:hideMark/>
          </w:tcPr>
          <w:p w14:paraId="47075F7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Predictors: (Constant), Lending Rate</w:t>
            </w:r>
          </w:p>
        </w:tc>
      </w:tr>
      <w:tr w:rsidR="00534ADB" w:rsidRPr="00FE3AD0" w14:paraId="09548602" w14:textId="77777777" w:rsidTr="00B0583C">
        <w:trPr>
          <w:cantSplit/>
        </w:trPr>
        <w:tc>
          <w:tcPr>
            <w:tcW w:w="5841" w:type="dxa"/>
            <w:gridSpan w:val="5"/>
            <w:tcBorders>
              <w:top w:val="nil"/>
              <w:left w:val="nil"/>
              <w:bottom w:val="nil"/>
              <w:right w:val="nil"/>
            </w:tcBorders>
            <w:shd w:val="clear" w:color="auto" w:fill="FFFFFF"/>
          </w:tcPr>
          <w:p w14:paraId="78525359"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sz w:val="24"/>
                <w:szCs w:val="24"/>
              </w:rPr>
            </w:pPr>
          </w:p>
        </w:tc>
      </w:tr>
    </w:tbl>
    <w:p w14:paraId="0AA59F5F"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r w:rsidRPr="00FE3AD0">
        <w:rPr>
          <w:rFonts w:ascii="Times New Roman" w:hAnsi="Times New Roman" w:cs="Times New Roman"/>
          <w:sz w:val="24"/>
          <w:szCs w:val="24"/>
        </w:rPr>
        <w:lastRenderedPageBreak/>
        <w:t>(b)</w:t>
      </w:r>
    </w:p>
    <w:tbl>
      <w:tblPr>
        <w:tblW w:w="7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534ADB" w:rsidRPr="00FE3AD0" w14:paraId="35DCD15A" w14:textId="77777777" w:rsidTr="00B0583C">
        <w:trPr>
          <w:cantSplit/>
        </w:trPr>
        <w:tc>
          <w:tcPr>
            <w:tcW w:w="7965" w:type="dxa"/>
            <w:gridSpan w:val="7"/>
            <w:tcBorders>
              <w:top w:val="nil"/>
              <w:left w:val="nil"/>
              <w:bottom w:val="nil"/>
              <w:right w:val="nil"/>
            </w:tcBorders>
            <w:shd w:val="clear" w:color="auto" w:fill="FFFFFF"/>
            <w:vAlign w:val="center"/>
            <w:hideMark/>
          </w:tcPr>
          <w:p w14:paraId="0EDFAC2C"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ANOVA</w:t>
            </w:r>
            <w:r w:rsidRPr="00FE3AD0">
              <w:rPr>
                <w:rFonts w:ascii="Times New Roman" w:hAnsi="Times New Roman" w:cs="Times New Roman"/>
                <w:b/>
                <w:bCs/>
                <w:sz w:val="24"/>
                <w:szCs w:val="24"/>
                <w:vertAlign w:val="superscript"/>
              </w:rPr>
              <w:t>a</w:t>
            </w:r>
            <w:proofErr w:type="spellEnd"/>
          </w:p>
        </w:tc>
      </w:tr>
      <w:tr w:rsidR="00534ADB" w:rsidRPr="00FE3AD0" w14:paraId="44093174" w14:textId="77777777" w:rsidTr="00B0583C">
        <w:trPr>
          <w:cantSplit/>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73583A7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AC7E01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0ECABC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df</w:t>
            </w:r>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2858C9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8702ECA"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2BFD2DC"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68A223EA"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2FBB0430"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284" w:type="dxa"/>
            <w:tcBorders>
              <w:top w:val="single" w:sz="18" w:space="0" w:color="000000"/>
              <w:left w:val="nil"/>
              <w:bottom w:val="nil"/>
              <w:right w:val="single" w:sz="18" w:space="0" w:color="000000"/>
            </w:tcBorders>
            <w:shd w:val="clear" w:color="auto" w:fill="FFFFFF"/>
            <w:hideMark/>
          </w:tcPr>
          <w:p w14:paraId="349C5F2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6DFA6FF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.153</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3BA5738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554DC90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.153</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424DF5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.090</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3599CED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.764</w:t>
            </w:r>
            <w:r w:rsidRPr="00FE3AD0">
              <w:rPr>
                <w:rFonts w:ascii="Times New Roman" w:hAnsi="Times New Roman" w:cs="Times New Roman"/>
                <w:sz w:val="24"/>
                <w:szCs w:val="24"/>
                <w:vertAlign w:val="superscript"/>
              </w:rPr>
              <w:t>b</w:t>
            </w:r>
          </w:p>
        </w:tc>
      </w:tr>
      <w:tr w:rsidR="00534ADB" w:rsidRPr="00FE3AD0" w14:paraId="42583523"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2F48BF38"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nil"/>
              <w:right w:val="single" w:sz="18" w:space="0" w:color="000000"/>
            </w:tcBorders>
            <w:shd w:val="clear" w:color="auto" w:fill="FFFFFF"/>
            <w:hideMark/>
          </w:tcPr>
          <w:p w14:paraId="14DCA0D0"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6F11FA6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182.203</w:t>
            </w:r>
          </w:p>
        </w:tc>
        <w:tc>
          <w:tcPr>
            <w:tcW w:w="1024" w:type="dxa"/>
            <w:tcBorders>
              <w:top w:val="nil"/>
              <w:left w:val="single" w:sz="8" w:space="0" w:color="000000"/>
              <w:bottom w:val="nil"/>
              <w:right w:val="single" w:sz="8" w:space="0" w:color="000000"/>
            </w:tcBorders>
            <w:shd w:val="clear" w:color="auto" w:fill="FFFFFF"/>
            <w:vAlign w:val="center"/>
            <w:hideMark/>
          </w:tcPr>
          <w:p w14:paraId="1FBFBC5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108</w:t>
            </w:r>
          </w:p>
        </w:tc>
        <w:tc>
          <w:tcPr>
            <w:tcW w:w="1407" w:type="dxa"/>
            <w:tcBorders>
              <w:top w:val="nil"/>
              <w:left w:val="single" w:sz="8" w:space="0" w:color="000000"/>
              <w:bottom w:val="nil"/>
              <w:right w:val="single" w:sz="8" w:space="0" w:color="000000"/>
            </w:tcBorders>
            <w:shd w:val="clear" w:color="auto" w:fill="FFFFFF"/>
            <w:vAlign w:val="center"/>
            <w:hideMark/>
          </w:tcPr>
          <w:p w14:paraId="19A8888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1.687</w:t>
            </w:r>
          </w:p>
        </w:tc>
        <w:tc>
          <w:tcPr>
            <w:tcW w:w="1024" w:type="dxa"/>
            <w:tcBorders>
              <w:top w:val="nil"/>
              <w:left w:val="single" w:sz="8" w:space="0" w:color="000000"/>
              <w:bottom w:val="nil"/>
              <w:right w:val="single" w:sz="8" w:space="0" w:color="000000"/>
            </w:tcBorders>
            <w:shd w:val="clear" w:color="auto" w:fill="FFFFFF"/>
            <w:vAlign w:val="center"/>
          </w:tcPr>
          <w:p w14:paraId="71899A39"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46EE62F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7D1583F3"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4CFB6684"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single" w:sz="18" w:space="0" w:color="000000"/>
              <w:right w:val="single" w:sz="18" w:space="0" w:color="000000"/>
            </w:tcBorders>
            <w:shd w:val="clear" w:color="auto" w:fill="FFFFFF"/>
            <w:hideMark/>
          </w:tcPr>
          <w:p w14:paraId="6398B7E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74D3427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182.356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7A91E73"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109</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5E02188A"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11743C2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33346BBA"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278ED03E" w14:textId="77777777" w:rsidTr="00B0583C">
        <w:trPr>
          <w:cantSplit/>
        </w:trPr>
        <w:tc>
          <w:tcPr>
            <w:tcW w:w="7965" w:type="dxa"/>
            <w:gridSpan w:val="7"/>
            <w:tcBorders>
              <w:top w:val="nil"/>
              <w:left w:val="nil"/>
              <w:bottom w:val="nil"/>
              <w:right w:val="nil"/>
            </w:tcBorders>
            <w:shd w:val="clear" w:color="auto" w:fill="FFFFFF"/>
            <w:hideMark/>
          </w:tcPr>
          <w:p w14:paraId="3D74091F"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65A8B993" w14:textId="77777777" w:rsidTr="00B0583C">
        <w:trPr>
          <w:cantSplit/>
        </w:trPr>
        <w:tc>
          <w:tcPr>
            <w:tcW w:w="7965" w:type="dxa"/>
            <w:gridSpan w:val="7"/>
            <w:tcBorders>
              <w:top w:val="nil"/>
              <w:left w:val="nil"/>
              <w:bottom w:val="nil"/>
              <w:right w:val="nil"/>
            </w:tcBorders>
            <w:shd w:val="clear" w:color="auto" w:fill="FFFFFF"/>
            <w:hideMark/>
          </w:tcPr>
          <w:p w14:paraId="2CD7962B"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b. Predictors: (Constant), Lending Rate</w:t>
            </w:r>
          </w:p>
        </w:tc>
      </w:tr>
    </w:tbl>
    <w:p w14:paraId="30340ADB" w14:textId="0B941B4E" w:rsidR="00BE5C89" w:rsidRDefault="00BE5C89" w:rsidP="00BA4D4E">
      <w:pPr>
        <w:autoSpaceDE w:val="0"/>
        <w:autoSpaceDN w:val="0"/>
        <w:adjustRightInd w:val="0"/>
        <w:spacing w:after="0" w:line="480" w:lineRule="auto"/>
        <w:rPr>
          <w:rFonts w:ascii="Times New Roman" w:hAnsi="Times New Roman" w:cs="Times New Roman"/>
          <w:sz w:val="24"/>
          <w:szCs w:val="24"/>
          <w:lang w:val="en-US"/>
        </w:rPr>
      </w:pPr>
    </w:p>
    <w:p w14:paraId="4BE83A74" w14:textId="77777777" w:rsidR="0016653C" w:rsidRPr="00FE3AD0" w:rsidRDefault="0016653C" w:rsidP="00BA4D4E">
      <w:pPr>
        <w:autoSpaceDE w:val="0"/>
        <w:autoSpaceDN w:val="0"/>
        <w:adjustRightInd w:val="0"/>
        <w:spacing w:after="0" w:line="480" w:lineRule="auto"/>
        <w:rPr>
          <w:rFonts w:ascii="Times New Roman" w:hAnsi="Times New Roman" w:cs="Times New Roman"/>
          <w:sz w:val="24"/>
          <w:szCs w:val="24"/>
          <w:lang w:val="en-US"/>
        </w:rPr>
      </w:pPr>
    </w:p>
    <w:p w14:paraId="0ED127B4"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(c)</w:t>
      </w:r>
    </w:p>
    <w:tbl>
      <w:tblPr>
        <w:tblW w:w="8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423"/>
        <w:gridCol w:w="1331"/>
        <w:gridCol w:w="1331"/>
        <w:gridCol w:w="1469"/>
        <w:gridCol w:w="1025"/>
        <w:gridCol w:w="1025"/>
      </w:tblGrid>
      <w:tr w:rsidR="00534ADB" w:rsidRPr="00FE3AD0" w14:paraId="04BCE7D0" w14:textId="77777777" w:rsidTr="00B0583C">
        <w:trPr>
          <w:cantSplit/>
        </w:trPr>
        <w:tc>
          <w:tcPr>
            <w:tcW w:w="8332" w:type="dxa"/>
            <w:gridSpan w:val="7"/>
            <w:tcBorders>
              <w:top w:val="nil"/>
              <w:left w:val="nil"/>
              <w:bottom w:val="nil"/>
              <w:right w:val="nil"/>
            </w:tcBorders>
            <w:shd w:val="clear" w:color="auto" w:fill="FFFFFF"/>
            <w:vAlign w:val="center"/>
            <w:hideMark/>
          </w:tcPr>
          <w:p w14:paraId="08ECEFEC"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Coefficients</w:t>
            </w:r>
            <w:r w:rsidRPr="00FE3AD0">
              <w:rPr>
                <w:rFonts w:ascii="Times New Roman" w:hAnsi="Times New Roman" w:cs="Times New Roman"/>
                <w:b/>
                <w:bCs/>
                <w:sz w:val="24"/>
                <w:szCs w:val="24"/>
                <w:vertAlign w:val="superscript"/>
              </w:rPr>
              <w:t>a</w:t>
            </w:r>
            <w:proofErr w:type="spellEnd"/>
          </w:p>
        </w:tc>
      </w:tr>
      <w:tr w:rsidR="00534ADB" w:rsidRPr="00FE3AD0" w14:paraId="4B15B14E" w14:textId="77777777" w:rsidTr="00B0583C">
        <w:trPr>
          <w:cantSplit/>
        </w:trPr>
        <w:tc>
          <w:tcPr>
            <w:tcW w:w="2156" w:type="dxa"/>
            <w:gridSpan w:val="2"/>
            <w:vMerge w:val="restart"/>
            <w:tcBorders>
              <w:top w:val="single" w:sz="18" w:space="0" w:color="000000"/>
              <w:left w:val="single" w:sz="18" w:space="0" w:color="000000"/>
              <w:bottom w:val="nil"/>
              <w:right w:val="nil"/>
            </w:tcBorders>
            <w:shd w:val="clear" w:color="auto" w:fill="FFFFFF"/>
            <w:vAlign w:val="bottom"/>
            <w:hideMark/>
          </w:tcPr>
          <w:p w14:paraId="5E15B714"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021D740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3EF8EA6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6E44BA7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5DB38582"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6DA55E43" w14:textId="77777777" w:rsidTr="00B0583C">
        <w:trPr>
          <w:cantSplit/>
        </w:trPr>
        <w:tc>
          <w:tcPr>
            <w:tcW w:w="9754" w:type="dxa"/>
            <w:gridSpan w:val="2"/>
            <w:vMerge/>
            <w:tcBorders>
              <w:top w:val="single" w:sz="18" w:space="0" w:color="000000"/>
              <w:left w:val="single" w:sz="18" w:space="0" w:color="000000"/>
              <w:bottom w:val="nil"/>
              <w:right w:val="nil"/>
            </w:tcBorders>
            <w:vAlign w:val="center"/>
            <w:hideMark/>
          </w:tcPr>
          <w:p w14:paraId="1A3FD874"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1E5F88D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5210C059"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67AFEAE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62D462B5"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08DBA714" w14:textId="77777777" w:rsidR="00946201" w:rsidRPr="00FE3AD0" w:rsidRDefault="00946201" w:rsidP="00BA4D4E">
            <w:pPr>
              <w:spacing w:after="0" w:line="480" w:lineRule="auto"/>
              <w:rPr>
                <w:rFonts w:ascii="Times New Roman" w:hAnsi="Times New Roman" w:cs="Times New Roman"/>
                <w:sz w:val="24"/>
                <w:szCs w:val="24"/>
                <w:lang w:val="en-US"/>
              </w:rPr>
            </w:pPr>
          </w:p>
        </w:tc>
      </w:tr>
      <w:tr w:rsidR="00534ADB" w:rsidRPr="00FE3AD0" w14:paraId="7136548F"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7C1E32C9"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422" w:type="dxa"/>
            <w:tcBorders>
              <w:top w:val="single" w:sz="18" w:space="0" w:color="000000"/>
              <w:left w:val="nil"/>
              <w:bottom w:val="nil"/>
              <w:right w:val="single" w:sz="18" w:space="0" w:color="000000"/>
            </w:tcBorders>
            <w:shd w:val="clear" w:color="auto" w:fill="FFFFFF"/>
            <w:hideMark/>
          </w:tcPr>
          <w:p w14:paraId="2D8F525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6E5791A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-.331</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307C7629"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2.174</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31CDD45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4057F87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-.152</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09E354B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.879</w:t>
            </w:r>
          </w:p>
        </w:tc>
      </w:tr>
      <w:tr w:rsidR="00534ADB" w:rsidRPr="00FE3AD0" w14:paraId="5BFB6B6B" w14:textId="77777777" w:rsidTr="00B0583C">
        <w:trPr>
          <w:cantSplit/>
        </w:trPr>
        <w:tc>
          <w:tcPr>
            <w:tcW w:w="8332" w:type="dxa"/>
            <w:vMerge/>
            <w:tcBorders>
              <w:top w:val="single" w:sz="18" w:space="0" w:color="000000"/>
              <w:left w:val="single" w:sz="18" w:space="0" w:color="000000"/>
              <w:bottom w:val="single" w:sz="18" w:space="0" w:color="000000"/>
              <w:right w:val="nil"/>
            </w:tcBorders>
            <w:vAlign w:val="center"/>
            <w:hideMark/>
          </w:tcPr>
          <w:p w14:paraId="4C56EEDB"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422" w:type="dxa"/>
            <w:tcBorders>
              <w:top w:val="nil"/>
              <w:left w:val="nil"/>
              <w:bottom w:val="single" w:sz="18" w:space="0" w:color="000000"/>
              <w:right w:val="single" w:sz="18" w:space="0" w:color="000000"/>
            </w:tcBorders>
            <w:shd w:val="clear" w:color="auto" w:fill="FFFFFF"/>
            <w:hideMark/>
          </w:tcPr>
          <w:p w14:paraId="3E16199B"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Lending Rate</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70E1252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.038</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085C0F5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.128</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4EC4FD94"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.029</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7640FE7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.301</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366F040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.764</w:t>
            </w:r>
          </w:p>
        </w:tc>
      </w:tr>
      <w:tr w:rsidR="00534ADB" w:rsidRPr="00FE3AD0" w14:paraId="6D892765" w14:textId="77777777" w:rsidTr="00B0583C">
        <w:trPr>
          <w:cantSplit/>
        </w:trPr>
        <w:tc>
          <w:tcPr>
            <w:tcW w:w="8332" w:type="dxa"/>
            <w:gridSpan w:val="7"/>
            <w:tcBorders>
              <w:top w:val="nil"/>
              <w:left w:val="nil"/>
              <w:bottom w:val="nil"/>
              <w:right w:val="nil"/>
            </w:tcBorders>
            <w:shd w:val="clear" w:color="auto" w:fill="FFFFFF"/>
            <w:hideMark/>
          </w:tcPr>
          <w:p w14:paraId="5754DC0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bl>
    <w:p w14:paraId="41B93265"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73B62720" w14:textId="27175A0C" w:rsidR="00946201" w:rsidRDefault="00946201" w:rsidP="00BE5C89">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From the regression tables above (Table 4.4 a – c), the model summary result indicated that there is a positive and weak correlation between return on assets and lending rate in Nigeria</w:t>
      </w:r>
      <w:r w:rsidR="00A02C1D" w:rsidRPr="00FE3AD0">
        <w:rPr>
          <w:rFonts w:ascii="Times New Roman" w:hAnsi="Times New Roman" w:cs="Times New Roman"/>
          <w:sz w:val="24"/>
          <w:szCs w:val="24"/>
          <w:lang w:val="en-US"/>
        </w:rPr>
        <w:t xml:space="preserve">’s </w:t>
      </w:r>
      <w:r w:rsidRPr="00FE3AD0">
        <w:rPr>
          <w:rFonts w:ascii="Times New Roman" w:hAnsi="Times New Roman" w:cs="Times New Roman"/>
          <w:sz w:val="24"/>
          <w:szCs w:val="24"/>
        </w:rPr>
        <w:t xml:space="preserve">brewery industry. This is reflected on the value of the co-efficient of the </w:t>
      </w:r>
      <w:r w:rsidRPr="00FE3AD0">
        <w:rPr>
          <w:rFonts w:ascii="Times New Roman" w:hAnsi="Times New Roman" w:cs="Times New Roman"/>
          <w:sz w:val="24"/>
          <w:szCs w:val="24"/>
        </w:rPr>
        <w:lastRenderedPageBreak/>
        <w:t>correlation (R) which is 0.029. This value indicates that the strength of the relationship the two variables under study are about 2.9% while holding other variables in the model constant. The co-efficient of determination (R</w:t>
      </w:r>
      <w:r w:rsidRPr="00FE3AD0">
        <w:rPr>
          <w:rFonts w:ascii="Times New Roman" w:hAnsi="Times New Roman" w:cs="Times New Roman"/>
          <w:sz w:val="24"/>
          <w:szCs w:val="24"/>
          <w:vertAlign w:val="superscript"/>
        </w:rPr>
        <w:t>2</w:t>
      </w:r>
      <w:r w:rsidRPr="00FE3AD0">
        <w:rPr>
          <w:rFonts w:ascii="Times New Roman" w:hAnsi="Times New Roman" w:cs="Times New Roman"/>
          <w:sz w:val="24"/>
          <w:szCs w:val="24"/>
        </w:rPr>
        <w:t xml:space="preserve">) showed a value of 0.001 which indicates about 0.01%. This result implies that on the average, a variation in return on assets within the period under review is systematically explained by 2.2% changes in cash reserve ratio. This is also explained by the value of t-statistics = 0.301 and its probability value of 0.764. The probability value is above the benchmark of 0.05 (5%). The decision rule follow that if the t-value and its corresponding p-value is above the 5% level of significance, we accept the null hypothesis of no significant relationship and reject the alternative hypothesis of significant relationship. In this instance, the result is accepting the null hypothesis of no significant relationship. In essence, lending rate although has a positive relationship with the returns of assets of </w:t>
      </w:r>
      <w:r w:rsidR="00D70AAC" w:rsidRPr="00FE3AD0">
        <w:rPr>
          <w:rFonts w:ascii="Times New Roman" w:hAnsi="Times New Roman" w:cs="Times New Roman"/>
          <w:sz w:val="24"/>
          <w:szCs w:val="24"/>
        </w:rPr>
        <w:t>Nigeria</w:t>
      </w:r>
      <w:r w:rsidR="00D70AAC" w:rsidRPr="00FE3AD0">
        <w:rPr>
          <w:rFonts w:ascii="Times New Roman" w:hAnsi="Times New Roman" w:cs="Times New Roman"/>
          <w:sz w:val="24"/>
          <w:szCs w:val="24"/>
          <w:lang w:val="en-US"/>
        </w:rPr>
        <w:t xml:space="preserve">’s </w:t>
      </w:r>
      <w:r w:rsidR="00D70AAC" w:rsidRPr="00FE3AD0">
        <w:rPr>
          <w:rFonts w:ascii="Times New Roman" w:hAnsi="Times New Roman" w:cs="Times New Roman"/>
          <w:sz w:val="24"/>
          <w:szCs w:val="24"/>
        </w:rPr>
        <w:t>brewery industry</w:t>
      </w:r>
      <w:r w:rsidRPr="00FE3AD0">
        <w:rPr>
          <w:rFonts w:ascii="Times New Roman" w:hAnsi="Times New Roman" w:cs="Times New Roman"/>
          <w:sz w:val="24"/>
          <w:szCs w:val="24"/>
        </w:rPr>
        <w:t>, the relationship is not significant.</w:t>
      </w:r>
    </w:p>
    <w:p w14:paraId="45E63309" w14:textId="2B40AE59" w:rsidR="0016653C" w:rsidRDefault="0016653C" w:rsidP="00BE5C89">
      <w:pPr>
        <w:autoSpaceDE w:val="0"/>
        <w:autoSpaceDN w:val="0"/>
        <w:adjustRightInd w:val="0"/>
        <w:spacing w:after="0" w:line="480" w:lineRule="auto"/>
        <w:ind w:left="60" w:right="60"/>
        <w:rPr>
          <w:rFonts w:ascii="Times New Roman" w:hAnsi="Times New Roman" w:cs="Times New Roman"/>
          <w:sz w:val="24"/>
          <w:szCs w:val="24"/>
        </w:rPr>
      </w:pPr>
    </w:p>
    <w:p w14:paraId="6F1D8E4F" w14:textId="77777777" w:rsidR="0016653C" w:rsidRPr="00BE5C89" w:rsidRDefault="0016653C" w:rsidP="00152393">
      <w:pPr>
        <w:autoSpaceDE w:val="0"/>
        <w:autoSpaceDN w:val="0"/>
        <w:adjustRightInd w:val="0"/>
        <w:spacing w:after="0" w:line="480" w:lineRule="auto"/>
        <w:ind w:right="60"/>
        <w:rPr>
          <w:rFonts w:ascii="Times New Roman" w:hAnsi="Times New Roman" w:cs="Times New Roman"/>
          <w:b/>
          <w:bCs/>
          <w:sz w:val="24"/>
          <w:szCs w:val="24"/>
          <w:lang w:val="en-US"/>
        </w:rPr>
      </w:pPr>
    </w:p>
    <w:p w14:paraId="7E78E418" w14:textId="7E0B3956" w:rsidR="00946201" w:rsidRPr="00152393"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Overall relation between return on assets and the independent variables (Exchange rate, Inflation Rate, Cash reserve ratio and lending rate)</w:t>
      </w:r>
    </w:p>
    <w:p w14:paraId="7ED35936" w14:textId="77777777" w:rsidR="00946201" w:rsidRPr="00FE3AD0" w:rsidRDefault="00946201" w:rsidP="00BA4D4E">
      <w:pPr>
        <w:autoSpaceDE w:val="0"/>
        <w:autoSpaceDN w:val="0"/>
        <w:adjustRightInd w:val="0"/>
        <w:spacing w:after="0" w:line="480" w:lineRule="auto"/>
        <w:rPr>
          <w:rFonts w:ascii="Times New Roman" w:hAnsi="Times New Roman" w:cs="Times New Roman"/>
          <w:b/>
          <w:sz w:val="24"/>
          <w:szCs w:val="24"/>
        </w:rPr>
      </w:pPr>
      <w:r w:rsidRPr="00FE3AD0">
        <w:rPr>
          <w:rFonts w:ascii="Times New Roman" w:hAnsi="Times New Roman" w:cs="Times New Roman"/>
          <w:b/>
          <w:sz w:val="24"/>
          <w:szCs w:val="24"/>
        </w:rPr>
        <w:t>Table 4.5</w:t>
      </w:r>
    </w:p>
    <w:p w14:paraId="0D126D6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(a)</w:t>
      </w:r>
    </w:p>
    <w:tbl>
      <w:tblPr>
        <w:tblW w:w="5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6"/>
        <w:gridCol w:w="1088"/>
        <w:gridCol w:w="1470"/>
        <w:gridCol w:w="1470"/>
      </w:tblGrid>
      <w:tr w:rsidR="00534ADB" w:rsidRPr="00FE3AD0" w14:paraId="708736C0" w14:textId="77777777" w:rsidTr="00B0583C">
        <w:trPr>
          <w:cantSplit/>
        </w:trPr>
        <w:tc>
          <w:tcPr>
            <w:tcW w:w="5841" w:type="dxa"/>
            <w:gridSpan w:val="5"/>
            <w:tcBorders>
              <w:top w:val="nil"/>
              <w:left w:val="nil"/>
              <w:bottom w:val="nil"/>
              <w:right w:val="nil"/>
            </w:tcBorders>
            <w:shd w:val="clear" w:color="auto" w:fill="FFFFFF"/>
            <w:vAlign w:val="center"/>
            <w:hideMark/>
          </w:tcPr>
          <w:p w14:paraId="16FC8501"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b/>
                <w:bCs/>
                <w:sz w:val="24"/>
                <w:szCs w:val="24"/>
              </w:rPr>
              <w:t>Model Summary</w:t>
            </w:r>
          </w:p>
        </w:tc>
      </w:tr>
      <w:tr w:rsidR="00534ADB" w:rsidRPr="00FE3AD0" w14:paraId="0A0C172C"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0E4C573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1BAAF6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1E6B9EA"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B76F6C9"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Adjusted R Square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DE6605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 of the Estimate</w:t>
            </w:r>
          </w:p>
        </w:tc>
      </w:tr>
      <w:tr w:rsidR="00534ADB" w:rsidRPr="00FE3AD0" w14:paraId="71D03D97" w14:textId="77777777" w:rsidTr="00B0583C">
        <w:trPr>
          <w:cantSplit/>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0CE1B3CD"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49BB7785"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.184</w:t>
            </w:r>
            <w:r w:rsidRPr="00FE3AD0">
              <w:rPr>
                <w:rFonts w:ascii="Times New Roman" w:hAnsi="Times New Roman" w:cs="Times New Roman"/>
                <w:sz w:val="24"/>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7E4FE1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.034</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6F36FF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-.003</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241C6EB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1.29538</w:t>
            </w:r>
          </w:p>
        </w:tc>
      </w:tr>
      <w:tr w:rsidR="00534ADB" w:rsidRPr="00FE3AD0" w14:paraId="5CB77B79" w14:textId="77777777" w:rsidTr="00B0583C">
        <w:trPr>
          <w:cantSplit/>
        </w:trPr>
        <w:tc>
          <w:tcPr>
            <w:tcW w:w="5841" w:type="dxa"/>
            <w:gridSpan w:val="5"/>
            <w:tcBorders>
              <w:top w:val="nil"/>
              <w:left w:val="nil"/>
              <w:bottom w:val="nil"/>
              <w:right w:val="nil"/>
            </w:tcBorders>
            <w:shd w:val="clear" w:color="auto" w:fill="FFFFFF"/>
            <w:hideMark/>
          </w:tcPr>
          <w:p w14:paraId="5CD7C54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a. Predictors: (Constant), Lending Rate, Cash Reserve Ratio, Inflation Rate, Exchange Rate</w:t>
            </w:r>
          </w:p>
        </w:tc>
      </w:tr>
    </w:tbl>
    <w:p w14:paraId="4B42C688"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5BC7263F" w14:textId="77777777" w:rsidR="00946201" w:rsidRPr="00FE3AD0" w:rsidRDefault="00946201" w:rsidP="00BA4D4E">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p>
    <w:tbl>
      <w:tblPr>
        <w:tblW w:w="7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534ADB" w:rsidRPr="00FE3AD0" w14:paraId="34A7E6B7" w14:textId="77777777" w:rsidTr="00B0583C">
        <w:trPr>
          <w:cantSplit/>
        </w:trPr>
        <w:tc>
          <w:tcPr>
            <w:tcW w:w="7965" w:type="dxa"/>
            <w:gridSpan w:val="7"/>
            <w:tcBorders>
              <w:top w:val="nil"/>
              <w:left w:val="nil"/>
              <w:bottom w:val="nil"/>
              <w:right w:val="nil"/>
            </w:tcBorders>
            <w:shd w:val="clear" w:color="auto" w:fill="FFFFFF"/>
            <w:vAlign w:val="center"/>
            <w:hideMark/>
          </w:tcPr>
          <w:p w14:paraId="02132CBC"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ANOVA</w:t>
            </w:r>
            <w:r w:rsidRPr="00FE3AD0">
              <w:rPr>
                <w:rFonts w:ascii="Times New Roman" w:hAnsi="Times New Roman" w:cs="Times New Roman"/>
                <w:b/>
                <w:bCs/>
                <w:sz w:val="24"/>
                <w:szCs w:val="24"/>
                <w:vertAlign w:val="superscript"/>
              </w:rPr>
              <w:t>a</w:t>
            </w:r>
            <w:proofErr w:type="spellEnd"/>
          </w:p>
        </w:tc>
      </w:tr>
      <w:tr w:rsidR="00534ADB" w:rsidRPr="00FE3AD0" w14:paraId="331A29B3" w14:textId="77777777" w:rsidTr="00B0583C">
        <w:trPr>
          <w:cantSplit/>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284AB9B9"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5C3C460"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2516C5E"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df</w:t>
            </w:r>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8B735A8"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79229E6"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D5E3B6A"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67085FD8"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0DBE89DA"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284" w:type="dxa"/>
            <w:tcBorders>
              <w:top w:val="single" w:sz="18" w:space="0" w:color="000000"/>
              <w:left w:val="nil"/>
              <w:bottom w:val="nil"/>
              <w:right w:val="single" w:sz="18" w:space="0" w:color="000000"/>
            </w:tcBorders>
            <w:shd w:val="clear" w:color="auto" w:fill="FFFFFF"/>
            <w:hideMark/>
          </w:tcPr>
          <w:p w14:paraId="61BB3128"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6559B7E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6.165</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3DEFFF3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4</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3B1FB27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1.541</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4A0E108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.918</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189D566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.456</w:t>
            </w:r>
            <w:r w:rsidRPr="00FE3AD0">
              <w:rPr>
                <w:rFonts w:ascii="Times New Roman" w:hAnsi="Times New Roman" w:cs="Times New Roman"/>
                <w:sz w:val="24"/>
                <w:szCs w:val="24"/>
                <w:vertAlign w:val="superscript"/>
              </w:rPr>
              <w:t>b</w:t>
            </w:r>
          </w:p>
        </w:tc>
      </w:tr>
      <w:tr w:rsidR="00534ADB" w:rsidRPr="00FE3AD0" w14:paraId="619C3B25"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4751C4AC"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nil"/>
              <w:right w:val="single" w:sz="18" w:space="0" w:color="000000"/>
            </w:tcBorders>
            <w:shd w:val="clear" w:color="auto" w:fill="FFFFFF"/>
            <w:hideMark/>
          </w:tcPr>
          <w:p w14:paraId="26F2E735"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4F9CA53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176.191</w:t>
            </w:r>
          </w:p>
        </w:tc>
        <w:tc>
          <w:tcPr>
            <w:tcW w:w="1024" w:type="dxa"/>
            <w:tcBorders>
              <w:top w:val="nil"/>
              <w:left w:val="single" w:sz="8" w:space="0" w:color="000000"/>
              <w:bottom w:val="nil"/>
              <w:right w:val="single" w:sz="8" w:space="0" w:color="000000"/>
            </w:tcBorders>
            <w:shd w:val="clear" w:color="auto" w:fill="FFFFFF"/>
            <w:vAlign w:val="center"/>
            <w:hideMark/>
          </w:tcPr>
          <w:p w14:paraId="477BC57D"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105</w:t>
            </w:r>
          </w:p>
        </w:tc>
        <w:tc>
          <w:tcPr>
            <w:tcW w:w="1407" w:type="dxa"/>
            <w:tcBorders>
              <w:top w:val="nil"/>
              <w:left w:val="single" w:sz="8" w:space="0" w:color="000000"/>
              <w:bottom w:val="nil"/>
              <w:right w:val="single" w:sz="8" w:space="0" w:color="000000"/>
            </w:tcBorders>
            <w:shd w:val="clear" w:color="auto" w:fill="FFFFFF"/>
            <w:vAlign w:val="center"/>
            <w:hideMark/>
          </w:tcPr>
          <w:p w14:paraId="72542C5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1.678</w:t>
            </w:r>
          </w:p>
        </w:tc>
        <w:tc>
          <w:tcPr>
            <w:tcW w:w="1024" w:type="dxa"/>
            <w:tcBorders>
              <w:top w:val="nil"/>
              <w:left w:val="single" w:sz="8" w:space="0" w:color="000000"/>
              <w:bottom w:val="nil"/>
              <w:right w:val="single" w:sz="8" w:space="0" w:color="000000"/>
            </w:tcBorders>
            <w:shd w:val="clear" w:color="auto" w:fill="FFFFFF"/>
            <w:vAlign w:val="center"/>
          </w:tcPr>
          <w:p w14:paraId="22350C73"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682B565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208DE1C7" w14:textId="77777777" w:rsidTr="00B0583C">
        <w:trPr>
          <w:cantSplit/>
        </w:trPr>
        <w:tc>
          <w:tcPr>
            <w:tcW w:w="7965" w:type="dxa"/>
            <w:vMerge/>
            <w:tcBorders>
              <w:top w:val="single" w:sz="18" w:space="0" w:color="000000"/>
              <w:left w:val="single" w:sz="18" w:space="0" w:color="000000"/>
              <w:bottom w:val="single" w:sz="18" w:space="0" w:color="000000"/>
              <w:right w:val="nil"/>
            </w:tcBorders>
            <w:vAlign w:val="center"/>
            <w:hideMark/>
          </w:tcPr>
          <w:p w14:paraId="4195D7BA"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284" w:type="dxa"/>
            <w:tcBorders>
              <w:top w:val="nil"/>
              <w:left w:val="nil"/>
              <w:bottom w:val="single" w:sz="18" w:space="0" w:color="000000"/>
              <w:right w:val="single" w:sz="18" w:space="0" w:color="000000"/>
            </w:tcBorders>
            <w:shd w:val="clear" w:color="auto" w:fill="FFFFFF"/>
            <w:hideMark/>
          </w:tcPr>
          <w:p w14:paraId="2C81D9E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0C90686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182.356</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1B010A5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109</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11F64875"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3046615C"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1711CA62"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r>
      <w:tr w:rsidR="00534ADB" w:rsidRPr="00FE3AD0" w14:paraId="78E879B3" w14:textId="77777777" w:rsidTr="00B0583C">
        <w:trPr>
          <w:cantSplit/>
        </w:trPr>
        <w:tc>
          <w:tcPr>
            <w:tcW w:w="7965" w:type="dxa"/>
            <w:gridSpan w:val="7"/>
            <w:tcBorders>
              <w:top w:val="nil"/>
              <w:left w:val="nil"/>
              <w:bottom w:val="nil"/>
              <w:right w:val="nil"/>
            </w:tcBorders>
            <w:shd w:val="clear" w:color="auto" w:fill="FFFFFF"/>
            <w:hideMark/>
          </w:tcPr>
          <w:p w14:paraId="7E1B506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r w:rsidR="00534ADB" w:rsidRPr="00FE3AD0" w14:paraId="357F766D" w14:textId="77777777" w:rsidTr="00B0583C">
        <w:trPr>
          <w:cantSplit/>
        </w:trPr>
        <w:tc>
          <w:tcPr>
            <w:tcW w:w="7965" w:type="dxa"/>
            <w:gridSpan w:val="7"/>
            <w:tcBorders>
              <w:top w:val="nil"/>
              <w:left w:val="nil"/>
              <w:bottom w:val="nil"/>
              <w:right w:val="nil"/>
            </w:tcBorders>
            <w:shd w:val="clear" w:color="auto" w:fill="FFFFFF"/>
            <w:hideMark/>
          </w:tcPr>
          <w:p w14:paraId="0991B2A7"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b. Predictors: (Constant), Lending Rate, Cash Reserve Ratio, Inflation Rate, Exchange Rate</w:t>
            </w:r>
          </w:p>
        </w:tc>
      </w:tr>
    </w:tbl>
    <w:p w14:paraId="6F816C3E"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532289DF"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r w:rsidRPr="00FE3AD0">
        <w:rPr>
          <w:rFonts w:ascii="Times New Roman" w:hAnsi="Times New Roman" w:cs="Times New Roman"/>
          <w:sz w:val="24"/>
          <w:szCs w:val="24"/>
        </w:rPr>
        <w:t xml:space="preserve">( c) </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991"/>
        <w:gridCol w:w="1332"/>
        <w:gridCol w:w="1332"/>
        <w:gridCol w:w="1470"/>
        <w:gridCol w:w="1025"/>
        <w:gridCol w:w="1025"/>
      </w:tblGrid>
      <w:tr w:rsidR="00534ADB" w:rsidRPr="00FE3AD0" w14:paraId="57BDE631" w14:textId="77777777" w:rsidTr="00B0583C">
        <w:trPr>
          <w:cantSplit/>
        </w:trPr>
        <w:tc>
          <w:tcPr>
            <w:tcW w:w="8898" w:type="dxa"/>
            <w:gridSpan w:val="7"/>
            <w:tcBorders>
              <w:top w:val="nil"/>
              <w:left w:val="nil"/>
              <w:bottom w:val="nil"/>
              <w:right w:val="nil"/>
            </w:tcBorders>
            <w:shd w:val="clear" w:color="auto" w:fill="FFFFFF"/>
            <w:vAlign w:val="center"/>
            <w:hideMark/>
          </w:tcPr>
          <w:p w14:paraId="6F1019E2"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proofErr w:type="spellStart"/>
            <w:r w:rsidRPr="00FE3AD0">
              <w:rPr>
                <w:rFonts w:ascii="Times New Roman" w:hAnsi="Times New Roman" w:cs="Times New Roman"/>
                <w:b/>
                <w:bCs/>
                <w:sz w:val="24"/>
                <w:szCs w:val="24"/>
              </w:rPr>
              <w:t>Coefficients</w:t>
            </w:r>
            <w:r w:rsidRPr="00FE3AD0">
              <w:rPr>
                <w:rFonts w:ascii="Times New Roman" w:hAnsi="Times New Roman" w:cs="Times New Roman"/>
                <w:b/>
                <w:bCs/>
                <w:sz w:val="24"/>
                <w:szCs w:val="24"/>
                <w:vertAlign w:val="superscript"/>
              </w:rPr>
              <w:t>a</w:t>
            </w:r>
            <w:proofErr w:type="spellEnd"/>
          </w:p>
        </w:tc>
      </w:tr>
      <w:tr w:rsidR="00534ADB" w:rsidRPr="00FE3AD0" w14:paraId="7F65CFD4" w14:textId="77777777" w:rsidTr="00B0583C">
        <w:trPr>
          <w:cantSplit/>
        </w:trPr>
        <w:tc>
          <w:tcPr>
            <w:tcW w:w="2722" w:type="dxa"/>
            <w:gridSpan w:val="2"/>
            <w:vMerge w:val="restart"/>
            <w:tcBorders>
              <w:top w:val="single" w:sz="18" w:space="0" w:color="000000"/>
              <w:left w:val="single" w:sz="18" w:space="0" w:color="000000"/>
              <w:bottom w:val="nil"/>
              <w:right w:val="nil"/>
            </w:tcBorders>
            <w:shd w:val="clear" w:color="auto" w:fill="FFFFFF"/>
            <w:vAlign w:val="bottom"/>
            <w:hideMark/>
          </w:tcPr>
          <w:p w14:paraId="2B34BFA4"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21A8C841"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631718A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081919C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45FFBF97"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Sig.</w:t>
            </w:r>
          </w:p>
        </w:tc>
      </w:tr>
      <w:tr w:rsidR="00534ADB" w:rsidRPr="00FE3AD0" w14:paraId="28688583" w14:textId="77777777" w:rsidTr="00B0583C">
        <w:trPr>
          <w:cantSplit/>
        </w:trPr>
        <w:tc>
          <w:tcPr>
            <w:tcW w:w="10886" w:type="dxa"/>
            <w:gridSpan w:val="2"/>
            <w:vMerge/>
            <w:tcBorders>
              <w:top w:val="single" w:sz="18" w:space="0" w:color="000000"/>
              <w:left w:val="single" w:sz="18" w:space="0" w:color="000000"/>
              <w:bottom w:val="nil"/>
              <w:right w:val="nil"/>
            </w:tcBorders>
            <w:vAlign w:val="center"/>
            <w:hideMark/>
          </w:tcPr>
          <w:p w14:paraId="7FE2FF42"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426781EF"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17F08A83"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01FE9185" w14:textId="77777777" w:rsidR="00946201" w:rsidRPr="00FE3AD0" w:rsidRDefault="00946201" w:rsidP="00BA4D4E">
            <w:pPr>
              <w:autoSpaceDE w:val="0"/>
              <w:autoSpaceDN w:val="0"/>
              <w:adjustRightInd w:val="0"/>
              <w:spacing w:after="0" w:line="480" w:lineRule="auto"/>
              <w:ind w:left="60" w:right="60"/>
              <w:jc w:val="center"/>
              <w:rPr>
                <w:rFonts w:ascii="Times New Roman" w:hAnsi="Times New Roman" w:cs="Times New Roman"/>
                <w:sz w:val="24"/>
                <w:szCs w:val="24"/>
              </w:rPr>
            </w:pPr>
            <w:r w:rsidRPr="00FE3AD0">
              <w:rPr>
                <w:rFonts w:ascii="Times New Roman" w:hAnsi="Times New Roman" w:cs="Times New Roman"/>
                <w:sz w:val="24"/>
                <w:szCs w:val="24"/>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1E214B33"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7E4E99A0" w14:textId="77777777" w:rsidR="00946201" w:rsidRPr="00FE3AD0" w:rsidRDefault="00946201" w:rsidP="00BA4D4E">
            <w:pPr>
              <w:spacing w:after="0" w:line="480" w:lineRule="auto"/>
              <w:rPr>
                <w:rFonts w:ascii="Times New Roman" w:hAnsi="Times New Roman" w:cs="Times New Roman"/>
                <w:sz w:val="24"/>
                <w:szCs w:val="24"/>
                <w:lang w:val="en-US"/>
              </w:rPr>
            </w:pPr>
          </w:p>
        </w:tc>
      </w:tr>
      <w:tr w:rsidR="00534ADB" w:rsidRPr="00FE3AD0" w14:paraId="196630D1" w14:textId="77777777" w:rsidTr="00B0583C">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CD6CC21"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1</w:t>
            </w:r>
          </w:p>
        </w:tc>
        <w:tc>
          <w:tcPr>
            <w:tcW w:w="1988" w:type="dxa"/>
            <w:tcBorders>
              <w:top w:val="single" w:sz="18" w:space="0" w:color="000000"/>
              <w:left w:val="nil"/>
              <w:bottom w:val="nil"/>
              <w:right w:val="single" w:sz="18" w:space="0" w:color="000000"/>
            </w:tcBorders>
            <w:shd w:val="clear" w:color="auto" w:fill="FFFFFF"/>
            <w:hideMark/>
          </w:tcPr>
          <w:p w14:paraId="6761EA26"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32609DAE"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-.531</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3F8DE8F0"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2.199</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422E190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7D82F33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-.242</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23B95E5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.809</w:t>
            </w:r>
          </w:p>
        </w:tc>
      </w:tr>
      <w:tr w:rsidR="00534ADB" w:rsidRPr="00FE3AD0" w14:paraId="5D1CFF3C" w14:textId="77777777" w:rsidTr="00B0583C">
        <w:trPr>
          <w:cantSplit/>
        </w:trPr>
        <w:tc>
          <w:tcPr>
            <w:tcW w:w="8898" w:type="dxa"/>
            <w:vMerge/>
            <w:tcBorders>
              <w:top w:val="single" w:sz="18" w:space="0" w:color="000000"/>
              <w:left w:val="single" w:sz="18" w:space="0" w:color="000000"/>
              <w:bottom w:val="single" w:sz="18" w:space="0" w:color="000000"/>
              <w:right w:val="nil"/>
            </w:tcBorders>
            <w:vAlign w:val="center"/>
            <w:hideMark/>
          </w:tcPr>
          <w:p w14:paraId="006B6E4A"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988" w:type="dxa"/>
            <w:tcBorders>
              <w:top w:val="nil"/>
              <w:left w:val="nil"/>
              <w:bottom w:val="nil"/>
              <w:right w:val="single" w:sz="18" w:space="0" w:color="000000"/>
            </w:tcBorders>
            <w:shd w:val="clear" w:color="auto" w:fill="FFFFFF"/>
            <w:hideMark/>
          </w:tcPr>
          <w:p w14:paraId="3472AE60"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Exchange Rate</w:t>
            </w:r>
          </w:p>
        </w:tc>
        <w:tc>
          <w:tcPr>
            <w:tcW w:w="1330" w:type="dxa"/>
            <w:tcBorders>
              <w:top w:val="nil"/>
              <w:left w:val="single" w:sz="18" w:space="0" w:color="000000"/>
              <w:bottom w:val="nil"/>
              <w:right w:val="single" w:sz="8" w:space="0" w:color="000000"/>
            </w:tcBorders>
            <w:shd w:val="clear" w:color="auto" w:fill="FFFFFF"/>
            <w:vAlign w:val="center"/>
            <w:hideMark/>
          </w:tcPr>
          <w:p w14:paraId="2E987A2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-.005</w:t>
            </w:r>
          </w:p>
        </w:tc>
        <w:tc>
          <w:tcPr>
            <w:tcW w:w="1330" w:type="dxa"/>
            <w:tcBorders>
              <w:top w:val="nil"/>
              <w:left w:val="single" w:sz="8" w:space="0" w:color="000000"/>
              <w:bottom w:val="nil"/>
              <w:right w:val="single" w:sz="8" w:space="0" w:color="000000"/>
            </w:tcBorders>
            <w:shd w:val="clear" w:color="auto" w:fill="FFFFFF"/>
            <w:vAlign w:val="center"/>
            <w:hideMark/>
          </w:tcPr>
          <w:p w14:paraId="2A9246D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.004</w:t>
            </w:r>
          </w:p>
        </w:tc>
        <w:tc>
          <w:tcPr>
            <w:tcW w:w="1468" w:type="dxa"/>
            <w:tcBorders>
              <w:top w:val="nil"/>
              <w:left w:val="single" w:sz="8" w:space="0" w:color="000000"/>
              <w:bottom w:val="nil"/>
              <w:right w:val="single" w:sz="8" w:space="0" w:color="000000"/>
            </w:tcBorders>
            <w:shd w:val="clear" w:color="auto" w:fill="FFFFFF"/>
            <w:vAlign w:val="center"/>
            <w:hideMark/>
          </w:tcPr>
          <w:p w14:paraId="48B4E8E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-.240</w:t>
            </w:r>
          </w:p>
        </w:tc>
        <w:tc>
          <w:tcPr>
            <w:tcW w:w="1024" w:type="dxa"/>
            <w:tcBorders>
              <w:top w:val="nil"/>
              <w:left w:val="single" w:sz="8" w:space="0" w:color="000000"/>
              <w:bottom w:val="nil"/>
              <w:right w:val="single" w:sz="8" w:space="0" w:color="000000"/>
            </w:tcBorders>
            <w:shd w:val="clear" w:color="auto" w:fill="FFFFFF"/>
            <w:vAlign w:val="center"/>
            <w:hideMark/>
          </w:tcPr>
          <w:p w14:paraId="5F56F377"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-1.086</w:t>
            </w:r>
          </w:p>
        </w:tc>
        <w:tc>
          <w:tcPr>
            <w:tcW w:w="1024" w:type="dxa"/>
            <w:tcBorders>
              <w:top w:val="nil"/>
              <w:left w:val="single" w:sz="8" w:space="0" w:color="000000"/>
              <w:bottom w:val="nil"/>
              <w:right w:val="single" w:sz="18" w:space="0" w:color="000000"/>
            </w:tcBorders>
            <w:shd w:val="clear" w:color="auto" w:fill="FFFFFF"/>
            <w:vAlign w:val="center"/>
            <w:hideMark/>
          </w:tcPr>
          <w:p w14:paraId="25C6F7C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.280</w:t>
            </w:r>
          </w:p>
        </w:tc>
      </w:tr>
      <w:tr w:rsidR="00534ADB" w:rsidRPr="00FE3AD0" w14:paraId="2AA63924" w14:textId="77777777" w:rsidTr="00B0583C">
        <w:trPr>
          <w:cantSplit/>
        </w:trPr>
        <w:tc>
          <w:tcPr>
            <w:tcW w:w="8898" w:type="dxa"/>
            <w:vMerge/>
            <w:tcBorders>
              <w:top w:val="single" w:sz="18" w:space="0" w:color="000000"/>
              <w:left w:val="single" w:sz="18" w:space="0" w:color="000000"/>
              <w:bottom w:val="single" w:sz="18" w:space="0" w:color="000000"/>
              <w:right w:val="nil"/>
            </w:tcBorders>
            <w:vAlign w:val="center"/>
            <w:hideMark/>
          </w:tcPr>
          <w:p w14:paraId="3C788E7E"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988" w:type="dxa"/>
            <w:tcBorders>
              <w:top w:val="nil"/>
              <w:left w:val="nil"/>
              <w:bottom w:val="nil"/>
              <w:right w:val="single" w:sz="18" w:space="0" w:color="000000"/>
            </w:tcBorders>
            <w:shd w:val="clear" w:color="auto" w:fill="FFFFFF"/>
            <w:hideMark/>
          </w:tcPr>
          <w:p w14:paraId="77FF4E9D"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Inflation Rate</w:t>
            </w:r>
          </w:p>
        </w:tc>
        <w:tc>
          <w:tcPr>
            <w:tcW w:w="1330" w:type="dxa"/>
            <w:tcBorders>
              <w:top w:val="nil"/>
              <w:left w:val="single" w:sz="18" w:space="0" w:color="000000"/>
              <w:bottom w:val="nil"/>
              <w:right w:val="single" w:sz="8" w:space="0" w:color="000000"/>
            </w:tcBorders>
            <w:shd w:val="clear" w:color="auto" w:fill="FFFFFF"/>
            <w:vAlign w:val="center"/>
            <w:hideMark/>
          </w:tcPr>
          <w:p w14:paraId="1877CAE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.072</w:t>
            </w:r>
          </w:p>
        </w:tc>
        <w:tc>
          <w:tcPr>
            <w:tcW w:w="1330" w:type="dxa"/>
            <w:tcBorders>
              <w:top w:val="nil"/>
              <w:left w:val="single" w:sz="8" w:space="0" w:color="000000"/>
              <w:bottom w:val="nil"/>
              <w:right w:val="single" w:sz="8" w:space="0" w:color="000000"/>
            </w:tcBorders>
            <w:shd w:val="clear" w:color="auto" w:fill="FFFFFF"/>
            <w:vAlign w:val="center"/>
            <w:hideMark/>
          </w:tcPr>
          <w:p w14:paraId="46AEFEA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.072</w:t>
            </w:r>
          </w:p>
        </w:tc>
        <w:tc>
          <w:tcPr>
            <w:tcW w:w="1468" w:type="dxa"/>
            <w:tcBorders>
              <w:top w:val="nil"/>
              <w:left w:val="single" w:sz="8" w:space="0" w:color="000000"/>
              <w:bottom w:val="nil"/>
              <w:right w:val="single" w:sz="8" w:space="0" w:color="000000"/>
            </w:tcBorders>
            <w:shd w:val="clear" w:color="auto" w:fill="FFFFFF"/>
            <w:vAlign w:val="center"/>
            <w:hideMark/>
          </w:tcPr>
          <w:p w14:paraId="426CB34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.147</w:t>
            </w:r>
          </w:p>
        </w:tc>
        <w:tc>
          <w:tcPr>
            <w:tcW w:w="1024" w:type="dxa"/>
            <w:tcBorders>
              <w:top w:val="nil"/>
              <w:left w:val="single" w:sz="8" w:space="0" w:color="000000"/>
              <w:bottom w:val="nil"/>
              <w:right w:val="single" w:sz="8" w:space="0" w:color="000000"/>
            </w:tcBorders>
            <w:shd w:val="clear" w:color="auto" w:fill="FFFFFF"/>
            <w:vAlign w:val="center"/>
            <w:hideMark/>
          </w:tcPr>
          <w:p w14:paraId="5F2747E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.999</w:t>
            </w:r>
          </w:p>
        </w:tc>
        <w:tc>
          <w:tcPr>
            <w:tcW w:w="1024" w:type="dxa"/>
            <w:tcBorders>
              <w:top w:val="nil"/>
              <w:left w:val="single" w:sz="8" w:space="0" w:color="000000"/>
              <w:bottom w:val="nil"/>
              <w:right w:val="single" w:sz="18" w:space="0" w:color="000000"/>
            </w:tcBorders>
            <w:shd w:val="clear" w:color="auto" w:fill="FFFFFF"/>
            <w:vAlign w:val="center"/>
            <w:hideMark/>
          </w:tcPr>
          <w:p w14:paraId="00FDFB8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.320</w:t>
            </w:r>
          </w:p>
        </w:tc>
      </w:tr>
      <w:tr w:rsidR="00534ADB" w:rsidRPr="00FE3AD0" w14:paraId="7F5DDE72" w14:textId="77777777" w:rsidTr="00B0583C">
        <w:trPr>
          <w:cantSplit/>
        </w:trPr>
        <w:tc>
          <w:tcPr>
            <w:tcW w:w="8898" w:type="dxa"/>
            <w:vMerge/>
            <w:tcBorders>
              <w:top w:val="single" w:sz="18" w:space="0" w:color="000000"/>
              <w:left w:val="single" w:sz="18" w:space="0" w:color="000000"/>
              <w:bottom w:val="single" w:sz="18" w:space="0" w:color="000000"/>
              <w:right w:val="nil"/>
            </w:tcBorders>
            <w:vAlign w:val="center"/>
            <w:hideMark/>
          </w:tcPr>
          <w:p w14:paraId="45EAD32D"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988" w:type="dxa"/>
            <w:tcBorders>
              <w:top w:val="nil"/>
              <w:left w:val="nil"/>
              <w:bottom w:val="nil"/>
              <w:right w:val="single" w:sz="18" w:space="0" w:color="000000"/>
            </w:tcBorders>
            <w:shd w:val="clear" w:color="auto" w:fill="FFFFFF"/>
            <w:hideMark/>
          </w:tcPr>
          <w:p w14:paraId="5CB4340F"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Cash Reserve Ratio</w:t>
            </w:r>
          </w:p>
        </w:tc>
        <w:tc>
          <w:tcPr>
            <w:tcW w:w="1330" w:type="dxa"/>
            <w:tcBorders>
              <w:top w:val="nil"/>
              <w:left w:val="single" w:sz="18" w:space="0" w:color="000000"/>
              <w:bottom w:val="nil"/>
              <w:right w:val="single" w:sz="8" w:space="0" w:color="000000"/>
            </w:tcBorders>
            <w:shd w:val="clear" w:color="auto" w:fill="FFFFFF"/>
            <w:vAlign w:val="center"/>
            <w:hideMark/>
          </w:tcPr>
          <w:p w14:paraId="083E095B"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.062</w:t>
            </w:r>
          </w:p>
        </w:tc>
        <w:tc>
          <w:tcPr>
            <w:tcW w:w="1330" w:type="dxa"/>
            <w:tcBorders>
              <w:top w:val="nil"/>
              <w:left w:val="single" w:sz="8" w:space="0" w:color="000000"/>
              <w:bottom w:val="nil"/>
              <w:right w:val="single" w:sz="8" w:space="0" w:color="000000"/>
            </w:tcBorders>
            <w:shd w:val="clear" w:color="auto" w:fill="FFFFFF"/>
            <w:vAlign w:val="center"/>
            <w:hideMark/>
          </w:tcPr>
          <w:p w14:paraId="4EF99CB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.036</w:t>
            </w:r>
          </w:p>
        </w:tc>
        <w:tc>
          <w:tcPr>
            <w:tcW w:w="1468" w:type="dxa"/>
            <w:tcBorders>
              <w:top w:val="nil"/>
              <w:left w:val="single" w:sz="8" w:space="0" w:color="000000"/>
              <w:bottom w:val="nil"/>
              <w:right w:val="single" w:sz="8" w:space="0" w:color="000000"/>
            </w:tcBorders>
            <w:shd w:val="clear" w:color="auto" w:fill="FFFFFF"/>
            <w:vAlign w:val="center"/>
            <w:hideMark/>
          </w:tcPr>
          <w:p w14:paraId="58FEA65F"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.330</w:t>
            </w:r>
          </w:p>
        </w:tc>
        <w:tc>
          <w:tcPr>
            <w:tcW w:w="1024" w:type="dxa"/>
            <w:tcBorders>
              <w:top w:val="nil"/>
              <w:left w:val="single" w:sz="8" w:space="0" w:color="000000"/>
              <w:bottom w:val="nil"/>
              <w:right w:val="single" w:sz="8" w:space="0" w:color="000000"/>
            </w:tcBorders>
            <w:shd w:val="clear" w:color="auto" w:fill="FFFFFF"/>
            <w:vAlign w:val="center"/>
            <w:hideMark/>
          </w:tcPr>
          <w:p w14:paraId="3C416EB1"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1.701</w:t>
            </w:r>
          </w:p>
        </w:tc>
        <w:tc>
          <w:tcPr>
            <w:tcW w:w="1024" w:type="dxa"/>
            <w:tcBorders>
              <w:top w:val="nil"/>
              <w:left w:val="single" w:sz="8" w:space="0" w:color="000000"/>
              <w:bottom w:val="nil"/>
              <w:right w:val="single" w:sz="18" w:space="0" w:color="000000"/>
            </w:tcBorders>
            <w:shd w:val="clear" w:color="auto" w:fill="FFFFFF"/>
            <w:vAlign w:val="center"/>
            <w:hideMark/>
          </w:tcPr>
          <w:p w14:paraId="35405085"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.092</w:t>
            </w:r>
          </w:p>
        </w:tc>
      </w:tr>
      <w:tr w:rsidR="00534ADB" w:rsidRPr="00FE3AD0" w14:paraId="28FE5D0F" w14:textId="77777777" w:rsidTr="00B0583C">
        <w:trPr>
          <w:cantSplit/>
        </w:trPr>
        <w:tc>
          <w:tcPr>
            <w:tcW w:w="8898" w:type="dxa"/>
            <w:vMerge/>
            <w:tcBorders>
              <w:top w:val="single" w:sz="18" w:space="0" w:color="000000"/>
              <w:left w:val="single" w:sz="18" w:space="0" w:color="000000"/>
              <w:bottom w:val="single" w:sz="18" w:space="0" w:color="000000"/>
              <w:right w:val="nil"/>
            </w:tcBorders>
            <w:vAlign w:val="center"/>
            <w:hideMark/>
          </w:tcPr>
          <w:p w14:paraId="4F2BBD57" w14:textId="77777777" w:rsidR="00946201" w:rsidRPr="00FE3AD0" w:rsidRDefault="00946201" w:rsidP="00BA4D4E">
            <w:pPr>
              <w:spacing w:after="0" w:line="480" w:lineRule="auto"/>
              <w:rPr>
                <w:rFonts w:ascii="Times New Roman" w:hAnsi="Times New Roman" w:cs="Times New Roman"/>
                <w:sz w:val="24"/>
                <w:szCs w:val="24"/>
                <w:lang w:val="en-US"/>
              </w:rPr>
            </w:pPr>
          </w:p>
        </w:tc>
        <w:tc>
          <w:tcPr>
            <w:tcW w:w="1988" w:type="dxa"/>
            <w:tcBorders>
              <w:top w:val="nil"/>
              <w:left w:val="nil"/>
              <w:bottom w:val="single" w:sz="18" w:space="0" w:color="000000"/>
              <w:right w:val="single" w:sz="18" w:space="0" w:color="000000"/>
            </w:tcBorders>
            <w:shd w:val="clear" w:color="auto" w:fill="FFFFFF"/>
            <w:hideMark/>
          </w:tcPr>
          <w:p w14:paraId="5C0B8B3F"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Lending Rate</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41E9C528"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-.002</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403D5E22"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.139</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0D510696"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-.001</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78765FDC"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-.012</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7048840A" w14:textId="77777777" w:rsidR="00946201" w:rsidRPr="00FE3AD0" w:rsidRDefault="00946201" w:rsidP="00BA4D4E">
            <w:pPr>
              <w:autoSpaceDE w:val="0"/>
              <w:autoSpaceDN w:val="0"/>
              <w:adjustRightInd w:val="0"/>
              <w:spacing w:after="0" w:line="480" w:lineRule="auto"/>
              <w:ind w:left="60" w:right="60"/>
              <w:jc w:val="right"/>
              <w:rPr>
                <w:rFonts w:ascii="Times New Roman" w:hAnsi="Times New Roman" w:cs="Times New Roman"/>
                <w:sz w:val="24"/>
                <w:szCs w:val="24"/>
              </w:rPr>
            </w:pPr>
            <w:r w:rsidRPr="00FE3AD0">
              <w:rPr>
                <w:rFonts w:ascii="Times New Roman" w:hAnsi="Times New Roman" w:cs="Times New Roman"/>
                <w:sz w:val="24"/>
                <w:szCs w:val="24"/>
              </w:rPr>
              <w:t>.990</w:t>
            </w:r>
          </w:p>
        </w:tc>
      </w:tr>
      <w:tr w:rsidR="00534ADB" w:rsidRPr="00FE3AD0" w14:paraId="08319F03" w14:textId="77777777" w:rsidTr="00B0583C">
        <w:trPr>
          <w:cantSplit/>
        </w:trPr>
        <w:tc>
          <w:tcPr>
            <w:tcW w:w="8898" w:type="dxa"/>
            <w:gridSpan w:val="7"/>
            <w:tcBorders>
              <w:top w:val="nil"/>
              <w:left w:val="nil"/>
              <w:bottom w:val="nil"/>
              <w:right w:val="nil"/>
            </w:tcBorders>
            <w:shd w:val="clear" w:color="auto" w:fill="FFFFFF"/>
            <w:hideMark/>
          </w:tcPr>
          <w:p w14:paraId="4144D1CE" w14:textId="77777777"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rPr>
            </w:pPr>
            <w:r w:rsidRPr="00FE3AD0">
              <w:rPr>
                <w:rFonts w:ascii="Times New Roman" w:hAnsi="Times New Roman" w:cs="Times New Roman"/>
                <w:sz w:val="24"/>
                <w:szCs w:val="24"/>
              </w:rPr>
              <w:t>a. Dependent Variable: Return on Assets</w:t>
            </w:r>
          </w:p>
        </w:tc>
      </w:tr>
    </w:tbl>
    <w:p w14:paraId="72ADDB07" w14:textId="77777777" w:rsidR="00946201" w:rsidRPr="00FE3AD0" w:rsidRDefault="00946201" w:rsidP="00BA4D4E">
      <w:pPr>
        <w:autoSpaceDE w:val="0"/>
        <w:autoSpaceDN w:val="0"/>
        <w:adjustRightInd w:val="0"/>
        <w:spacing w:after="0" w:line="480" w:lineRule="auto"/>
        <w:rPr>
          <w:rFonts w:ascii="Times New Roman" w:hAnsi="Times New Roman" w:cs="Times New Roman"/>
          <w:sz w:val="24"/>
          <w:szCs w:val="24"/>
          <w:lang w:val="en-US"/>
        </w:rPr>
      </w:pPr>
    </w:p>
    <w:p w14:paraId="440B2703" w14:textId="7AE47514" w:rsidR="00BE5C89" w:rsidRPr="00BE5C89" w:rsidRDefault="00946201" w:rsidP="00BE5C89">
      <w:pPr>
        <w:autoSpaceDE w:val="0"/>
        <w:autoSpaceDN w:val="0"/>
        <w:adjustRightInd w:val="0"/>
        <w:spacing w:after="0" w:line="480" w:lineRule="auto"/>
        <w:ind w:left="60" w:right="60"/>
        <w:rPr>
          <w:rFonts w:ascii="Times New Roman" w:hAnsi="Times New Roman" w:cs="Times New Roman"/>
          <w:sz w:val="24"/>
          <w:szCs w:val="24"/>
          <w:lang w:val="en-US"/>
        </w:rPr>
      </w:pPr>
      <w:r w:rsidRPr="00FE3AD0">
        <w:rPr>
          <w:rFonts w:ascii="Times New Roman" w:eastAsia="Calibri" w:hAnsi="Times New Roman" w:cs="Times New Roman"/>
          <w:sz w:val="24"/>
          <w:szCs w:val="24"/>
        </w:rPr>
        <w:lastRenderedPageBreak/>
        <w:t xml:space="preserve">From the overall regression tables above, the interaction of the dependent variable and the four independent variables (exchange rate, inflation rate, and cash reserve ratio and lending rate) indicate different relationship. The inflation rate showed a positive and insignificant relationship with liquidity ratio, exchange rate showed a negative and significant relationship, lending rate showed a negative relationship and insignificant but a significant relationship at 10% existed between return on assets and cash reserve ratio significant. The f-statistics value of 1.124 and its corresponding value of 0.343 showed that the independent variables jointly do not have a significant relationship or impact on return on assets of </w:t>
      </w:r>
      <w:r w:rsidR="00320023" w:rsidRPr="00FE3AD0">
        <w:rPr>
          <w:rFonts w:ascii="Times New Roman" w:hAnsi="Times New Roman" w:cs="Times New Roman"/>
          <w:sz w:val="24"/>
          <w:szCs w:val="24"/>
        </w:rPr>
        <w:t>Nigeria</w:t>
      </w:r>
      <w:r w:rsidR="00320023" w:rsidRPr="00FE3AD0">
        <w:rPr>
          <w:rFonts w:ascii="Times New Roman" w:hAnsi="Times New Roman" w:cs="Times New Roman"/>
          <w:sz w:val="24"/>
          <w:szCs w:val="24"/>
          <w:lang w:val="en-US"/>
        </w:rPr>
        <w:t xml:space="preserve">’s </w:t>
      </w:r>
      <w:r w:rsidR="00320023" w:rsidRPr="00FE3AD0">
        <w:rPr>
          <w:rFonts w:ascii="Times New Roman" w:hAnsi="Times New Roman" w:cs="Times New Roman"/>
          <w:sz w:val="24"/>
          <w:szCs w:val="24"/>
        </w:rPr>
        <w:t>brewery industry</w:t>
      </w:r>
      <w:r w:rsidRPr="00FE3AD0">
        <w:rPr>
          <w:rFonts w:ascii="Times New Roman" w:eastAsia="Calibri" w:hAnsi="Times New Roman" w:cs="Times New Roman"/>
          <w:sz w:val="24"/>
          <w:szCs w:val="24"/>
        </w:rPr>
        <w:t>. This is because the value is more than the significant benchmark of 5%.</w:t>
      </w:r>
    </w:p>
    <w:p w14:paraId="40BA4C19" w14:textId="77777777" w:rsidR="00946201" w:rsidRPr="00FE3AD0" w:rsidRDefault="00946201" w:rsidP="00BA4D4E">
      <w:pPr>
        <w:autoSpaceDE w:val="0"/>
        <w:autoSpaceDN w:val="0"/>
        <w:adjustRightInd w:val="0"/>
        <w:spacing w:after="0" w:line="480" w:lineRule="auto"/>
        <w:ind w:right="60"/>
        <w:rPr>
          <w:rFonts w:ascii="Times New Roman" w:eastAsia="Calibri" w:hAnsi="Times New Roman" w:cs="Times New Roman"/>
          <w:sz w:val="24"/>
          <w:szCs w:val="24"/>
        </w:rPr>
      </w:pPr>
      <w:r w:rsidRPr="00FE3AD0">
        <w:rPr>
          <w:rFonts w:ascii="Times New Roman" w:eastAsia="Calibri" w:hAnsi="Times New Roman" w:cs="Times New Roman"/>
          <w:sz w:val="24"/>
          <w:szCs w:val="24"/>
        </w:rPr>
        <w:t>The overall regression line is as follows:</w:t>
      </w:r>
    </w:p>
    <w:p w14:paraId="0B1E0D4D" w14:textId="1C484762" w:rsidR="002707EC" w:rsidRDefault="00946201" w:rsidP="00BA4D4E">
      <w:pPr>
        <w:autoSpaceDE w:val="0"/>
        <w:autoSpaceDN w:val="0"/>
        <w:adjustRightInd w:val="0"/>
        <w:spacing w:after="0" w:line="480" w:lineRule="auto"/>
        <w:ind w:right="60"/>
        <w:rPr>
          <w:rFonts w:ascii="Times New Roman" w:eastAsia="Times New Roman" w:hAnsi="Times New Roman" w:cs="Times New Roman"/>
          <w:bCs/>
          <w:sz w:val="24"/>
          <w:szCs w:val="24"/>
          <w:vertAlign w:val="subscript"/>
        </w:rPr>
      </w:pPr>
      <w:proofErr w:type="spellStart"/>
      <w:r w:rsidRPr="00FE3AD0">
        <w:rPr>
          <w:rFonts w:ascii="Times New Roman" w:eastAsia="Calibri" w:hAnsi="Times New Roman" w:cs="Times New Roman"/>
          <w:sz w:val="24"/>
          <w:szCs w:val="24"/>
        </w:rPr>
        <w:t>ROA</w:t>
      </w:r>
      <w:r w:rsidRPr="00FE3AD0">
        <w:rPr>
          <w:rFonts w:ascii="Times New Roman" w:eastAsia="Calibri" w:hAnsi="Times New Roman" w:cs="Times New Roman"/>
          <w:sz w:val="24"/>
          <w:szCs w:val="24"/>
          <w:vertAlign w:val="subscript"/>
        </w:rPr>
        <w:t>it</w:t>
      </w:r>
      <w:proofErr w:type="spellEnd"/>
      <w:r w:rsidRPr="00FE3AD0">
        <w:rPr>
          <w:rFonts w:ascii="Times New Roman" w:eastAsia="Calibri" w:hAnsi="Times New Roman" w:cs="Times New Roman"/>
          <w:sz w:val="24"/>
          <w:szCs w:val="24"/>
        </w:rPr>
        <w:t xml:space="preserve"> = 0.531 – 0.005 (EXCR)</w:t>
      </w:r>
      <w:r w:rsidRPr="00FE3AD0">
        <w:rPr>
          <w:rFonts w:ascii="Times New Roman" w:eastAsia="Calibri" w:hAnsi="Times New Roman" w:cs="Times New Roman"/>
          <w:sz w:val="24"/>
          <w:szCs w:val="24"/>
          <w:vertAlign w:val="subscript"/>
        </w:rPr>
        <w:t>it</w:t>
      </w:r>
      <w:r w:rsidRPr="00FE3AD0">
        <w:rPr>
          <w:rFonts w:ascii="Times New Roman" w:eastAsia="Calibri" w:hAnsi="Times New Roman" w:cs="Times New Roman"/>
          <w:sz w:val="24"/>
          <w:szCs w:val="24"/>
        </w:rPr>
        <w:t xml:space="preserve"> + 0.072 (INFL)</w:t>
      </w:r>
      <w:r w:rsidRPr="00FE3AD0">
        <w:rPr>
          <w:rFonts w:ascii="Times New Roman" w:eastAsia="Calibri" w:hAnsi="Times New Roman" w:cs="Times New Roman"/>
          <w:sz w:val="24"/>
          <w:szCs w:val="24"/>
          <w:vertAlign w:val="subscript"/>
        </w:rPr>
        <w:t>it</w:t>
      </w:r>
      <w:r w:rsidRPr="00FE3AD0">
        <w:rPr>
          <w:rFonts w:ascii="Times New Roman" w:eastAsia="Calibri" w:hAnsi="Times New Roman" w:cs="Times New Roman"/>
          <w:sz w:val="24"/>
          <w:szCs w:val="24"/>
        </w:rPr>
        <w:t xml:space="preserve"> + 0.062 (CRR)</w:t>
      </w:r>
      <w:r w:rsidRPr="00FE3AD0">
        <w:rPr>
          <w:rFonts w:ascii="Times New Roman" w:eastAsia="Calibri" w:hAnsi="Times New Roman" w:cs="Times New Roman"/>
          <w:sz w:val="24"/>
          <w:szCs w:val="24"/>
          <w:vertAlign w:val="subscript"/>
        </w:rPr>
        <w:t>it</w:t>
      </w:r>
      <w:r w:rsidRPr="00FE3AD0">
        <w:rPr>
          <w:rFonts w:ascii="Times New Roman" w:eastAsia="Calibri" w:hAnsi="Times New Roman" w:cs="Times New Roman"/>
          <w:sz w:val="24"/>
          <w:szCs w:val="24"/>
        </w:rPr>
        <w:t xml:space="preserve"> – 0.002 (LR)</w:t>
      </w:r>
      <w:r w:rsidRPr="00FE3AD0">
        <w:rPr>
          <w:rFonts w:ascii="Times New Roman" w:eastAsia="Calibri" w:hAnsi="Times New Roman" w:cs="Times New Roman"/>
          <w:sz w:val="24"/>
          <w:szCs w:val="24"/>
          <w:vertAlign w:val="subscript"/>
        </w:rPr>
        <w:t>it</w:t>
      </w:r>
      <w:r w:rsidRPr="00FE3AD0">
        <w:rPr>
          <w:rFonts w:ascii="Times New Roman" w:eastAsia="Calibri" w:hAnsi="Times New Roman" w:cs="Times New Roman"/>
          <w:sz w:val="24"/>
          <w:szCs w:val="24"/>
        </w:rPr>
        <w:t xml:space="preserve"> + </w:t>
      </w:r>
      <w:r w:rsidRPr="00FE3AD0">
        <w:rPr>
          <w:rFonts w:ascii="Times New Roman" w:eastAsia="Times New Roman" w:hAnsi="Times New Roman" w:cs="Times New Roman"/>
          <w:bCs/>
          <w:sz w:val="24"/>
          <w:szCs w:val="24"/>
        </w:rPr>
        <w:t>µ</w:t>
      </w:r>
      <w:r w:rsidRPr="00FE3AD0">
        <w:rPr>
          <w:rFonts w:ascii="Times New Roman" w:eastAsia="Times New Roman" w:hAnsi="Times New Roman" w:cs="Times New Roman"/>
          <w:bCs/>
          <w:sz w:val="24"/>
          <w:szCs w:val="24"/>
          <w:vertAlign w:val="subscript"/>
        </w:rPr>
        <w:t>it</w:t>
      </w:r>
    </w:p>
    <w:p w14:paraId="1470E29E" w14:textId="77777777" w:rsidR="00C80680" w:rsidRPr="00FE3AD0" w:rsidRDefault="00C80680" w:rsidP="00BA4D4E">
      <w:pPr>
        <w:autoSpaceDE w:val="0"/>
        <w:autoSpaceDN w:val="0"/>
        <w:adjustRightInd w:val="0"/>
        <w:spacing w:after="0" w:line="480" w:lineRule="auto"/>
        <w:ind w:right="60"/>
        <w:rPr>
          <w:rFonts w:ascii="Times New Roman" w:eastAsia="Times New Roman" w:hAnsi="Times New Roman" w:cs="Times New Roman"/>
          <w:bCs/>
          <w:sz w:val="24"/>
          <w:szCs w:val="24"/>
          <w:vertAlign w:val="subscript"/>
        </w:rPr>
      </w:pPr>
    </w:p>
    <w:p w14:paraId="4B300971" w14:textId="77777777" w:rsidR="00946201" w:rsidRPr="00FE3AD0" w:rsidRDefault="00946201" w:rsidP="00BA4D4E">
      <w:pPr>
        <w:autoSpaceDE w:val="0"/>
        <w:autoSpaceDN w:val="0"/>
        <w:adjustRightInd w:val="0"/>
        <w:spacing w:after="0" w:line="480" w:lineRule="auto"/>
        <w:ind w:right="60"/>
        <w:rPr>
          <w:rFonts w:ascii="Times New Roman" w:eastAsia="Times New Roman" w:hAnsi="Times New Roman" w:cs="Times New Roman"/>
          <w:b/>
          <w:bCs/>
          <w:sz w:val="24"/>
          <w:szCs w:val="24"/>
        </w:rPr>
      </w:pPr>
      <w:r w:rsidRPr="00FE3AD0">
        <w:rPr>
          <w:rFonts w:ascii="Times New Roman" w:eastAsia="Times New Roman" w:hAnsi="Times New Roman" w:cs="Times New Roman"/>
          <w:b/>
          <w:bCs/>
          <w:sz w:val="24"/>
          <w:szCs w:val="24"/>
          <w:lang w:val="en-US"/>
        </w:rPr>
        <w:t xml:space="preserve">4.2 </w:t>
      </w:r>
      <w:r w:rsidRPr="00FE3AD0">
        <w:rPr>
          <w:rFonts w:ascii="Times New Roman" w:eastAsia="Times New Roman" w:hAnsi="Times New Roman" w:cs="Times New Roman"/>
          <w:b/>
          <w:bCs/>
          <w:sz w:val="24"/>
          <w:szCs w:val="24"/>
        </w:rPr>
        <w:t>Discussion of results</w:t>
      </w:r>
    </w:p>
    <w:p w14:paraId="0CE70A4C"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sz w:val="24"/>
          <w:szCs w:val="24"/>
          <w:lang w:val="en-GB"/>
        </w:rPr>
      </w:pPr>
      <w:r w:rsidRPr="00FE3AD0">
        <w:rPr>
          <w:rFonts w:ascii="Times New Roman" w:hAnsi="Times New Roman" w:cs="Times New Roman"/>
          <w:sz w:val="24"/>
          <w:szCs w:val="24"/>
          <w:lang w:val="en-GB"/>
        </w:rPr>
        <w:t>This section of the study discussed the result of the estimation in line with the objectives of the study. There are three specific objectives in this study.</w:t>
      </w:r>
    </w:p>
    <w:p w14:paraId="1682BBB6"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sz w:val="24"/>
          <w:szCs w:val="24"/>
          <w:lang w:val="en-GB"/>
        </w:rPr>
      </w:pPr>
    </w:p>
    <w:p w14:paraId="3067EE24" w14:textId="77777777" w:rsidR="00946201" w:rsidRPr="00FE3AD0" w:rsidRDefault="00946201" w:rsidP="00BA4D4E">
      <w:pPr>
        <w:autoSpaceDE w:val="0"/>
        <w:autoSpaceDN w:val="0"/>
        <w:adjustRightInd w:val="0"/>
        <w:spacing w:after="0" w:line="480" w:lineRule="auto"/>
        <w:ind w:right="60"/>
        <w:rPr>
          <w:rFonts w:ascii="Times New Roman" w:hAnsi="Times New Roman" w:cs="Times New Roman"/>
          <w:b/>
          <w:sz w:val="24"/>
          <w:szCs w:val="24"/>
          <w:lang w:val="en-GB"/>
        </w:rPr>
      </w:pPr>
      <w:r w:rsidRPr="00FE3AD0">
        <w:rPr>
          <w:rFonts w:ascii="Times New Roman" w:hAnsi="Times New Roman" w:cs="Times New Roman"/>
          <w:b/>
          <w:sz w:val="24"/>
          <w:szCs w:val="24"/>
          <w:lang w:val="en-GB"/>
        </w:rPr>
        <w:t>4.</w:t>
      </w:r>
      <w:r w:rsidRPr="00FE3AD0">
        <w:rPr>
          <w:rFonts w:ascii="Times New Roman" w:hAnsi="Times New Roman" w:cs="Times New Roman"/>
          <w:b/>
          <w:sz w:val="24"/>
          <w:szCs w:val="24"/>
        </w:rPr>
        <w:t>2</w:t>
      </w:r>
      <w:r w:rsidRPr="00FE3AD0">
        <w:rPr>
          <w:rFonts w:ascii="Times New Roman" w:hAnsi="Times New Roman" w:cs="Times New Roman"/>
          <w:b/>
          <w:sz w:val="24"/>
          <w:szCs w:val="24"/>
          <w:lang w:val="en-GB"/>
        </w:rPr>
        <w:t>.1 Relationship between exchange rate and financial performance</w:t>
      </w:r>
    </w:p>
    <w:p w14:paraId="1E279753" w14:textId="4C77B817" w:rsidR="00946201" w:rsidRPr="0081114E" w:rsidRDefault="00946201" w:rsidP="0081114E">
      <w:pPr>
        <w:spacing w:before="10" w:after="0" w:line="480" w:lineRule="auto"/>
        <w:jc w:val="both"/>
        <w:rPr>
          <w:rFonts w:ascii="Times New Roman" w:hAnsi="Times New Roman" w:cs="Times New Roman"/>
          <w:sz w:val="24"/>
          <w:szCs w:val="24"/>
          <w:lang w:val="en-GB"/>
        </w:rPr>
      </w:pPr>
      <w:r w:rsidRPr="0081114E">
        <w:rPr>
          <w:rFonts w:ascii="Times New Roman" w:hAnsi="Times New Roman" w:cs="Times New Roman"/>
          <w:sz w:val="24"/>
          <w:szCs w:val="24"/>
          <w:lang w:val="en-GB"/>
        </w:rPr>
        <w:t xml:space="preserve">It was found out from the data in </w:t>
      </w:r>
      <w:r w:rsidRPr="0081114E">
        <w:rPr>
          <w:rFonts w:ascii="Times New Roman" w:eastAsia="Calibri" w:hAnsi="Times New Roman" w:cs="Times New Roman"/>
          <w:sz w:val="24"/>
          <w:szCs w:val="24"/>
        </w:rPr>
        <w:t>(Table 4.1 a – c)</w:t>
      </w:r>
      <w:r w:rsidRPr="0081114E">
        <w:rPr>
          <w:rFonts w:ascii="Times New Roman" w:eastAsia="Calibri" w:hAnsi="Times New Roman" w:cs="Times New Roman"/>
          <w:sz w:val="24"/>
          <w:szCs w:val="24"/>
          <w:lang w:val="en-US"/>
        </w:rPr>
        <w:t xml:space="preserve">, </w:t>
      </w:r>
      <w:r w:rsidRPr="0081114E">
        <w:rPr>
          <w:rFonts w:ascii="Times New Roman" w:hAnsi="Times New Roman" w:cs="Times New Roman"/>
          <w:sz w:val="24"/>
          <w:szCs w:val="24"/>
          <w:lang w:val="en-GB"/>
        </w:rPr>
        <w:t xml:space="preserve">that there was a positive insignificant relationship between exchange rate and financial performance which was achieved by regressing the exchange rate against the return on asset which proxy for the brewery’s financial performance. This finding is contrary to the conclusion reached by Rao (2016), </w:t>
      </w:r>
      <w:proofErr w:type="spellStart"/>
      <w:r w:rsidRPr="0081114E">
        <w:rPr>
          <w:rFonts w:ascii="Times New Roman" w:hAnsi="Times New Roman" w:cs="Times New Roman"/>
          <w:sz w:val="24"/>
          <w:szCs w:val="24"/>
          <w:lang w:val="en-GB"/>
        </w:rPr>
        <w:t>Otambo</w:t>
      </w:r>
      <w:proofErr w:type="spellEnd"/>
      <w:r w:rsidRPr="0081114E">
        <w:rPr>
          <w:rFonts w:ascii="Times New Roman" w:hAnsi="Times New Roman" w:cs="Times New Roman"/>
          <w:sz w:val="24"/>
          <w:szCs w:val="24"/>
          <w:lang w:val="en-GB"/>
        </w:rPr>
        <w:t xml:space="preserve"> (2016), </w:t>
      </w:r>
      <w:proofErr w:type="spellStart"/>
      <w:r w:rsidRPr="0081114E">
        <w:rPr>
          <w:rFonts w:ascii="Times New Roman" w:hAnsi="Times New Roman" w:cs="Times New Roman"/>
          <w:sz w:val="24"/>
          <w:szCs w:val="24"/>
          <w:lang w:val="en-GB"/>
        </w:rPr>
        <w:t>Barasa</w:t>
      </w:r>
      <w:proofErr w:type="spellEnd"/>
      <w:r w:rsidRPr="0081114E">
        <w:rPr>
          <w:rFonts w:ascii="Times New Roman" w:hAnsi="Times New Roman" w:cs="Times New Roman"/>
          <w:sz w:val="24"/>
          <w:szCs w:val="24"/>
          <w:lang w:val="en-GB"/>
        </w:rPr>
        <w:t xml:space="preserve"> (2014), Charles (2012), that concluded that exchange rate has a negative significant influence on financial performance of Nigeria</w:t>
      </w:r>
      <w:r w:rsidR="00A75672" w:rsidRPr="0081114E">
        <w:rPr>
          <w:rFonts w:ascii="Times New Roman" w:hAnsi="Times New Roman" w:cs="Times New Roman"/>
          <w:sz w:val="24"/>
          <w:szCs w:val="24"/>
          <w:lang w:val="en-GB"/>
        </w:rPr>
        <w:t>’s</w:t>
      </w:r>
      <w:r w:rsidRPr="0081114E">
        <w:rPr>
          <w:rFonts w:ascii="Times New Roman" w:hAnsi="Times New Roman" w:cs="Times New Roman"/>
          <w:sz w:val="24"/>
          <w:szCs w:val="24"/>
          <w:lang w:val="en-GB"/>
        </w:rPr>
        <w:t xml:space="preserve"> Brewery Industry</w:t>
      </w:r>
    </w:p>
    <w:p w14:paraId="6FE50020" w14:textId="77777777" w:rsidR="00946201" w:rsidRPr="00FE3AD0" w:rsidRDefault="00946201" w:rsidP="00BA4D4E">
      <w:pPr>
        <w:spacing w:before="10" w:after="0" w:line="480" w:lineRule="auto"/>
        <w:jc w:val="both"/>
        <w:rPr>
          <w:rFonts w:ascii="Times New Roman" w:hAnsi="Times New Roman" w:cs="Times New Roman"/>
          <w:b/>
          <w:sz w:val="24"/>
          <w:szCs w:val="24"/>
          <w:lang w:val="en-GB"/>
        </w:rPr>
      </w:pPr>
    </w:p>
    <w:p w14:paraId="3F42B593" w14:textId="77777777" w:rsidR="00946201" w:rsidRPr="00FE3AD0" w:rsidRDefault="00946201" w:rsidP="00BA4D4E">
      <w:pPr>
        <w:spacing w:before="10" w:after="0" w:line="480" w:lineRule="auto"/>
        <w:jc w:val="both"/>
        <w:rPr>
          <w:rFonts w:ascii="Times New Roman" w:hAnsi="Times New Roman" w:cs="Times New Roman"/>
          <w:sz w:val="24"/>
          <w:szCs w:val="24"/>
        </w:rPr>
      </w:pPr>
      <w:r w:rsidRPr="00FE3AD0">
        <w:rPr>
          <w:rFonts w:ascii="Times New Roman" w:hAnsi="Times New Roman" w:cs="Times New Roman"/>
          <w:b/>
          <w:sz w:val="24"/>
          <w:szCs w:val="24"/>
          <w:lang w:val="en-GB"/>
        </w:rPr>
        <w:lastRenderedPageBreak/>
        <w:t>4.</w:t>
      </w:r>
      <w:r w:rsidRPr="00FE3AD0">
        <w:rPr>
          <w:rFonts w:ascii="Times New Roman" w:hAnsi="Times New Roman" w:cs="Times New Roman"/>
          <w:b/>
          <w:sz w:val="24"/>
          <w:szCs w:val="24"/>
        </w:rPr>
        <w:t>2</w:t>
      </w:r>
      <w:r w:rsidRPr="00FE3AD0">
        <w:rPr>
          <w:rFonts w:ascii="Times New Roman" w:hAnsi="Times New Roman" w:cs="Times New Roman"/>
          <w:b/>
          <w:sz w:val="24"/>
          <w:szCs w:val="24"/>
          <w:lang w:val="en-GB"/>
        </w:rPr>
        <w:t xml:space="preserve">.2 Relationship between </w:t>
      </w:r>
      <w:r w:rsidRPr="00FE3AD0">
        <w:rPr>
          <w:rFonts w:ascii="Times New Roman" w:hAnsi="Times New Roman" w:cs="Times New Roman"/>
          <w:b/>
          <w:sz w:val="24"/>
          <w:szCs w:val="24"/>
          <w:lang w:val="en-US"/>
        </w:rPr>
        <w:t xml:space="preserve">Inflation rate </w:t>
      </w:r>
      <w:r w:rsidRPr="00FE3AD0">
        <w:rPr>
          <w:rFonts w:ascii="Times New Roman" w:hAnsi="Times New Roman" w:cs="Times New Roman"/>
          <w:b/>
          <w:sz w:val="24"/>
          <w:szCs w:val="24"/>
          <w:lang w:val="en-GB"/>
        </w:rPr>
        <w:t xml:space="preserve">and financial performance </w:t>
      </w:r>
    </w:p>
    <w:p w14:paraId="7D3C9C3E" w14:textId="77777777" w:rsidR="00946201" w:rsidRPr="0081114E" w:rsidRDefault="00946201" w:rsidP="0081114E">
      <w:pPr>
        <w:spacing w:before="10" w:after="0" w:line="480" w:lineRule="auto"/>
        <w:jc w:val="both"/>
        <w:rPr>
          <w:rFonts w:ascii="Times New Roman" w:hAnsi="Times New Roman" w:cs="Times New Roman"/>
          <w:sz w:val="24"/>
          <w:szCs w:val="24"/>
          <w:lang w:val="en-GB"/>
        </w:rPr>
      </w:pPr>
      <w:r w:rsidRPr="0081114E">
        <w:rPr>
          <w:rFonts w:ascii="Times New Roman" w:hAnsi="Times New Roman" w:cs="Times New Roman"/>
          <w:sz w:val="24"/>
          <w:szCs w:val="24"/>
          <w:lang w:val="en-GB"/>
        </w:rPr>
        <w:t xml:space="preserve">It was found out from the data in </w:t>
      </w:r>
      <w:r w:rsidRPr="0081114E">
        <w:rPr>
          <w:rFonts w:ascii="Times New Roman" w:hAnsi="Times New Roman" w:cs="Times New Roman"/>
          <w:sz w:val="24"/>
          <w:szCs w:val="24"/>
        </w:rPr>
        <w:t>(Table 4.2 a – c)</w:t>
      </w:r>
      <w:r w:rsidRPr="0081114E">
        <w:rPr>
          <w:rFonts w:ascii="Times New Roman" w:hAnsi="Times New Roman" w:cs="Times New Roman"/>
          <w:sz w:val="24"/>
          <w:szCs w:val="24"/>
          <w:lang w:val="en-US"/>
        </w:rPr>
        <w:t xml:space="preserve">, </w:t>
      </w:r>
      <w:r w:rsidRPr="0081114E">
        <w:rPr>
          <w:rFonts w:ascii="Times New Roman" w:hAnsi="Times New Roman" w:cs="Times New Roman"/>
          <w:sz w:val="24"/>
          <w:szCs w:val="24"/>
          <w:lang w:val="en-GB"/>
        </w:rPr>
        <w:t xml:space="preserve">that there was a positive insignificant relationship between inflation rate and financial performance which was achieved by regressing the inflation rate against the return on asset which proxy for the brewery’s financial performance. This finding aligns with the findings of </w:t>
      </w:r>
      <w:proofErr w:type="spellStart"/>
      <w:r w:rsidRPr="0081114E">
        <w:rPr>
          <w:rFonts w:ascii="Times New Roman" w:hAnsi="Times New Roman" w:cs="Times New Roman"/>
          <w:sz w:val="24"/>
          <w:szCs w:val="24"/>
          <w:lang w:val="en-GB"/>
        </w:rPr>
        <w:t>Gado</w:t>
      </w:r>
      <w:proofErr w:type="spellEnd"/>
      <w:r w:rsidRPr="0081114E">
        <w:rPr>
          <w:rFonts w:ascii="Times New Roman" w:hAnsi="Times New Roman" w:cs="Times New Roman"/>
          <w:sz w:val="24"/>
          <w:szCs w:val="24"/>
          <w:lang w:val="en-GB"/>
        </w:rPr>
        <w:t xml:space="preserve"> (2015), </w:t>
      </w:r>
      <w:proofErr w:type="spellStart"/>
      <w:r w:rsidRPr="0081114E">
        <w:rPr>
          <w:rFonts w:ascii="Times New Roman" w:hAnsi="Times New Roman" w:cs="Times New Roman"/>
          <w:sz w:val="24"/>
          <w:szCs w:val="24"/>
          <w:lang w:val="en-GB"/>
        </w:rPr>
        <w:t>Zulfigar</w:t>
      </w:r>
      <w:proofErr w:type="spellEnd"/>
      <w:r w:rsidRPr="0081114E">
        <w:rPr>
          <w:rFonts w:ascii="Times New Roman" w:hAnsi="Times New Roman" w:cs="Times New Roman"/>
          <w:sz w:val="24"/>
          <w:szCs w:val="24"/>
          <w:lang w:val="en-GB"/>
        </w:rPr>
        <w:t xml:space="preserve"> and Din (2015), </w:t>
      </w:r>
      <w:proofErr w:type="spellStart"/>
      <w:r w:rsidRPr="0081114E">
        <w:rPr>
          <w:rFonts w:ascii="Times New Roman" w:hAnsi="Times New Roman" w:cs="Times New Roman"/>
          <w:sz w:val="24"/>
          <w:szCs w:val="24"/>
          <w:lang w:val="en-GB"/>
        </w:rPr>
        <w:t>Oleka</w:t>
      </w:r>
      <w:proofErr w:type="spellEnd"/>
      <w:r w:rsidRPr="0081114E">
        <w:rPr>
          <w:rFonts w:ascii="Times New Roman" w:hAnsi="Times New Roman" w:cs="Times New Roman"/>
          <w:sz w:val="24"/>
          <w:szCs w:val="24"/>
          <w:lang w:val="en-GB"/>
        </w:rPr>
        <w:t xml:space="preserve">, Sabina and </w:t>
      </w:r>
      <w:proofErr w:type="spellStart"/>
      <w:r w:rsidRPr="0081114E">
        <w:rPr>
          <w:rFonts w:ascii="Times New Roman" w:hAnsi="Times New Roman" w:cs="Times New Roman"/>
          <w:sz w:val="24"/>
          <w:szCs w:val="24"/>
          <w:lang w:val="en-GB"/>
        </w:rPr>
        <w:t>Ebue</w:t>
      </w:r>
      <w:proofErr w:type="spellEnd"/>
      <w:r w:rsidRPr="0081114E">
        <w:rPr>
          <w:rFonts w:ascii="Times New Roman" w:hAnsi="Times New Roman" w:cs="Times New Roman"/>
          <w:sz w:val="24"/>
          <w:szCs w:val="24"/>
          <w:lang w:val="en-GB"/>
        </w:rPr>
        <w:t xml:space="preserve"> (2015), Kumar (2013), </w:t>
      </w:r>
      <w:proofErr w:type="spellStart"/>
      <w:r w:rsidRPr="0081114E">
        <w:rPr>
          <w:rFonts w:ascii="Times New Roman" w:hAnsi="Times New Roman" w:cs="Times New Roman"/>
          <w:sz w:val="24"/>
          <w:szCs w:val="24"/>
          <w:lang w:val="en-GB"/>
        </w:rPr>
        <w:t>Barasa</w:t>
      </w:r>
      <w:proofErr w:type="spellEnd"/>
      <w:r w:rsidRPr="0081114E">
        <w:rPr>
          <w:rFonts w:ascii="Times New Roman" w:hAnsi="Times New Roman" w:cs="Times New Roman"/>
          <w:sz w:val="24"/>
          <w:szCs w:val="24"/>
          <w:lang w:val="en-GB"/>
        </w:rPr>
        <w:t xml:space="preserve"> (2014) which concluded that there is positive and insignificant relationship between inflation rate and financial performance of Nigeria Brewery Industry but in contrary to Rao (2016), </w:t>
      </w:r>
      <w:proofErr w:type="spellStart"/>
      <w:r w:rsidRPr="0081114E">
        <w:rPr>
          <w:rFonts w:ascii="Times New Roman" w:hAnsi="Times New Roman" w:cs="Times New Roman"/>
          <w:sz w:val="24"/>
          <w:szCs w:val="24"/>
          <w:lang w:val="en-GB"/>
        </w:rPr>
        <w:t>Illo</w:t>
      </w:r>
      <w:proofErr w:type="spellEnd"/>
      <w:r w:rsidRPr="0081114E">
        <w:rPr>
          <w:rFonts w:ascii="Times New Roman" w:hAnsi="Times New Roman" w:cs="Times New Roman"/>
          <w:sz w:val="24"/>
          <w:szCs w:val="24"/>
          <w:lang w:val="en-GB"/>
        </w:rPr>
        <w:t xml:space="preserve"> (2012), Charles (2012), Eita (2011).</w:t>
      </w:r>
    </w:p>
    <w:p w14:paraId="1943008B"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3A789E73"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4.</w:t>
      </w:r>
      <w:r w:rsidRPr="00FE3AD0">
        <w:rPr>
          <w:rFonts w:ascii="Times New Roman" w:hAnsi="Times New Roman" w:cs="Times New Roman"/>
          <w:b/>
          <w:sz w:val="24"/>
          <w:szCs w:val="24"/>
        </w:rPr>
        <w:t>2</w:t>
      </w:r>
      <w:r w:rsidRPr="00FE3AD0">
        <w:rPr>
          <w:rFonts w:ascii="Times New Roman" w:hAnsi="Times New Roman" w:cs="Times New Roman"/>
          <w:b/>
          <w:sz w:val="24"/>
          <w:szCs w:val="24"/>
          <w:lang w:val="en-GB"/>
        </w:rPr>
        <w:t xml:space="preserve">.3 Relationship between </w:t>
      </w:r>
      <w:r w:rsidRPr="00FE3AD0">
        <w:rPr>
          <w:rFonts w:ascii="Times New Roman" w:hAnsi="Times New Roman" w:cs="Times New Roman"/>
          <w:b/>
          <w:sz w:val="24"/>
          <w:szCs w:val="24"/>
        </w:rPr>
        <w:t xml:space="preserve">Cash Reserve Ratio </w:t>
      </w:r>
      <w:r w:rsidRPr="00FE3AD0">
        <w:rPr>
          <w:rFonts w:ascii="Times New Roman" w:hAnsi="Times New Roman" w:cs="Times New Roman"/>
          <w:b/>
          <w:sz w:val="24"/>
          <w:szCs w:val="24"/>
          <w:lang w:val="en-GB"/>
        </w:rPr>
        <w:t>and financial performance</w:t>
      </w:r>
    </w:p>
    <w:p w14:paraId="40638655" w14:textId="63DD6B3E" w:rsidR="00946201" w:rsidRPr="0081114E" w:rsidRDefault="00946201" w:rsidP="0081114E">
      <w:pPr>
        <w:spacing w:before="10" w:after="0" w:line="480" w:lineRule="auto"/>
        <w:jc w:val="both"/>
        <w:rPr>
          <w:rFonts w:ascii="Times New Roman" w:hAnsi="Times New Roman" w:cs="Times New Roman"/>
          <w:sz w:val="24"/>
          <w:szCs w:val="24"/>
          <w:lang w:val="en-GB"/>
        </w:rPr>
      </w:pPr>
      <w:r w:rsidRPr="0081114E">
        <w:rPr>
          <w:rFonts w:ascii="Times New Roman" w:hAnsi="Times New Roman" w:cs="Times New Roman"/>
          <w:sz w:val="24"/>
          <w:szCs w:val="24"/>
          <w:lang w:val="en-GB"/>
        </w:rPr>
        <w:t xml:space="preserve">It was found out from the data in </w:t>
      </w:r>
      <w:r w:rsidRPr="0081114E">
        <w:rPr>
          <w:rFonts w:ascii="Times New Roman" w:hAnsi="Times New Roman" w:cs="Times New Roman"/>
          <w:sz w:val="24"/>
          <w:szCs w:val="24"/>
        </w:rPr>
        <w:t xml:space="preserve">(Table 4.3 a – c), </w:t>
      </w:r>
      <w:r w:rsidRPr="0081114E">
        <w:rPr>
          <w:rFonts w:ascii="Times New Roman" w:hAnsi="Times New Roman" w:cs="Times New Roman"/>
          <w:sz w:val="24"/>
          <w:szCs w:val="24"/>
          <w:lang w:val="en-GB"/>
        </w:rPr>
        <w:t xml:space="preserve">that there was a positive insignificant relationship between </w:t>
      </w:r>
      <w:r w:rsidRPr="0081114E">
        <w:rPr>
          <w:rFonts w:ascii="Times New Roman" w:hAnsi="Times New Roman" w:cs="Times New Roman"/>
          <w:sz w:val="24"/>
          <w:szCs w:val="24"/>
        </w:rPr>
        <w:t>Cash Reserve Ratio</w:t>
      </w:r>
      <w:r w:rsidRPr="0081114E">
        <w:rPr>
          <w:rFonts w:ascii="Times New Roman" w:hAnsi="Times New Roman" w:cs="Times New Roman"/>
          <w:b/>
          <w:sz w:val="24"/>
          <w:szCs w:val="24"/>
        </w:rPr>
        <w:t xml:space="preserve"> </w:t>
      </w:r>
      <w:r w:rsidRPr="0081114E">
        <w:rPr>
          <w:rFonts w:ascii="Times New Roman" w:hAnsi="Times New Roman" w:cs="Times New Roman"/>
          <w:sz w:val="24"/>
          <w:szCs w:val="24"/>
          <w:lang w:val="en-GB"/>
        </w:rPr>
        <w:t xml:space="preserve">and financial performance which was achieved by regressing the </w:t>
      </w:r>
      <w:r w:rsidRPr="0081114E">
        <w:rPr>
          <w:rFonts w:ascii="Times New Roman" w:hAnsi="Times New Roman" w:cs="Times New Roman"/>
          <w:sz w:val="24"/>
          <w:szCs w:val="24"/>
        </w:rPr>
        <w:t>Cash Reserve Ratio</w:t>
      </w:r>
      <w:r w:rsidRPr="0081114E">
        <w:rPr>
          <w:rFonts w:ascii="Times New Roman" w:hAnsi="Times New Roman" w:cs="Times New Roman"/>
          <w:b/>
          <w:sz w:val="24"/>
          <w:szCs w:val="24"/>
        </w:rPr>
        <w:t xml:space="preserve"> </w:t>
      </w:r>
      <w:r w:rsidRPr="0081114E">
        <w:rPr>
          <w:rFonts w:ascii="Times New Roman" w:hAnsi="Times New Roman" w:cs="Times New Roman"/>
          <w:sz w:val="24"/>
          <w:szCs w:val="24"/>
          <w:lang w:val="en-GB"/>
        </w:rPr>
        <w:t xml:space="preserve">against the return on asset which proxy for the brewery’s financial performance. This finding cannot be linked to any of the previous study because none of the studies employed </w:t>
      </w:r>
      <w:r w:rsidRPr="0081114E">
        <w:rPr>
          <w:rFonts w:ascii="Times New Roman" w:hAnsi="Times New Roman" w:cs="Times New Roman"/>
          <w:sz w:val="24"/>
          <w:szCs w:val="24"/>
        </w:rPr>
        <w:t xml:space="preserve">Cash Reserve Ratio </w:t>
      </w:r>
      <w:r w:rsidRPr="0081114E">
        <w:rPr>
          <w:rFonts w:ascii="Times New Roman" w:hAnsi="Times New Roman" w:cs="Times New Roman"/>
          <w:sz w:val="24"/>
          <w:szCs w:val="24"/>
          <w:lang w:val="en-GB"/>
        </w:rPr>
        <w:t>as a measure of financial performance of Nigeria</w:t>
      </w:r>
      <w:r w:rsidR="001A1745" w:rsidRPr="0081114E">
        <w:rPr>
          <w:rFonts w:ascii="Times New Roman" w:hAnsi="Times New Roman" w:cs="Times New Roman"/>
          <w:sz w:val="24"/>
          <w:szCs w:val="24"/>
          <w:lang w:val="en-GB"/>
        </w:rPr>
        <w:t>’s</w:t>
      </w:r>
      <w:r w:rsidRPr="0081114E">
        <w:rPr>
          <w:rFonts w:ascii="Times New Roman" w:hAnsi="Times New Roman" w:cs="Times New Roman"/>
          <w:sz w:val="24"/>
          <w:szCs w:val="24"/>
          <w:lang w:val="en-GB"/>
        </w:rPr>
        <w:t xml:space="preserve"> Brewery Industry. This is a gap that this study filled. </w:t>
      </w:r>
    </w:p>
    <w:p w14:paraId="45253B94"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406B684B" w14:textId="17B250F1"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4.</w:t>
      </w:r>
      <w:r w:rsidRPr="00FE3AD0">
        <w:rPr>
          <w:rFonts w:ascii="Times New Roman" w:hAnsi="Times New Roman" w:cs="Times New Roman"/>
          <w:b/>
          <w:sz w:val="24"/>
          <w:szCs w:val="24"/>
        </w:rPr>
        <w:t>2</w:t>
      </w:r>
      <w:r w:rsidRPr="00FE3AD0">
        <w:rPr>
          <w:rFonts w:ascii="Times New Roman" w:hAnsi="Times New Roman" w:cs="Times New Roman"/>
          <w:b/>
          <w:sz w:val="24"/>
          <w:szCs w:val="24"/>
          <w:lang w:val="en-GB"/>
        </w:rPr>
        <w:t xml:space="preserve">.4 Relationship between </w:t>
      </w:r>
      <w:r w:rsidRPr="00FE3AD0">
        <w:rPr>
          <w:rFonts w:ascii="Times New Roman" w:hAnsi="Times New Roman" w:cs="Times New Roman"/>
          <w:b/>
          <w:sz w:val="24"/>
          <w:szCs w:val="24"/>
          <w:lang w:val="en-US"/>
        </w:rPr>
        <w:t xml:space="preserve">Interest rate (lending rate) </w:t>
      </w:r>
      <w:r w:rsidRPr="00FE3AD0">
        <w:rPr>
          <w:rFonts w:ascii="Times New Roman" w:hAnsi="Times New Roman" w:cs="Times New Roman"/>
          <w:b/>
          <w:sz w:val="24"/>
          <w:szCs w:val="24"/>
          <w:lang w:val="en-GB"/>
        </w:rPr>
        <w:t>and financial performance</w:t>
      </w:r>
    </w:p>
    <w:p w14:paraId="15C608B2" w14:textId="5CB147C4" w:rsidR="00946201" w:rsidRPr="00FE3AD0" w:rsidRDefault="00946201" w:rsidP="00BA4D4E">
      <w:pPr>
        <w:autoSpaceDE w:val="0"/>
        <w:autoSpaceDN w:val="0"/>
        <w:adjustRightInd w:val="0"/>
        <w:spacing w:after="0" w:line="480" w:lineRule="auto"/>
        <w:ind w:left="60" w:right="60"/>
        <w:rPr>
          <w:rFonts w:ascii="Times New Roman" w:hAnsi="Times New Roman" w:cs="Times New Roman"/>
          <w:sz w:val="24"/>
          <w:szCs w:val="24"/>
          <w:lang w:val="en-US"/>
        </w:rPr>
      </w:pPr>
      <w:r w:rsidRPr="00FE3AD0">
        <w:rPr>
          <w:rFonts w:ascii="Times New Roman" w:hAnsi="Times New Roman" w:cs="Times New Roman"/>
          <w:sz w:val="24"/>
          <w:szCs w:val="24"/>
          <w:lang w:val="en-GB"/>
        </w:rPr>
        <w:t xml:space="preserve">It was found out from the data in </w:t>
      </w:r>
      <w:r w:rsidRPr="00FE3AD0">
        <w:rPr>
          <w:rFonts w:ascii="Times New Roman" w:hAnsi="Times New Roman" w:cs="Times New Roman"/>
          <w:sz w:val="24"/>
          <w:szCs w:val="24"/>
        </w:rPr>
        <w:t xml:space="preserve">(Table 4.4 a – c), </w:t>
      </w:r>
      <w:r w:rsidRPr="00FE3AD0">
        <w:rPr>
          <w:rFonts w:ascii="Times New Roman" w:hAnsi="Times New Roman" w:cs="Times New Roman"/>
          <w:sz w:val="24"/>
          <w:szCs w:val="24"/>
          <w:lang w:val="en-GB"/>
        </w:rPr>
        <w:t xml:space="preserve">that there was a positive insignificant relationship between inflation rate and financial performance which was achieved by regressing the inflation rate against the return on asset which proxy for the </w:t>
      </w:r>
      <w:r w:rsidR="00D00DF3" w:rsidRPr="00FE3AD0">
        <w:rPr>
          <w:rFonts w:ascii="Times New Roman" w:hAnsi="Times New Roman" w:cs="Times New Roman"/>
          <w:sz w:val="24"/>
          <w:szCs w:val="24"/>
        </w:rPr>
        <w:t>Nigeria</w:t>
      </w:r>
      <w:r w:rsidR="00D00DF3" w:rsidRPr="00FE3AD0">
        <w:rPr>
          <w:rFonts w:ascii="Times New Roman" w:hAnsi="Times New Roman" w:cs="Times New Roman"/>
          <w:sz w:val="24"/>
          <w:szCs w:val="24"/>
          <w:lang w:val="en-US"/>
        </w:rPr>
        <w:t xml:space="preserve">’s </w:t>
      </w:r>
      <w:r w:rsidR="00D00DF3" w:rsidRPr="00FE3AD0">
        <w:rPr>
          <w:rFonts w:ascii="Times New Roman" w:hAnsi="Times New Roman" w:cs="Times New Roman"/>
          <w:sz w:val="24"/>
          <w:szCs w:val="24"/>
        </w:rPr>
        <w:t>brewery industry</w:t>
      </w:r>
      <w:r w:rsidRPr="00FE3AD0">
        <w:rPr>
          <w:rFonts w:ascii="Times New Roman" w:hAnsi="Times New Roman" w:cs="Times New Roman"/>
          <w:sz w:val="24"/>
          <w:szCs w:val="24"/>
          <w:lang w:val="en-GB"/>
        </w:rPr>
        <w:t xml:space="preserve"> financial performance. This finding aligns with the findings of  </w:t>
      </w:r>
      <w:proofErr w:type="spellStart"/>
      <w:r w:rsidRPr="00FE3AD0">
        <w:rPr>
          <w:rFonts w:ascii="Times New Roman" w:hAnsi="Times New Roman" w:cs="Times New Roman"/>
          <w:sz w:val="24"/>
          <w:szCs w:val="24"/>
          <w:lang w:val="en-GB"/>
        </w:rPr>
        <w:t>Udu</w:t>
      </w:r>
      <w:proofErr w:type="spellEnd"/>
      <w:r w:rsidRPr="00FE3AD0">
        <w:rPr>
          <w:rFonts w:ascii="Times New Roman" w:hAnsi="Times New Roman" w:cs="Times New Roman"/>
          <w:sz w:val="24"/>
          <w:szCs w:val="24"/>
          <w:lang w:val="en-GB"/>
        </w:rPr>
        <w:t xml:space="preserve"> (2015), </w:t>
      </w:r>
      <w:proofErr w:type="spellStart"/>
      <w:r w:rsidRPr="00FE3AD0">
        <w:rPr>
          <w:rFonts w:ascii="Times New Roman" w:hAnsi="Times New Roman" w:cs="Times New Roman"/>
          <w:sz w:val="24"/>
          <w:szCs w:val="24"/>
          <w:lang w:val="en-GB"/>
        </w:rPr>
        <w:t>Murungi</w:t>
      </w:r>
      <w:proofErr w:type="spellEnd"/>
      <w:r w:rsidRPr="00FE3AD0">
        <w:rPr>
          <w:rFonts w:ascii="Times New Roman" w:hAnsi="Times New Roman" w:cs="Times New Roman"/>
          <w:sz w:val="24"/>
          <w:szCs w:val="24"/>
          <w:lang w:val="en-GB"/>
        </w:rPr>
        <w:t xml:space="preserve"> (2014), </w:t>
      </w:r>
      <w:proofErr w:type="spellStart"/>
      <w:r w:rsidRPr="00FE3AD0">
        <w:rPr>
          <w:rFonts w:ascii="Times New Roman" w:hAnsi="Times New Roman" w:cs="Times New Roman"/>
          <w:sz w:val="24"/>
          <w:szCs w:val="24"/>
          <w:lang w:val="en-GB"/>
        </w:rPr>
        <w:t>Kipngetich</w:t>
      </w:r>
      <w:proofErr w:type="spellEnd"/>
      <w:r w:rsidRPr="00FE3AD0">
        <w:rPr>
          <w:rFonts w:ascii="Times New Roman" w:hAnsi="Times New Roman" w:cs="Times New Roman"/>
          <w:sz w:val="24"/>
          <w:szCs w:val="24"/>
          <w:lang w:val="en-GB"/>
        </w:rPr>
        <w:t xml:space="preserve"> (2011), Kanwal and Nadeem (2013), </w:t>
      </w:r>
      <w:proofErr w:type="spellStart"/>
      <w:r w:rsidRPr="00FE3AD0">
        <w:rPr>
          <w:rFonts w:ascii="Times New Roman" w:hAnsi="Times New Roman" w:cs="Times New Roman"/>
          <w:sz w:val="24"/>
          <w:szCs w:val="24"/>
          <w:lang w:val="en-GB"/>
        </w:rPr>
        <w:t>Zulfigar</w:t>
      </w:r>
      <w:proofErr w:type="spellEnd"/>
      <w:r w:rsidRPr="00FE3AD0">
        <w:rPr>
          <w:rFonts w:ascii="Times New Roman" w:hAnsi="Times New Roman" w:cs="Times New Roman"/>
          <w:sz w:val="24"/>
          <w:szCs w:val="24"/>
          <w:lang w:val="en-GB"/>
        </w:rPr>
        <w:t xml:space="preserve"> and Din (2015), </w:t>
      </w:r>
      <w:proofErr w:type="spellStart"/>
      <w:r w:rsidRPr="00FE3AD0">
        <w:rPr>
          <w:rFonts w:ascii="Times New Roman" w:hAnsi="Times New Roman" w:cs="Times New Roman"/>
          <w:sz w:val="24"/>
          <w:szCs w:val="24"/>
          <w:lang w:val="en-GB"/>
        </w:rPr>
        <w:t>Barasa</w:t>
      </w:r>
      <w:proofErr w:type="spellEnd"/>
      <w:r w:rsidRPr="00FE3AD0">
        <w:rPr>
          <w:rFonts w:ascii="Times New Roman" w:hAnsi="Times New Roman" w:cs="Times New Roman"/>
          <w:sz w:val="24"/>
          <w:szCs w:val="24"/>
          <w:lang w:val="en-GB"/>
        </w:rPr>
        <w:t xml:space="preserve"> (2014) which concluded that there is positive and insignificant relationship </w:t>
      </w:r>
      <w:r w:rsidRPr="00FE3AD0">
        <w:rPr>
          <w:rFonts w:ascii="Times New Roman" w:hAnsi="Times New Roman" w:cs="Times New Roman"/>
          <w:sz w:val="24"/>
          <w:szCs w:val="24"/>
          <w:lang w:val="en-GB"/>
        </w:rPr>
        <w:lastRenderedPageBreak/>
        <w:t>between inflation rate and financial performance of Nigeria</w:t>
      </w:r>
      <w:r w:rsidR="00D00DF3" w:rsidRPr="00FE3AD0">
        <w:rPr>
          <w:rFonts w:ascii="Times New Roman" w:hAnsi="Times New Roman" w:cs="Times New Roman"/>
          <w:sz w:val="24"/>
          <w:szCs w:val="24"/>
          <w:lang w:val="en-GB"/>
        </w:rPr>
        <w:t>’s</w:t>
      </w:r>
      <w:r w:rsidRPr="00FE3AD0">
        <w:rPr>
          <w:rFonts w:ascii="Times New Roman" w:hAnsi="Times New Roman" w:cs="Times New Roman"/>
          <w:sz w:val="24"/>
          <w:szCs w:val="24"/>
          <w:lang w:val="en-GB"/>
        </w:rPr>
        <w:t xml:space="preserve"> Brewery Industry in but in contrary to </w:t>
      </w:r>
      <w:proofErr w:type="spellStart"/>
      <w:r w:rsidRPr="00FE3AD0">
        <w:rPr>
          <w:rFonts w:ascii="Times New Roman" w:hAnsi="Times New Roman" w:cs="Times New Roman"/>
          <w:sz w:val="24"/>
          <w:szCs w:val="24"/>
          <w:lang w:val="en-GB"/>
        </w:rPr>
        <w:t>Gado</w:t>
      </w:r>
      <w:proofErr w:type="spellEnd"/>
      <w:r w:rsidRPr="00FE3AD0">
        <w:rPr>
          <w:rFonts w:ascii="Times New Roman" w:hAnsi="Times New Roman" w:cs="Times New Roman"/>
          <w:sz w:val="24"/>
          <w:szCs w:val="24"/>
          <w:lang w:val="en-GB"/>
        </w:rPr>
        <w:t xml:space="preserve"> (2015), </w:t>
      </w:r>
      <w:proofErr w:type="spellStart"/>
      <w:r w:rsidRPr="00FE3AD0">
        <w:rPr>
          <w:rFonts w:ascii="Times New Roman" w:hAnsi="Times New Roman" w:cs="Times New Roman"/>
          <w:sz w:val="24"/>
          <w:szCs w:val="24"/>
          <w:lang w:val="en-GB"/>
        </w:rPr>
        <w:t>Ogunbiyi</w:t>
      </w:r>
      <w:proofErr w:type="spellEnd"/>
      <w:r w:rsidRPr="00FE3AD0">
        <w:rPr>
          <w:rFonts w:ascii="Times New Roman" w:hAnsi="Times New Roman" w:cs="Times New Roman"/>
          <w:sz w:val="24"/>
          <w:szCs w:val="24"/>
          <w:lang w:val="en-GB"/>
        </w:rPr>
        <w:t xml:space="preserve"> and </w:t>
      </w:r>
      <w:proofErr w:type="spellStart"/>
      <w:r w:rsidRPr="00FE3AD0">
        <w:rPr>
          <w:rFonts w:ascii="Times New Roman" w:hAnsi="Times New Roman" w:cs="Times New Roman"/>
          <w:sz w:val="24"/>
          <w:szCs w:val="24"/>
          <w:lang w:val="en-GB"/>
        </w:rPr>
        <w:t>Ihejirika</w:t>
      </w:r>
      <w:proofErr w:type="spellEnd"/>
      <w:r w:rsidRPr="00FE3AD0">
        <w:rPr>
          <w:rFonts w:ascii="Times New Roman" w:hAnsi="Times New Roman" w:cs="Times New Roman"/>
          <w:sz w:val="24"/>
          <w:szCs w:val="24"/>
          <w:lang w:val="en-GB"/>
        </w:rPr>
        <w:t xml:space="preserve">(2014), Rao (2016), </w:t>
      </w:r>
      <w:proofErr w:type="spellStart"/>
      <w:r w:rsidRPr="00FE3AD0">
        <w:rPr>
          <w:rFonts w:ascii="Times New Roman" w:hAnsi="Times New Roman" w:cs="Times New Roman"/>
          <w:sz w:val="24"/>
          <w:szCs w:val="24"/>
          <w:lang w:val="en-GB"/>
        </w:rPr>
        <w:t>Otambo</w:t>
      </w:r>
      <w:proofErr w:type="spellEnd"/>
      <w:r w:rsidRPr="00FE3AD0">
        <w:rPr>
          <w:rFonts w:ascii="Times New Roman" w:hAnsi="Times New Roman" w:cs="Times New Roman"/>
          <w:sz w:val="24"/>
          <w:szCs w:val="24"/>
          <w:lang w:val="en-GB"/>
        </w:rPr>
        <w:t xml:space="preserve"> (2016), </w:t>
      </w:r>
      <w:proofErr w:type="spellStart"/>
      <w:r w:rsidRPr="00FE3AD0">
        <w:rPr>
          <w:rFonts w:ascii="Times New Roman" w:hAnsi="Times New Roman" w:cs="Times New Roman"/>
          <w:sz w:val="24"/>
          <w:szCs w:val="24"/>
        </w:rPr>
        <w:t>Zeitun</w:t>
      </w:r>
      <w:proofErr w:type="spellEnd"/>
      <w:r w:rsidRPr="00FE3AD0">
        <w:rPr>
          <w:rFonts w:ascii="Times New Roman" w:hAnsi="Times New Roman" w:cs="Times New Roman"/>
          <w:sz w:val="24"/>
          <w:szCs w:val="24"/>
        </w:rPr>
        <w:t>, R., Tian, G. and Keen, S. (2007)</w:t>
      </w:r>
      <w:r w:rsidRPr="00FE3AD0">
        <w:rPr>
          <w:rFonts w:ascii="Times New Roman" w:hAnsi="Times New Roman" w:cs="Times New Roman"/>
          <w:sz w:val="24"/>
          <w:szCs w:val="24"/>
          <w:lang w:val="en-US"/>
        </w:rPr>
        <w:t>.</w:t>
      </w:r>
    </w:p>
    <w:p w14:paraId="181B0F0F" w14:textId="611D78A8" w:rsidR="008D70E2" w:rsidRPr="00FE3AD0" w:rsidRDefault="008D70E2" w:rsidP="00BA4D4E">
      <w:pPr>
        <w:autoSpaceDE w:val="0"/>
        <w:autoSpaceDN w:val="0"/>
        <w:adjustRightInd w:val="0"/>
        <w:spacing w:after="0" w:line="480" w:lineRule="auto"/>
        <w:ind w:left="60" w:right="60"/>
        <w:rPr>
          <w:rFonts w:ascii="Times New Roman" w:hAnsi="Times New Roman" w:cs="Times New Roman"/>
          <w:sz w:val="24"/>
          <w:szCs w:val="24"/>
          <w:lang w:val="en-US"/>
        </w:rPr>
      </w:pPr>
    </w:p>
    <w:p w14:paraId="42AAA670" w14:textId="27BFF5A0" w:rsidR="008D70E2" w:rsidRPr="00FE3AD0" w:rsidRDefault="008D70E2" w:rsidP="00BA4D4E">
      <w:pPr>
        <w:autoSpaceDE w:val="0"/>
        <w:autoSpaceDN w:val="0"/>
        <w:adjustRightInd w:val="0"/>
        <w:spacing w:after="0" w:line="480" w:lineRule="auto"/>
        <w:ind w:left="60" w:right="60"/>
        <w:rPr>
          <w:rFonts w:ascii="Times New Roman" w:hAnsi="Times New Roman" w:cs="Times New Roman"/>
          <w:sz w:val="24"/>
          <w:szCs w:val="24"/>
          <w:lang w:val="en-US"/>
        </w:rPr>
      </w:pPr>
    </w:p>
    <w:p w14:paraId="0A3EB3ED" w14:textId="22893270" w:rsidR="008D70E2" w:rsidRPr="00FE3AD0"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0460B407" w14:textId="0CE73302" w:rsidR="008D70E2" w:rsidRPr="00FE3AD0"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1C9C8BA0" w14:textId="3CA53FEF" w:rsidR="008D70E2" w:rsidRPr="00FE3AD0"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2A928041" w14:textId="42525120" w:rsidR="008D70E2"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6AFF0F64" w14:textId="55FE5634"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193DF1DE" w14:textId="7874977A"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2BE42E9D" w14:textId="6BDD0A49"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19E076C7" w14:textId="53396544"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5BEECBA6" w14:textId="7307995C"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05935A82" w14:textId="0103D8EA"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0BA53884" w14:textId="5C75D993"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3028B588" w14:textId="24C8EB63"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4AFB0BA8" w14:textId="1BFB0BF1"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0905E336" w14:textId="41EA4D1C"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549CF161" w14:textId="23E4F7A6"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21FD53E1" w14:textId="0E87978A" w:rsidR="00DC66C1"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02CD3079" w14:textId="77777777" w:rsidR="00DC66C1" w:rsidRPr="00FE3AD0" w:rsidRDefault="00DC66C1"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5E163EEC" w14:textId="1678BBA1" w:rsidR="008D70E2" w:rsidRPr="00FE3AD0"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30C2C570" w14:textId="3B1D2B23" w:rsidR="008D70E2" w:rsidRPr="00FE3AD0" w:rsidRDefault="008D70E2" w:rsidP="00BA4D4E">
      <w:pPr>
        <w:autoSpaceDE w:val="0"/>
        <w:autoSpaceDN w:val="0"/>
        <w:adjustRightInd w:val="0"/>
        <w:spacing w:after="0" w:line="480" w:lineRule="auto"/>
        <w:ind w:left="60" w:right="60"/>
        <w:rPr>
          <w:rFonts w:ascii="Times New Roman" w:hAnsi="Times New Roman" w:cs="Times New Roman"/>
          <w:b/>
          <w:bCs/>
          <w:sz w:val="24"/>
          <w:szCs w:val="24"/>
          <w:lang w:val="en-US"/>
        </w:rPr>
      </w:pPr>
    </w:p>
    <w:p w14:paraId="7B7B0A11"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3A3E1F65" w14:textId="77777777" w:rsidR="00946201" w:rsidRPr="00FE3AD0" w:rsidRDefault="00946201" w:rsidP="00BA4D4E">
      <w:pPr>
        <w:spacing w:before="10" w:after="1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CHAPTER FIVE</w:t>
      </w:r>
    </w:p>
    <w:p w14:paraId="7C472AD9" w14:textId="77777777" w:rsidR="00946201" w:rsidRPr="00FE3AD0" w:rsidRDefault="00946201" w:rsidP="00BA4D4E">
      <w:pPr>
        <w:spacing w:before="10" w:after="1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t>SUMMARY, CONCLUSION AND RECOMMENDATIONS</w:t>
      </w:r>
    </w:p>
    <w:p w14:paraId="5143B9C5" w14:textId="506FBC94" w:rsidR="00946201" w:rsidRPr="00FE3AD0" w:rsidRDefault="00DC66C1" w:rsidP="00BA4D4E">
      <w:pPr>
        <w:spacing w:before="10" w:after="10"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5.0 </w:t>
      </w:r>
      <w:r w:rsidR="00946201" w:rsidRPr="00FE3AD0">
        <w:rPr>
          <w:rFonts w:ascii="Times New Roman" w:hAnsi="Times New Roman" w:cs="Times New Roman"/>
          <w:b/>
          <w:sz w:val="24"/>
          <w:szCs w:val="24"/>
          <w:lang w:val="en-GB"/>
        </w:rPr>
        <w:t>Preamble</w:t>
      </w:r>
    </w:p>
    <w:p w14:paraId="2E3AACFC"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This chapter contains the summary of the research project which includes the purpose and the method of obtaining the results as presented in the study. It contains the conclusion of the findings of the study. Lastly, recommendations were made in line with the summary and conclusion of the study.</w:t>
      </w:r>
    </w:p>
    <w:p w14:paraId="1C0B0109" w14:textId="77777777" w:rsidR="00946201" w:rsidRPr="00FE3AD0" w:rsidRDefault="00946201" w:rsidP="00BA4D4E">
      <w:pPr>
        <w:spacing w:before="10" w:after="10" w:line="480" w:lineRule="auto"/>
        <w:rPr>
          <w:rFonts w:ascii="Times New Roman" w:hAnsi="Times New Roman" w:cs="Times New Roman"/>
          <w:sz w:val="24"/>
          <w:szCs w:val="24"/>
          <w:lang w:val="en-GB"/>
        </w:rPr>
      </w:pPr>
    </w:p>
    <w:p w14:paraId="6D3386AA"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5.</w:t>
      </w:r>
      <w:r w:rsidRPr="00FE3AD0">
        <w:rPr>
          <w:rFonts w:ascii="Times New Roman" w:hAnsi="Times New Roman" w:cs="Times New Roman"/>
          <w:b/>
          <w:sz w:val="24"/>
          <w:szCs w:val="24"/>
        </w:rPr>
        <w:t>1</w:t>
      </w:r>
      <w:r w:rsidRPr="00FE3AD0">
        <w:rPr>
          <w:rFonts w:ascii="Times New Roman" w:hAnsi="Times New Roman" w:cs="Times New Roman"/>
          <w:b/>
          <w:sz w:val="24"/>
          <w:szCs w:val="24"/>
          <w:lang w:val="en-GB"/>
        </w:rPr>
        <w:t xml:space="preserve"> Summary of the Findings</w:t>
      </w:r>
    </w:p>
    <w:p w14:paraId="6CC22423" w14:textId="3F71DECA" w:rsidR="00946201" w:rsidRPr="0036011A" w:rsidRDefault="00946201" w:rsidP="0036011A">
      <w:pPr>
        <w:tabs>
          <w:tab w:val="left" w:pos="3339"/>
        </w:tabs>
        <w:spacing w:before="10" w:after="0" w:line="480" w:lineRule="auto"/>
        <w:jc w:val="both"/>
        <w:rPr>
          <w:rFonts w:ascii="Times New Roman" w:hAnsi="Times New Roman" w:cs="Times New Roman"/>
          <w:sz w:val="24"/>
          <w:szCs w:val="24"/>
          <w:lang w:val="en-GB"/>
        </w:rPr>
      </w:pPr>
      <w:r w:rsidRPr="0036011A">
        <w:rPr>
          <w:rFonts w:ascii="Times New Roman" w:hAnsi="Times New Roman" w:cs="Times New Roman"/>
          <w:sz w:val="24"/>
          <w:szCs w:val="24"/>
          <w:lang w:val="en-GB"/>
        </w:rPr>
        <w:t xml:space="preserve">The main objective of this study was to investigate </w:t>
      </w:r>
      <w:r w:rsidRPr="0036011A">
        <w:rPr>
          <w:rFonts w:ascii="Times New Roman" w:hAnsi="Times New Roman" w:cs="Times New Roman"/>
          <w:sz w:val="24"/>
          <w:szCs w:val="24"/>
          <w:lang w:val="en-US"/>
        </w:rPr>
        <w:t xml:space="preserve">the interrelationship between macroeconomic factors and financial performance of Breweries firms in Nigeria. </w:t>
      </w:r>
      <w:r w:rsidR="00105F41" w:rsidRPr="0036011A">
        <w:rPr>
          <w:rFonts w:ascii="Times New Roman" w:hAnsi="Times New Roman" w:cs="Times New Roman"/>
          <w:sz w:val="24"/>
          <w:szCs w:val="24"/>
          <w:lang w:val="en-US"/>
        </w:rPr>
        <w:t>Specifically, the review ascertained the relationship between Exchange rate, Inflation rate, Cash Reserve Ratio, Interest rate (lending rate) and financial performance of Nigeria’s Brewery Industry</w:t>
      </w:r>
      <w:r w:rsidRPr="0036011A">
        <w:rPr>
          <w:rFonts w:ascii="Times New Roman" w:hAnsi="Times New Roman" w:cs="Times New Roman"/>
          <w:sz w:val="24"/>
          <w:szCs w:val="24"/>
          <w:lang w:val="en-GB"/>
        </w:rPr>
        <w:t xml:space="preserve">. The study adopted the ex post facto research design. The population was list of listed Brewery companies on the Nigerian Stock Exchange and the simple random sampling was adopted. The data for the study was gathered from secondary sources mainly from Central Bank of Nigeria (CBN) annual bulletin and the Nigerian Bureau of Statistics annual data and the annual published audited financial statement reports of each of the sample brewery companies from year (2010- 2019) were used for the study. </w:t>
      </w:r>
    </w:p>
    <w:p w14:paraId="66364665" w14:textId="77777777" w:rsidR="0036011A" w:rsidRPr="0036011A" w:rsidRDefault="00946201" w:rsidP="0036011A">
      <w:pPr>
        <w:tabs>
          <w:tab w:val="left" w:pos="3339"/>
        </w:tabs>
        <w:spacing w:before="10" w:after="0" w:line="480" w:lineRule="auto"/>
        <w:jc w:val="both"/>
        <w:rPr>
          <w:rFonts w:ascii="Times New Roman" w:hAnsi="Times New Roman" w:cs="Times New Roman"/>
          <w:sz w:val="24"/>
          <w:szCs w:val="24"/>
          <w:lang w:val="en-GB"/>
        </w:rPr>
      </w:pPr>
      <w:r w:rsidRPr="0036011A">
        <w:rPr>
          <w:rFonts w:ascii="Times New Roman" w:hAnsi="Times New Roman" w:cs="Times New Roman"/>
          <w:sz w:val="24"/>
          <w:szCs w:val="24"/>
          <w:lang w:val="en-GB"/>
        </w:rPr>
        <w:t xml:space="preserve">The study employed the use of multiple regression analysis to analyse each of the four objectives of the study. The findings showed that the </w:t>
      </w:r>
      <w:r w:rsidRPr="0036011A">
        <w:rPr>
          <w:rFonts w:ascii="Times New Roman" w:eastAsia="Calibri" w:hAnsi="Times New Roman" w:cs="Times New Roman"/>
          <w:sz w:val="24"/>
          <w:szCs w:val="24"/>
        </w:rPr>
        <w:t>exchange rate</w:t>
      </w:r>
      <w:r w:rsidRPr="0036011A">
        <w:rPr>
          <w:rFonts w:ascii="Times New Roman" w:eastAsia="Calibri" w:hAnsi="Times New Roman" w:cs="Times New Roman"/>
          <w:sz w:val="24"/>
          <w:szCs w:val="24"/>
          <w:lang w:val="en-US"/>
        </w:rPr>
        <w:t xml:space="preserve">, </w:t>
      </w:r>
      <w:r w:rsidRPr="0036011A">
        <w:rPr>
          <w:rFonts w:ascii="Times New Roman" w:hAnsi="Times New Roman" w:cs="Times New Roman"/>
          <w:sz w:val="24"/>
          <w:szCs w:val="24"/>
          <w:lang w:val="en-GB"/>
        </w:rPr>
        <w:t xml:space="preserve">inflation rate, </w:t>
      </w:r>
      <w:r w:rsidRPr="0036011A">
        <w:rPr>
          <w:rFonts w:ascii="Times New Roman" w:hAnsi="Times New Roman" w:cs="Times New Roman"/>
          <w:sz w:val="24"/>
          <w:szCs w:val="24"/>
        </w:rPr>
        <w:t>cash reserve ratio</w:t>
      </w:r>
      <w:r w:rsidRPr="0036011A">
        <w:rPr>
          <w:rFonts w:ascii="Times New Roman" w:hAnsi="Times New Roman" w:cs="Times New Roman"/>
          <w:sz w:val="24"/>
          <w:szCs w:val="24"/>
          <w:lang w:val="en-GB"/>
        </w:rPr>
        <w:t xml:space="preserve"> and </w:t>
      </w:r>
      <w:r w:rsidRPr="0036011A">
        <w:rPr>
          <w:rFonts w:ascii="Times New Roman" w:hAnsi="Times New Roman" w:cs="Times New Roman"/>
          <w:sz w:val="24"/>
          <w:szCs w:val="24"/>
        </w:rPr>
        <w:t xml:space="preserve">lending rate </w:t>
      </w:r>
      <w:r w:rsidRPr="0036011A">
        <w:rPr>
          <w:rFonts w:ascii="Times New Roman" w:hAnsi="Times New Roman" w:cs="Times New Roman"/>
          <w:sz w:val="24"/>
          <w:szCs w:val="24"/>
          <w:lang w:val="en-GB"/>
        </w:rPr>
        <w:t xml:space="preserve">had no statistically significant impact on the return of assets which signifies the performance of the </w:t>
      </w:r>
      <w:r w:rsidR="00971AF5" w:rsidRPr="0036011A">
        <w:rPr>
          <w:rFonts w:ascii="Times New Roman" w:hAnsi="Times New Roman" w:cs="Times New Roman"/>
          <w:sz w:val="24"/>
          <w:szCs w:val="24"/>
          <w:lang w:val="en-GB"/>
        </w:rPr>
        <w:t xml:space="preserve">Nigeria’s </w:t>
      </w:r>
      <w:r w:rsidRPr="0036011A">
        <w:rPr>
          <w:rFonts w:ascii="Times New Roman" w:hAnsi="Times New Roman" w:cs="Times New Roman"/>
          <w:sz w:val="24"/>
          <w:szCs w:val="24"/>
          <w:lang w:val="en-GB"/>
        </w:rPr>
        <w:t>brewery industry.</w:t>
      </w:r>
    </w:p>
    <w:p w14:paraId="74C11902" w14:textId="5C05D12B" w:rsidR="00946201" w:rsidRPr="0036011A" w:rsidRDefault="00946201" w:rsidP="0036011A">
      <w:pPr>
        <w:tabs>
          <w:tab w:val="left" w:pos="3339"/>
        </w:tabs>
        <w:spacing w:before="10" w:after="0" w:line="480" w:lineRule="auto"/>
        <w:jc w:val="both"/>
        <w:rPr>
          <w:rFonts w:ascii="Times New Roman" w:hAnsi="Times New Roman" w:cs="Times New Roman"/>
          <w:sz w:val="24"/>
          <w:szCs w:val="24"/>
          <w:lang w:val="en-GB"/>
        </w:rPr>
      </w:pPr>
      <w:r w:rsidRPr="0036011A">
        <w:rPr>
          <w:rFonts w:ascii="Times New Roman" w:hAnsi="Times New Roman" w:cs="Times New Roman"/>
          <w:sz w:val="24"/>
          <w:szCs w:val="24"/>
          <w:lang w:val="en-GB"/>
        </w:rPr>
        <w:t xml:space="preserve"> However, there exist a positive relationship between </w:t>
      </w:r>
      <w:r w:rsidRPr="0036011A">
        <w:rPr>
          <w:rFonts w:ascii="Times New Roman" w:hAnsi="Times New Roman" w:cs="Times New Roman"/>
          <w:sz w:val="24"/>
          <w:szCs w:val="24"/>
          <w:lang w:val="en-US"/>
        </w:rPr>
        <w:t xml:space="preserve">Exchange rate, Inflation rate, </w:t>
      </w:r>
      <w:r w:rsidRPr="0036011A">
        <w:rPr>
          <w:rFonts w:ascii="Times New Roman" w:hAnsi="Times New Roman" w:cs="Times New Roman"/>
          <w:sz w:val="24"/>
          <w:szCs w:val="24"/>
        </w:rPr>
        <w:t>Cash Reserve Ratio</w:t>
      </w:r>
      <w:r w:rsidRPr="0036011A">
        <w:rPr>
          <w:rFonts w:ascii="Times New Roman" w:hAnsi="Times New Roman" w:cs="Times New Roman"/>
          <w:sz w:val="24"/>
          <w:szCs w:val="24"/>
          <w:lang w:val="en-US"/>
        </w:rPr>
        <w:t xml:space="preserve">, Interest rate (lending rate) </w:t>
      </w:r>
      <w:r w:rsidRPr="0036011A">
        <w:rPr>
          <w:rFonts w:ascii="Times New Roman" w:hAnsi="Times New Roman" w:cs="Times New Roman"/>
          <w:sz w:val="24"/>
          <w:szCs w:val="24"/>
          <w:lang w:val="en-GB"/>
        </w:rPr>
        <w:t>and financial performance.</w:t>
      </w:r>
    </w:p>
    <w:p w14:paraId="2EE94A7A" w14:textId="77777777" w:rsidR="00946201" w:rsidRPr="00FE3AD0" w:rsidRDefault="00946201" w:rsidP="00BA4D4E">
      <w:pPr>
        <w:tabs>
          <w:tab w:val="right" w:pos="9360"/>
        </w:tabs>
        <w:spacing w:before="10" w:after="10" w:line="480" w:lineRule="auto"/>
        <w:rPr>
          <w:rFonts w:ascii="Times New Roman" w:hAnsi="Times New Roman" w:cs="Times New Roman"/>
          <w:b/>
          <w:sz w:val="24"/>
          <w:szCs w:val="24"/>
          <w:u w:val="single"/>
          <w:lang w:val="en-GB"/>
        </w:rPr>
      </w:pPr>
      <w:r w:rsidRPr="00FE3AD0">
        <w:rPr>
          <w:rFonts w:ascii="Times New Roman" w:hAnsi="Times New Roman" w:cs="Times New Roman"/>
          <w:b/>
          <w:sz w:val="24"/>
          <w:szCs w:val="24"/>
          <w:lang w:val="en-GB"/>
        </w:rPr>
        <w:lastRenderedPageBreak/>
        <w:t>5.</w:t>
      </w:r>
      <w:r w:rsidRPr="00FE3AD0">
        <w:rPr>
          <w:rFonts w:ascii="Times New Roman" w:hAnsi="Times New Roman" w:cs="Times New Roman"/>
          <w:b/>
          <w:sz w:val="24"/>
          <w:szCs w:val="24"/>
        </w:rPr>
        <w:t>2</w:t>
      </w:r>
      <w:r w:rsidRPr="00FE3AD0">
        <w:rPr>
          <w:rFonts w:ascii="Times New Roman" w:hAnsi="Times New Roman" w:cs="Times New Roman"/>
          <w:b/>
          <w:sz w:val="24"/>
          <w:szCs w:val="24"/>
          <w:lang w:val="en-GB"/>
        </w:rPr>
        <w:t xml:space="preserve"> Conclusions</w:t>
      </w:r>
      <w:r w:rsidRPr="00FE3AD0">
        <w:rPr>
          <w:rFonts w:ascii="Times New Roman" w:hAnsi="Times New Roman" w:cs="Times New Roman"/>
          <w:b/>
          <w:sz w:val="24"/>
          <w:szCs w:val="24"/>
          <w:lang w:val="en-GB"/>
        </w:rPr>
        <w:tab/>
      </w:r>
    </w:p>
    <w:p w14:paraId="46DB01C3" w14:textId="77777777"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From the summary of the findings above, </w:t>
      </w:r>
      <w:r w:rsidRPr="00FE3AD0">
        <w:rPr>
          <w:rFonts w:ascii="Times New Roman" w:hAnsi="Times New Roman" w:cs="Times New Roman"/>
          <w:sz w:val="24"/>
          <w:szCs w:val="24"/>
          <w:lang w:val="en-US"/>
        </w:rPr>
        <w:t xml:space="preserve">Exchange rate, Inflation rate,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US"/>
        </w:rPr>
        <w:t xml:space="preserve">, Interest rate (lending rate) </w:t>
      </w:r>
      <w:r w:rsidRPr="00FE3AD0">
        <w:rPr>
          <w:rFonts w:ascii="Times New Roman" w:hAnsi="Times New Roman" w:cs="Times New Roman"/>
          <w:sz w:val="24"/>
          <w:szCs w:val="24"/>
          <w:lang w:val="en-GB"/>
        </w:rPr>
        <w:t xml:space="preserve">had a positive relationship with return on asset suggesting </w:t>
      </w:r>
      <w:r w:rsidRPr="00FE3AD0">
        <w:rPr>
          <w:rFonts w:ascii="Times New Roman" w:hAnsi="Times New Roman" w:cs="Times New Roman"/>
          <w:b/>
          <w:i/>
          <w:sz w:val="24"/>
          <w:szCs w:val="24"/>
          <w:lang w:val="en-GB"/>
        </w:rPr>
        <w:t>ceteris paribus</w:t>
      </w:r>
      <w:r w:rsidRPr="00FE3AD0">
        <w:rPr>
          <w:rFonts w:ascii="Times New Roman" w:hAnsi="Times New Roman" w:cs="Times New Roman"/>
          <w:sz w:val="24"/>
          <w:szCs w:val="24"/>
          <w:lang w:val="en-GB"/>
        </w:rPr>
        <w:t xml:space="preserve"> the increase in </w:t>
      </w:r>
      <w:r w:rsidRPr="00FE3AD0">
        <w:rPr>
          <w:rFonts w:ascii="Times New Roman" w:hAnsi="Times New Roman" w:cs="Times New Roman"/>
          <w:sz w:val="24"/>
          <w:szCs w:val="24"/>
          <w:lang w:val="en-US"/>
        </w:rPr>
        <w:t xml:space="preserve">Exchange rate, Inflation rate, </w:t>
      </w:r>
      <w:r w:rsidRPr="00FE3AD0">
        <w:rPr>
          <w:rFonts w:ascii="Times New Roman" w:hAnsi="Times New Roman" w:cs="Times New Roman"/>
          <w:sz w:val="24"/>
          <w:szCs w:val="24"/>
        </w:rPr>
        <w:t>Cash Reserve Ratio</w:t>
      </w:r>
      <w:r w:rsidRPr="00FE3AD0">
        <w:rPr>
          <w:rFonts w:ascii="Times New Roman" w:hAnsi="Times New Roman" w:cs="Times New Roman"/>
          <w:sz w:val="24"/>
          <w:szCs w:val="24"/>
          <w:lang w:val="en-US"/>
        </w:rPr>
        <w:t xml:space="preserve">, Interest rate (lending rate) </w:t>
      </w:r>
      <w:r w:rsidRPr="00FE3AD0">
        <w:rPr>
          <w:rFonts w:ascii="Times New Roman" w:hAnsi="Times New Roman" w:cs="Times New Roman"/>
          <w:sz w:val="24"/>
          <w:szCs w:val="24"/>
          <w:lang w:val="en-GB"/>
        </w:rPr>
        <w:t>would result in increase in return of asset of the brewery.</w:t>
      </w:r>
    </w:p>
    <w:p w14:paraId="5ADF6EB4" w14:textId="1D8F7A6C" w:rsidR="00946201" w:rsidRPr="00FE3AD0" w:rsidRDefault="00946201" w:rsidP="00BA4D4E">
      <w:pPr>
        <w:spacing w:before="10" w:after="10" w:line="480" w:lineRule="auto"/>
        <w:rPr>
          <w:rFonts w:ascii="Times New Roman" w:hAnsi="Times New Roman" w:cs="Times New Roman"/>
          <w:sz w:val="24"/>
          <w:szCs w:val="24"/>
          <w:lang w:val="en-GB"/>
        </w:rPr>
      </w:pPr>
      <w:r w:rsidRPr="00FE3AD0">
        <w:rPr>
          <w:rFonts w:ascii="Times New Roman" w:hAnsi="Times New Roman" w:cs="Times New Roman"/>
          <w:sz w:val="24"/>
          <w:szCs w:val="24"/>
          <w:lang w:val="en-GB"/>
        </w:rPr>
        <w:t>The result however negates the assertion that the exchange rate, inflation rate, cash reserve ratio and lending rate has a significant impact on the return on asset of the Nigeria brewery industry</w:t>
      </w:r>
      <w:r w:rsidRPr="00FE3AD0">
        <w:rPr>
          <w:rFonts w:ascii="Times New Roman" w:hAnsi="Times New Roman" w:cs="Times New Roman"/>
          <w:b/>
          <w:sz w:val="24"/>
          <w:szCs w:val="24"/>
          <w:lang w:val="en-GB"/>
        </w:rPr>
        <w:t xml:space="preserve">. </w:t>
      </w:r>
      <w:r w:rsidRPr="00FE3AD0">
        <w:rPr>
          <w:rFonts w:ascii="Times New Roman" w:hAnsi="Times New Roman" w:cs="Times New Roman"/>
          <w:sz w:val="24"/>
          <w:szCs w:val="24"/>
          <w:lang w:val="en-GB"/>
        </w:rPr>
        <w:t>This could be linked to the fact that the exchange rate, inflation rate, cash reserve ratio and lending rate are not formulated to enhance the financial performance of the Nigeria</w:t>
      </w:r>
      <w:r w:rsidR="00160E90" w:rsidRPr="00FE3AD0">
        <w:rPr>
          <w:rFonts w:ascii="Times New Roman" w:hAnsi="Times New Roman" w:cs="Times New Roman"/>
          <w:sz w:val="24"/>
          <w:szCs w:val="24"/>
          <w:lang w:val="en-GB"/>
        </w:rPr>
        <w:t>’s</w:t>
      </w:r>
      <w:r w:rsidRPr="00FE3AD0">
        <w:rPr>
          <w:rFonts w:ascii="Times New Roman" w:hAnsi="Times New Roman" w:cs="Times New Roman"/>
          <w:sz w:val="24"/>
          <w:szCs w:val="24"/>
          <w:lang w:val="en-GB"/>
        </w:rPr>
        <w:t xml:space="preserve"> brewery industry.</w:t>
      </w:r>
    </w:p>
    <w:p w14:paraId="48A6D990" w14:textId="77777777" w:rsidR="00946201" w:rsidRPr="00FE3AD0" w:rsidRDefault="00946201" w:rsidP="00BA4D4E">
      <w:pPr>
        <w:spacing w:before="10" w:after="10" w:line="480" w:lineRule="auto"/>
        <w:rPr>
          <w:rFonts w:ascii="Times New Roman" w:hAnsi="Times New Roman" w:cs="Times New Roman"/>
          <w:sz w:val="24"/>
          <w:szCs w:val="24"/>
          <w:lang w:val="en-GB"/>
        </w:rPr>
      </w:pPr>
    </w:p>
    <w:p w14:paraId="43F551EA"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5.</w:t>
      </w:r>
      <w:r w:rsidRPr="00FE3AD0">
        <w:rPr>
          <w:rFonts w:ascii="Times New Roman" w:hAnsi="Times New Roman" w:cs="Times New Roman"/>
          <w:b/>
          <w:sz w:val="24"/>
          <w:szCs w:val="24"/>
        </w:rPr>
        <w:t>3</w:t>
      </w:r>
      <w:r w:rsidRPr="00FE3AD0">
        <w:rPr>
          <w:rFonts w:ascii="Times New Roman" w:hAnsi="Times New Roman" w:cs="Times New Roman"/>
          <w:b/>
          <w:sz w:val="24"/>
          <w:szCs w:val="24"/>
          <w:lang w:val="en-GB"/>
        </w:rPr>
        <w:t xml:space="preserve"> Recommendations</w:t>
      </w:r>
    </w:p>
    <w:p w14:paraId="3554475D" w14:textId="77777777" w:rsidR="00946201" w:rsidRPr="00FE3AD0" w:rsidRDefault="00946201" w:rsidP="00BA4D4E">
      <w:pPr>
        <w:spacing w:before="10" w:after="10" w:line="480" w:lineRule="auto"/>
        <w:rPr>
          <w:rFonts w:ascii="Times New Roman" w:hAnsi="Times New Roman" w:cs="Times New Roman"/>
          <w:bCs/>
          <w:sz w:val="24"/>
          <w:szCs w:val="24"/>
          <w:lang w:val="en-GB"/>
        </w:rPr>
      </w:pPr>
      <w:r w:rsidRPr="00FE3AD0">
        <w:rPr>
          <w:rFonts w:ascii="Times New Roman" w:hAnsi="Times New Roman" w:cs="Times New Roman"/>
          <w:bCs/>
          <w:sz w:val="24"/>
          <w:szCs w:val="24"/>
          <w:lang w:val="en-GB"/>
        </w:rPr>
        <w:t>The following recommendations are hereby given considering the results:</w:t>
      </w:r>
    </w:p>
    <w:p w14:paraId="7D428DF4" w14:textId="697527D0" w:rsidR="00946201" w:rsidRPr="00FE3AD0" w:rsidRDefault="00946201" w:rsidP="00BA4D4E">
      <w:pPr>
        <w:pStyle w:val="ListParagraph"/>
        <w:numPr>
          <w:ilvl w:val="0"/>
          <w:numId w:val="16"/>
        </w:numPr>
        <w:spacing w:before="10" w:after="10" w:line="480" w:lineRule="auto"/>
        <w:rPr>
          <w:rFonts w:ascii="Times New Roman" w:hAnsi="Times New Roman" w:cs="Times New Roman"/>
          <w:bCs/>
          <w:sz w:val="24"/>
          <w:szCs w:val="24"/>
        </w:rPr>
      </w:pPr>
      <w:r w:rsidRPr="00FE3AD0">
        <w:rPr>
          <w:rFonts w:ascii="Times New Roman" w:hAnsi="Times New Roman" w:cs="Times New Roman"/>
          <w:bCs/>
          <w:sz w:val="24"/>
          <w:szCs w:val="24"/>
          <w:lang w:val="en-GB"/>
        </w:rPr>
        <w:t xml:space="preserve"> Having discovered that there are challenges in the Nigeria</w:t>
      </w:r>
      <w:r w:rsidR="00CA1F77" w:rsidRPr="00FE3AD0">
        <w:rPr>
          <w:rFonts w:ascii="Times New Roman" w:hAnsi="Times New Roman" w:cs="Times New Roman"/>
          <w:bCs/>
          <w:sz w:val="24"/>
          <w:szCs w:val="24"/>
          <w:lang w:val="en-GB"/>
        </w:rPr>
        <w:t>’s</w:t>
      </w:r>
      <w:r w:rsidRPr="00FE3AD0">
        <w:rPr>
          <w:rFonts w:ascii="Times New Roman" w:hAnsi="Times New Roman" w:cs="Times New Roman"/>
          <w:bCs/>
          <w:sz w:val="24"/>
          <w:szCs w:val="24"/>
          <w:lang w:val="en-GB"/>
        </w:rPr>
        <w:t xml:space="preserve"> brewery industry and a challenge is that the exchange rates of brewery industry can’t be sourced therefore the exchange rates of the Brewery industry should be made available for use. </w:t>
      </w:r>
    </w:p>
    <w:p w14:paraId="7D4CBB4E" w14:textId="2C45845B" w:rsidR="00946201" w:rsidRPr="00FE3AD0" w:rsidRDefault="00946201" w:rsidP="00BA4D4E">
      <w:pPr>
        <w:pStyle w:val="ListParagraph"/>
        <w:numPr>
          <w:ilvl w:val="0"/>
          <w:numId w:val="16"/>
        </w:numPr>
        <w:spacing w:before="10" w:after="10" w:line="480" w:lineRule="auto"/>
        <w:rPr>
          <w:rFonts w:ascii="Times New Roman" w:hAnsi="Times New Roman" w:cs="Times New Roman"/>
          <w:bCs/>
          <w:sz w:val="24"/>
          <w:szCs w:val="24"/>
        </w:rPr>
      </w:pPr>
      <w:r w:rsidRPr="00FE3AD0">
        <w:rPr>
          <w:rFonts w:ascii="Times New Roman" w:hAnsi="Times New Roman" w:cs="Times New Roman"/>
          <w:bCs/>
          <w:sz w:val="24"/>
          <w:szCs w:val="24"/>
          <w:lang w:val="en-US"/>
        </w:rPr>
        <w:t xml:space="preserve">Also, another challenge is that most materials used in the </w:t>
      </w:r>
      <w:r w:rsidR="009E61C4" w:rsidRPr="00FE3AD0">
        <w:rPr>
          <w:rFonts w:ascii="Times New Roman" w:hAnsi="Times New Roman" w:cs="Times New Roman"/>
          <w:bCs/>
          <w:sz w:val="24"/>
          <w:szCs w:val="24"/>
          <w:lang w:val="en-GB"/>
        </w:rPr>
        <w:t xml:space="preserve">Nigeria’s brewery industry </w:t>
      </w:r>
      <w:r w:rsidRPr="00FE3AD0">
        <w:rPr>
          <w:rFonts w:ascii="Times New Roman" w:hAnsi="Times New Roman" w:cs="Times New Roman"/>
          <w:bCs/>
          <w:sz w:val="24"/>
          <w:szCs w:val="24"/>
          <w:lang w:val="en-US"/>
        </w:rPr>
        <w:t xml:space="preserve">are imported. Therefore, most materials used in </w:t>
      </w:r>
      <w:r w:rsidR="001E5C3B" w:rsidRPr="00FE3AD0">
        <w:rPr>
          <w:rFonts w:ascii="Times New Roman" w:hAnsi="Times New Roman" w:cs="Times New Roman"/>
          <w:bCs/>
          <w:sz w:val="24"/>
          <w:szCs w:val="24"/>
          <w:lang w:val="en-GB"/>
        </w:rPr>
        <w:t xml:space="preserve">Nigeria’s brewery industry </w:t>
      </w:r>
      <w:r w:rsidRPr="00FE3AD0">
        <w:rPr>
          <w:rFonts w:ascii="Times New Roman" w:hAnsi="Times New Roman" w:cs="Times New Roman"/>
          <w:bCs/>
          <w:sz w:val="24"/>
          <w:szCs w:val="24"/>
          <w:lang w:val="en-US"/>
        </w:rPr>
        <w:t>should be produced locally instead of being imported</w:t>
      </w:r>
    </w:p>
    <w:p w14:paraId="03BA8E4F"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26F220A0" w14:textId="77777777" w:rsidR="00946201" w:rsidRPr="00FE3AD0" w:rsidRDefault="00946201" w:rsidP="00BA4D4E">
      <w:pPr>
        <w:spacing w:before="10" w:after="10" w:line="480" w:lineRule="auto"/>
        <w:rPr>
          <w:rFonts w:ascii="Times New Roman" w:hAnsi="Times New Roman" w:cs="Times New Roman"/>
          <w:b/>
          <w:sz w:val="24"/>
          <w:szCs w:val="24"/>
          <w:lang w:val="en-GB"/>
        </w:rPr>
      </w:pPr>
    </w:p>
    <w:p w14:paraId="31DA6F3F" w14:textId="77777777" w:rsidR="00946201" w:rsidRPr="00FE3AD0" w:rsidRDefault="00946201" w:rsidP="00BA4D4E">
      <w:pPr>
        <w:spacing w:before="10" w:after="10" w:line="480" w:lineRule="auto"/>
        <w:rPr>
          <w:rFonts w:ascii="Times New Roman" w:hAnsi="Times New Roman" w:cs="Times New Roman"/>
          <w:b/>
          <w:sz w:val="24"/>
          <w:szCs w:val="24"/>
          <w:lang w:val="en-GB"/>
        </w:rPr>
      </w:pPr>
      <w:r w:rsidRPr="00FE3AD0">
        <w:rPr>
          <w:rFonts w:ascii="Times New Roman" w:hAnsi="Times New Roman" w:cs="Times New Roman"/>
          <w:b/>
          <w:sz w:val="24"/>
          <w:szCs w:val="24"/>
          <w:lang w:val="en-GB"/>
        </w:rPr>
        <w:t>5.</w:t>
      </w:r>
      <w:r w:rsidRPr="00FE3AD0">
        <w:rPr>
          <w:rFonts w:ascii="Times New Roman" w:hAnsi="Times New Roman" w:cs="Times New Roman"/>
          <w:b/>
          <w:sz w:val="24"/>
          <w:szCs w:val="24"/>
        </w:rPr>
        <w:t>4</w:t>
      </w:r>
      <w:r w:rsidRPr="00FE3AD0">
        <w:rPr>
          <w:rFonts w:ascii="Times New Roman" w:hAnsi="Times New Roman" w:cs="Times New Roman"/>
          <w:b/>
          <w:sz w:val="24"/>
          <w:szCs w:val="24"/>
          <w:lang w:val="en-GB"/>
        </w:rPr>
        <w:t xml:space="preserve"> Suggestion for Further Research</w:t>
      </w:r>
    </w:p>
    <w:p w14:paraId="23EA848D" w14:textId="29E3F9DB" w:rsidR="00946201" w:rsidRPr="00FE3AD0" w:rsidRDefault="00946201" w:rsidP="00BA4D4E">
      <w:pPr>
        <w:spacing w:before="10" w:after="10" w:line="480" w:lineRule="auto"/>
        <w:rPr>
          <w:rFonts w:ascii="Times New Roman" w:hAnsi="Times New Roman" w:cs="Times New Roman"/>
          <w:sz w:val="24"/>
          <w:szCs w:val="24"/>
          <w:lang w:val="en-US"/>
        </w:rPr>
      </w:pPr>
      <w:r w:rsidRPr="00FE3AD0">
        <w:rPr>
          <w:rFonts w:ascii="Times New Roman" w:hAnsi="Times New Roman" w:cs="Times New Roman"/>
          <w:sz w:val="24"/>
          <w:szCs w:val="24"/>
        </w:rPr>
        <w:t xml:space="preserve">An area of further studies should be engendered towards finding out what off-balance sheet items that contributes to the profitability of </w:t>
      </w:r>
      <w:r w:rsidRPr="00FE3AD0">
        <w:rPr>
          <w:rFonts w:ascii="Times New Roman" w:hAnsi="Times New Roman" w:cs="Times New Roman"/>
          <w:sz w:val="24"/>
          <w:szCs w:val="24"/>
          <w:lang w:val="en-US"/>
        </w:rPr>
        <w:t>the Nigeria</w:t>
      </w:r>
      <w:r w:rsidR="0059316B" w:rsidRPr="00FE3AD0">
        <w:rPr>
          <w:rFonts w:ascii="Times New Roman" w:hAnsi="Times New Roman" w:cs="Times New Roman"/>
          <w:sz w:val="24"/>
          <w:szCs w:val="24"/>
          <w:lang w:val="en-US"/>
        </w:rPr>
        <w:t>’s</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b</w:t>
      </w:r>
      <w:proofErr w:type="spellStart"/>
      <w:r w:rsidRPr="00FE3AD0">
        <w:rPr>
          <w:rFonts w:ascii="Times New Roman" w:hAnsi="Times New Roman" w:cs="Times New Roman"/>
          <w:sz w:val="24"/>
          <w:szCs w:val="24"/>
          <w:lang w:val="en-US"/>
        </w:rPr>
        <w:t>r</w:t>
      </w:r>
      <w:r w:rsidR="00EA512F" w:rsidRPr="00FE3AD0">
        <w:rPr>
          <w:rFonts w:ascii="Times New Roman" w:hAnsi="Times New Roman" w:cs="Times New Roman"/>
          <w:sz w:val="24"/>
          <w:szCs w:val="24"/>
          <w:lang w:val="en-US"/>
        </w:rPr>
        <w:t>ewery</w:t>
      </w:r>
      <w:proofErr w:type="spellEnd"/>
      <w:r w:rsidRPr="00FE3AD0">
        <w:rPr>
          <w:rFonts w:ascii="Times New Roman" w:hAnsi="Times New Roman" w:cs="Times New Roman"/>
          <w:sz w:val="24"/>
          <w:szCs w:val="24"/>
          <w:lang w:val="en-US"/>
        </w:rPr>
        <w:t xml:space="preserve"> industry</w:t>
      </w:r>
    </w:p>
    <w:p w14:paraId="68CA96A9" w14:textId="77777777" w:rsidR="001D2D73" w:rsidRPr="00FE3AD0" w:rsidRDefault="001D2D73" w:rsidP="00BA4D4E">
      <w:pPr>
        <w:spacing w:before="10" w:after="10" w:line="480" w:lineRule="auto"/>
        <w:jc w:val="both"/>
        <w:rPr>
          <w:rFonts w:ascii="Times New Roman" w:hAnsi="Times New Roman" w:cs="Times New Roman"/>
          <w:sz w:val="24"/>
          <w:szCs w:val="24"/>
          <w:lang w:val="en-GB"/>
        </w:rPr>
      </w:pPr>
    </w:p>
    <w:p w14:paraId="223BB4C0" w14:textId="0D7DE58A" w:rsidR="00946201" w:rsidRPr="00FE3AD0" w:rsidRDefault="00946201" w:rsidP="00BA4D4E">
      <w:pPr>
        <w:spacing w:before="10" w:after="10" w:line="480" w:lineRule="auto"/>
        <w:jc w:val="center"/>
        <w:rPr>
          <w:rFonts w:ascii="Times New Roman" w:hAnsi="Times New Roman" w:cs="Times New Roman"/>
          <w:b/>
          <w:bCs/>
          <w:sz w:val="24"/>
          <w:szCs w:val="24"/>
        </w:rPr>
      </w:pPr>
      <w:r w:rsidRPr="00FE3AD0">
        <w:rPr>
          <w:rFonts w:ascii="Times New Roman" w:hAnsi="Times New Roman" w:cs="Times New Roman"/>
          <w:b/>
          <w:bCs/>
          <w:sz w:val="24"/>
          <w:szCs w:val="24"/>
        </w:rPr>
        <w:lastRenderedPageBreak/>
        <w:t>Appendices</w:t>
      </w:r>
    </w:p>
    <w:p w14:paraId="6791DBCD" w14:textId="77777777" w:rsidR="00946201" w:rsidRPr="00FE3AD0" w:rsidRDefault="00946201" w:rsidP="00BA4D4E">
      <w:pPr>
        <w:spacing w:before="10" w:after="10" w:line="480" w:lineRule="auto"/>
        <w:jc w:val="both"/>
        <w:rPr>
          <w:rFonts w:ascii="Times New Roman" w:hAnsi="Times New Roman" w:cs="Times New Roman"/>
          <w:b/>
          <w:bCs/>
          <w:sz w:val="24"/>
          <w:szCs w:val="24"/>
        </w:rPr>
      </w:pPr>
      <w:r w:rsidRPr="00FE3AD0">
        <w:rPr>
          <w:rFonts w:ascii="Times New Roman" w:hAnsi="Times New Roman" w:cs="Times New Roman"/>
          <w:b/>
          <w:bCs/>
          <w:sz w:val="24"/>
          <w:szCs w:val="24"/>
        </w:rPr>
        <w:t>Appendix 1:</w:t>
      </w:r>
    </w:p>
    <w:tbl>
      <w:tblPr>
        <w:tblStyle w:val="TableGrid"/>
        <w:tblpPr w:leftFromText="180" w:rightFromText="180" w:vertAnchor="text" w:horzAnchor="margin" w:tblpXSpec="center" w:tblpY="343"/>
        <w:tblW w:w="11368" w:type="dxa"/>
        <w:tblLayout w:type="fixed"/>
        <w:tblLook w:val="04A0" w:firstRow="1" w:lastRow="0" w:firstColumn="1" w:lastColumn="0" w:noHBand="0" w:noVBand="1"/>
      </w:tblPr>
      <w:tblGrid>
        <w:gridCol w:w="590"/>
        <w:gridCol w:w="1106"/>
        <w:gridCol w:w="1796"/>
        <w:gridCol w:w="1559"/>
        <w:gridCol w:w="1276"/>
        <w:gridCol w:w="1701"/>
        <w:gridCol w:w="1842"/>
        <w:gridCol w:w="1498"/>
      </w:tblGrid>
      <w:tr w:rsidR="00534ADB" w:rsidRPr="00FE3AD0" w14:paraId="095F9CF8" w14:textId="77777777" w:rsidTr="00340638">
        <w:tc>
          <w:tcPr>
            <w:tcW w:w="590" w:type="dxa"/>
          </w:tcPr>
          <w:p w14:paraId="61AA2E3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S/N</w:t>
            </w:r>
          </w:p>
        </w:tc>
        <w:tc>
          <w:tcPr>
            <w:tcW w:w="1106" w:type="dxa"/>
          </w:tcPr>
          <w:p w14:paraId="58BB357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AUTHOR AND YEAR</w:t>
            </w:r>
          </w:p>
        </w:tc>
        <w:tc>
          <w:tcPr>
            <w:tcW w:w="1796" w:type="dxa"/>
          </w:tcPr>
          <w:p w14:paraId="20FFE9E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TITLE</w:t>
            </w:r>
          </w:p>
        </w:tc>
        <w:tc>
          <w:tcPr>
            <w:tcW w:w="1559" w:type="dxa"/>
          </w:tcPr>
          <w:p w14:paraId="14BC450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OBJECTIVE</w:t>
            </w:r>
          </w:p>
        </w:tc>
        <w:tc>
          <w:tcPr>
            <w:tcW w:w="1276" w:type="dxa"/>
          </w:tcPr>
          <w:p w14:paraId="15B1647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SAMPLE SIZE AND PERIOD</w:t>
            </w:r>
          </w:p>
        </w:tc>
        <w:tc>
          <w:tcPr>
            <w:tcW w:w="1701" w:type="dxa"/>
          </w:tcPr>
          <w:p w14:paraId="51687FF9"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TECHNIQUE/METHODOLOGY</w:t>
            </w:r>
          </w:p>
        </w:tc>
        <w:tc>
          <w:tcPr>
            <w:tcW w:w="1842" w:type="dxa"/>
          </w:tcPr>
          <w:p w14:paraId="310263A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FINDINGS</w:t>
            </w:r>
          </w:p>
        </w:tc>
        <w:tc>
          <w:tcPr>
            <w:tcW w:w="1498" w:type="dxa"/>
          </w:tcPr>
          <w:p w14:paraId="43B4C7B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GAP</w:t>
            </w:r>
          </w:p>
        </w:tc>
      </w:tr>
      <w:tr w:rsidR="00534ADB" w:rsidRPr="00FE3AD0" w14:paraId="57868547" w14:textId="77777777" w:rsidTr="00340638">
        <w:tc>
          <w:tcPr>
            <w:tcW w:w="590" w:type="dxa"/>
          </w:tcPr>
          <w:p w14:paraId="34157A8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w:t>
            </w:r>
          </w:p>
        </w:tc>
        <w:tc>
          <w:tcPr>
            <w:tcW w:w="1106" w:type="dxa"/>
          </w:tcPr>
          <w:p w14:paraId="3709B1B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Owolabi (2017)</w:t>
            </w:r>
          </w:p>
        </w:tc>
        <w:tc>
          <w:tcPr>
            <w:tcW w:w="1796" w:type="dxa"/>
          </w:tcPr>
          <w:p w14:paraId="09F3367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Economic characteristics and financial performance of selected manufacturing companies in Nigeria</w:t>
            </w:r>
          </w:p>
        </w:tc>
        <w:tc>
          <w:tcPr>
            <w:tcW w:w="1559" w:type="dxa"/>
          </w:tcPr>
          <w:p w14:paraId="527E02B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To investigate the link between economic features and financial performance in Nigeria</w:t>
            </w:r>
          </w:p>
        </w:tc>
        <w:tc>
          <w:tcPr>
            <w:tcW w:w="1276" w:type="dxa"/>
          </w:tcPr>
          <w:p w14:paraId="473A43B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31 manufacturing companies that were publicly traded on the Nigerian Stock Exchange</w:t>
            </w:r>
          </w:p>
        </w:tc>
        <w:tc>
          <w:tcPr>
            <w:tcW w:w="1701" w:type="dxa"/>
          </w:tcPr>
          <w:p w14:paraId="214500F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6F43387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Government spending, inflation, interest rates, and exchange rates had no substantial impact on EPS and ROA. Only the interest rate was relevant for ROE, whereas all of the factors (government spending, inflation, interest rate, and exchange rate) </w:t>
            </w:r>
            <w:r w:rsidRPr="00FE3AD0">
              <w:rPr>
                <w:rFonts w:ascii="Times New Roman" w:hAnsi="Times New Roman" w:cs="Times New Roman"/>
                <w:sz w:val="24"/>
                <w:szCs w:val="24"/>
                <w:lang w:val="en-GB"/>
              </w:rPr>
              <w:lastRenderedPageBreak/>
              <w:t xml:space="preserve">were significant for Tobin's Q. </w:t>
            </w:r>
          </w:p>
          <w:p w14:paraId="00D9BED8"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3C7B0BF5"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4E99608C" w14:textId="77777777" w:rsidTr="00340638">
        <w:tc>
          <w:tcPr>
            <w:tcW w:w="590" w:type="dxa"/>
          </w:tcPr>
          <w:p w14:paraId="5EB3E0D7"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w:t>
            </w:r>
          </w:p>
        </w:tc>
        <w:tc>
          <w:tcPr>
            <w:tcW w:w="1106" w:type="dxa"/>
          </w:tcPr>
          <w:p w14:paraId="35C56F19"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Udu</w:t>
            </w:r>
            <w:proofErr w:type="spellEnd"/>
            <w:r w:rsidRPr="00FE3AD0">
              <w:rPr>
                <w:rFonts w:ascii="Times New Roman" w:hAnsi="Times New Roman" w:cs="Times New Roman"/>
                <w:sz w:val="24"/>
                <w:szCs w:val="24"/>
                <w:lang w:val="en-GB"/>
              </w:rPr>
              <w:t xml:space="preserve"> (2015)</w:t>
            </w:r>
          </w:p>
        </w:tc>
        <w:tc>
          <w:tcPr>
            <w:tcW w:w="1796" w:type="dxa"/>
          </w:tcPr>
          <w:p w14:paraId="7243E77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Environmental factors and business operations in Nigeria</w:t>
            </w:r>
          </w:p>
        </w:tc>
        <w:tc>
          <w:tcPr>
            <w:tcW w:w="1559" w:type="dxa"/>
          </w:tcPr>
          <w:p w14:paraId="3214F60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examine the impact of environmental conditions on Nigerian business operations </w:t>
            </w:r>
          </w:p>
        </w:tc>
        <w:tc>
          <w:tcPr>
            <w:tcW w:w="1276" w:type="dxa"/>
          </w:tcPr>
          <w:p w14:paraId="692F9DB2" w14:textId="309679E0"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Annual data </w:t>
            </w:r>
            <w:r w:rsidR="00BE0985" w:rsidRPr="00FE3AD0">
              <w:rPr>
                <w:rFonts w:ascii="Times New Roman" w:hAnsi="Times New Roman" w:cs="Times New Roman"/>
                <w:sz w:val="24"/>
                <w:szCs w:val="24"/>
                <w:lang w:val="en-US"/>
              </w:rPr>
              <w:t xml:space="preserve"> between 1981 and 2013</w:t>
            </w:r>
          </w:p>
        </w:tc>
        <w:tc>
          <w:tcPr>
            <w:tcW w:w="1701" w:type="dxa"/>
          </w:tcPr>
          <w:p w14:paraId="62C19B1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ordinary least squares method of analysis</w:t>
            </w:r>
          </w:p>
        </w:tc>
        <w:tc>
          <w:tcPr>
            <w:tcW w:w="1842" w:type="dxa"/>
          </w:tcPr>
          <w:p w14:paraId="3868A57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The dependent variable was business operations proxied as real GDP, while the factors </w:t>
            </w:r>
            <w:proofErr w:type="spellStart"/>
            <w:r w:rsidRPr="00FE3AD0">
              <w:rPr>
                <w:rFonts w:ascii="Times New Roman" w:hAnsi="Times New Roman" w:cs="Times New Roman"/>
                <w:sz w:val="24"/>
                <w:szCs w:val="24"/>
                <w:lang w:val="en-GB"/>
              </w:rPr>
              <w:t>analyzed</w:t>
            </w:r>
            <w:proofErr w:type="spellEnd"/>
            <w:r w:rsidRPr="00FE3AD0">
              <w:rPr>
                <w:rFonts w:ascii="Times New Roman" w:hAnsi="Times New Roman" w:cs="Times New Roman"/>
                <w:sz w:val="24"/>
                <w:szCs w:val="24"/>
                <w:lang w:val="en-GB"/>
              </w:rPr>
              <w:t xml:space="preserve"> were inflation rate, interest rate, unemployment rate, and exchange rate. The interest rate and unemployment rate were determined to be positive and significant in the study</w:t>
            </w:r>
          </w:p>
        </w:tc>
        <w:tc>
          <w:tcPr>
            <w:tcW w:w="1498" w:type="dxa"/>
          </w:tcPr>
          <w:p w14:paraId="21A19337"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25B0DB6A" w14:textId="77777777" w:rsidTr="00340638">
        <w:tc>
          <w:tcPr>
            <w:tcW w:w="590" w:type="dxa"/>
          </w:tcPr>
          <w:p w14:paraId="6D19C43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3.</w:t>
            </w:r>
          </w:p>
        </w:tc>
        <w:tc>
          <w:tcPr>
            <w:tcW w:w="1106" w:type="dxa"/>
          </w:tcPr>
          <w:p w14:paraId="10890DEF"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Gado</w:t>
            </w:r>
            <w:proofErr w:type="spellEnd"/>
            <w:r w:rsidRPr="00FE3AD0">
              <w:rPr>
                <w:rFonts w:ascii="Times New Roman" w:hAnsi="Times New Roman" w:cs="Times New Roman"/>
                <w:sz w:val="24"/>
                <w:szCs w:val="24"/>
                <w:lang w:val="en-GB"/>
              </w:rPr>
              <w:t xml:space="preserve"> </w:t>
            </w:r>
            <w:r w:rsidRPr="00FE3AD0">
              <w:rPr>
                <w:rFonts w:ascii="Times New Roman" w:hAnsi="Times New Roman" w:cs="Times New Roman"/>
                <w:sz w:val="24"/>
                <w:szCs w:val="24"/>
                <w:lang w:val="en-GB"/>
              </w:rPr>
              <w:lastRenderedPageBreak/>
              <w:t>(2015)</w:t>
            </w:r>
          </w:p>
        </w:tc>
        <w:tc>
          <w:tcPr>
            <w:tcW w:w="1796" w:type="dxa"/>
          </w:tcPr>
          <w:p w14:paraId="74E833D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The impact of </w:t>
            </w:r>
            <w:r w:rsidRPr="00FE3AD0">
              <w:rPr>
                <w:rFonts w:ascii="Times New Roman" w:hAnsi="Times New Roman" w:cs="Times New Roman"/>
                <w:sz w:val="24"/>
                <w:szCs w:val="24"/>
                <w:lang w:val="en-US"/>
              </w:rPr>
              <w:lastRenderedPageBreak/>
              <w:t>the Nigerian business environment on company performance: a case of 20 most capitalized companies in Nigeria</w:t>
            </w:r>
          </w:p>
        </w:tc>
        <w:tc>
          <w:tcPr>
            <w:tcW w:w="1559" w:type="dxa"/>
          </w:tcPr>
          <w:p w14:paraId="0B1A54F1" w14:textId="57D079FC" w:rsidR="00946201" w:rsidRPr="00FE3AD0" w:rsidRDefault="0037772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To ascertain </w:t>
            </w:r>
            <w:r w:rsidRPr="00FE3AD0">
              <w:rPr>
                <w:rFonts w:ascii="Times New Roman" w:hAnsi="Times New Roman" w:cs="Times New Roman"/>
                <w:sz w:val="24"/>
                <w:szCs w:val="24"/>
                <w:lang w:val="en-US"/>
              </w:rPr>
              <w:lastRenderedPageBreak/>
              <w:t>the influence of the macro environment on Nigerian performance.</w:t>
            </w:r>
          </w:p>
        </w:tc>
        <w:tc>
          <w:tcPr>
            <w:tcW w:w="1276" w:type="dxa"/>
          </w:tcPr>
          <w:p w14:paraId="0C39691C"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20 of the </w:t>
            </w:r>
            <w:r w:rsidRPr="00FE3AD0">
              <w:rPr>
                <w:rFonts w:ascii="Times New Roman" w:hAnsi="Times New Roman" w:cs="Times New Roman"/>
                <w:sz w:val="24"/>
                <w:szCs w:val="24"/>
                <w:lang w:val="en-GB"/>
              </w:rPr>
              <w:lastRenderedPageBreak/>
              <w:t>most well-capitalized enterprises were included in the sample..</w:t>
            </w:r>
          </w:p>
        </w:tc>
        <w:tc>
          <w:tcPr>
            <w:tcW w:w="1701" w:type="dxa"/>
          </w:tcPr>
          <w:p w14:paraId="576329BB" w14:textId="77777777" w:rsidR="00377721" w:rsidRPr="00FE3AD0" w:rsidRDefault="00377721"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Ordinary least </w:t>
            </w:r>
            <w:r w:rsidRPr="00FE3AD0">
              <w:rPr>
                <w:rFonts w:ascii="Times New Roman" w:hAnsi="Times New Roman" w:cs="Times New Roman"/>
                <w:sz w:val="24"/>
                <w:szCs w:val="24"/>
                <w:lang w:val="en-US"/>
              </w:rPr>
              <w:lastRenderedPageBreak/>
              <w:t xml:space="preserve">squares and correlation were utilized in the investigation. </w:t>
            </w:r>
          </w:p>
          <w:p w14:paraId="11821C8F" w14:textId="0C489405"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842" w:type="dxa"/>
          </w:tcPr>
          <w:p w14:paraId="3801EC81" w14:textId="77777777" w:rsidR="00377721" w:rsidRPr="00FE3AD0" w:rsidRDefault="00377721"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The findings </w:t>
            </w:r>
            <w:r w:rsidRPr="00FE3AD0">
              <w:rPr>
                <w:rFonts w:ascii="Times New Roman" w:hAnsi="Times New Roman" w:cs="Times New Roman"/>
                <w:sz w:val="24"/>
                <w:szCs w:val="24"/>
                <w:lang w:val="en-US"/>
              </w:rPr>
              <w:lastRenderedPageBreak/>
              <w:t xml:space="preserve">revealed that macro-environmental variables have a considerable and beneficial impact on performance. Government spending and inflation, in particular, have a positive impact, but the currency rate and interest rate both have a negative influence. </w:t>
            </w:r>
          </w:p>
          <w:p w14:paraId="3A625314"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691A014D"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20DC3D55" w14:textId="77777777" w:rsidTr="00340638">
        <w:tc>
          <w:tcPr>
            <w:tcW w:w="590" w:type="dxa"/>
          </w:tcPr>
          <w:p w14:paraId="0CDE2F5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4.</w:t>
            </w:r>
          </w:p>
        </w:tc>
        <w:tc>
          <w:tcPr>
            <w:tcW w:w="1106" w:type="dxa"/>
          </w:tcPr>
          <w:p w14:paraId="42CA575F"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Ogunbiyi</w:t>
            </w:r>
            <w:proofErr w:type="spellEnd"/>
            <w:r w:rsidRPr="00FE3AD0">
              <w:rPr>
                <w:rFonts w:ascii="Times New Roman" w:hAnsi="Times New Roman" w:cs="Times New Roman"/>
                <w:sz w:val="24"/>
                <w:szCs w:val="24"/>
                <w:lang w:val="en-GB"/>
              </w:rPr>
              <w:t xml:space="preserve"> and </w:t>
            </w:r>
            <w:proofErr w:type="spellStart"/>
            <w:r w:rsidRPr="00FE3AD0">
              <w:rPr>
                <w:rFonts w:ascii="Times New Roman" w:hAnsi="Times New Roman" w:cs="Times New Roman"/>
                <w:sz w:val="24"/>
                <w:szCs w:val="24"/>
                <w:lang w:val="en-GB"/>
              </w:rPr>
              <w:t>Ihejirika</w:t>
            </w:r>
            <w:proofErr w:type="spellEnd"/>
            <w:r w:rsidRPr="00FE3AD0">
              <w:rPr>
                <w:rFonts w:ascii="Times New Roman" w:hAnsi="Times New Roman" w:cs="Times New Roman"/>
                <w:sz w:val="24"/>
                <w:szCs w:val="24"/>
                <w:lang w:val="en-GB"/>
              </w:rPr>
              <w:t xml:space="preserve"> (2014)</w:t>
            </w:r>
          </w:p>
        </w:tc>
        <w:tc>
          <w:tcPr>
            <w:tcW w:w="1796" w:type="dxa"/>
          </w:tcPr>
          <w:p w14:paraId="6786B7A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 xml:space="preserve">Interest rates and deposit money banks’ profitability nexus: the </w:t>
            </w:r>
            <w:r w:rsidRPr="00FE3AD0">
              <w:rPr>
                <w:rFonts w:ascii="Times New Roman" w:hAnsi="Times New Roman" w:cs="Times New Roman"/>
                <w:sz w:val="24"/>
                <w:szCs w:val="24"/>
              </w:rPr>
              <w:lastRenderedPageBreak/>
              <w:t>Nigerian experience</w:t>
            </w:r>
          </w:p>
        </w:tc>
        <w:tc>
          <w:tcPr>
            <w:tcW w:w="1559" w:type="dxa"/>
          </w:tcPr>
          <w:p w14:paraId="36401081"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evaluated the influence of interest rates on profitability </w:t>
            </w:r>
            <w:r w:rsidRPr="00FE3AD0">
              <w:rPr>
                <w:rFonts w:ascii="Times New Roman" w:hAnsi="Times New Roman" w:cs="Times New Roman"/>
                <w:sz w:val="24"/>
                <w:szCs w:val="24"/>
                <w:lang w:val="en-GB"/>
              </w:rPr>
              <w:lastRenderedPageBreak/>
              <w:t>of Deposit Money Banks in Nigeria</w:t>
            </w:r>
          </w:p>
        </w:tc>
        <w:tc>
          <w:tcPr>
            <w:tcW w:w="1276" w:type="dxa"/>
          </w:tcPr>
          <w:p w14:paraId="52C5FD5A" w14:textId="0F1A229E" w:rsidR="00946201" w:rsidRPr="00FE3AD0" w:rsidRDefault="0037772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From 1999 to 2012, they made use of </w:t>
            </w:r>
            <w:r w:rsidRPr="00FE3AD0">
              <w:rPr>
                <w:rFonts w:ascii="Times New Roman" w:hAnsi="Times New Roman" w:cs="Times New Roman"/>
                <w:sz w:val="24"/>
                <w:szCs w:val="24"/>
                <w:lang w:val="en-US"/>
              </w:rPr>
              <w:lastRenderedPageBreak/>
              <w:t>aggregate annual data at the country level. statistics for a 13 years</w:t>
            </w:r>
            <w:r w:rsidR="00BE0985" w:rsidRPr="00FE3AD0">
              <w:rPr>
                <w:rFonts w:ascii="Times New Roman" w:hAnsi="Times New Roman" w:cs="Times New Roman"/>
                <w:sz w:val="24"/>
                <w:szCs w:val="24"/>
                <w:lang w:val="en-US"/>
              </w:rPr>
              <w:t xml:space="preserve"> span.</w:t>
            </w:r>
          </w:p>
        </w:tc>
        <w:tc>
          <w:tcPr>
            <w:tcW w:w="1701" w:type="dxa"/>
          </w:tcPr>
          <w:p w14:paraId="1095536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multivariate regression analysis</w:t>
            </w:r>
          </w:p>
        </w:tc>
        <w:tc>
          <w:tcPr>
            <w:tcW w:w="1842" w:type="dxa"/>
          </w:tcPr>
          <w:p w14:paraId="4BACFA2B" w14:textId="7260D512" w:rsidR="00946201" w:rsidRPr="00FE3AD0" w:rsidRDefault="0037772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They applied multivariate regression </w:t>
            </w:r>
            <w:proofErr w:type="spellStart"/>
            <w:r w:rsidRPr="00FE3AD0">
              <w:rPr>
                <w:rFonts w:ascii="Times New Roman" w:hAnsi="Times New Roman" w:cs="Times New Roman"/>
                <w:sz w:val="24"/>
                <w:szCs w:val="24"/>
                <w:lang w:val="en-US"/>
              </w:rPr>
              <w:t>analysis.As</w:t>
            </w:r>
            <w:proofErr w:type="spellEnd"/>
            <w:r w:rsidRPr="00FE3AD0">
              <w:rPr>
                <w:rFonts w:ascii="Times New Roman" w:hAnsi="Times New Roman" w:cs="Times New Roman"/>
                <w:sz w:val="24"/>
                <w:szCs w:val="24"/>
                <w:lang w:val="en-US"/>
              </w:rPr>
              <w:t xml:space="preserve"> evaluated by </w:t>
            </w:r>
            <w:r w:rsidRPr="00FE3AD0">
              <w:rPr>
                <w:rFonts w:ascii="Times New Roman" w:hAnsi="Times New Roman" w:cs="Times New Roman"/>
                <w:sz w:val="24"/>
                <w:szCs w:val="24"/>
                <w:lang w:val="en-US"/>
              </w:rPr>
              <w:lastRenderedPageBreak/>
              <w:t>ROA at a level of significance of 5%, the lending rate, real interest rate, and savings deposit rate all have a negative and substantial effect on bank profitability.</w:t>
            </w:r>
          </w:p>
        </w:tc>
        <w:tc>
          <w:tcPr>
            <w:tcW w:w="1498" w:type="dxa"/>
          </w:tcPr>
          <w:p w14:paraId="76A48702" w14:textId="26CE067C" w:rsidR="00946201" w:rsidRPr="00FE3AD0" w:rsidRDefault="0037772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However, there was no evidence of a link between rates of </w:t>
            </w:r>
            <w:r w:rsidRPr="00FE3AD0">
              <w:rPr>
                <w:rFonts w:ascii="Times New Roman" w:hAnsi="Times New Roman" w:cs="Times New Roman"/>
                <w:sz w:val="24"/>
                <w:szCs w:val="24"/>
                <w:lang w:val="en-US"/>
              </w:rPr>
              <w:lastRenderedPageBreak/>
              <w:t xml:space="preserve">interest and bank net interest margins. </w:t>
            </w:r>
          </w:p>
        </w:tc>
      </w:tr>
      <w:tr w:rsidR="00534ADB" w:rsidRPr="00FE3AD0" w14:paraId="0BD8071F" w14:textId="77777777" w:rsidTr="00340638">
        <w:tc>
          <w:tcPr>
            <w:tcW w:w="590" w:type="dxa"/>
          </w:tcPr>
          <w:p w14:paraId="3C29A50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5.</w:t>
            </w:r>
          </w:p>
        </w:tc>
        <w:tc>
          <w:tcPr>
            <w:tcW w:w="1106" w:type="dxa"/>
          </w:tcPr>
          <w:p w14:paraId="24AD758F"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Osamwonyi</w:t>
            </w:r>
            <w:proofErr w:type="spellEnd"/>
            <w:r w:rsidRPr="00FE3AD0">
              <w:rPr>
                <w:rFonts w:ascii="Times New Roman" w:hAnsi="Times New Roman" w:cs="Times New Roman"/>
                <w:sz w:val="24"/>
                <w:szCs w:val="24"/>
                <w:lang w:val="en-GB"/>
              </w:rPr>
              <w:t xml:space="preserve"> and Michael (2014)</w:t>
            </w:r>
          </w:p>
        </w:tc>
        <w:tc>
          <w:tcPr>
            <w:tcW w:w="1796" w:type="dxa"/>
          </w:tcPr>
          <w:p w14:paraId="2D83AB4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The impact of macroeconomic variable s on the profitability of listed commercial banks in Nigeria</w:t>
            </w:r>
          </w:p>
        </w:tc>
        <w:tc>
          <w:tcPr>
            <w:tcW w:w="1559" w:type="dxa"/>
          </w:tcPr>
          <w:p w14:paraId="2F4E3203" w14:textId="06B77C08"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w:t>
            </w:r>
            <w:r w:rsidR="00377721" w:rsidRPr="00FE3AD0">
              <w:rPr>
                <w:rFonts w:ascii="Times New Roman" w:hAnsi="Times New Roman" w:cs="Times New Roman"/>
                <w:sz w:val="24"/>
                <w:szCs w:val="24"/>
                <w:lang w:val="en-US"/>
              </w:rPr>
              <w:t xml:space="preserve"> examine the influence of macroeconomic variables on Nigeria’s bank profitability</w:t>
            </w:r>
          </w:p>
        </w:tc>
        <w:tc>
          <w:tcPr>
            <w:tcW w:w="1276" w:type="dxa"/>
          </w:tcPr>
          <w:p w14:paraId="65E15C8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aggregate annual data during the period  of 1990 to 2013</w:t>
            </w:r>
          </w:p>
        </w:tc>
        <w:tc>
          <w:tcPr>
            <w:tcW w:w="1701" w:type="dxa"/>
          </w:tcPr>
          <w:p w14:paraId="11A887A9"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pooled ordinary least squares (POLS) regression</w:t>
            </w:r>
          </w:p>
        </w:tc>
        <w:tc>
          <w:tcPr>
            <w:tcW w:w="1842" w:type="dxa"/>
          </w:tcPr>
          <w:p w14:paraId="1DB65E69" w14:textId="77777777" w:rsidR="00377721" w:rsidRPr="00FE3AD0" w:rsidRDefault="00377721"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According to the findings of the research, GDP had a beneficial impact on ROE. </w:t>
            </w:r>
          </w:p>
          <w:p w14:paraId="785094B8" w14:textId="77777777" w:rsidR="00377721" w:rsidRPr="00FE3AD0" w:rsidRDefault="00377721"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At all levels of significance, interest rates exhibited a considerable negative impact on ROE, whereas inflation had no </w:t>
            </w:r>
            <w:r w:rsidRPr="00FE3AD0">
              <w:rPr>
                <w:rFonts w:ascii="Times New Roman" w:hAnsi="Times New Roman" w:cs="Times New Roman"/>
                <w:sz w:val="24"/>
                <w:szCs w:val="24"/>
                <w:lang w:val="en-US"/>
              </w:rPr>
              <w:lastRenderedPageBreak/>
              <w:t>effect.</w:t>
            </w:r>
          </w:p>
          <w:p w14:paraId="09690A3B" w14:textId="76AE7473"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1DBA36E1"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14183826" w14:textId="77777777" w:rsidTr="00340638">
        <w:tc>
          <w:tcPr>
            <w:tcW w:w="590" w:type="dxa"/>
          </w:tcPr>
          <w:p w14:paraId="7995D84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6.</w:t>
            </w:r>
          </w:p>
        </w:tc>
        <w:tc>
          <w:tcPr>
            <w:tcW w:w="1106" w:type="dxa"/>
          </w:tcPr>
          <w:p w14:paraId="0496CF1F"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Enyioko</w:t>
            </w:r>
            <w:proofErr w:type="spellEnd"/>
            <w:r w:rsidRPr="00FE3AD0">
              <w:rPr>
                <w:rFonts w:ascii="Times New Roman" w:hAnsi="Times New Roman" w:cs="Times New Roman"/>
                <w:sz w:val="24"/>
                <w:szCs w:val="24"/>
                <w:lang w:val="en-GB"/>
              </w:rPr>
              <w:t xml:space="preserve"> (2012)</w:t>
            </w:r>
          </w:p>
        </w:tc>
        <w:tc>
          <w:tcPr>
            <w:tcW w:w="1796" w:type="dxa"/>
          </w:tcPr>
          <w:p w14:paraId="28949C1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Impact of interest rate policy and performance of Deposit Money Banks in Nigeria</w:t>
            </w:r>
          </w:p>
        </w:tc>
        <w:tc>
          <w:tcPr>
            <w:tcW w:w="1559" w:type="dxa"/>
          </w:tcPr>
          <w:p w14:paraId="3899F96F" w14:textId="7416B493" w:rsidR="00946201" w:rsidRPr="00FE3AD0" w:rsidRDefault="0037772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To explore the effect of rate of interest policy on the </w:t>
            </w:r>
            <w:r w:rsidR="00BB3EA4" w:rsidRPr="00FE3AD0">
              <w:rPr>
                <w:rFonts w:ascii="Times New Roman" w:hAnsi="Times New Roman" w:cs="Times New Roman"/>
                <w:sz w:val="24"/>
                <w:szCs w:val="24"/>
                <w:lang w:val="en-US"/>
              </w:rPr>
              <w:t>grounds</w:t>
            </w:r>
            <w:r w:rsidRPr="00FE3AD0">
              <w:rPr>
                <w:rFonts w:ascii="Times New Roman" w:hAnsi="Times New Roman" w:cs="Times New Roman"/>
                <w:sz w:val="24"/>
                <w:szCs w:val="24"/>
                <w:lang w:val="en-US"/>
              </w:rPr>
              <w:t xml:space="preserve"> of performance of Nigerian banks. </w:t>
            </w:r>
          </w:p>
        </w:tc>
        <w:tc>
          <w:tcPr>
            <w:tcW w:w="1276" w:type="dxa"/>
          </w:tcPr>
          <w:p w14:paraId="0602EA80" w14:textId="2D472DC5" w:rsidR="00946201" w:rsidRPr="00FE3AD0" w:rsidRDefault="00FA3D7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sample was made up of 20 banks that were formed resulting from the 2004 consolidation operation</w:t>
            </w:r>
          </w:p>
        </w:tc>
        <w:tc>
          <w:tcPr>
            <w:tcW w:w="1701" w:type="dxa"/>
          </w:tcPr>
          <w:p w14:paraId="38EAD571"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 and error correction models</w:t>
            </w:r>
          </w:p>
        </w:tc>
        <w:tc>
          <w:tcPr>
            <w:tcW w:w="1842" w:type="dxa"/>
          </w:tcPr>
          <w:p w14:paraId="240B1895" w14:textId="0CE0E833" w:rsidR="00946201" w:rsidRPr="00FE3AD0" w:rsidRDefault="00FA3D7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According to the study, rate of interest policies have had little impact on bank performance</w:t>
            </w:r>
          </w:p>
        </w:tc>
        <w:tc>
          <w:tcPr>
            <w:tcW w:w="1498" w:type="dxa"/>
          </w:tcPr>
          <w:p w14:paraId="58BADF60"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346B4826" w14:textId="77777777" w:rsidTr="00340638">
        <w:tc>
          <w:tcPr>
            <w:tcW w:w="590" w:type="dxa"/>
          </w:tcPr>
          <w:p w14:paraId="002ECE38"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7.</w:t>
            </w:r>
          </w:p>
        </w:tc>
        <w:tc>
          <w:tcPr>
            <w:tcW w:w="1106" w:type="dxa"/>
          </w:tcPr>
          <w:p w14:paraId="1EA9E79A"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Izedonmi</w:t>
            </w:r>
            <w:proofErr w:type="spellEnd"/>
            <w:r w:rsidRPr="00FE3AD0">
              <w:rPr>
                <w:rFonts w:ascii="Times New Roman" w:hAnsi="Times New Roman" w:cs="Times New Roman"/>
                <w:sz w:val="24"/>
                <w:szCs w:val="24"/>
                <w:lang w:val="en-GB"/>
              </w:rPr>
              <w:t xml:space="preserve"> and Abdullahi (2011)</w:t>
            </w:r>
          </w:p>
        </w:tc>
        <w:tc>
          <w:tcPr>
            <w:tcW w:w="1796" w:type="dxa"/>
          </w:tcPr>
          <w:p w14:paraId="7726CDB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effects of macroeconomic factors on the Nigerian stock returns: a sectoral approach</w:t>
            </w:r>
          </w:p>
        </w:tc>
        <w:tc>
          <w:tcPr>
            <w:tcW w:w="1559" w:type="dxa"/>
          </w:tcPr>
          <w:p w14:paraId="26AE0A38" w14:textId="47A98F5D"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To investigate</w:t>
            </w:r>
            <w:r w:rsidR="00271AD6" w:rsidRPr="00FE3AD0">
              <w:rPr>
                <w:rFonts w:ascii="Times New Roman" w:hAnsi="Times New Roman" w:cs="Times New Roman"/>
                <w:sz w:val="24"/>
                <w:szCs w:val="24"/>
                <w:lang w:val="en-GB"/>
              </w:rPr>
              <w:t xml:space="preserve"> </w:t>
            </w:r>
            <w:r w:rsidRPr="00FE3AD0">
              <w:rPr>
                <w:rFonts w:ascii="Times New Roman" w:hAnsi="Times New Roman" w:cs="Times New Roman"/>
                <w:sz w:val="24"/>
                <w:szCs w:val="24"/>
                <w:lang w:val="en-GB"/>
              </w:rPr>
              <w:t xml:space="preserve">the impact of three macroeconomic variables, namely inflation, exchange </w:t>
            </w:r>
            <w:r w:rsidRPr="00FE3AD0">
              <w:rPr>
                <w:rFonts w:ascii="Times New Roman" w:hAnsi="Times New Roman" w:cs="Times New Roman"/>
                <w:sz w:val="24"/>
                <w:szCs w:val="24"/>
                <w:lang w:val="en-GB"/>
              </w:rPr>
              <w:lastRenderedPageBreak/>
              <w:t>rate, and market capitalization, on the performance NSE sectors.</w:t>
            </w:r>
          </w:p>
        </w:tc>
        <w:tc>
          <w:tcPr>
            <w:tcW w:w="1276" w:type="dxa"/>
          </w:tcPr>
          <w:p w14:paraId="7DCAD730" w14:textId="6D1CF07B"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20 NSE sectors </w:t>
            </w:r>
            <w:r w:rsidR="00C22E96" w:rsidRPr="00FE3AD0">
              <w:rPr>
                <w:rFonts w:ascii="Times New Roman" w:hAnsi="Times New Roman" w:cs="Times New Roman"/>
                <w:sz w:val="24"/>
                <w:szCs w:val="24"/>
                <w:lang w:val="en-GB"/>
              </w:rPr>
              <w:t xml:space="preserve">during </w:t>
            </w:r>
            <w:r w:rsidRPr="00FE3AD0">
              <w:rPr>
                <w:rFonts w:ascii="Times New Roman" w:hAnsi="Times New Roman" w:cs="Times New Roman"/>
                <w:sz w:val="24"/>
                <w:szCs w:val="24"/>
                <w:lang w:val="en-GB"/>
              </w:rPr>
              <w:t xml:space="preserve">the period </w:t>
            </w:r>
            <w:r w:rsidR="00C22E96" w:rsidRPr="00FE3AD0">
              <w:rPr>
                <w:rFonts w:ascii="Times New Roman" w:hAnsi="Times New Roman" w:cs="Times New Roman"/>
                <w:sz w:val="24"/>
                <w:szCs w:val="24"/>
                <w:lang w:val="en-GB"/>
              </w:rPr>
              <w:t xml:space="preserve"> of </w:t>
            </w:r>
            <w:r w:rsidRPr="00FE3AD0">
              <w:rPr>
                <w:rFonts w:ascii="Times New Roman" w:hAnsi="Times New Roman" w:cs="Times New Roman"/>
                <w:sz w:val="24"/>
                <w:szCs w:val="24"/>
                <w:lang w:val="en-GB"/>
              </w:rPr>
              <w:t>2000–2004.</w:t>
            </w:r>
          </w:p>
        </w:tc>
        <w:tc>
          <w:tcPr>
            <w:tcW w:w="1701" w:type="dxa"/>
          </w:tcPr>
          <w:p w14:paraId="381884B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p w14:paraId="69AE4C43" w14:textId="21AFDFF0" w:rsidR="00C22E96" w:rsidRPr="00FE3AD0" w:rsidRDefault="00C22E96"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analysis</w:t>
            </w:r>
          </w:p>
        </w:tc>
        <w:tc>
          <w:tcPr>
            <w:tcW w:w="1842" w:type="dxa"/>
          </w:tcPr>
          <w:p w14:paraId="2B6EBF71" w14:textId="77777777" w:rsidR="00271AD6" w:rsidRPr="00FE3AD0" w:rsidRDefault="00271AD6"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This research came to a conclusion that macroeconomic considerations had no meaningful impact on the NSE.</w:t>
            </w:r>
          </w:p>
          <w:p w14:paraId="39457BEE"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39B01D92"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0D17867A" w14:textId="77777777" w:rsidTr="00340638">
        <w:tc>
          <w:tcPr>
            <w:tcW w:w="590" w:type="dxa"/>
          </w:tcPr>
          <w:p w14:paraId="12BBB90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8.</w:t>
            </w:r>
          </w:p>
        </w:tc>
        <w:tc>
          <w:tcPr>
            <w:tcW w:w="1106" w:type="dxa"/>
          </w:tcPr>
          <w:p w14:paraId="46B6894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Mwangi and </w:t>
            </w:r>
            <w:proofErr w:type="spellStart"/>
            <w:r w:rsidRPr="00FE3AD0">
              <w:rPr>
                <w:rFonts w:ascii="Times New Roman" w:hAnsi="Times New Roman" w:cs="Times New Roman"/>
                <w:sz w:val="24"/>
                <w:szCs w:val="24"/>
                <w:lang w:val="en-GB"/>
              </w:rPr>
              <w:t>Wekesa</w:t>
            </w:r>
            <w:proofErr w:type="spellEnd"/>
            <w:r w:rsidRPr="00FE3AD0">
              <w:rPr>
                <w:rFonts w:ascii="Times New Roman" w:hAnsi="Times New Roman" w:cs="Times New Roman"/>
                <w:sz w:val="24"/>
                <w:szCs w:val="24"/>
                <w:lang w:val="en-GB"/>
              </w:rPr>
              <w:t xml:space="preserve"> (2017)</w:t>
            </w:r>
          </w:p>
        </w:tc>
        <w:tc>
          <w:tcPr>
            <w:tcW w:w="1796" w:type="dxa"/>
          </w:tcPr>
          <w:p w14:paraId="63BE328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The effect of macroeconomic variables on financial performance of aviation industry in Kenya</w:t>
            </w:r>
          </w:p>
        </w:tc>
        <w:tc>
          <w:tcPr>
            <w:tcW w:w="1559" w:type="dxa"/>
          </w:tcPr>
          <w:p w14:paraId="12A6346D" w14:textId="3F6BDCF6"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w:t>
            </w:r>
            <w:r w:rsidR="00B14D28" w:rsidRPr="00FE3AD0">
              <w:rPr>
                <w:rFonts w:ascii="Times New Roman" w:hAnsi="Times New Roman" w:cs="Times New Roman"/>
                <w:sz w:val="24"/>
                <w:szCs w:val="24"/>
                <w:lang w:val="en-US"/>
              </w:rPr>
              <w:t xml:space="preserve"> </w:t>
            </w:r>
            <w:proofErr w:type="spellStart"/>
            <w:r w:rsidR="00B14D28" w:rsidRPr="00FE3AD0">
              <w:rPr>
                <w:rFonts w:ascii="Times New Roman" w:hAnsi="Times New Roman" w:cs="Times New Roman"/>
                <w:sz w:val="24"/>
                <w:szCs w:val="24"/>
                <w:lang w:val="en-US"/>
              </w:rPr>
              <w:t>ascertaine</w:t>
            </w:r>
            <w:proofErr w:type="spellEnd"/>
            <w:r w:rsidR="00B14D28" w:rsidRPr="00FE3AD0">
              <w:rPr>
                <w:rFonts w:ascii="Times New Roman" w:hAnsi="Times New Roman" w:cs="Times New Roman"/>
                <w:sz w:val="24"/>
                <w:szCs w:val="24"/>
                <w:lang w:val="en-US"/>
              </w:rPr>
              <w:t xml:space="preserve"> the economic determinants impact on the performance of firm in Kenya.</w:t>
            </w:r>
          </w:p>
        </w:tc>
        <w:tc>
          <w:tcPr>
            <w:tcW w:w="1276" w:type="dxa"/>
          </w:tcPr>
          <w:p w14:paraId="0D35EDFA" w14:textId="4F512C71" w:rsidR="00946201" w:rsidRPr="00FE3AD0" w:rsidRDefault="001A7DB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sample was made up of 74 Kenya Airways Finance Department employees,</w:t>
            </w:r>
          </w:p>
        </w:tc>
        <w:tc>
          <w:tcPr>
            <w:tcW w:w="1701" w:type="dxa"/>
          </w:tcPr>
          <w:p w14:paraId="68F7420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multiple regression technique.</w:t>
            </w:r>
          </w:p>
        </w:tc>
        <w:tc>
          <w:tcPr>
            <w:tcW w:w="1842" w:type="dxa"/>
          </w:tcPr>
          <w:p w14:paraId="70ACAE7A" w14:textId="37E44024"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They discovered economic considerations have a </w:t>
            </w:r>
            <w:r w:rsidR="001340C9" w:rsidRPr="00FE3AD0">
              <w:rPr>
                <w:rFonts w:ascii="Times New Roman" w:hAnsi="Times New Roman" w:cs="Times New Roman"/>
                <w:sz w:val="24"/>
                <w:szCs w:val="24"/>
                <w:lang w:val="en-GB"/>
              </w:rPr>
              <w:t xml:space="preserve">significant </w:t>
            </w:r>
            <w:r w:rsidRPr="00FE3AD0">
              <w:rPr>
                <w:rFonts w:ascii="Times New Roman" w:hAnsi="Times New Roman" w:cs="Times New Roman"/>
                <w:sz w:val="24"/>
                <w:szCs w:val="24"/>
                <w:lang w:val="en-GB"/>
              </w:rPr>
              <w:t xml:space="preserve"> impact on performance.</w:t>
            </w:r>
          </w:p>
          <w:p w14:paraId="2BAE7768"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5F2798A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It is a foreign study</w:t>
            </w:r>
          </w:p>
        </w:tc>
      </w:tr>
      <w:tr w:rsidR="00534ADB" w:rsidRPr="00FE3AD0" w14:paraId="5C556090" w14:textId="77777777" w:rsidTr="00340638">
        <w:tc>
          <w:tcPr>
            <w:tcW w:w="590" w:type="dxa"/>
          </w:tcPr>
          <w:p w14:paraId="5A8EA0F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9.</w:t>
            </w:r>
          </w:p>
        </w:tc>
        <w:tc>
          <w:tcPr>
            <w:tcW w:w="1106" w:type="dxa"/>
          </w:tcPr>
          <w:p w14:paraId="2CC1980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Rao (2016)</w:t>
            </w:r>
          </w:p>
        </w:tc>
        <w:tc>
          <w:tcPr>
            <w:tcW w:w="1796" w:type="dxa"/>
          </w:tcPr>
          <w:p w14:paraId="19F2AAF3" w14:textId="47C4C93D" w:rsidR="00946201" w:rsidRPr="00FE3AD0" w:rsidRDefault="00D224CC"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correspondence amidst macroeconomic factors and financial performance of the five firms </w:t>
            </w:r>
            <w:r w:rsidRPr="00FE3AD0">
              <w:rPr>
                <w:rFonts w:ascii="Times New Roman" w:hAnsi="Times New Roman" w:cs="Times New Roman"/>
                <w:sz w:val="24"/>
                <w:szCs w:val="24"/>
                <w:lang w:val="en-US"/>
              </w:rPr>
              <w:lastRenderedPageBreak/>
              <w:t>listed in the energy and petroleum sector of the NSE</w:t>
            </w:r>
          </w:p>
        </w:tc>
        <w:tc>
          <w:tcPr>
            <w:tcW w:w="1559" w:type="dxa"/>
          </w:tcPr>
          <w:p w14:paraId="4DA61FE7" w14:textId="27600F86" w:rsidR="00946201" w:rsidRPr="00FE3AD0" w:rsidRDefault="00D224CC"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To determine the correlation between macroeconomic conditions and financial </w:t>
            </w:r>
            <w:r w:rsidRPr="00FE3AD0">
              <w:rPr>
                <w:rFonts w:ascii="Times New Roman" w:hAnsi="Times New Roman" w:cs="Times New Roman"/>
                <w:sz w:val="24"/>
                <w:szCs w:val="24"/>
                <w:lang w:val="en-US"/>
              </w:rPr>
              <w:lastRenderedPageBreak/>
              <w:t>performance in Nairobi</w:t>
            </w:r>
            <w:r w:rsidRPr="00FE3AD0">
              <w:rPr>
                <w:rFonts w:ascii="Times New Roman" w:hAnsi="Times New Roman" w:cs="Times New Roman"/>
                <w:sz w:val="24"/>
                <w:szCs w:val="24"/>
                <w:lang w:val="en-GB"/>
              </w:rPr>
              <w:t xml:space="preserve"> </w:t>
            </w:r>
          </w:p>
        </w:tc>
        <w:tc>
          <w:tcPr>
            <w:tcW w:w="1276" w:type="dxa"/>
          </w:tcPr>
          <w:p w14:paraId="7922CAF0" w14:textId="3CB609E5" w:rsidR="00946201" w:rsidRPr="00FE3AD0" w:rsidRDefault="001340C9"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Five companies gotten from the Nairobi Stock Exchange's energy </w:t>
            </w:r>
            <w:r w:rsidRPr="00FE3AD0">
              <w:rPr>
                <w:rFonts w:ascii="Times New Roman" w:hAnsi="Times New Roman" w:cs="Times New Roman"/>
                <w:sz w:val="24"/>
                <w:szCs w:val="24"/>
                <w:lang w:val="en-US"/>
              </w:rPr>
              <w:lastRenderedPageBreak/>
              <w:t>and petroleum industry were incorporated into the sample.</w:t>
            </w:r>
          </w:p>
        </w:tc>
        <w:tc>
          <w:tcPr>
            <w:tcW w:w="1701" w:type="dxa"/>
          </w:tcPr>
          <w:p w14:paraId="46D05A37"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Regression</w:t>
            </w:r>
          </w:p>
        </w:tc>
        <w:tc>
          <w:tcPr>
            <w:tcW w:w="1842" w:type="dxa"/>
          </w:tcPr>
          <w:p w14:paraId="6785722C" w14:textId="77777777" w:rsidR="001340C9" w:rsidRPr="00FE3AD0" w:rsidRDefault="001340C9"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study discovered that interest rates and oil prices had a considerable negative impact on financial performance. </w:t>
            </w:r>
          </w:p>
          <w:p w14:paraId="0579DDED" w14:textId="77777777" w:rsidR="001340C9" w:rsidRPr="00FE3AD0" w:rsidRDefault="001340C9"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However, GDP growth, exchange rate and rate of inflation were not noteworthy. </w:t>
            </w:r>
          </w:p>
          <w:p w14:paraId="2F437BB4" w14:textId="77777777" w:rsidR="001340C9" w:rsidRPr="00FE3AD0" w:rsidRDefault="001340C9" w:rsidP="00BA4D4E">
            <w:pPr>
              <w:widowControl w:val="0"/>
              <w:autoSpaceDE w:val="0"/>
              <w:autoSpaceDN w:val="0"/>
              <w:adjustRightInd w:val="0"/>
              <w:spacing w:line="480" w:lineRule="auto"/>
              <w:rPr>
                <w:rFonts w:ascii="Times New Roman" w:hAnsi="Times New Roman" w:cs="Times New Roman"/>
                <w:sz w:val="24"/>
                <w:szCs w:val="24"/>
                <w:lang w:val="en-US"/>
              </w:rPr>
            </w:pPr>
          </w:p>
          <w:p w14:paraId="4221C1BA" w14:textId="6AE8294D"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2411DCE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r w:rsidR="00534ADB" w:rsidRPr="00FE3AD0" w14:paraId="65E06E20" w14:textId="77777777" w:rsidTr="00340638">
        <w:tc>
          <w:tcPr>
            <w:tcW w:w="590" w:type="dxa"/>
          </w:tcPr>
          <w:p w14:paraId="526666C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10.</w:t>
            </w:r>
          </w:p>
        </w:tc>
        <w:tc>
          <w:tcPr>
            <w:tcW w:w="1106" w:type="dxa"/>
          </w:tcPr>
          <w:p w14:paraId="3D82B54B"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Otambo</w:t>
            </w:r>
            <w:proofErr w:type="spellEnd"/>
            <w:r w:rsidRPr="00FE3AD0">
              <w:rPr>
                <w:rFonts w:ascii="Times New Roman" w:hAnsi="Times New Roman" w:cs="Times New Roman"/>
                <w:sz w:val="24"/>
                <w:szCs w:val="24"/>
                <w:lang w:val="en-GB"/>
              </w:rPr>
              <w:t xml:space="preserve"> (2016)</w:t>
            </w:r>
          </w:p>
        </w:tc>
        <w:tc>
          <w:tcPr>
            <w:tcW w:w="1796" w:type="dxa"/>
          </w:tcPr>
          <w:p w14:paraId="5A71CA8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The effect of macro-economic variables on financial performance of commercial banking sector in Kenya</w:t>
            </w:r>
          </w:p>
        </w:tc>
        <w:tc>
          <w:tcPr>
            <w:tcW w:w="1559" w:type="dxa"/>
          </w:tcPr>
          <w:p w14:paraId="146095F1" w14:textId="3CA6470D" w:rsidR="00946201" w:rsidRPr="00FE3AD0" w:rsidRDefault="0034063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To ascertain the influence of macroeconomic variables on Kenyan bank financial performance</w:t>
            </w:r>
          </w:p>
        </w:tc>
        <w:tc>
          <w:tcPr>
            <w:tcW w:w="1276" w:type="dxa"/>
          </w:tcPr>
          <w:p w14:paraId="5864EF5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Annual data from 2006 to 2015</w:t>
            </w:r>
          </w:p>
        </w:tc>
        <w:tc>
          <w:tcPr>
            <w:tcW w:w="1701" w:type="dxa"/>
          </w:tcPr>
          <w:p w14:paraId="333E4CD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7817DB4E" w14:textId="72C5A640" w:rsidR="00946201" w:rsidRPr="00FE3AD0" w:rsidRDefault="002B3AFE"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study discovered that interest rates and exchange rates have an adverse effect on financial performance, whereas GDP has a beneficial </w:t>
            </w:r>
            <w:proofErr w:type="spellStart"/>
            <w:r w:rsidRPr="00FE3AD0">
              <w:rPr>
                <w:rFonts w:ascii="Times New Roman" w:hAnsi="Times New Roman" w:cs="Times New Roman"/>
                <w:sz w:val="24"/>
                <w:szCs w:val="24"/>
                <w:lang w:val="en-US"/>
              </w:rPr>
              <w:t>one.The</w:t>
            </w:r>
            <w:proofErr w:type="spellEnd"/>
            <w:r w:rsidRPr="00FE3AD0">
              <w:rPr>
                <w:rFonts w:ascii="Times New Roman" w:hAnsi="Times New Roman" w:cs="Times New Roman"/>
                <w:sz w:val="24"/>
                <w:szCs w:val="24"/>
                <w:lang w:val="en-US"/>
              </w:rPr>
              <w:t xml:space="preserve"> rate of inflation was not considerable</w:t>
            </w:r>
          </w:p>
        </w:tc>
        <w:tc>
          <w:tcPr>
            <w:tcW w:w="1498" w:type="dxa"/>
          </w:tcPr>
          <w:p w14:paraId="4645267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It is a foreign study</w:t>
            </w:r>
          </w:p>
        </w:tc>
      </w:tr>
      <w:tr w:rsidR="00534ADB" w:rsidRPr="00FE3AD0" w14:paraId="664E23EF" w14:textId="77777777" w:rsidTr="00340638">
        <w:tc>
          <w:tcPr>
            <w:tcW w:w="590" w:type="dxa"/>
          </w:tcPr>
          <w:p w14:paraId="6DEDC0D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11.</w:t>
            </w:r>
          </w:p>
        </w:tc>
        <w:tc>
          <w:tcPr>
            <w:tcW w:w="1106" w:type="dxa"/>
          </w:tcPr>
          <w:p w14:paraId="550C555E"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Murungi</w:t>
            </w:r>
            <w:proofErr w:type="spellEnd"/>
            <w:r w:rsidRPr="00FE3AD0">
              <w:rPr>
                <w:rFonts w:ascii="Times New Roman" w:hAnsi="Times New Roman" w:cs="Times New Roman"/>
                <w:sz w:val="24"/>
                <w:szCs w:val="24"/>
                <w:lang w:val="en-GB"/>
              </w:rPr>
              <w:t xml:space="preserve"> (2014)</w:t>
            </w:r>
          </w:p>
        </w:tc>
        <w:tc>
          <w:tcPr>
            <w:tcW w:w="1796" w:type="dxa"/>
          </w:tcPr>
          <w:p w14:paraId="5533DFD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 xml:space="preserve">Relationship between macroeconomic variables and </w:t>
            </w:r>
            <w:r w:rsidRPr="00FE3AD0">
              <w:rPr>
                <w:rFonts w:ascii="Times New Roman" w:hAnsi="Times New Roman" w:cs="Times New Roman"/>
                <w:sz w:val="24"/>
                <w:szCs w:val="24"/>
              </w:rPr>
              <w:lastRenderedPageBreak/>
              <w:t>financial performance of insurance companies in Kenya</w:t>
            </w:r>
          </w:p>
        </w:tc>
        <w:tc>
          <w:tcPr>
            <w:tcW w:w="1559" w:type="dxa"/>
          </w:tcPr>
          <w:p w14:paraId="421E71FA" w14:textId="74A551FA"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To investigate</w:t>
            </w:r>
            <w:r w:rsidR="001F57C9" w:rsidRPr="00FE3AD0">
              <w:rPr>
                <w:rFonts w:ascii="Times New Roman" w:hAnsi="Times New Roman" w:cs="Times New Roman"/>
                <w:sz w:val="24"/>
                <w:szCs w:val="24"/>
                <w:lang w:val="en-GB"/>
              </w:rPr>
              <w:t xml:space="preserve"> </w:t>
            </w:r>
            <w:r w:rsidRPr="00FE3AD0">
              <w:rPr>
                <w:rFonts w:ascii="Times New Roman" w:hAnsi="Times New Roman" w:cs="Times New Roman"/>
                <w:sz w:val="24"/>
                <w:szCs w:val="24"/>
                <w:lang w:val="en-GB"/>
              </w:rPr>
              <w:t xml:space="preserve">the link between </w:t>
            </w:r>
            <w:r w:rsidRPr="00FE3AD0">
              <w:rPr>
                <w:rFonts w:ascii="Times New Roman" w:hAnsi="Times New Roman" w:cs="Times New Roman"/>
                <w:sz w:val="24"/>
                <w:szCs w:val="24"/>
                <w:lang w:val="en-GB"/>
              </w:rPr>
              <w:lastRenderedPageBreak/>
              <w:t>Kenyan macroeconomic indicators and financial performance.</w:t>
            </w:r>
          </w:p>
          <w:p w14:paraId="250752DF"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276" w:type="dxa"/>
          </w:tcPr>
          <w:p w14:paraId="250300B1" w14:textId="5EB060A9" w:rsidR="00946201" w:rsidRPr="00FE3AD0" w:rsidRDefault="001F57C9"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The sample included 46 </w:t>
            </w:r>
            <w:r w:rsidRPr="00FE3AD0">
              <w:rPr>
                <w:rFonts w:ascii="Times New Roman" w:hAnsi="Times New Roman" w:cs="Times New Roman"/>
                <w:sz w:val="24"/>
                <w:szCs w:val="24"/>
                <w:lang w:val="en-US"/>
              </w:rPr>
              <w:lastRenderedPageBreak/>
              <w:t>insurance companies that were publicly traded on the Kenya Stock Exchange</w:t>
            </w:r>
          </w:p>
        </w:tc>
        <w:tc>
          <w:tcPr>
            <w:tcW w:w="1701" w:type="dxa"/>
          </w:tcPr>
          <w:p w14:paraId="7F3E4B4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Multiple regression.</w:t>
            </w:r>
          </w:p>
        </w:tc>
        <w:tc>
          <w:tcPr>
            <w:tcW w:w="1842" w:type="dxa"/>
          </w:tcPr>
          <w:p w14:paraId="13DBFAB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The study indicated that interest rate and GDP were </w:t>
            </w:r>
            <w:r w:rsidRPr="00FE3AD0">
              <w:rPr>
                <w:rFonts w:ascii="Times New Roman" w:hAnsi="Times New Roman" w:cs="Times New Roman"/>
                <w:sz w:val="24"/>
                <w:szCs w:val="24"/>
                <w:lang w:val="en-GB"/>
              </w:rPr>
              <w:lastRenderedPageBreak/>
              <w:t>statistically significant</w:t>
            </w:r>
          </w:p>
        </w:tc>
        <w:tc>
          <w:tcPr>
            <w:tcW w:w="1498" w:type="dxa"/>
          </w:tcPr>
          <w:p w14:paraId="792D9F88"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r w:rsidR="00534ADB" w:rsidRPr="00FE3AD0" w14:paraId="44170A93" w14:textId="77777777" w:rsidTr="00340638">
        <w:tc>
          <w:tcPr>
            <w:tcW w:w="590" w:type="dxa"/>
          </w:tcPr>
          <w:p w14:paraId="5EC567A8"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12.</w:t>
            </w:r>
          </w:p>
        </w:tc>
        <w:tc>
          <w:tcPr>
            <w:tcW w:w="1106" w:type="dxa"/>
          </w:tcPr>
          <w:p w14:paraId="56267E15"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Kiganda</w:t>
            </w:r>
            <w:proofErr w:type="spellEnd"/>
            <w:r w:rsidRPr="00FE3AD0">
              <w:rPr>
                <w:rFonts w:ascii="Times New Roman" w:hAnsi="Times New Roman" w:cs="Times New Roman"/>
                <w:sz w:val="24"/>
                <w:szCs w:val="24"/>
                <w:lang w:val="en-GB"/>
              </w:rPr>
              <w:t xml:space="preserve"> (2014)</w:t>
            </w:r>
          </w:p>
        </w:tc>
        <w:tc>
          <w:tcPr>
            <w:tcW w:w="1796" w:type="dxa"/>
          </w:tcPr>
          <w:p w14:paraId="1DBFD49B"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rPr>
              <w:t>Effectof</w:t>
            </w:r>
            <w:proofErr w:type="spellEnd"/>
            <w:r w:rsidRPr="00FE3AD0">
              <w:rPr>
                <w:rFonts w:ascii="Times New Roman" w:hAnsi="Times New Roman" w:cs="Times New Roman"/>
                <w:sz w:val="24"/>
                <w:szCs w:val="24"/>
              </w:rPr>
              <w:t xml:space="preserve"> macroeconomic </w:t>
            </w:r>
            <w:proofErr w:type="spellStart"/>
            <w:r w:rsidRPr="00FE3AD0">
              <w:rPr>
                <w:rFonts w:ascii="Times New Roman" w:hAnsi="Times New Roman" w:cs="Times New Roman"/>
                <w:sz w:val="24"/>
                <w:szCs w:val="24"/>
              </w:rPr>
              <w:t>factorson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commercialbanks</w:t>
            </w:r>
            <w:proofErr w:type="spellEnd"/>
            <w:r w:rsidRPr="00FE3AD0">
              <w:rPr>
                <w:rFonts w:ascii="Times New Roman" w:hAnsi="Times New Roman" w:cs="Times New Roman"/>
                <w:sz w:val="24"/>
                <w:szCs w:val="24"/>
              </w:rPr>
              <w:t xml:space="preserve"> profitability in</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Kenya:</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case</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of</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Equity</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Bank</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limited</w:t>
            </w:r>
          </w:p>
        </w:tc>
        <w:tc>
          <w:tcPr>
            <w:tcW w:w="1559" w:type="dxa"/>
          </w:tcPr>
          <w:p w14:paraId="634C042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investigate the impact of macroeconomic conditions on bank profitability in Kenya. </w:t>
            </w:r>
          </w:p>
          <w:p w14:paraId="7647BE01"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At a 5% level of significance, </w:t>
            </w:r>
          </w:p>
        </w:tc>
        <w:tc>
          <w:tcPr>
            <w:tcW w:w="1276" w:type="dxa"/>
          </w:tcPr>
          <w:p w14:paraId="39511FE7"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Equity Bank was the subject of the investigation.</w:t>
            </w:r>
          </w:p>
        </w:tc>
        <w:tc>
          <w:tcPr>
            <w:tcW w:w="1701" w:type="dxa"/>
          </w:tcPr>
          <w:p w14:paraId="7841BE5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0D306FF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the results demonstrated that macroeconomic factors (real GDP, inflation, and currency rate) have no effect on Equity Bank's profitability.</w:t>
            </w:r>
          </w:p>
        </w:tc>
        <w:tc>
          <w:tcPr>
            <w:tcW w:w="1498" w:type="dxa"/>
          </w:tcPr>
          <w:p w14:paraId="16434419"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The research was limited to a single bank, limiting the findings' generalizability.</w:t>
            </w:r>
          </w:p>
          <w:p w14:paraId="2D983ADD"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19E8113B" w14:textId="77777777" w:rsidTr="00340638">
        <w:tc>
          <w:tcPr>
            <w:tcW w:w="590" w:type="dxa"/>
          </w:tcPr>
          <w:p w14:paraId="42FD7E8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13.</w:t>
            </w:r>
          </w:p>
        </w:tc>
        <w:tc>
          <w:tcPr>
            <w:tcW w:w="1106" w:type="dxa"/>
          </w:tcPr>
          <w:p w14:paraId="11EB9B59"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Illo</w:t>
            </w:r>
            <w:proofErr w:type="spellEnd"/>
            <w:r w:rsidRPr="00FE3AD0">
              <w:rPr>
                <w:rFonts w:ascii="Times New Roman" w:hAnsi="Times New Roman" w:cs="Times New Roman"/>
                <w:sz w:val="24"/>
                <w:szCs w:val="24"/>
                <w:lang w:val="en-GB"/>
              </w:rPr>
              <w:t xml:space="preserve"> (2012)</w:t>
            </w:r>
          </w:p>
        </w:tc>
        <w:tc>
          <w:tcPr>
            <w:tcW w:w="1796" w:type="dxa"/>
          </w:tcPr>
          <w:p w14:paraId="16B34F72" w14:textId="06C0867E"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effect of Macroeconomic Factors on Financial Performance of </w:t>
            </w:r>
            <w:r w:rsidRPr="00FE3AD0">
              <w:rPr>
                <w:rFonts w:ascii="Times New Roman" w:hAnsi="Times New Roman" w:cs="Times New Roman"/>
                <w:sz w:val="24"/>
                <w:szCs w:val="24"/>
                <w:lang w:val="en-US"/>
              </w:rPr>
              <w:lastRenderedPageBreak/>
              <w:t xml:space="preserve">Commercial Banks in Kenya </w:t>
            </w:r>
          </w:p>
        </w:tc>
        <w:tc>
          <w:tcPr>
            <w:tcW w:w="1559" w:type="dxa"/>
          </w:tcPr>
          <w:p w14:paraId="77FB7F09" w14:textId="0FFE3D57"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to determine the correspondence amidst macroecono</w:t>
            </w:r>
            <w:r w:rsidRPr="00FE3AD0">
              <w:rPr>
                <w:rFonts w:ascii="Times New Roman" w:hAnsi="Times New Roman" w:cs="Times New Roman"/>
                <w:sz w:val="24"/>
                <w:szCs w:val="24"/>
                <w:lang w:val="en-US"/>
              </w:rPr>
              <w:lastRenderedPageBreak/>
              <w:t>mic and Kenyan commercial banks' financial performance</w:t>
            </w:r>
          </w:p>
        </w:tc>
        <w:tc>
          <w:tcPr>
            <w:tcW w:w="1276" w:type="dxa"/>
          </w:tcPr>
          <w:p w14:paraId="0645661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The study looked at ten commercial banks </w:t>
            </w:r>
            <w:r w:rsidRPr="00FE3AD0">
              <w:rPr>
                <w:rFonts w:ascii="Times New Roman" w:hAnsi="Times New Roman" w:cs="Times New Roman"/>
                <w:sz w:val="24"/>
                <w:szCs w:val="24"/>
                <w:lang w:val="en-GB"/>
              </w:rPr>
              <w:lastRenderedPageBreak/>
              <w:t>over a ten-year period, from 2002 to 2012.</w:t>
            </w:r>
          </w:p>
        </w:tc>
        <w:tc>
          <w:tcPr>
            <w:tcW w:w="1701" w:type="dxa"/>
          </w:tcPr>
          <w:p w14:paraId="2F69864C"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regression analysis</w:t>
            </w:r>
          </w:p>
        </w:tc>
        <w:tc>
          <w:tcPr>
            <w:tcW w:w="1842" w:type="dxa"/>
          </w:tcPr>
          <w:p w14:paraId="1AB6BCB9" w14:textId="77777777" w:rsidR="00CB27E0" w:rsidRPr="00FE3AD0" w:rsidRDefault="00CB27E0"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The financial performance of Commercial banks was established to </w:t>
            </w:r>
            <w:r w:rsidRPr="00FE3AD0">
              <w:rPr>
                <w:rFonts w:ascii="Times New Roman" w:hAnsi="Times New Roman" w:cs="Times New Roman"/>
                <w:sz w:val="24"/>
                <w:szCs w:val="24"/>
                <w:lang w:val="en-US"/>
              </w:rPr>
              <w:lastRenderedPageBreak/>
              <w:t xml:space="preserve">have a favorable correlation with money supply, interest rates and GDP growth. Inflation and local currency depreciation were discovered to have a negative relationship. </w:t>
            </w:r>
          </w:p>
          <w:p w14:paraId="7E51EF91" w14:textId="0F0700CF"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339BC6E7" w14:textId="77777777" w:rsidR="00746F53" w:rsidRPr="00FE3AD0" w:rsidRDefault="00746F53"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As much as this study was conducted among 24 </w:t>
            </w:r>
            <w:r w:rsidRPr="00FE3AD0">
              <w:rPr>
                <w:rFonts w:ascii="Times New Roman" w:hAnsi="Times New Roman" w:cs="Times New Roman"/>
                <w:sz w:val="24"/>
                <w:szCs w:val="24"/>
                <w:lang w:val="en-US"/>
              </w:rPr>
              <w:lastRenderedPageBreak/>
              <w:t xml:space="preserve">commercial banks, macroeconomic variables remain the same and have an influence on all economic activities, albeit in different proportions. </w:t>
            </w:r>
          </w:p>
          <w:p w14:paraId="28608557" w14:textId="3B232E6A"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3C94D1CF" w14:textId="77777777" w:rsidTr="00340638">
        <w:tc>
          <w:tcPr>
            <w:tcW w:w="590" w:type="dxa"/>
          </w:tcPr>
          <w:p w14:paraId="76E9C7D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14.</w:t>
            </w:r>
          </w:p>
        </w:tc>
        <w:tc>
          <w:tcPr>
            <w:tcW w:w="1106" w:type="dxa"/>
          </w:tcPr>
          <w:p w14:paraId="01A57BC6"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Kipngetich</w:t>
            </w:r>
            <w:proofErr w:type="spellEnd"/>
            <w:r w:rsidRPr="00FE3AD0">
              <w:rPr>
                <w:rFonts w:ascii="Times New Roman" w:hAnsi="Times New Roman" w:cs="Times New Roman"/>
                <w:sz w:val="24"/>
                <w:szCs w:val="24"/>
                <w:lang w:val="en-GB"/>
              </w:rPr>
              <w:t xml:space="preserve"> (2011)</w:t>
            </w:r>
          </w:p>
        </w:tc>
        <w:tc>
          <w:tcPr>
            <w:tcW w:w="1796" w:type="dxa"/>
          </w:tcPr>
          <w:p w14:paraId="448A129A" w14:textId="0EB0CCEA"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correspondence amidst interest rates and financial performance of commercial banks in Kenya.</w:t>
            </w:r>
          </w:p>
        </w:tc>
        <w:tc>
          <w:tcPr>
            <w:tcW w:w="1559" w:type="dxa"/>
          </w:tcPr>
          <w:p w14:paraId="7FF87635" w14:textId="1CCF696E" w:rsidR="00946201" w:rsidRPr="00FE3AD0" w:rsidRDefault="00DE6E9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To determine the correlation between interest rates and commercial bank financial performance </w:t>
            </w:r>
            <w:r w:rsidRPr="00FE3AD0">
              <w:rPr>
                <w:rFonts w:ascii="Times New Roman" w:hAnsi="Times New Roman" w:cs="Times New Roman"/>
                <w:sz w:val="24"/>
                <w:szCs w:val="24"/>
                <w:lang w:val="en-US"/>
              </w:rPr>
              <w:lastRenderedPageBreak/>
              <w:t xml:space="preserve">in </w:t>
            </w:r>
            <w:proofErr w:type="spellStart"/>
            <w:r w:rsidRPr="00FE3AD0">
              <w:rPr>
                <w:rFonts w:ascii="Times New Roman" w:hAnsi="Times New Roman" w:cs="Times New Roman"/>
                <w:sz w:val="24"/>
                <w:szCs w:val="24"/>
                <w:lang w:val="en-US"/>
              </w:rPr>
              <w:t>Keny</w:t>
            </w:r>
            <w:proofErr w:type="spellEnd"/>
          </w:p>
        </w:tc>
        <w:tc>
          <w:tcPr>
            <w:tcW w:w="1276" w:type="dxa"/>
          </w:tcPr>
          <w:p w14:paraId="79DBD9DE"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701" w:type="dxa"/>
          </w:tcPr>
          <w:p w14:paraId="02421B5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3D200F5B" w14:textId="4133516F"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He discovered that interest rates are linked to financial performance and advised businesses on how to handle their interest rates properly to </w:t>
            </w:r>
            <w:r w:rsidRPr="00FE3AD0">
              <w:rPr>
                <w:rFonts w:ascii="Times New Roman" w:hAnsi="Times New Roman" w:cs="Times New Roman"/>
                <w:sz w:val="24"/>
                <w:szCs w:val="24"/>
                <w:lang w:val="en-US"/>
              </w:rPr>
              <w:lastRenderedPageBreak/>
              <w:t>improve their financial performance</w:t>
            </w:r>
          </w:p>
        </w:tc>
        <w:tc>
          <w:tcPr>
            <w:tcW w:w="1498" w:type="dxa"/>
          </w:tcPr>
          <w:p w14:paraId="11F9F0B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r w:rsidR="00534ADB" w:rsidRPr="00FE3AD0" w14:paraId="5EEC8D12" w14:textId="77777777" w:rsidTr="00340638">
        <w:tc>
          <w:tcPr>
            <w:tcW w:w="590" w:type="dxa"/>
          </w:tcPr>
          <w:p w14:paraId="3441BB8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15.</w:t>
            </w:r>
          </w:p>
        </w:tc>
        <w:tc>
          <w:tcPr>
            <w:tcW w:w="1106" w:type="dxa"/>
          </w:tcPr>
          <w:p w14:paraId="58C509C1"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Kandir</w:t>
            </w:r>
            <w:proofErr w:type="spellEnd"/>
            <w:r w:rsidRPr="00FE3AD0">
              <w:rPr>
                <w:rFonts w:ascii="Times New Roman" w:hAnsi="Times New Roman" w:cs="Times New Roman"/>
                <w:sz w:val="24"/>
                <w:szCs w:val="24"/>
                <w:lang w:val="en-GB"/>
              </w:rPr>
              <w:t xml:space="preserve"> (2008)</w:t>
            </w:r>
          </w:p>
        </w:tc>
        <w:tc>
          <w:tcPr>
            <w:tcW w:w="1796" w:type="dxa"/>
          </w:tcPr>
          <w:p w14:paraId="1A1422C8"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Macroeconomic variables, firm characteristics and stock returns: evidence from Turkey</w:t>
            </w:r>
          </w:p>
        </w:tc>
        <w:tc>
          <w:tcPr>
            <w:tcW w:w="1559" w:type="dxa"/>
          </w:tcPr>
          <w:p w14:paraId="77F9DC9A" w14:textId="77777777" w:rsidR="00746F53" w:rsidRPr="00FE3AD0" w:rsidRDefault="00746F53" w:rsidP="00BA4D4E">
            <w:pPr>
              <w:spacing w:before="10" w:line="480" w:lineRule="auto"/>
              <w:jc w:val="both"/>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To determine the influence of macroeconomic factors on Turkey's stock returns </w:t>
            </w:r>
          </w:p>
          <w:p w14:paraId="072AD3B0" w14:textId="39F2EE83"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276" w:type="dxa"/>
          </w:tcPr>
          <w:p w14:paraId="1107B2D9" w14:textId="2FD90616"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sample included all </w:t>
            </w:r>
            <w:proofErr w:type="spellStart"/>
            <w:r w:rsidRPr="00FE3AD0">
              <w:rPr>
                <w:rFonts w:ascii="Times New Roman" w:hAnsi="Times New Roman" w:cs="Times New Roman"/>
                <w:sz w:val="24"/>
                <w:szCs w:val="24"/>
                <w:lang w:val="en-US"/>
              </w:rPr>
              <w:t>non monetary</w:t>
            </w:r>
            <w:proofErr w:type="spellEnd"/>
            <w:r w:rsidRPr="00FE3AD0">
              <w:rPr>
                <w:rFonts w:ascii="Times New Roman" w:hAnsi="Times New Roman" w:cs="Times New Roman"/>
                <w:sz w:val="24"/>
                <w:szCs w:val="24"/>
                <w:lang w:val="en-US"/>
              </w:rPr>
              <w:t xml:space="preserve"> firms on Istanbul Stock Exchange that are listed</w:t>
            </w:r>
          </w:p>
        </w:tc>
        <w:tc>
          <w:tcPr>
            <w:tcW w:w="1701" w:type="dxa"/>
          </w:tcPr>
          <w:p w14:paraId="6F64F33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multiple regression</w:t>
            </w:r>
          </w:p>
        </w:tc>
        <w:tc>
          <w:tcPr>
            <w:tcW w:w="1842" w:type="dxa"/>
          </w:tcPr>
          <w:p w14:paraId="64A9120D" w14:textId="77777777" w:rsidR="003863A9" w:rsidRPr="00FE3AD0" w:rsidRDefault="003863A9"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t>The analysis discovered that the currency rate, interest rate, and the return on the global market all have an influence on portfolio returns, but just three of the 12 portfolios are affected by inflation. Industrial production, money supply, and oil prices, on the contrary, have no effect on stock returns.</w:t>
            </w:r>
          </w:p>
          <w:p w14:paraId="786F2CF7"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498" w:type="dxa"/>
          </w:tcPr>
          <w:p w14:paraId="5C1CFB9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r w:rsidR="00534ADB" w:rsidRPr="00FE3AD0" w14:paraId="3C99C2FC" w14:textId="77777777" w:rsidTr="00340638">
        <w:tc>
          <w:tcPr>
            <w:tcW w:w="590" w:type="dxa"/>
          </w:tcPr>
          <w:p w14:paraId="33ECD4B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16.</w:t>
            </w:r>
          </w:p>
        </w:tc>
        <w:tc>
          <w:tcPr>
            <w:tcW w:w="1106" w:type="dxa"/>
          </w:tcPr>
          <w:p w14:paraId="1FAA3167"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Sambasivam</w:t>
            </w:r>
            <w:proofErr w:type="spellEnd"/>
            <w:r w:rsidRPr="00FE3AD0">
              <w:rPr>
                <w:rFonts w:ascii="Times New Roman" w:hAnsi="Times New Roman" w:cs="Times New Roman"/>
                <w:sz w:val="24"/>
                <w:szCs w:val="24"/>
                <w:lang w:val="en-GB"/>
              </w:rPr>
              <w:t xml:space="preserve"> and </w:t>
            </w:r>
            <w:proofErr w:type="spellStart"/>
            <w:r w:rsidRPr="00FE3AD0">
              <w:rPr>
                <w:rFonts w:ascii="Times New Roman" w:hAnsi="Times New Roman" w:cs="Times New Roman"/>
                <w:sz w:val="24"/>
                <w:szCs w:val="24"/>
                <w:lang w:val="en-GB"/>
              </w:rPr>
              <w:t>Ayele</w:t>
            </w:r>
            <w:proofErr w:type="spellEnd"/>
            <w:r w:rsidRPr="00FE3AD0">
              <w:rPr>
                <w:rFonts w:ascii="Times New Roman" w:hAnsi="Times New Roman" w:cs="Times New Roman"/>
                <w:sz w:val="24"/>
                <w:szCs w:val="24"/>
                <w:lang w:val="en-GB"/>
              </w:rPr>
              <w:t xml:space="preserve"> (2013)</w:t>
            </w:r>
          </w:p>
        </w:tc>
        <w:tc>
          <w:tcPr>
            <w:tcW w:w="1796" w:type="dxa"/>
          </w:tcPr>
          <w:p w14:paraId="5F35EE9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A study on the performance of insurance companies in Ethiopia</w:t>
            </w:r>
          </w:p>
        </w:tc>
        <w:tc>
          <w:tcPr>
            <w:tcW w:w="1559" w:type="dxa"/>
          </w:tcPr>
          <w:p w14:paraId="33101810" w14:textId="0B20D260" w:rsidR="00946201" w:rsidRPr="00FE3AD0" w:rsidRDefault="003863A9"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To investigate the insurance's performance businesses in Ethiopia.</w:t>
            </w:r>
          </w:p>
        </w:tc>
        <w:tc>
          <w:tcPr>
            <w:tcW w:w="1276" w:type="dxa"/>
          </w:tcPr>
          <w:p w14:paraId="0B77F089" w14:textId="6D318A59" w:rsidR="00946201" w:rsidRPr="00FE3AD0" w:rsidRDefault="00AF48EF"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From 2003 to 2011, the sample included nine publicly traded insurance companies.</w:t>
            </w:r>
          </w:p>
        </w:tc>
        <w:tc>
          <w:tcPr>
            <w:tcW w:w="1701" w:type="dxa"/>
          </w:tcPr>
          <w:p w14:paraId="13537FA1"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0553FE63" w14:textId="704FC8A1" w:rsidR="00946201" w:rsidRPr="00FE3AD0" w:rsidRDefault="008C2360"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Age, size, capital volume, leverage, liquidity, growth, as well as asset tangibility were among the firm-specific factors, while profitability was measured by ROA. Growth, leverage, capital volume, magnitude, and fluidity were discovered to be major performance determinants</w:t>
            </w:r>
          </w:p>
        </w:tc>
        <w:tc>
          <w:tcPr>
            <w:tcW w:w="1498" w:type="dxa"/>
          </w:tcPr>
          <w:p w14:paraId="0252C69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It is a foreign study</w:t>
            </w:r>
          </w:p>
        </w:tc>
      </w:tr>
      <w:tr w:rsidR="00534ADB" w:rsidRPr="00FE3AD0" w14:paraId="44C9672D" w14:textId="77777777" w:rsidTr="00340638">
        <w:tc>
          <w:tcPr>
            <w:tcW w:w="590" w:type="dxa"/>
          </w:tcPr>
          <w:p w14:paraId="71DA0A7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17.</w:t>
            </w:r>
          </w:p>
        </w:tc>
        <w:tc>
          <w:tcPr>
            <w:tcW w:w="1106" w:type="dxa"/>
          </w:tcPr>
          <w:p w14:paraId="54D1AFE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Kanwal and Nadeem </w:t>
            </w:r>
            <w:r w:rsidRPr="00FE3AD0">
              <w:rPr>
                <w:rFonts w:ascii="Times New Roman" w:hAnsi="Times New Roman" w:cs="Times New Roman"/>
                <w:sz w:val="24"/>
                <w:szCs w:val="24"/>
                <w:lang w:val="en-GB"/>
              </w:rPr>
              <w:lastRenderedPageBreak/>
              <w:t>(2013)</w:t>
            </w:r>
          </w:p>
        </w:tc>
        <w:tc>
          <w:tcPr>
            <w:tcW w:w="1796" w:type="dxa"/>
          </w:tcPr>
          <w:p w14:paraId="0B5553C9"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 xml:space="preserve">The impact of macroeconomic variables on the </w:t>
            </w:r>
            <w:r w:rsidRPr="00FE3AD0">
              <w:rPr>
                <w:rFonts w:ascii="Times New Roman" w:hAnsi="Times New Roman" w:cs="Times New Roman"/>
                <w:sz w:val="24"/>
                <w:szCs w:val="24"/>
              </w:rPr>
              <w:lastRenderedPageBreak/>
              <w:t>profitability of listed commercial banks in Pakistan</w:t>
            </w:r>
          </w:p>
        </w:tc>
        <w:tc>
          <w:tcPr>
            <w:tcW w:w="1559" w:type="dxa"/>
          </w:tcPr>
          <w:p w14:paraId="637C01F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To evaluate the impact of macroecono</w:t>
            </w:r>
            <w:r w:rsidRPr="00FE3AD0">
              <w:rPr>
                <w:rFonts w:ascii="Times New Roman" w:hAnsi="Times New Roman" w:cs="Times New Roman"/>
                <w:sz w:val="24"/>
                <w:szCs w:val="24"/>
                <w:lang w:val="en-GB"/>
              </w:rPr>
              <w:lastRenderedPageBreak/>
              <w:t xml:space="preserve">mic variables on the profitability of Pakistan's public limited commercial banks. </w:t>
            </w:r>
          </w:p>
          <w:p w14:paraId="27642032"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276" w:type="dxa"/>
          </w:tcPr>
          <w:p w14:paraId="4733F23C"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Annual data from  2001 to </w:t>
            </w:r>
            <w:r w:rsidRPr="00FE3AD0">
              <w:rPr>
                <w:rFonts w:ascii="Times New Roman" w:hAnsi="Times New Roman" w:cs="Times New Roman"/>
                <w:sz w:val="24"/>
                <w:szCs w:val="24"/>
                <w:lang w:val="en-GB"/>
              </w:rPr>
              <w:lastRenderedPageBreak/>
              <w:t>2011</w:t>
            </w:r>
          </w:p>
        </w:tc>
        <w:tc>
          <w:tcPr>
            <w:tcW w:w="1701" w:type="dxa"/>
          </w:tcPr>
          <w:p w14:paraId="2EE0B9F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pooled ordinary least squares </w:t>
            </w:r>
            <w:r w:rsidRPr="00FE3AD0">
              <w:rPr>
                <w:rFonts w:ascii="Times New Roman" w:hAnsi="Times New Roman" w:cs="Times New Roman"/>
                <w:sz w:val="24"/>
                <w:szCs w:val="24"/>
                <w:lang w:val="en-GB"/>
              </w:rPr>
              <w:lastRenderedPageBreak/>
              <w:t>(POLS) regression</w:t>
            </w:r>
          </w:p>
        </w:tc>
        <w:tc>
          <w:tcPr>
            <w:tcW w:w="1842" w:type="dxa"/>
          </w:tcPr>
          <w:p w14:paraId="7E4C2913" w14:textId="51B86F47"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According to the findings has a there exist a </w:t>
            </w:r>
            <w:r w:rsidRPr="00FE3AD0">
              <w:rPr>
                <w:rFonts w:ascii="Times New Roman" w:hAnsi="Times New Roman" w:cs="Times New Roman"/>
                <w:sz w:val="24"/>
                <w:szCs w:val="24"/>
                <w:lang w:val="en-US"/>
              </w:rPr>
              <w:lastRenderedPageBreak/>
              <w:t>substantial positive link, of the real lending rate with ROA, ROE, as well as EM. Second, real GDP has a negligible positive impact on ROA but a negligible detrimental impact on ROE and EM.</w:t>
            </w:r>
          </w:p>
        </w:tc>
        <w:tc>
          <w:tcPr>
            <w:tcW w:w="1498" w:type="dxa"/>
          </w:tcPr>
          <w:p w14:paraId="7EF0E8E3" w14:textId="77777777" w:rsidR="00746F53" w:rsidRPr="00FE3AD0" w:rsidRDefault="00746F53"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Inflation, on the contrary, has an </w:t>
            </w:r>
            <w:r w:rsidRPr="00FE3AD0">
              <w:rPr>
                <w:rFonts w:ascii="Times New Roman" w:hAnsi="Times New Roman" w:cs="Times New Roman"/>
                <w:sz w:val="24"/>
                <w:szCs w:val="24"/>
                <w:lang w:val="en-US"/>
              </w:rPr>
              <w:lastRenderedPageBreak/>
              <w:t xml:space="preserve">detrimentally affect to all three profitability indicators. </w:t>
            </w:r>
          </w:p>
          <w:p w14:paraId="7B2347A5" w14:textId="77777777" w:rsidR="00746F53" w:rsidRPr="00FE3AD0" w:rsidRDefault="00746F53" w:rsidP="00BA4D4E">
            <w:pPr>
              <w:widowControl w:val="0"/>
              <w:autoSpaceDE w:val="0"/>
              <w:autoSpaceDN w:val="0"/>
              <w:adjustRightInd w:val="0"/>
              <w:spacing w:line="480" w:lineRule="auto"/>
              <w:rPr>
                <w:rFonts w:ascii="Times New Roman" w:hAnsi="Times New Roman" w:cs="Times New Roman"/>
                <w:sz w:val="24"/>
                <w:szCs w:val="24"/>
                <w:lang w:val="en-US"/>
              </w:rPr>
            </w:pPr>
          </w:p>
          <w:p w14:paraId="4AD0BC02" w14:textId="308F27A6"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7CADBF4C" w14:textId="77777777" w:rsidTr="00340638">
        <w:tc>
          <w:tcPr>
            <w:tcW w:w="590" w:type="dxa"/>
          </w:tcPr>
          <w:p w14:paraId="7D880A0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18.</w:t>
            </w:r>
          </w:p>
        </w:tc>
        <w:tc>
          <w:tcPr>
            <w:tcW w:w="1106" w:type="dxa"/>
          </w:tcPr>
          <w:p w14:paraId="66F4AE57"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Charles (2012)</w:t>
            </w:r>
          </w:p>
        </w:tc>
        <w:tc>
          <w:tcPr>
            <w:tcW w:w="1796" w:type="dxa"/>
          </w:tcPr>
          <w:p w14:paraId="53D121B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Investigating</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the performance of monetary policy on manufacturing sector in Nigeria</w:t>
            </w:r>
          </w:p>
        </w:tc>
        <w:tc>
          <w:tcPr>
            <w:tcW w:w="1559" w:type="dxa"/>
          </w:tcPr>
          <w:p w14:paraId="1D1A315B" w14:textId="157D569B" w:rsidR="00946201" w:rsidRPr="00FE3AD0" w:rsidRDefault="004B34B4"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To investigate how Nigerian monetary policy affects the manufacturing sector as econometrics test procedures is </w:t>
            </w:r>
            <w:r w:rsidRPr="00FE3AD0">
              <w:rPr>
                <w:rFonts w:ascii="Times New Roman" w:hAnsi="Times New Roman" w:cs="Times New Roman"/>
                <w:sz w:val="24"/>
                <w:szCs w:val="24"/>
                <w:lang w:val="en-US"/>
              </w:rPr>
              <w:lastRenderedPageBreak/>
              <w:t xml:space="preserve">used. </w:t>
            </w:r>
          </w:p>
        </w:tc>
        <w:tc>
          <w:tcPr>
            <w:tcW w:w="1276" w:type="dxa"/>
          </w:tcPr>
          <w:p w14:paraId="10E44122"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701" w:type="dxa"/>
          </w:tcPr>
          <w:p w14:paraId="1FA37D5C"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econometrics test procedures</w:t>
            </w:r>
          </w:p>
        </w:tc>
        <w:tc>
          <w:tcPr>
            <w:tcW w:w="1842" w:type="dxa"/>
          </w:tcPr>
          <w:p w14:paraId="5E0CFB40" w14:textId="499A01F7"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findings reveal that money supply influences manufacturing index performance in a positive way while company loan rate, income tax rate, </w:t>
            </w:r>
            <w:r w:rsidRPr="00FE3AD0">
              <w:rPr>
                <w:rFonts w:ascii="Times New Roman" w:hAnsi="Times New Roman" w:cs="Times New Roman"/>
                <w:sz w:val="24"/>
                <w:szCs w:val="24"/>
                <w:lang w:val="en-US"/>
              </w:rPr>
              <w:lastRenderedPageBreak/>
              <w:t>inflation rate and exchange rate detrimentally affect the performance of manufacturing sector</w:t>
            </w:r>
          </w:p>
        </w:tc>
        <w:tc>
          <w:tcPr>
            <w:tcW w:w="1498" w:type="dxa"/>
          </w:tcPr>
          <w:p w14:paraId="330FB55F"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28213086" w14:textId="77777777" w:rsidTr="00340638">
        <w:tc>
          <w:tcPr>
            <w:tcW w:w="590" w:type="dxa"/>
          </w:tcPr>
          <w:p w14:paraId="3090B2E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19.</w:t>
            </w:r>
          </w:p>
        </w:tc>
        <w:tc>
          <w:tcPr>
            <w:tcW w:w="1106" w:type="dxa"/>
          </w:tcPr>
          <w:p w14:paraId="3A2B4DB6"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rPr>
              <w:t>Zeitun</w:t>
            </w:r>
            <w:proofErr w:type="spellEnd"/>
            <w:r w:rsidRPr="00FE3AD0">
              <w:rPr>
                <w:rFonts w:ascii="Times New Roman" w:hAnsi="Times New Roman" w:cs="Times New Roman"/>
                <w:sz w:val="24"/>
                <w:szCs w:val="24"/>
              </w:rPr>
              <w:t>, R., Tian, G. and Keen, S. (2007)</w:t>
            </w:r>
          </w:p>
        </w:tc>
        <w:tc>
          <w:tcPr>
            <w:tcW w:w="1796" w:type="dxa"/>
          </w:tcPr>
          <w:p w14:paraId="2A510F2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Macroeconomic determinants of corporate performance and failure: evidence from an emerging market the case of Jordan</w:t>
            </w:r>
          </w:p>
        </w:tc>
        <w:tc>
          <w:tcPr>
            <w:tcW w:w="1559" w:type="dxa"/>
          </w:tcPr>
          <w:p w14:paraId="02BEB19F" w14:textId="4FE3400F"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w:t>
            </w:r>
            <w:r w:rsidR="000F6580" w:rsidRPr="00FE3AD0">
              <w:rPr>
                <w:rFonts w:ascii="Times New Roman" w:hAnsi="Times New Roman" w:cs="Times New Roman"/>
                <w:sz w:val="24"/>
                <w:szCs w:val="24"/>
                <w:lang w:val="en-US"/>
              </w:rPr>
              <w:t xml:space="preserve"> analyze macro and microeconomic drivers In Jordan</w:t>
            </w:r>
            <w:r w:rsidRPr="00FE3AD0">
              <w:rPr>
                <w:rFonts w:ascii="Times New Roman" w:hAnsi="Times New Roman" w:cs="Times New Roman"/>
                <w:sz w:val="24"/>
                <w:szCs w:val="24"/>
                <w:lang w:val="en-GB"/>
              </w:rPr>
              <w:t>.</w:t>
            </w:r>
          </w:p>
        </w:tc>
        <w:tc>
          <w:tcPr>
            <w:tcW w:w="1276" w:type="dxa"/>
          </w:tcPr>
          <w:p w14:paraId="68B0D68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The sample contained 167 Jordanian firms from 1989 to 2003.</w:t>
            </w:r>
          </w:p>
        </w:tc>
        <w:tc>
          <w:tcPr>
            <w:tcW w:w="1701" w:type="dxa"/>
          </w:tcPr>
          <w:p w14:paraId="632415D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7A662361"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The researchers discovered that interest rates had a negative and considerable impact on company performance as assessed by ROA.</w:t>
            </w:r>
          </w:p>
        </w:tc>
        <w:tc>
          <w:tcPr>
            <w:tcW w:w="1498" w:type="dxa"/>
          </w:tcPr>
          <w:p w14:paraId="3B68376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It is a foreign study</w:t>
            </w:r>
          </w:p>
        </w:tc>
      </w:tr>
      <w:tr w:rsidR="00534ADB" w:rsidRPr="00FE3AD0" w14:paraId="7A1B8363" w14:textId="77777777" w:rsidTr="00340638">
        <w:tc>
          <w:tcPr>
            <w:tcW w:w="590" w:type="dxa"/>
          </w:tcPr>
          <w:p w14:paraId="1C4F459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20.</w:t>
            </w:r>
          </w:p>
        </w:tc>
        <w:tc>
          <w:tcPr>
            <w:tcW w:w="1106" w:type="dxa"/>
          </w:tcPr>
          <w:p w14:paraId="282CB10E"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Zulfigar</w:t>
            </w:r>
            <w:proofErr w:type="spellEnd"/>
            <w:r w:rsidRPr="00FE3AD0">
              <w:rPr>
                <w:rFonts w:ascii="Times New Roman" w:hAnsi="Times New Roman" w:cs="Times New Roman"/>
                <w:sz w:val="24"/>
                <w:szCs w:val="24"/>
                <w:lang w:val="en-GB"/>
              </w:rPr>
              <w:t xml:space="preserve"> and Din (2015)</w:t>
            </w:r>
          </w:p>
        </w:tc>
        <w:tc>
          <w:tcPr>
            <w:tcW w:w="1796" w:type="dxa"/>
          </w:tcPr>
          <w:p w14:paraId="559136B5" w14:textId="70F49761" w:rsidR="00946201" w:rsidRPr="00FE3AD0" w:rsidRDefault="00746F53"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Stock prices, Inflation and Output: Evidence from China To examine the correspondence </w:t>
            </w:r>
            <w:r w:rsidRPr="00FE3AD0">
              <w:rPr>
                <w:rFonts w:ascii="Times New Roman" w:hAnsi="Times New Roman" w:cs="Times New Roman"/>
                <w:sz w:val="24"/>
                <w:szCs w:val="24"/>
                <w:lang w:val="en-US"/>
              </w:rPr>
              <w:lastRenderedPageBreak/>
              <w:t>amidst macroeconomic variables and business performance in the Pakistan's textile industry</w:t>
            </w:r>
          </w:p>
        </w:tc>
        <w:tc>
          <w:tcPr>
            <w:tcW w:w="1559" w:type="dxa"/>
          </w:tcPr>
          <w:p w14:paraId="3EECA8AD" w14:textId="7577AB5E" w:rsidR="00946201" w:rsidRPr="00FE3AD0" w:rsidRDefault="005B0DF0"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To examine the correlation between macroeconomic variables and business </w:t>
            </w:r>
            <w:r w:rsidRPr="00FE3AD0">
              <w:rPr>
                <w:rFonts w:ascii="Times New Roman" w:hAnsi="Times New Roman" w:cs="Times New Roman"/>
                <w:sz w:val="24"/>
                <w:szCs w:val="24"/>
                <w:lang w:val="en-US"/>
              </w:rPr>
              <w:lastRenderedPageBreak/>
              <w:t>performance in the Pakistan's textile industry.</w:t>
            </w:r>
          </w:p>
        </w:tc>
        <w:tc>
          <w:tcPr>
            <w:tcW w:w="1276" w:type="dxa"/>
          </w:tcPr>
          <w:p w14:paraId="180FD668"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701" w:type="dxa"/>
          </w:tcPr>
          <w:p w14:paraId="32A11A4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Panel regression analysis</w:t>
            </w:r>
          </w:p>
        </w:tc>
        <w:tc>
          <w:tcPr>
            <w:tcW w:w="1842" w:type="dxa"/>
          </w:tcPr>
          <w:p w14:paraId="697A5FCC" w14:textId="073B7108" w:rsidR="00946201" w:rsidRPr="00FE3AD0" w:rsidRDefault="008854FE"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They discovered a negligible favorable association between the rate of inflation and the financial </w:t>
            </w:r>
            <w:r w:rsidRPr="00FE3AD0">
              <w:rPr>
                <w:rFonts w:ascii="Times New Roman" w:hAnsi="Times New Roman" w:cs="Times New Roman"/>
                <w:sz w:val="24"/>
                <w:szCs w:val="24"/>
                <w:lang w:val="en-US"/>
              </w:rPr>
              <w:lastRenderedPageBreak/>
              <w:t>success of businesses in their research.</w:t>
            </w:r>
          </w:p>
        </w:tc>
        <w:tc>
          <w:tcPr>
            <w:tcW w:w="1498" w:type="dxa"/>
          </w:tcPr>
          <w:p w14:paraId="16BA09E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r w:rsidR="00534ADB" w:rsidRPr="00FE3AD0" w14:paraId="33E4A402" w14:textId="77777777" w:rsidTr="00340638">
        <w:tc>
          <w:tcPr>
            <w:tcW w:w="590" w:type="dxa"/>
          </w:tcPr>
          <w:p w14:paraId="0C8C794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21.</w:t>
            </w:r>
          </w:p>
        </w:tc>
        <w:tc>
          <w:tcPr>
            <w:tcW w:w="1106" w:type="dxa"/>
          </w:tcPr>
          <w:p w14:paraId="0416876C"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Oleka</w:t>
            </w:r>
            <w:proofErr w:type="spellEnd"/>
            <w:r w:rsidRPr="00FE3AD0">
              <w:rPr>
                <w:rFonts w:ascii="Times New Roman" w:hAnsi="Times New Roman" w:cs="Times New Roman"/>
                <w:sz w:val="24"/>
                <w:szCs w:val="24"/>
                <w:lang w:val="en-GB"/>
              </w:rPr>
              <w:t xml:space="preserve">, Sabina and </w:t>
            </w:r>
            <w:proofErr w:type="spellStart"/>
            <w:r w:rsidRPr="00FE3AD0">
              <w:rPr>
                <w:rFonts w:ascii="Times New Roman" w:hAnsi="Times New Roman" w:cs="Times New Roman"/>
                <w:sz w:val="24"/>
                <w:szCs w:val="24"/>
                <w:lang w:val="en-GB"/>
              </w:rPr>
              <w:t>Ebue</w:t>
            </w:r>
            <w:proofErr w:type="spellEnd"/>
            <w:r w:rsidRPr="00FE3AD0">
              <w:rPr>
                <w:rFonts w:ascii="Times New Roman" w:hAnsi="Times New Roman" w:cs="Times New Roman"/>
                <w:sz w:val="24"/>
                <w:szCs w:val="24"/>
                <w:lang w:val="en-GB"/>
              </w:rPr>
              <w:t xml:space="preserve"> (2015)</w:t>
            </w:r>
          </w:p>
        </w:tc>
        <w:tc>
          <w:tcPr>
            <w:tcW w:w="1796" w:type="dxa"/>
          </w:tcPr>
          <w:p w14:paraId="6F55E4C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Investor Reaction to Mandatory Offers on the Warsaw Stock Exchange</w:t>
            </w:r>
          </w:p>
        </w:tc>
        <w:tc>
          <w:tcPr>
            <w:tcW w:w="1559" w:type="dxa"/>
          </w:tcPr>
          <w:p w14:paraId="4D37202E" w14:textId="42492F12"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To examine the correspondence amidst inflation and Nigeria's firm performance.</w:t>
            </w:r>
          </w:p>
        </w:tc>
        <w:tc>
          <w:tcPr>
            <w:tcW w:w="1276" w:type="dxa"/>
          </w:tcPr>
          <w:p w14:paraId="56DA55DB"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annual released financial statements from 2000 to 2014.</w:t>
            </w:r>
          </w:p>
        </w:tc>
        <w:tc>
          <w:tcPr>
            <w:tcW w:w="1701" w:type="dxa"/>
          </w:tcPr>
          <w:p w14:paraId="111CA7E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Ordinary least squares (OLS) regression analysis technique,</w:t>
            </w:r>
          </w:p>
        </w:tc>
        <w:tc>
          <w:tcPr>
            <w:tcW w:w="1842" w:type="dxa"/>
          </w:tcPr>
          <w:p w14:paraId="1361E744" w14:textId="427440F0"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conclusions of the study, which used the Ordinary least squares (OLS) regression analysis technique, show a positive but negligible association between earnings per share, which was used as a stand-in indicator of financial </w:t>
            </w:r>
            <w:r w:rsidRPr="00FE3AD0">
              <w:rPr>
                <w:rFonts w:ascii="Times New Roman" w:hAnsi="Times New Roman" w:cs="Times New Roman"/>
                <w:sz w:val="24"/>
                <w:szCs w:val="24"/>
                <w:lang w:val="en-US"/>
              </w:rPr>
              <w:lastRenderedPageBreak/>
              <w:t>success, and return on equity</w:t>
            </w:r>
          </w:p>
        </w:tc>
        <w:tc>
          <w:tcPr>
            <w:tcW w:w="1498" w:type="dxa"/>
          </w:tcPr>
          <w:p w14:paraId="42B8A1C8" w14:textId="77777777" w:rsidR="00DB4DCA" w:rsidRPr="00FE3AD0" w:rsidRDefault="00DB4DCA" w:rsidP="00BA4D4E">
            <w:pPr>
              <w:widowControl w:val="0"/>
              <w:autoSpaceDE w:val="0"/>
              <w:autoSpaceDN w:val="0"/>
              <w:adjustRightInd w:val="0"/>
              <w:spacing w:line="480" w:lineRule="auto"/>
              <w:rPr>
                <w:rFonts w:ascii="Times New Roman" w:hAnsi="Times New Roman" w:cs="Times New Roman"/>
                <w:sz w:val="24"/>
                <w:szCs w:val="24"/>
                <w:lang w:val="en-US"/>
              </w:rPr>
            </w:pPr>
            <w:r w:rsidRPr="00FE3AD0">
              <w:rPr>
                <w:rFonts w:ascii="Times New Roman" w:hAnsi="Times New Roman" w:cs="Times New Roman"/>
                <w:sz w:val="24"/>
                <w:szCs w:val="24"/>
                <w:lang w:val="en-US"/>
              </w:rPr>
              <w:lastRenderedPageBreak/>
              <w:t xml:space="preserve">Because the OLS data analysis tool was not appropriate for time series data, the Vector Auto Regressive Model (VAR) was used instead. </w:t>
            </w:r>
          </w:p>
          <w:p w14:paraId="2DF1E4D6" w14:textId="2244C14E" w:rsidR="00946201" w:rsidRPr="00FE3AD0" w:rsidRDefault="00946201" w:rsidP="00BA4D4E">
            <w:pPr>
              <w:spacing w:before="10" w:line="480" w:lineRule="auto"/>
              <w:jc w:val="both"/>
              <w:rPr>
                <w:rFonts w:ascii="Times New Roman" w:hAnsi="Times New Roman" w:cs="Times New Roman"/>
                <w:sz w:val="24"/>
                <w:szCs w:val="24"/>
                <w:lang w:val="en-GB"/>
              </w:rPr>
            </w:pPr>
          </w:p>
        </w:tc>
      </w:tr>
      <w:tr w:rsidR="00534ADB" w:rsidRPr="00FE3AD0" w14:paraId="30FB3B90" w14:textId="77777777" w:rsidTr="00340638">
        <w:tc>
          <w:tcPr>
            <w:tcW w:w="590" w:type="dxa"/>
          </w:tcPr>
          <w:p w14:paraId="6574B86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22.</w:t>
            </w:r>
          </w:p>
        </w:tc>
        <w:tc>
          <w:tcPr>
            <w:tcW w:w="1106" w:type="dxa"/>
          </w:tcPr>
          <w:p w14:paraId="49D2C219"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Kumar (2013)</w:t>
            </w:r>
          </w:p>
        </w:tc>
        <w:tc>
          <w:tcPr>
            <w:tcW w:w="1796" w:type="dxa"/>
          </w:tcPr>
          <w:p w14:paraId="356D16E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Relationship between inflation and stock returns evidence from BRICS markets using panel Co integration Test</w:t>
            </w:r>
          </w:p>
        </w:tc>
        <w:tc>
          <w:tcPr>
            <w:tcW w:w="1559" w:type="dxa"/>
          </w:tcPr>
          <w:p w14:paraId="3514128E" w14:textId="48834EAC"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To examine the correspondence amidst inflation and Nigeria's firm performance.</w:t>
            </w:r>
          </w:p>
        </w:tc>
        <w:tc>
          <w:tcPr>
            <w:tcW w:w="1276" w:type="dxa"/>
          </w:tcPr>
          <w:p w14:paraId="5E189060" w14:textId="36BD1833"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Secondary data was assembled on a quarterly basis from January 2000 to September 2013</w:t>
            </w:r>
          </w:p>
        </w:tc>
        <w:tc>
          <w:tcPr>
            <w:tcW w:w="1701" w:type="dxa"/>
          </w:tcPr>
          <w:p w14:paraId="6F6794F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time series</w:t>
            </w:r>
          </w:p>
        </w:tc>
        <w:tc>
          <w:tcPr>
            <w:tcW w:w="1842" w:type="dxa"/>
          </w:tcPr>
          <w:p w14:paraId="32CFA388" w14:textId="1E48B9FD"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According to correlation research, the inflation rate and returns have a significant favorable association, implying a long-term meaningful correspondence amidst the two </w:t>
            </w:r>
          </w:p>
        </w:tc>
        <w:tc>
          <w:tcPr>
            <w:tcW w:w="1498" w:type="dxa"/>
          </w:tcPr>
          <w:p w14:paraId="62C1698D" w14:textId="1233F202" w:rsidR="00946201" w:rsidRPr="00FE3AD0" w:rsidRDefault="00243428"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This study was implemented in a foreign country</w:t>
            </w:r>
          </w:p>
        </w:tc>
      </w:tr>
      <w:tr w:rsidR="00534ADB" w:rsidRPr="00FE3AD0" w14:paraId="7F2F3AA6" w14:textId="77777777" w:rsidTr="00340638">
        <w:tc>
          <w:tcPr>
            <w:tcW w:w="590" w:type="dxa"/>
          </w:tcPr>
          <w:p w14:paraId="3128C80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23.</w:t>
            </w:r>
          </w:p>
        </w:tc>
        <w:tc>
          <w:tcPr>
            <w:tcW w:w="1106" w:type="dxa"/>
          </w:tcPr>
          <w:p w14:paraId="048E5750"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Duca</w:t>
            </w:r>
            <w:proofErr w:type="spellEnd"/>
            <w:r w:rsidRPr="00FE3AD0">
              <w:rPr>
                <w:rFonts w:ascii="Times New Roman" w:hAnsi="Times New Roman" w:cs="Times New Roman"/>
                <w:sz w:val="24"/>
                <w:szCs w:val="24"/>
                <w:lang w:val="en-GB"/>
              </w:rPr>
              <w:t xml:space="preserve"> (2007)</w:t>
            </w:r>
          </w:p>
        </w:tc>
        <w:tc>
          <w:tcPr>
            <w:tcW w:w="1796" w:type="dxa"/>
          </w:tcPr>
          <w:p w14:paraId="63B85653"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Developments in the Study of Co-integrated Economic Variables</w:t>
            </w:r>
          </w:p>
        </w:tc>
        <w:tc>
          <w:tcPr>
            <w:tcW w:w="1559" w:type="dxa"/>
          </w:tcPr>
          <w:p w14:paraId="31D4AC2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 xml:space="preserve">To examine how the stock market and the economy interact with international financial markets. </w:t>
            </w:r>
          </w:p>
        </w:tc>
        <w:tc>
          <w:tcPr>
            <w:tcW w:w="1276" w:type="dxa"/>
          </w:tcPr>
          <w:p w14:paraId="46DE4E7B"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701" w:type="dxa"/>
          </w:tcPr>
          <w:p w14:paraId="5975A27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Granger causality</w:t>
            </w:r>
          </w:p>
        </w:tc>
        <w:tc>
          <w:tcPr>
            <w:tcW w:w="1842" w:type="dxa"/>
          </w:tcPr>
          <w:p w14:paraId="21C4DE4B" w14:textId="1BBC3D01" w:rsidR="00946201" w:rsidRPr="00FE3AD0" w:rsidRDefault="000557C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The conclusion was that there is a favorable and substantial association between the two.</w:t>
            </w:r>
          </w:p>
        </w:tc>
        <w:tc>
          <w:tcPr>
            <w:tcW w:w="1498" w:type="dxa"/>
          </w:tcPr>
          <w:p w14:paraId="18909EF7"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It is a foreign study</w:t>
            </w:r>
          </w:p>
        </w:tc>
      </w:tr>
      <w:tr w:rsidR="00534ADB" w:rsidRPr="00FE3AD0" w14:paraId="405AFDA8" w14:textId="77777777" w:rsidTr="00340638">
        <w:tc>
          <w:tcPr>
            <w:tcW w:w="590" w:type="dxa"/>
          </w:tcPr>
          <w:p w14:paraId="51E9F91A"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24.</w:t>
            </w:r>
          </w:p>
        </w:tc>
        <w:tc>
          <w:tcPr>
            <w:tcW w:w="1106" w:type="dxa"/>
          </w:tcPr>
          <w:p w14:paraId="18062B98" w14:textId="77777777" w:rsidR="00946201" w:rsidRPr="00FE3AD0" w:rsidRDefault="00946201" w:rsidP="00BA4D4E">
            <w:pPr>
              <w:spacing w:before="10" w:line="480" w:lineRule="auto"/>
              <w:jc w:val="both"/>
              <w:rPr>
                <w:rFonts w:ascii="Times New Roman" w:hAnsi="Times New Roman" w:cs="Times New Roman"/>
                <w:sz w:val="24"/>
                <w:szCs w:val="24"/>
                <w:lang w:val="en-GB"/>
              </w:rPr>
            </w:pPr>
            <w:proofErr w:type="spellStart"/>
            <w:r w:rsidRPr="00FE3AD0">
              <w:rPr>
                <w:rFonts w:ascii="Times New Roman" w:hAnsi="Times New Roman" w:cs="Times New Roman"/>
                <w:sz w:val="24"/>
                <w:szCs w:val="24"/>
                <w:lang w:val="en-GB"/>
              </w:rPr>
              <w:t>Barasa</w:t>
            </w:r>
            <w:proofErr w:type="spellEnd"/>
            <w:r w:rsidRPr="00FE3AD0">
              <w:rPr>
                <w:rFonts w:ascii="Times New Roman" w:hAnsi="Times New Roman" w:cs="Times New Roman"/>
                <w:sz w:val="24"/>
                <w:szCs w:val="24"/>
                <w:lang w:val="en-GB"/>
              </w:rPr>
              <w:t xml:space="preserve"> (2014)</w:t>
            </w:r>
          </w:p>
        </w:tc>
        <w:tc>
          <w:tcPr>
            <w:tcW w:w="1796" w:type="dxa"/>
          </w:tcPr>
          <w:p w14:paraId="3FC3353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t xml:space="preserve">The effect of Macroeconomic Factors on </w:t>
            </w:r>
            <w:r w:rsidRPr="00FE3AD0">
              <w:rPr>
                <w:rFonts w:ascii="Times New Roman" w:hAnsi="Times New Roman" w:cs="Times New Roman"/>
                <w:sz w:val="24"/>
                <w:szCs w:val="24"/>
              </w:rPr>
              <w:lastRenderedPageBreak/>
              <w:t>Financial Performance of Commercial Banks in Kenya</w:t>
            </w:r>
          </w:p>
        </w:tc>
        <w:tc>
          <w:tcPr>
            <w:tcW w:w="1559" w:type="dxa"/>
          </w:tcPr>
          <w:p w14:paraId="3EDC83E0"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to investigate the association </w:t>
            </w:r>
            <w:r w:rsidRPr="00FE3AD0">
              <w:rPr>
                <w:rFonts w:ascii="Times New Roman" w:hAnsi="Times New Roman" w:cs="Times New Roman"/>
                <w:sz w:val="24"/>
                <w:szCs w:val="24"/>
                <w:lang w:val="en-GB"/>
              </w:rPr>
              <w:lastRenderedPageBreak/>
              <w:t xml:space="preserve">between economic performance indicators and stock returns among NSE-listed enterprises </w:t>
            </w:r>
          </w:p>
        </w:tc>
        <w:tc>
          <w:tcPr>
            <w:tcW w:w="1276" w:type="dxa"/>
          </w:tcPr>
          <w:p w14:paraId="2CBBF182" w14:textId="2F523FEC" w:rsidR="00946201" w:rsidRPr="00FE3AD0" w:rsidRDefault="000557C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The Census survey </w:t>
            </w:r>
            <w:r w:rsidRPr="00FE3AD0">
              <w:rPr>
                <w:rFonts w:ascii="Times New Roman" w:hAnsi="Times New Roman" w:cs="Times New Roman"/>
                <w:sz w:val="24"/>
                <w:szCs w:val="24"/>
                <w:lang w:val="en-US"/>
              </w:rPr>
              <w:lastRenderedPageBreak/>
              <w:t>was used to select all of the companies mentioned between 2008 to 2012.</w:t>
            </w:r>
          </w:p>
        </w:tc>
        <w:tc>
          <w:tcPr>
            <w:tcW w:w="1701" w:type="dxa"/>
          </w:tcPr>
          <w:p w14:paraId="412CC67E"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multi linear regression analysis</w:t>
            </w:r>
          </w:p>
        </w:tc>
        <w:tc>
          <w:tcPr>
            <w:tcW w:w="1842" w:type="dxa"/>
          </w:tcPr>
          <w:p w14:paraId="1F6F6176" w14:textId="42387A9D" w:rsidR="00946201" w:rsidRPr="00FE3AD0" w:rsidRDefault="00B343BD"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To ascertain the effectiveness of the link between </w:t>
            </w:r>
            <w:r w:rsidRPr="00FE3AD0">
              <w:rPr>
                <w:rFonts w:ascii="Times New Roman" w:hAnsi="Times New Roman" w:cs="Times New Roman"/>
                <w:sz w:val="24"/>
                <w:szCs w:val="24"/>
                <w:lang w:val="en-US"/>
              </w:rPr>
              <w:lastRenderedPageBreak/>
              <w:t>stock performance and inflation economic performance measures, use relationship and correlation analysis. Inflation, economic growth, interest lending rate, and stock returns all had a substantial positive link, but exchange rate and stock returns had an inverse relationship, according to his research</w:t>
            </w:r>
          </w:p>
        </w:tc>
        <w:tc>
          <w:tcPr>
            <w:tcW w:w="1498" w:type="dxa"/>
          </w:tcPr>
          <w:p w14:paraId="0EFAA364"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 xml:space="preserve">The time series data did not lend </w:t>
            </w:r>
            <w:r w:rsidRPr="00FE3AD0">
              <w:rPr>
                <w:rFonts w:ascii="Times New Roman" w:hAnsi="Times New Roman" w:cs="Times New Roman"/>
                <w:sz w:val="24"/>
                <w:szCs w:val="24"/>
                <w:lang w:val="en-GB"/>
              </w:rPr>
              <w:lastRenderedPageBreak/>
              <w:t>itself to multi linear regression analysis</w:t>
            </w:r>
          </w:p>
        </w:tc>
      </w:tr>
      <w:tr w:rsidR="00534ADB" w:rsidRPr="00FE3AD0" w14:paraId="213A8951" w14:textId="77777777" w:rsidTr="00340638">
        <w:tc>
          <w:tcPr>
            <w:tcW w:w="590" w:type="dxa"/>
          </w:tcPr>
          <w:p w14:paraId="7DC1F70F"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lastRenderedPageBreak/>
              <w:t>25.</w:t>
            </w:r>
          </w:p>
        </w:tc>
        <w:tc>
          <w:tcPr>
            <w:tcW w:w="1106" w:type="dxa"/>
          </w:tcPr>
          <w:p w14:paraId="15300345"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Njuguna (2013)</w:t>
            </w:r>
          </w:p>
        </w:tc>
        <w:tc>
          <w:tcPr>
            <w:tcW w:w="1796" w:type="dxa"/>
          </w:tcPr>
          <w:p w14:paraId="6DFA3B9D"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Effects of macroeconomic </w:t>
            </w:r>
            <w:r w:rsidRPr="00FE3AD0">
              <w:rPr>
                <w:rFonts w:ascii="Times New Roman" w:hAnsi="Times New Roman" w:cs="Times New Roman"/>
                <w:sz w:val="24"/>
                <w:szCs w:val="24"/>
                <w:lang w:val="en-US"/>
              </w:rPr>
              <w:lastRenderedPageBreak/>
              <w:t>factors on the financial performance of deposit taking micro-finance institutions in Kenya</w:t>
            </w:r>
          </w:p>
        </w:tc>
        <w:tc>
          <w:tcPr>
            <w:tcW w:w="1559" w:type="dxa"/>
          </w:tcPr>
          <w:p w14:paraId="0B98419F" w14:textId="1A2971A6" w:rsidR="00946201" w:rsidRPr="00FE3AD0" w:rsidRDefault="000557C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lastRenderedPageBreak/>
              <w:t xml:space="preserve">To examine the </w:t>
            </w:r>
            <w:r w:rsidRPr="00FE3AD0">
              <w:rPr>
                <w:rFonts w:ascii="Times New Roman" w:hAnsi="Times New Roman" w:cs="Times New Roman"/>
                <w:sz w:val="24"/>
                <w:szCs w:val="24"/>
                <w:lang w:val="en-US"/>
              </w:rPr>
              <w:lastRenderedPageBreak/>
              <w:t>correspondence amidst macroeconomic parameters and MFI financial performance in Kenya</w:t>
            </w:r>
          </w:p>
        </w:tc>
        <w:tc>
          <w:tcPr>
            <w:tcW w:w="1276" w:type="dxa"/>
          </w:tcPr>
          <w:p w14:paraId="6B1A3685" w14:textId="77777777" w:rsidR="00946201" w:rsidRPr="00FE3AD0" w:rsidRDefault="00946201" w:rsidP="00BA4D4E">
            <w:pPr>
              <w:spacing w:before="10" w:line="480" w:lineRule="auto"/>
              <w:jc w:val="both"/>
              <w:rPr>
                <w:rFonts w:ascii="Times New Roman" w:hAnsi="Times New Roman" w:cs="Times New Roman"/>
                <w:sz w:val="24"/>
                <w:szCs w:val="24"/>
                <w:lang w:val="en-GB"/>
              </w:rPr>
            </w:pPr>
          </w:p>
        </w:tc>
        <w:tc>
          <w:tcPr>
            <w:tcW w:w="1701" w:type="dxa"/>
          </w:tcPr>
          <w:p w14:paraId="67AA6A46"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GB"/>
              </w:rPr>
              <w:t>Regression</w:t>
            </w:r>
          </w:p>
        </w:tc>
        <w:tc>
          <w:tcPr>
            <w:tcW w:w="1842" w:type="dxa"/>
          </w:tcPr>
          <w:p w14:paraId="0FBBF73E" w14:textId="12777E63" w:rsidR="00946201" w:rsidRPr="00FE3AD0" w:rsidRDefault="000557C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lang w:val="en-US"/>
              </w:rPr>
              <w:t xml:space="preserve">The conclusions of this research </w:t>
            </w:r>
            <w:r w:rsidRPr="00FE3AD0">
              <w:rPr>
                <w:rFonts w:ascii="Times New Roman" w:hAnsi="Times New Roman" w:cs="Times New Roman"/>
                <w:sz w:val="24"/>
                <w:szCs w:val="24"/>
                <w:lang w:val="en-US"/>
              </w:rPr>
              <w:lastRenderedPageBreak/>
              <w:t>discovered that ROA is strongly influenced by macroeconomic parameters, particularly GDP, interest rates, and inflation, and that these three variables may be used to accurately estimate MFI predicted ROA</w:t>
            </w:r>
          </w:p>
        </w:tc>
        <w:tc>
          <w:tcPr>
            <w:tcW w:w="1498" w:type="dxa"/>
          </w:tcPr>
          <w:p w14:paraId="3908CA02" w14:textId="77777777" w:rsidR="00946201" w:rsidRPr="00FE3AD0" w:rsidRDefault="00946201" w:rsidP="00BA4D4E">
            <w:pPr>
              <w:spacing w:before="10" w:line="480" w:lineRule="auto"/>
              <w:jc w:val="both"/>
              <w:rPr>
                <w:rFonts w:ascii="Times New Roman" w:hAnsi="Times New Roman" w:cs="Times New Roman"/>
                <w:sz w:val="24"/>
                <w:szCs w:val="24"/>
                <w:lang w:val="en-GB"/>
              </w:rPr>
            </w:pPr>
            <w:r w:rsidRPr="00FE3AD0">
              <w:rPr>
                <w:rFonts w:ascii="Times New Roman" w:hAnsi="Times New Roman" w:cs="Times New Roman"/>
                <w:sz w:val="24"/>
                <w:szCs w:val="24"/>
              </w:rPr>
              <w:lastRenderedPageBreak/>
              <w:t>It is a foreign study</w:t>
            </w:r>
          </w:p>
        </w:tc>
      </w:tr>
    </w:tbl>
    <w:p w14:paraId="0474F6C7" w14:textId="1E92AC53" w:rsidR="00FD24E4" w:rsidRPr="00FE3AD0" w:rsidRDefault="00FD24E4" w:rsidP="00BA4D4E">
      <w:pPr>
        <w:spacing w:line="480" w:lineRule="auto"/>
        <w:rPr>
          <w:rFonts w:ascii="Times New Roman" w:hAnsi="Times New Roman" w:cs="Times New Roman"/>
          <w:sz w:val="24"/>
          <w:szCs w:val="24"/>
        </w:rPr>
      </w:pPr>
    </w:p>
    <w:p w14:paraId="7BE9A3AC" w14:textId="4D38EE2D" w:rsidR="007F593F" w:rsidRPr="00FE3AD0" w:rsidRDefault="007F593F" w:rsidP="00BA4D4E">
      <w:pPr>
        <w:spacing w:line="480" w:lineRule="auto"/>
        <w:rPr>
          <w:rFonts w:ascii="Times New Roman" w:hAnsi="Times New Roman" w:cs="Times New Roman"/>
          <w:sz w:val="24"/>
          <w:szCs w:val="24"/>
        </w:rPr>
      </w:pPr>
    </w:p>
    <w:p w14:paraId="1C161562" w14:textId="163F0CB2" w:rsidR="007F593F" w:rsidRPr="00FE3AD0" w:rsidRDefault="007F593F" w:rsidP="00BA4D4E">
      <w:pPr>
        <w:spacing w:line="480" w:lineRule="auto"/>
        <w:rPr>
          <w:rFonts w:ascii="Times New Roman" w:hAnsi="Times New Roman" w:cs="Times New Roman"/>
          <w:sz w:val="24"/>
          <w:szCs w:val="24"/>
        </w:rPr>
      </w:pPr>
    </w:p>
    <w:p w14:paraId="0BD6D612" w14:textId="4BDF1601" w:rsidR="007F593F" w:rsidRPr="00FE3AD0" w:rsidRDefault="007F593F" w:rsidP="00BA4D4E">
      <w:pPr>
        <w:spacing w:line="480" w:lineRule="auto"/>
        <w:rPr>
          <w:rFonts w:ascii="Times New Roman" w:hAnsi="Times New Roman" w:cs="Times New Roman"/>
          <w:sz w:val="24"/>
          <w:szCs w:val="24"/>
        </w:rPr>
      </w:pPr>
    </w:p>
    <w:p w14:paraId="485BF74F" w14:textId="0B2B6E77" w:rsidR="007F593F" w:rsidRPr="00FE3AD0" w:rsidRDefault="007F593F" w:rsidP="00BA4D4E">
      <w:pPr>
        <w:spacing w:line="480" w:lineRule="auto"/>
        <w:rPr>
          <w:rFonts w:ascii="Times New Roman" w:hAnsi="Times New Roman" w:cs="Times New Roman"/>
          <w:sz w:val="24"/>
          <w:szCs w:val="24"/>
        </w:rPr>
      </w:pPr>
    </w:p>
    <w:p w14:paraId="1C3979C3" w14:textId="6400FFF6" w:rsidR="007F593F" w:rsidRPr="00FE3AD0" w:rsidRDefault="007F593F" w:rsidP="00BA4D4E">
      <w:pPr>
        <w:spacing w:line="480" w:lineRule="auto"/>
        <w:rPr>
          <w:rFonts w:ascii="Times New Roman" w:hAnsi="Times New Roman" w:cs="Times New Roman"/>
          <w:sz w:val="24"/>
          <w:szCs w:val="24"/>
        </w:rPr>
      </w:pPr>
    </w:p>
    <w:p w14:paraId="15685D35" w14:textId="5FCC6FC0" w:rsidR="007F593F" w:rsidRPr="00FE3AD0" w:rsidRDefault="007F593F" w:rsidP="00BA4D4E">
      <w:pPr>
        <w:spacing w:line="480" w:lineRule="auto"/>
        <w:rPr>
          <w:rFonts w:ascii="Times New Roman" w:hAnsi="Times New Roman" w:cs="Times New Roman"/>
          <w:sz w:val="24"/>
          <w:szCs w:val="24"/>
        </w:rPr>
      </w:pPr>
    </w:p>
    <w:p w14:paraId="03A9E17A" w14:textId="273BC23D" w:rsidR="007F593F" w:rsidRPr="00FE3AD0" w:rsidRDefault="007F593F" w:rsidP="00BA4D4E">
      <w:pPr>
        <w:spacing w:line="480" w:lineRule="auto"/>
        <w:rPr>
          <w:rFonts w:ascii="Times New Roman" w:hAnsi="Times New Roman" w:cs="Times New Roman"/>
          <w:sz w:val="24"/>
          <w:szCs w:val="24"/>
        </w:rPr>
      </w:pPr>
    </w:p>
    <w:p w14:paraId="1C22C6F4" w14:textId="77777777" w:rsidR="007F593F" w:rsidRPr="00FE3AD0" w:rsidRDefault="007F593F" w:rsidP="00BA4D4E">
      <w:pPr>
        <w:spacing w:before="10" w:after="10" w:line="480" w:lineRule="auto"/>
        <w:jc w:val="center"/>
        <w:rPr>
          <w:rFonts w:ascii="Times New Roman" w:hAnsi="Times New Roman" w:cs="Times New Roman"/>
          <w:b/>
          <w:sz w:val="24"/>
          <w:szCs w:val="24"/>
          <w:lang w:val="en-GB"/>
        </w:rPr>
      </w:pPr>
      <w:r w:rsidRPr="00FE3AD0">
        <w:rPr>
          <w:rFonts w:ascii="Times New Roman" w:hAnsi="Times New Roman" w:cs="Times New Roman"/>
          <w:b/>
          <w:sz w:val="24"/>
          <w:szCs w:val="24"/>
          <w:lang w:val="en-GB"/>
        </w:rPr>
        <w:lastRenderedPageBreak/>
        <w:t>REFERENCES</w:t>
      </w:r>
    </w:p>
    <w:p w14:paraId="7D374FEF"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rPr>
        <w:t>Agu</w:t>
      </w:r>
      <w:proofErr w:type="spellEnd"/>
      <w:r w:rsidRPr="00FE3AD0">
        <w:rPr>
          <w:rFonts w:ascii="Times New Roman" w:hAnsi="Times New Roman" w:cs="Times New Roman"/>
          <w:sz w:val="24"/>
          <w:szCs w:val="24"/>
        </w:rPr>
        <w:t xml:space="preserve">, S.U., </w:t>
      </w:r>
      <w:proofErr w:type="spellStart"/>
      <w:r w:rsidRPr="00FE3AD0">
        <w:rPr>
          <w:rFonts w:ascii="Times New Roman" w:hAnsi="Times New Roman" w:cs="Times New Roman"/>
          <w:sz w:val="24"/>
          <w:szCs w:val="24"/>
        </w:rPr>
        <w:t>Idike</w:t>
      </w:r>
      <w:proofErr w:type="spellEnd"/>
      <w:r w:rsidRPr="00FE3AD0">
        <w:rPr>
          <w:rFonts w:ascii="Times New Roman" w:hAnsi="Times New Roman" w:cs="Times New Roman"/>
          <w:sz w:val="24"/>
          <w:szCs w:val="24"/>
        </w:rPr>
        <w:t xml:space="preserve">, A.N., </w:t>
      </w:r>
      <w:proofErr w:type="spellStart"/>
      <w:r w:rsidRPr="00FE3AD0">
        <w:rPr>
          <w:rFonts w:ascii="Times New Roman" w:hAnsi="Times New Roman" w:cs="Times New Roman"/>
          <w:sz w:val="24"/>
          <w:szCs w:val="24"/>
        </w:rPr>
        <w:t>Okwor</w:t>
      </w:r>
      <w:proofErr w:type="spellEnd"/>
      <w:r w:rsidRPr="00FE3AD0">
        <w:rPr>
          <w:rFonts w:ascii="Times New Roman" w:hAnsi="Times New Roman" w:cs="Times New Roman"/>
          <w:sz w:val="24"/>
          <w:szCs w:val="24"/>
        </w:rPr>
        <w:t xml:space="preserve">, I.M.I and </w:t>
      </w:r>
      <w:proofErr w:type="spellStart"/>
      <w:r w:rsidRPr="00FE3AD0">
        <w:rPr>
          <w:rFonts w:ascii="Times New Roman" w:hAnsi="Times New Roman" w:cs="Times New Roman"/>
          <w:sz w:val="24"/>
          <w:szCs w:val="24"/>
        </w:rPr>
        <w:t>Ugwunta</w:t>
      </w:r>
      <w:proofErr w:type="spellEnd"/>
      <w:r w:rsidRPr="00FE3AD0">
        <w:rPr>
          <w:rFonts w:ascii="Times New Roman" w:hAnsi="Times New Roman" w:cs="Times New Roman"/>
          <w:sz w:val="24"/>
          <w:szCs w:val="24"/>
        </w:rPr>
        <w:t>, D. (2014)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Fiscal policy and economic</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growth in Nigeria: Emphasis on various components of public expenditure, </w:t>
      </w:r>
      <w:r w:rsidRPr="00FE3AD0">
        <w:rPr>
          <w:rFonts w:ascii="Times New Roman" w:hAnsi="Times New Roman" w:cs="Times New Roman"/>
          <w:i/>
          <w:sz w:val="24"/>
          <w:szCs w:val="24"/>
        </w:rPr>
        <w:t xml:space="preserve">Singaporean Journal of </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Business Economics, and Management Studies</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12(</w:t>
      </w:r>
      <w:r w:rsidRPr="00FE3AD0">
        <w:rPr>
          <w:rFonts w:ascii="Times New Roman" w:hAnsi="Times New Roman" w:cs="Times New Roman"/>
          <w:i/>
          <w:sz w:val="24"/>
          <w:szCs w:val="24"/>
          <w:lang w:val="en-US"/>
        </w:rPr>
        <w:t>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37-54</w:t>
      </w:r>
    </w:p>
    <w:p w14:paraId="4E028719"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Akers, H. (2014)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Key macroeconomic variables</w:t>
      </w:r>
      <w:r w:rsidRPr="00FE3AD0">
        <w:rPr>
          <w:rFonts w:ascii="Times New Roman" w:hAnsi="Times New Roman" w:cs="Times New Roman"/>
          <w:sz w:val="24"/>
          <w:szCs w:val="24"/>
          <w:lang w:val="en-US"/>
        </w:rPr>
        <w:t xml:space="preserve">. </w:t>
      </w:r>
      <w:r w:rsidRPr="00FE3AD0">
        <w:rPr>
          <w:rFonts w:ascii="Times New Roman" w:hAnsi="Times New Roman" w:cs="Times New Roman"/>
          <w:i/>
          <w:sz w:val="24"/>
          <w:szCs w:val="24"/>
        </w:rPr>
        <w:t xml:space="preserve"> EHow Contributor</w:t>
      </w:r>
      <w:r w:rsidRPr="00FE3AD0">
        <w:rPr>
          <w:rFonts w:ascii="Times New Roman" w:hAnsi="Times New Roman" w:cs="Times New Roman"/>
          <w:sz w:val="24"/>
          <w:szCs w:val="24"/>
        </w:rPr>
        <w:t>.</w:t>
      </w:r>
    </w:p>
    <w:p w14:paraId="5205ACE9"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Ang, R. (2001). </w:t>
      </w:r>
      <w:proofErr w:type="spellStart"/>
      <w:r w:rsidRPr="00FE3AD0">
        <w:rPr>
          <w:rFonts w:ascii="Times New Roman" w:hAnsi="Times New Roman" w:cs="Times New Roman"/>
          <w:sz w:val="24"/>
          <w:szCs w:val="24"/>
        </w:rPr>
        <w:t>Buku</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Pintar</w:t>
      </w:r>
      <w:proofErr w:type="spellEnd"/>
      <w:r w:rsidRPr="00FE3AD0">
        <w:rPr>
          <w:rFonts w:ascii="Times New Roman" w:hAnsi="Times New Roman" w:cs="Times New Roman"/>
          <w:sz w:val="24"/>
          <w:szCs w:val="24"/>
        </w:rPr>
        <w:t xml:space="preserve"> Pasar Modal Indonesia. </w:t>
      </w:r>
      <w:r w:rsidRPr="00FE3AD0">
        <w:rPr>
          <w:rFonts w:ascii="Times New Roman" w:hAnsi="Times New Roman" w:cs="Times New Roman"/>
          <w:i/>
          <w:sz w:val="24"/>
          <w:szCs w:val="24"/>
        </w:rPr>
        <w:t>Media Soft Indonesia</w:t>
      </w:r>
      <w:r w:rsidRPr="00FE3AD0">
        <w:rPr>
          <w:rFonts w:ascii="Times New Roman" w:hAnsi="Times New Roman" w:cs="Times New Roman"/>
          <w:sz w:val="24"/>
          <w:szCs w:val="24"/>
        </w:rPr>
        <w:t>.</w:t>
      </w:r>
    </w:p>
    <w:p w14:paraId="3EC756E3"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Barney, J.B. (1986)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Strategic factor markets: expectations, luck and business strategy, </w:t>
      </w:r>
      <w:r w:rsidRPr="00FE3AD0">
        <w:rPr>
          <w:rFonts w:ascii="Times New Roman" w:hAnsi="Times New Roman" w:cs="Times New Roman"/>
          <w:i/>
          <w:sz w:val="24"/>
          <w:szCs w:val="24"/>
        </w:rPr>
        <w:t>Management Science</w:t>
      </w:r>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10(</w:t>
      </w:r>
      <w:r w:rsidRPr="00FE3AD0">
        <w:rPr>
          <w:rFonts w:ascii="Times New Roman" w:hAnsi="Times New Roman" w:cs="Times New Roman"/>
          <w:i/>
          <w:sz w:val="24"/>
          <w:szCs w:val="24"/>
          <w:lang w:val="en-US"/>
        </w:rPr>
        <w:t>32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1231-1241.</w:t>
      </w:r>
    </w:p>
    <w:p w14:paraId="005D200E"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Barney, J.B. (1991)</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Firm resources and sustained competitive advantage, </w:t>
      </w:r>
      <w:r w:rsidRPr="00FE3AD0">
        <w:rPr>
          <w:rFonts w:ascii="Times New Roman" w:hAnsi="Times New Roman" w:cs="Times New Roman"/>
          <w:i/>
          <w:sz w:val="24"/>
          <w:szCs w:val="24"/>
        </w:rPr>
        <w:t>Journal of Management</w:t>
      </w:r>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1(</w:t>
      </w:r>
      <w:r w:rsidRPr="00FE3AD0">
        <w:rPr>
          <w:rFonts w:ascii="Times New Roman" w:hAnsi="Times New Roman" w:cs="Times New Roman"/>
          <w:i/>
          <w:sz w:val="24"/>
          <w:szCs w:val="24"/>
          <w:lang w:val="en-US"/>
        </w:rPr>
        <w:t>17</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99-120.</w:t>
      </w:r>
    </w:p>
    <w:p w14:paraId="0FA3678B"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Barney, J.B. (1996)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The resource-based theory of the firm, </w:t>
      </w:r>
      <w:r w:rsidRPr="00FE3AD0">
        <w:rPr>
          <w:rFonts w:ascii="Times New Roman" w:hAnsi="Times New Roman" w:cs="Times New Roman"/>
          <w:i/>
          <w:sz w:val="24"/>
          <w:szCs w:val="24"/>
        </w:rPr>
        <w:t>Organization Science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5(</w:t>
      </w:r>
      <w:r w:rsidRPr="00FE3AD0">
        <w:rPr>
          <w:rFonts w:ascii="Times New Roman" w:hAnsi="Times New Roman" w:cs="Times New Roman"/>
          <w:i/>
          <w:sz w:val="24"/>
          <w:szCs w:val="24"/>
          <w:lang w:val="en-US"/>
        </w:rPr>
        <w:t>7</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469.</w:t>
      </w:r>
    </w:p>
    <w:p w14:paraId="0AC80AA7"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Barakat, M.R., </w:t>
      </w:r>
      <w:proofErr w:type="spellStart"/>
      <w:r w:rsidRPr="00FE3AD0">
        <w:rPr>
          <w:rFonts w:ascii="Times New Roman" w:hAnsi="Times New Roman" w:cs="Times New Roman"/>
          <w:sz w:val="24"/>
          <w:szCs w:val="24"/>
        </w:rPr>
        <w:t>Elgazzar</w:t>
      </w:r>
      <w:proofErr w:type="spellEnd"/>
      <w:r w:rsidRPr="00FE3AD0">
        <w:rPr>
          <w:rFonts w:ascii="Times New Roman" w:hAnsi="Times New Roman" w:cs="Times New Roman"/>
          <w:sz w:val="24"/>
          <w:szCs w:val="24"/>
        </w:rPr>
        <w:t>, S.H. and Hanafy, K.M. (2016)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Impact of macroeconomic variables on stock markets: evidence from emerging markets, </w:t>
      </w:r>
      <w:r w:rsidRPr="00FE3AD0">
        <w:rPr>
          <w:rFonts w:ascii="Times New Roman" w:hAnsi="Times New Roman" w:cs="Times New Roman"/>
          <w:i/>
          <w:sz w:val="24"/>
          <w:szCs w:val="24"/>
        </w:rPr>
        <w:t>International Journal of Economics and Finance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w:t>
      </w:r>
      <w:r w:rsidRPr="00FE3AD0">
        <w:rPr>
          <w:rFonts w:ascii="Times New Roman" w:hAnsi="Times New Roman" w:cs="Times New Roman"/>
          <w:i/>
          <w:sz w:val="24"/>
          <w:szCs w:val="24"/>
          <w:lang w:val="en-US"/>
        </w:rPr>
        <w:t>8</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195-207.</w:t>
      </w:r>
    </w:p>
    <w:p w14:paraId="374D71A1"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Borg, W.R. and Gall, M.A. (1989)</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Educational Research: </w:t>
      </w:r>
      <w:r w:rsidRPr="00FE3AD0">
        <w:rPr>
          <w:rFonts w:ascii="Times New Roman" w:hAnsi="Times New Roman" w:cs="Times New Roman"/>
          <w:i/>
          <w:sz w:val="24"/>
          <w:szCs w:val="24"/>
        </w:rPr>
        <w:t>An Introduction, 5th ed., Longman</w:t>
      </w:r>
      <w:r w:rsidRPr="00FE3AD0">
        <w:rPr>
          <w:rFonts w:ascii="Times New Roman" w:hAnsi="Times New Roman" w:cs="Times New Roman"/>
          <w:sz w:val="24"/>
          <w:szCs w:val="24"/>
        </w:rPr>
        <w:t xml:space="preserve">, </w:t>
      </w:r>
      <w:r w:rsidRPr="00FE3AD0">
        <w:rPr>
          <w:rFonts w:ascii="Times New Roman" w:hAnsi="Times New Roman" w:cs="Times New Roman"/>
          <w:i/>
          <w:sz w:val="24"/>
          <w:szCs w:val="24"/>
        </w:rPr>
        <w:t>New York, NY</w:t>
      </w:r>
      <w:r w:rsidRPr="00FE3AD0">
        <w:rPr>
          <w:rFonts w:ascii="Times New Roman" w:hAnsi="Times New Roman" w:cs="Times New Roman"/>
          <w:sz w:val="24"/>
          <w:szCs w:val="24"/>
        </w:rPr>
        <w:t>.</w:t>
      </w:r>
    </w:p>
    <w:p w14:paraId="310D0C08"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Brigham Eugene F. dan Houston Joel F, (2005)</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Manajemen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Keuangan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Edisi</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kesepuluh</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Buku</w:t>
      </w:r>
      <w:proofErr w:type="spellEnd"/>
      <w:r w:rsidRPr="00FE3AD0">
        <w:rPr>
          <w:rFonts w:ascii="Times New Roman" w:hAnsi="Times New Roman" w:cs="Times New Roman"/>
          <w:sz w:val="24"/>
          <w:szCs w:val="24"/>
        </w:rPr>
        <w:t xml:space="preserve"> Satu, (</w:t>
      </w:r>
      <w:proofErr w:type="spellStart"/>
      <w:r w:rsidRPr="00FE3AD0">
        <w:rPr>
          <w:rFonts w:ascii="Times New Roman" w:hAnsi="Times New Roman" w:cs="Times New Roman"/>
          <w:sz w:val="24"/>
          <w:szCs w:val="24"/>
        </w:rPr>
        <w:t>Terjemahan</w:t>
      </w:r>
      <w:proofErr w:type="spellEnd"/>
      <w:r w:rsidRPr="00FE3AD0">
        <w:rPr>
          <w:rFonts w:ascii="Times New Roman" w:hAnsi="Times New Roman" w:cs="Times New Roman"/>
          <w:sz w:val="24"/>
          <w:szCs w:val="24"/>
        </w:rPr>
        <w:t xml:space="preserve"> Ali Akbar </w:t>
      </w:r>
      <w:proofErr w:type="spellStart"/>
      <w:r w:rsidRPr="00FE3AD0">
        <w:rPr>
          <w:rFonts w:ascii="Times New Roman" w:hAnsi="Times New Roman" w:cs="Times New Roman"/>
          <w:sz w:val="24"/>
          <w:szCs w:val="24"/>
        </w:rPr>
        <w:t>Yulianto</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Erlangga</w:t>
      </w:r>
      <w:proofErr w:type="spellEnd"/>
      <w:r w:rsidRPr="00FE3AD0">
        <w:rPr>
          <w:rFonts w:ascii="Times New Roman" w:hAnsi="Times New Roman" w:cs="Times New Roman"/>
          <w:sz w:val="24"/>
          <w:szCs w:val="24"/>
        </w:rPr>
        <w:t xml:space="preserve"> : Jakarta.</w:t>
      </w:r>
    </w:p>
    <w:p w14:paraId="5C935317"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Broadstock</w:t>
      </w:r>
      <w:proofErr w:type="spellEnd"/>
      <w:r w:rsidRPr="00FE3AD0">
        <w:rPr>
          <w:rFonts w:ascii="Times New Roman" w:hAnsi="Times New Roman" w:cs="Times New Roman"/>
          <w:sz w:val="24"/>
          <w:szCs w:val="24"/>
        </w:rPr>
        <w:t>, D.C., Shu, Y. and Xu, B. (2011)</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The heterogeneous impact of macroeconomic conditions on firms’ earnings forecast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w:t>
      </w:r>
      <w:r w:rsidRPr="00FE3AD0">
        <w:rPr>
          <w:rFonts w:ascii="Times New Roman" w:hAnsi="Times New Roman" w:cs="Times New Roman"/>
          <w:i/>
          <w:sz w:val="24"/>
          <w:szCs w:val="24"/>
        </w:rPr>
        <w:t>Proceedings of Macao International Symposium on Accounting and Finance, Macao</w:t>
      </w:r>
      <w:r w:rsidRPr="00FE3AD0">
        <w:rPr>
          <w:rFonts w:ascii="Times New Roman" w:hAnsi="Times New Roman" w:cs="Times New Roman"/>
          <w:sz w:val="24"/>
          <w:szCs w:val="24"/>
        </w:rPr>
        <w:t>.</w:t>
      </w:r>
    </w:p>
    <w:p w14:paraId="1AE77E70" w14:textId="77777777" w:rsidR="007F593F" w:rsidRPr="00FE3AD0" w:rsidRDefault="007F593F" w:rsidP="00BA4D4E">
      <w:pPr>
        <w:spacing w:line="480" w:lineRule="auto"/>
        <w:ind w:left="720" w:hanging="720"/>
        <w:rPr>
          <w:rFonts w:ascii="Times New Roman" w:hAnsi="Times New Roman" w:cs="Times New Roman"/>
          <w:i/>
          <w:sz w:val="24"/>
          <w:szCs w:val="24"/>
        </w:rPr>
      </w:pPr>
      <w:proofErr w:type="spellStart"/>
      <w:r w:rsidRPr="00FE3AD0">
        <w:rPr>
          <w:rFonts w:ascii="Times New Roman" w:hAnsi="Times New Roman" w:cs="Times New Roman"/>
          <w:sz w:val="24"/>
          <w:szCs w:val="24"/>
        </w:rPr>
        <w:lastRenderedPageBreak/>
        <w:t>Barasa</w:t>
      </w:r>
      <w:proofErr w:type="spellEnd"/>
      <w:r w:rsidRPr="00FE3AD0">
        <w:rPr>
          <w:rFonts w:ascii="Times New Roman" w:hAnsi="Times New Roman" w:cs="Times New Roman"/>
          <w:sz w:val="24"/>
          <w:szCs w:val="24"/>
        </w:rPr>
        <w:t xml:space="preserve">, D. (2014). The effect of Macroeconomic Factors on Financial Performance of Commercial Banks in Kenya. </w:t>
      </w:r>
      <w:r w:rsidRPr="00FE3AD0">
        <w:rPr>
          <w:rFonts w:ascii="Times New Roman" w:hAnsi="Times New Roman" w:cs="Times New Roman"/>
          <w:i/>
          <w:sz w:val="24"/>
          <w:szCs w:val="24"/>
        </w:rPr>
        <w:t>Unpublished MSC project, University of Nairobi</w:t>
      </w:r>
    </w:p>
    <w:p w14:paraId="3DEA4370"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Bharadwaj, S.G., </w:t>
      </w:r>
      <w:proofErr w:type="spellStart"/>
      <w:r w:rsidRPr="00FE3AD0">
        <w:rPr>
          <w:rFonts w:ascii="Times New Roman" w:hAnsi="Times New Roman" w:cs="Times New Roman"/>
          <w:sz w:val="24"/>
          <w:szCs w:val="24"/>
        </w:rPr>
        <w:t>Varadarajan</w:t>
      </w:r>
      <w:proofErr w:type="spellEnd"/>
      <w:r w:rsidRPr="00FE3AD0">
        <w:rPr>
          <w:rFonts w:ascii="Times New Roman" w:hAnsi="Times New Roman" w:cs="Times New Roman"/>
          <w:sz w:val="24"/>
          <w:szCs w:val="24"/>
        </w:rPr>
        <w:t>, P.R. and Fahy, J. (1993)</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Sustainable competitive advantage in service industries: a conceptual model and research propositions, </w:t>
      </w:r>
      <w:r w:rsidRPr="00FE3AD0">
        <w:rPr>
          <w:rFonts w:ascii="Times New Roman" w:hAnsi="Times New Roman" w:cs="Times New Roman"/>
          <w:i/>
          <w:sz w:val="24"/>
          <w:szCs w:val="24"/>
        </w:rPr>
        <w:t>The Journal of Marketing</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4(</w:t>
      </w:r>
      <w:r w:rsidRPr="00FE3AD0">
        <w:rPr>
          <w:rFonts w:ascii="Times New Roman" w:hAnsi="Times New Roman" w:cs="Times New Roman"/>
          <w:i/>
          <w:sz w:val="24"/>
          <w:szCs w:val="24"/>
          <w:lang w:val="en-US"/>
        </w:rPr>
        <w:t>57</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83-99.</w:t>
      </w:r>
    </w:p>
    <w:p w14:paraId="5F29F4BB"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Čater</w:t>
      </w:r>
      <w:proofErr w:type="spellEnd"/>
      <w:r w:rsidRPr="00FE3AD0">
        <w:rPr>
          <w:rFonts w:ascii="Times New Roman" w:hAnsi="Times New Roman" w:cs="Times New Roman"/>
          <w:sz w:val="24"/>
          <w:szCs w:val="24"/>
        </w:rPr>
        <w:t>, T. (2001)</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Hipoteze</w:t>
      </w:r>
      <w:proofErr w:type="spellEnd"/>
      <w:r w:rsidRPr="00FE3AD0">
        <w:rPr>
          <w:rFonts w:ascii="Times New Roman" w:hAnsi="Times New Roman" w:cs="Times New Roman"/>
          <w:sz w:val="24"/>
          <w:szCs w:val="24"/>
        </w:rPr>
        <w:t xml:space="preserve"> o </w:t>
      </w:r>
      <w:proofErr w:type="spellStart"/>
      <w:r w:rsidRPr="00FE3AD0">
        <w:rPr>
          <w:rFonts w:ascii="Times New Roman" w:hAnsi="Times New Roman" w:cs="Times New Roman"/>
          <w:sz w:val="24"/>
          <w:szCs w:val="24"/>
        </w:rPr>
        <w:t>osnovah</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konkurenčne</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prednosti</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podjetja</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i/>
          <w:sz w:val="24"/>
          <w:szCs w:val="24"/>
        </w:rPr>
        <w:t>Organizacija</w:t>
      </w:r>
      <w:proofErr w:type="spellEnd"/>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2(</w:t>
      </w:r>
      <w:r w:rsidRPr="00FE3AD0">
        <w:rPr>
          <w:rFonts w:ascii="Times New Roman" w:hAnsi="Times New Roman" w:cs="Times New Roman"/>
          <w:i/>
          <w:sz w:val="24"/>
          <w:szCs w:val="24"/>
          <w:lang w:val="en-US"/>
        </w:rPr>
        <w:t>34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64-74.</w:t>
      </w:r>
    </w:p>
    <w:p w14:paraId="679E89FD"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Charles, A.N.B. (2012)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Investigating the performance of monetary policy on manufacturing sector in Nigeria, </w:t>
      </w:r>
      <w:r w:rsidRPr="00FE3AD0">
        <w:rPr>
          <w:rFonts w:ascii="Times New Roman" w:hAnsi="Times New Roman" w:cs="Times New Roman"/>
          <w:i/>
          <w:sz w:val="24"/>
          <w:szCs w:val="24"/>
        </w:rPr>
        <w:t>Arabian Journal of Business and Management Review</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w:t>
      </w:r>
      <w:r w:rsidRPr="00FE3AD0">
        <w:rPr>
          <w:rFonts w:ascii="Times New Roman" w:hAnsi="Times New Roman" w:cs="Times New Roman"/>
          <w:i/>
          <w:sz w:val="24"/>
          <w:szCs w:val="24"/>
          <w:lang w:val="en-US"/>
        </w:rPr>
        <w:t>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12-25.</w:t>
      </w:r>
    </w:p>
    <w:p w14:paraId="4820A9DE"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Chen, R., &amp; Wong, K., (2004). The Determinants of Financial Health of Asian Insurance Companies</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w:t>
      </w:r>
      <w:r w:rsidRPr="00FE3AD0">
        <w:rPr>
          <w:rFonts w:ascii="Times New Roman" w:hAnsi="Times New Roman" w:cs="Times New Roman"/>
          <w:i/>
          <w:sz w:val="24"/>
          <w:szCs w:val="24"/>
        </w:rPr>
        <w:t>Journal of Risk and Insurance</w:t>
      </w:r>
      <w:r w:rsidRPr="00FE3AD0">
        <w:rPr>
          <w:rFonts w:ascii="Times New Roman" w:hAnsi="Times New Roman" w:cs="Times New Roman"/>
          <w:sz w:val="24"/>
          <w:szCs w:val="24"/>
        </w:rPr>
        <w:t>, 71(</w:t>
      </w:r>
      <w:r w:rsidRPr="00FE3AD0">
        <w:rPr>
          <w:rFonts w:ascii="Times New Roman" w:hAnsi="Times New Roman" w:cs="Times New Roman"/>
          <w:i/>
          <w:sz w:val="24"/>
          <w:szCs w:val="24"/>
        </w:rPr>
        <w:t>3</w:t>
      </w:r>
      <w:r w:rsidRPr="00FE3AD0">
        <w:rPr>
          <w:rFonts w:ascii="Times New Roman" w:hAnsi="Times New Roman" w:cs="Times New Roman"/>
          <w:sz w:val="24"/>
          <w:szCs w:val="24"/>
        </w:rPr>
        <w:t>), 469-499.</w:t>
      </w:r>
    </w:p>
    <w:p w14:paraId="28218643"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Claire, S., </w:t>
      </w:r>
      <w:proofErr w:type="spellStart"/>
      <w:r w:rsidRPr="00FE3AD0">
        <w:rPr>
          <w:rFonts w:ascii="Times New Roman" w:hAnsi="Times New Roman" w:cs="Times New Roman"/>
          <w:sz w:val="24"/>
          <w:szCs w:val="24"/>
        </w:rPr>
        <w:t>Wrightsman</w:t>
      </w:r>
      <w:proofErr w:type="spellEnd"/>
      <w:r w:rsidRPr="00FE3AD0">
        <w:rPr>
          <w:rFonts w:ascii="Times New Roman" w:hAnsi="Times New Roman" w:cs="Times New Roman"/>
          <w:sz w:val="24"/>
          <w:szCs w:val="24"/>
        </w:rPr>
        <w:t>, L.S. and Cook, S.W. (1962)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Research Methods in Social Sciences, </w:t>
      </w:r>
      <w:r w:rsidRPr="00FE3AD0">
        <w:rPr>
          <w:rFonts w:ascii="Times New Roman" w:hAnsi="Times New Roman" w:cs="Times New Roman"/>
          <w:i/>
          <w:sz w:val="24"/>
          <w:szCs w:val="24"/>
        </w:rPr>
        <w:t>McGraw-Hill, New York, NY</w:t>
      </w:r>
    </w:p>
    <w:p w14:paraId="29287F4C" w14:textId="77777777" w:rsidR="007F593F" w:rsidRPr="00FE3AD0" w:rsidRDefault="007F593F" w:rsidP="00BA4D4E">
      <w:pPr>
        <w:spacing w:line="480" w:lineRule="auto"/>
        <w:ind w:left="720" w:hanging="720"/>
        <w:rPr>
          <w:rFonts w:ascii="Times New Roman" w:hAnsi="Times New Roman" w:cs="Times New Roman"/>
          <w:i/>
          <w:sz w:val="24"/>
          <w:szCs w:val="24"/>
        </w:rPr>
      </w:pPr>
      <w:proofErr w:type="spellStart"/>
      <w:r w:rsidRPr="00FE3AD0">
        <w:rPr>
          <w:rFonts w:ascii="Times New Roman" w:hAnsi="Times New Roman" w:cs="Times New Roman"/>
          <w:sz w:val="24"/>
          <w:szCs w:val="24"/>
        </w:rPr>
        <w:t>Denizel</w:t>
      </w:r>
      <w:proofErr w:type="spellEnd"/>
      <w:r w:rsidRPr="00FE3AD0">
        <w:rPr>
          <w:rFonts w:ascii="Times New Roman" w:hAnsi="Times New Roman" w:cs="Times New Roman"/>
          <w:sz w:val="24"/>
          <w:szCs w:val="24"/>
        </w:rPr>
        <w:t xml:space="preserve">, M. and </w:t>
      </w:r>
      <w:proofErr w:type="spellStart"/>
      <w:r w:rsidRPr="00FE3AD0">
        <w:rPr>
          <w:rFonts w:ascii="Times New Roman" w:hAnsi="Times New Roman" w:cs="Times New Roman"/>
          <w:sz w:val="24"/>
          <w:szCs w:val="24"/>
        </w:rPr>
        <w:t>Özdemir</w:t>
      </w:r>
      <w:proofErr w:type="spellEnd"/>
      <w:r w:rsidRPr="00FE3AD0">
        <w:rPr>
          <w:rFonts w:ascii="Times New Roman" w:hAnsi="Times New Roman" w:cs="Times New Roman"/>
          <w:sz w:val="24"/>
          <w:szCs w:val="24"/>
        </w:rPr>
        <w:t>, Ö. (2006)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A resource based and context dependent model of firm competitiveness</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w:t>
      </w:r>
      <w:r w:rsidRPr="00FE3AD0">
        <w:rPr>
          <w:rFonts w:ascii="Times New Roman" w:hAnsi="Times New Roman" w:cs="Times New Roman"/>
          <w:i/>
          <w:sz w:val="24"/>
          <w:szCs w:val="24"/>
        </w:rPr>
        <w:t>available at: www.pomsmeetings.org/confpapers/004/004-0557.pdf</w:t>
      </w:r>
    </w:p>
    <w:p w14:paraId="11A860FA"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Duca</w:t>
      </w:r>
      <w:proofErr w:type="spellEnd"/>
      <w:r w:rsidRPr="00FE3AD0">
        <w:rPr>
          <w:rFonts w:ascii="Times New Roman" w:hAnsi="Times New Roman" w:cs="Times New Roman"/>
          <w:sz w:val="24"/>
          <w:szCs w:val="24"/>
        </w:rPr>
        <w:t>, C. W.(2007). Developments in the Study of Co-integrated Economic Variables</w:t>
      </w:r>
      <w:r w:rsidRPr="00FE3AD0">
        <w:rPr>
          <w:rFonts w:ascii="Times New Roman" w:hAnsi="Times New Roman" w:cs="Times New Roman"/>
          <w:sz w:val="24"/>
          <w:szCs w:val="24"/>
          <w:lang w:val="en-US"/>
        </w:rPr>
        <w:t xml:space="preserve">, </w:t>
      </w:r>
      <w:r w:rsidRPr="00FE3AD0">
        <w:rPr>
          <w:rFonts w:ascii="Times New Roman" w:hAnsi="Times New Roman" w:cs="Times New Roman"/>
          <w:i/>
          <w:sz w:val="24"/>
          <w:szCs w:val="24"/>
        </w:rPr>
        <w:t>Oxford Bulletin of Economics and Statistics</w:t>
      </w:r>
      <w:r w:rsidRPr="00FE3AD0">
        <w:rPr>
          <w:rFonts w:ascii="Times New Roman" w:hAnsi="Times New Roman" w:cs="Times New Roman"/>
          <w:sz w:val="24"/>
          <w:szCs w:val="24"/>
        </w:rPr>
        <w:t>, 48 (</w:t>
      </w:r>
      <w:r w:rsidRPr="00FE3AD0">
        <w:rPr>
          <w:rFonts w:ascii="Times New Roman" w:hAnsi="Times New Roman" w:cs="Times New Roman"/>
          <w:i/>
          <w:sz w:val="24"/>
          <w:szCs w:val="24"/>
        </w:rPr>
        <w:t>3</w:t>
      </w:r>
      <w:r w:rsidRPr="00FE3AD0">
        <w:rPr>
          <w:rFonts w:ascii="Times New Roman" w:hAnsi="Times New Roman" w:cs="Times New Roman"/>
          <w:sz w:val="24"/>
          <w:szCs w:val="24"/>
        </w:rPr>
        <w:t>), 213–228.</w:t>
      </w:r>
    </w:p>
    <w:p w14:paraId="039D0C8C"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Enyioko</w:t>
      </w:r>
      <w:proofErr w:type="spellEnd"/>
      <w:r w:rsidRPr="00FE3AD0">
        <w:rPr>
          <w:rFonts w:ascii="Times New Roman" w:hAnsi="Times New Roman" w:cs="Times New Roman"/>
          <w:sz w:val="24"/>
          <w:szCs w:val="24"/>
          <w:lang w:val="en-US"/>
        </w:rPr>
        <w:t xml:space="preserve">, N. (2012). Impact of interest rate policy and performance of Deposit Money Banks in Nigerian, </w:t>
      </w:r>
      <w:r w:rsidRPr="00FE3AD0">
        <w:rPr>
          <w:rFonts w:ascii="Times New Roman" w:hAnsi="Times New Roman" w:cs="Times New Roman"/>
          <w:i/>
          <w:sz w:val="24"/>
          <w:szCs w:val="24"/>
          <w:lang w:val="en-US"/>
        </w:rPr>
        <w:t>Global Journal of Management and Business Research</w:t>
      </w:r>
      <w:r w:rsidRPr="00FE3AD0">
        <w:rPr>
          <w:rFonts w:ascii="Times New Roman" w:hAnsi="Times New Roman" w:cs="Times New Roman"/>
          <w:sz w:val="24"/>
          <w:szCs w:val="24"/>
          <w:lang w:val="en-US"/>
        </w:rPr>
        <w:t>, 21(</w:t>
      </w:r>
      <w:r w:rsidRPr="00FE3AD0">
        <w:rPr>
          <w:rFonts w:ascii="Times New Roman" w:hAnsi="Times New Roman" w:cs="Times New Roman"/>
          <w:i/>
          <w:sz w:val="24"/>
          <w:szCs w:val="24"/>
          <w:lang w:val="en-US"/>
        </w:rPr>
        <w:t>12</w:t>
      </w:r>
      <w:r w:rsidRPr="00FE3AD0">
        <w:rPr>
          <w:rFonts w:ascii="Times New Roman" w:hAnsi="Times New Roman" w:cs="Times New Roman"/>
          <w:sz w:val="24"/>
          <w:szCs w:val="24"/>
          <w:lang w:val="en-US"/>
        </w:rPr>
        <w:t>), 23-30</w:t>
      </w:r>
    </w:p>
    <w:p w14:paraId="3AF71367" w14:textId="77777777" w:rsidR="007F593F" w:rsidRPr="00FE3AD0" w:rsidRDefault="007F593F" w:rsidP="00BA4D4E">
      <w:pPr>
        <w:spacing w:line="480" w:lineRule="auto"/>
        <w:ind w:left="720" w:hanging="720"/>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Fisher, E. (1933). The Role of Macroeconomic Factors in Growth. </w:t>
      </w:r>
      <w:r w:rsidRPr="00FE3AD0">
        <w:rPr>
          <w:rFonts w:ascii="Times New Roman" w:hAnsi="Times New Roman" w:cs="Times New Roman"/>
          <w:i/>
          <w:sz w:val="24"/>
          <w:szCs w:val="24"/>
          <w:lang w:val="en-US"/>
        </w:rPr>
        <w:t xml:space="preserve">Journal of </w:t>
      </w:r>
      <w:proofErr w:type="spellStart"/>
      <w:r w:rsidRPr="00FE3AD0">
        <w:rPr>
          <w:rFonts w:ascii="Times New Roman" w:hAnsi="Times New Roman" w:cs="Times New Roman"/>
          <w:i/>
          <w:sz w:val="24"/>
          <w:szCs w:val="24"/>
          <w:lang w:val="en-US"/>
        </w:rPr>
        <w:t>Monetery</w:t>
      </w:r>
      <w:proofErr w:type="spellEnd"/>
      <w:r w:rsidRPr="00FE3AD0">
        <w:rPr>
          <w:rFonts w:ascii="Times New Roman" w:hAnsi="Times New Roman" w:cs="Times New Roman"/>
          <w:i/>
          <w:sz w:val="24"/>
          <w:szCs w:val="24"/>
          <w:lang w:val="en-US"/>
        </w:rPr>
        <w:t xml:space="preserve"> Economics</w:t>
      </w:r>
      <w:r w:rsidRPr="00FE3AD0">
        <w:rPr>
          <w:rFonts w:ascii="Times New Roman" w:hAnsi="Times New Roman" w:cs="Times New Roman"/>
          <w:sz w:val="24"/>
          <w:szCs w:val="24"/>
          <w:lang w:val="en-US"/>
        </w:rPr>
        <w:t>., 485-512.</w:t>
      </w:r>
    </w:p>
    <w:p w14:paraId="33B02744"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lastRenderedPageBreak/>
        <w:t>Gado</w:t>
      </w:r>
      <w:proofErr w:type="spellEnd"/>
      <w:r w:rsidRPr="00FE3AD0">
        <w:rPr>
          <w:rFonts w:ascii="Times New Roman" w:hAnsi="Times New Roman" w:cs="Times New Roman"/>
          <w:sz w:val="24"/>
          <w:szCs w:val="24"/>
          <w:lang w:val="en-US"/>
        </w:rPr>
        <w:t xml:space="preserve">, N.D. (2015).  The impact of the Nigerian business environment on company performance: a case of 20 most capitalized companies in Nigeria, </w:t>
      </w:r>
      <w:r w:rsidRPr="00FE3AD0">
        <w:rPr>
          <w:rFonts w:ascii="Times New Roman" w:hAnsi="Times New Roman" w:cs="Times New Roman"/>
          <w:i/>
          <w:sz w:val="24"/>
          <w:szCs w:val="24"/>
          <w:lang w:val="en-US"/>
        </w:rPr>
        <w:t>International Journal of Business and Management Review</w:t>
      </w:r>
      <w:r w:rsidRPr="00FE3AD0">
        <w:rPr>
          <w:rFonts w:ascii="Times New Roman" w:hAnsi="Times New Roman" w:cs="Times New Roman"/>
          <w:sz w:val="24"/>
          <w:szCs w:val="24"/>
          <w:lang w:val="en-US"/>
        </w:rPr>
        <w:t>, 4(</w:t>
      </w:r>
      <w:r w:rsidRPr="00FE3AD0">
        <w:rPr>
          <w:rFonts w:ascii="Times New Roman" w:hAnsi="Times New Roman" w:cs="Times New Roman"/>
          <w:i/>
          <w:sz w:val="24"/>
          <w:szCs w:val="24"/>
          <w:lang w:val="en-US"/>
        </w:rPr>
        <w:t>3</w:t>
      </w:r>
      <w:r w:rsidRPr="00FE3AD0">
        <w:rPr>
          <w:rFonts w:ascii="Times New Roman" w:hAnsi="Times New Roman" w:cs="Times New Roman"/>
          <w:sz w:val="24"/>
          <w:szCs w:val="24"/>
          <w:lang w:val="en-US"/>
        </w:rPr>
        <w:t>) 36-48.</w:t>
      </w:r>
    </w:p>
    <w:p w14:paraId="07DF352C"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Gilchris</w:t>
      </w:r>
      <w:proofErr w:type="spellEnd"/>
      <w:r w:rsidRPr="00FE3AD0">
        <w:rPr>
          <w:rFonts w:ascii="Times New Roman" w:hAnsi="Times New Roman" w:cs="Times New Roman"/>
          <w:sz w:val="24"/>
          <w:szCs w:val="24"/>
          <w:lang w:val="en-US"/>
        </w:rPr>
        <w:t xml:space="preserve">, M. (2013). Influence of bank specific and macroeconomic factors on the profitability of 25 commercial banks in Pakistan during the time period 2007-2011, </w:t>
      </w:r>
      <w:r w:rsidRPr="00FE3AD0">
        <w:rPr>
          <w:rFonts w:ascii="Times New Roman" w:hAnsi="Times New Roman" w:cs="Times New Roman"/>
          <w:i/>
          <w:sz w:val="24"/>
          <w:szCs w:val="24"/>
          <w:lang w:val="en-US"/>
        </w:rPr>
        <w:t>American Journal of Business and Finance</w:t>
      </w:r>
      <w:r w:rsidRPr="00FE3AD0">
        <w:rPr>
          <w:rFonts w:ascii="Times New Roman" w:hAnsi="Times New Roman" w:cs="Times New Roman"/>
          <w:sz w:val="24"/>
          <w:szCs w:val="24"/>
          <w:lang w:val="en-US"/>
        </w:rPr>
        <w:t>, 2(3)</w:t>
      </w:r>
    </w:p>
    <w:p w14:paraId="190787D1" w14:textId="77777777" w:rsidR="007F593F" w:rsidRPr="00FE3AD0" w:rsidRDefault="007F593F" w:rsidP="00BA4D4E">
      <w:pPr>
        <w:spacing w:line="480" w:lineRule="auto"/>
        <w:ind w:left="720" w:hanging="720"/>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Harvey, H. (2012). Exchange-rate volatility and money demand in selected South East Asian countries, </w:t>
      </w:r>
      <w:r w:rsidRPr="00FE3AD0">
        <w:rPr>
          <w:rFonts w:ascii="Times New Roman" w:hAnsi="Times New Roman" w:cs="Times New Roman"/>
          <w:i/>
          <w:sz w:val="24"/>
          <w:szCs w:val="24"/>
          <w:lang w:val="en-US"/>
        </w:rPr>
        <w:t>Economics and Finance Review</w:t>
      </w:r>
      <w:r w:rsidRPr="00FE3AD0">
        <w:rPr>
          <w:rFonts w:ascii="Times New Roman" w:hAnsi="Times New Roman" w:cs="Times New Roman"/>
          <w:sz w:val="24"/>
          <w:szCs w:val="24"/>
          <w:lang w:val="en-US"/>
        </w:rPr>
        <w:t>, 10(2) 1-7.</w:t>
      </w:r>
    </w:p>
    <w:p w14:paraId="50F2248E"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Harahap</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Sofyan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Safri</w:t>
      </w:r>
      <w:proofErr w:type="spellEnd"/>
      <w:r w:rsidRPr="00FE3AD0">
        <w:rPr>
          <w:rFonts w:ascii="Times New Roman" w:hAnsi="Times New Roman" w:cs="Times New Roman"/>
          <w:sz w:val="24"/>
          <w:szCs w:val="24"/>
          <w:lang w:val="en-US"/>
        </w:rPr>
        <w:t xml:space="preserve"> (2006). </w:t>
      </w:r>
      <w:proofErr w:type="spellStart"/>
      <w:r w:rsidRPr="00FE3AD0">
        <w:rPr>
          <w:rFonts w:ascii="Times New Roman" w:hAnsi="Times New Roman" w:cs="Times New Roman"/>
          <w:sz w:val="24"/>
          <w:szCs w:val="24"/>
          <w:lang w:val="en-US"/>
        </w:rPr>
        <w:t>Analisis</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Kritis</w:t>
      </w:r>
      <w:proofErr w:type="spellEnd"/>
      <w:r w:rsidRPr="00FE3AD0">
        <w:rPr>
          <w:rFonts w:ascii="Times New Roman" w:hAnsi="Times New Roman" w:cs="Times New Roman"/>
          <w:sz w:val="24"/>
          <w:szCs w:val="24"/>
          <w:lang w:val="en-US"/>
        </w:rPr>
        <w:t xml:space="preserve"> Atas </w:t>
      </w:r>
      <w:proofErr w:type="spellStart"/>
      <w:r w:rsidRPr="00FE3AD0">
        <w:rPr>
          <w:rFonts w:ascii="Times New Roman" w:hAnsi="Times New Roman" w:cs="Times New Roman"/>
          <w:sz w:val="24"/>
          <w:szCs w:val="24"/>
          <w:lang w:val="en-US"/>
        </w:rPr>
        <w:t>Laporan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Keuangan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i/>
          <w:sz w:val="24"/>
          <w:szCs w:val="24"/>
          <w:lang w:val="en-US"/>
        </w:rPr>
        <w:t>Edisi</w:t>
      </w:r>
      <w:proofErr w:type="spellEnd"/>
      <w:r w:rsidRPr="00FE3AD0">
        <w:rPr>
          <w:rFonts w:ascii="Times New Roman" w:hAnsi="Times New Roman" w:cs="Times New Roman"/>
          <w:i/>
          <w:sz w:val="24"/>
          <w:szCs w:val="24"/>
          <w:lang w:val="en-US"/>
        </w:rPr>
        <w:t xml:space="preserve"> </w:t>
      </w:r>
      <w:proofErr w:type="spellStart"/>
      <w:r w:rsidRPr="00FE3AD0">
        <w:rPr>
          <w:rFonts w:ascii="Times New Roman" w:hAnsi="Times New Roman" w:cs="Times New Roman"/>
          <w:i/>
          <w:sz w:val="24"/>
          <w:szCs w:val="24"/>
          <w:lang w:val="en-US"/>
        </w:rPr>
        <w:t>Revisis</w:t>
      </w:r>
      <w:proofErr w:type="spellEnd"/>
      <w:r w:rsidRPr="00FE3AD0">
        <w:rPr>
          <w:rFonts w:ascii="Times New Roman" w:hAnsi="Times New Roman" w:cs="Times New Roman"/>
          <w:i/>
          <w:sz w:val="24"/>
          <w:szCs w:val="24"/>
          <w:lang w:val="en-US"/>
        </w:rPr>
        <w:t>, Yogyakarta</w:t>
      </w:r>
      <w:r w:rsidRPr="00FE3AD0">
        <w:rPr>
          <w:rFonts w:ascii="Times New Roman" w:hAnsi="Times New Roman" w:cs="Times New Roman"/>
          <w:sz w:val="24"/>
          <w:szCs w:val="24"/>
          <w:lang w:val="en-US"/>
        </w:rPr>
        <w:t xml:space="preserve"> : UPP. AMP. YKPN.</w:t>
      </w:r>
    </w:p>
    <w:p w14:paraId="74714E4C"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Harahap</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Sofyan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Safri</w:t>
      </w:r>
      <w:proofErr w:type="spellEnd"/>
      <w:r w:rsidRPr="00FE3AD0">
        <w:rPr>
          <w:rFonts w:ascii="Times New Roman" w:hAnsi="Times New Roman" w:cs="Times New Roman"/>
          <w:sz w:val="24"/>
          <w:szCs w:val="24"/>
          <w:lang w:val="en-US"/>
        </w:rPr>
        <w:t xml:space="preserve">. (2007). </w:t>
      </w:r>
      <w:proofErr w:type="spellStart"/>
      <w:r w:rsidRPr="00FE3AD0">
        <w:rPr>
          <w:rFonts w:ascii="Times New Roman" w:hAnsi="Times New Roman" w:cs="Times New Roman"/>
          <w:sz w:val="24"/>
          <w:szCs w:val="24"/>
          <w:lang w:val="en-US"/>
        </w:rPr>
        <w:t>Teori</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Akuntansi</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Laporan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keuangan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PT.Bumi</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Aksara</w:t>
      </w:r>
      <w:proofErr w:type="spellEnd"/>
      <w:r w:rsidRPr="00FE3AD0">
        <w:rPr>
          <w:rFonts w:ascii="Times New Roman" w:hAnsi="Times New Roman" w:cs="Times New Roman"/>
          <w:sz w:val="24"/>
          <w:szCs w:val="24"/>
          <w:lang w:val="en-US"/>
        </w:rPr>
        <w:t>. Jakarta.</w:t>
      </w:r>
    </w:p>
    <w:p w14:paraId="39D5BD56"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Illo</w:t>
      </w:r>
      <w:proofErr w:type="spellEnd"/>
      <w:r w:rsidRPr="00FE3AD0">
        <w:rPr>
          <w:rFonts w:ascii="Times New Roman" w:hAnsi="Times New Roman" w:cs="Times New Roman"/>
          <w:sz w:val="24"/>
          <w:szCs w:val="24"/>
          <w:lang w:val="en-US"/>
        </w:rPr>
        <w:t xml:space="preserve">, A. D. (2012). The effect of Macroeconomic Factors on Financial Performance of Commercial Banks in Kenya. </w:t>
      </w:r>
      <w:r w:rsidRPr="00FE3AD0">
        <w:rPr>
          <w:rFonts w:ascii="Times New Roman" w:hAnsi="Times New Roman" w:cs="Times New Roman"/>
          <w:i/>
          <w:sz w:val="24"/>
          <w:szCs w:val="24"/>
          <w:lang w:val="en-US"/>
        </w:rPr>
        <w:t>Unpublished MSC project, University of Nairobi</w:t>
      </w:r>
      <w:r w:rsidRPr="00FE3AD0">
        <w:rPr>
          <w:rFonts w:ascii="Times New Roman" w:hAnsi="Times New Roman" w:cs="Times New Roman"/>
          <w:sz w:val="24"/>
          <w:szCs w:val="24"/>
          <w:lang w:val="en-US"/>
        </w:rPr>
        <w:t>, 2012.</w:t>
      </w:r>
    </w:p>
    <w:p w14:paraId="57CD4C4E"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Irawan</w:t>
      </w:r>
      <w:proofErr w:type="spellEnd"/>
      <w:r w:rsidRPr="00FE3AD0">
        <w:rPr>
          <w:rFonts w:ascii="Times New Roman" w:hAnsi="Times New Roman" w:cs="Times New Roman"/>
          <w:sz w:val="24"/>
          <w:szCs w:val="24"/>
          <w:lang w:val="en-US"/>
        </w:rPr>
        <w:t xml:space="preserve"> (2011), </w:t>
      </w:r>
      <w:proofErr w:type="spellStart"/>
      <w:r w:rsidRPr="00FE3AD0">
        <w:rPr>
          <w:rFonts w:ascii="Times New Roman" w:hAnsi="Times New Roman" w:cs="Times New Roman"/>
          <w:sz w:val="24"/>
          <w:szCs w:val="24"/>
          <w:lang w:val="en-US"/>
        </w:rPr>
        <w:t>Pengaruh</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Rasio</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Keuangan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Terhadap</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Pertumbuhan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Laba</w:t>
      </w:r>
      <w:proofErr w:type="spellEnd"/>
      <w:r w:rsidRPr="00FE3AD0">
        <w:rPr>
          <w:rFonts w:ascii="Times New Roman" w:hAnsi="Times New Roman" w:cs="Times New Roman"/>
          <w:sz w:val="24"/>
          <w:szCs w:val="24"/>
          <w:lang w:val="en-US"/>
        </w:rPr>
        <w:t xml:space="preserve"> Pada Perusahaan </w:t>
      </w:r>
      <w:proofErr w:type="spellStart"/>
      <w:r w:rsidRPr="00FE3AD0">
        <w:rPr>
          <w:rFonts w:ascii="Times New Roman" w:hAnsi="Times New Roman" w:cs="Times New Roman"/>
          <w:sz w:val="24"/>
          <w:szCs w:val="24"/>
          <w:lang w:val="en-US"/>
        </w:rPr>
        <w:t>Asuransi</w:t>
      </w:r>
      <w:proofErr w:type="spellEnd"/>
      <w:r w:rsidRPr="00FE3AD0">
        <w:rPr>
          <w:rFonts w:ascii="Times New Roman" w:hAnsi="Times New Roman" w:cs="Times New Roman"/>
          <w:sz w:val="24"/>
          <w:szCs w:val="24"/>
          <w:lang w:val="en-US"/>
        </w:rPr>
        <w:t xml:space="preserve"> yang </w:t>
      </w:r>
      <w:proofErr w:type="spellStart"/>
      <w:r w:rsidRPr="00FE3AD0">
        <w:rPr>
          <w:rFonts w:ascii="Times New Roman" w:hAnsi="Times New Roman" w:cs="Times New Roman"/>
          <w:sz w:val="24"/>
          <w:szCs w:val="24"/>
          <w:lang w:val="en-US"/>
        </w:rPr>
        <w:t>terdaftar</w:t>
      </w:r>
      <w:proofErr w:type="spellEnd"/>
      <w:r w:rsidRPr="00FE3AD0">
        <w:rPr>
          <w:rFonts w:ascii="Times New Roman" w:hAnsi="Times New Roman" w:cs="Times New Roman"/>
          <w:sz w:val="24"/>
          <w:szCs w:val="24"/>
          <w:lang w:val="en-US"/>
        </w:rPr>
        <w:t xml:space="preserve"> di Bursa </w:t>
      </w:r>
      <w:proofErr w:type="spellStart"/>
      <w:r w:rsidRPr="00FE3AD0">
        <w:rPr>
          <w:rFonts w:ascii="Times New Roman" w:hAnsi="Times New Roman" w:cs="Times New Roman"/>
          <w:sz w:val="24"/>
          <w:szCs w:val="24"/>
          <w:lang w:val="en-US"/>
        </w:rPr>
        <w:t>Efek</w:t>
      </w:r>
      <w:proofErr w:type="spellEnd"/>
      <w:r w:rsidRPr="00FE3AD0">
        <w:rPr>
          <w:rFonts w:ascii="Times New Roman" w:hAnsi="Times New Roman" w:cs="Times New Roman"/>
          <w:sz w:val="24"/>
          <w:szCs w:val="24"/>
          <w:lang w:val="en-US"/>
        </w:rPr>
        <w:t xml:space="preserve"> Indonesia </w:t>
      </w:r>
      <w:proofErr w:type="spellStart"/>
      <w:r w:rsidRPr="00FE3AD0">
        <w:rPr>
          <w:rFonts w:ascii="Times New Roman" w:hAnsi="Times New Roman" w:cs="Times New Roman"/>
          <w:sz w:val="24"/>
          <w:szCs w:val="24"/>
          <w:lang w:val="en-US"/>
        </w:rPr>
        <w:t>selama</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tahun</w:t>
      </w:r>
      <w:proofErr w:type="spellEnd"/>
      <w:r w:rsidRPr="00FE3AD0">
        <w:rPr>
          <w:rFonts w:ascii="Times New Roman" w:hAnsi="Times New Roman" w:cs="Times New Roman"/>
          <w:sz w:val="24"/>
          <w:szCs w:val="24"/>
          <w:lang w:val="en-US"/>
        </w:rPr>
        <w:t xml:space="preserve"> 2007-2011.</w:t>
      </w:r>
    </w:p>
    <w:p w14:paraId="79F531C9"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Issah</w:t>
      </w:r>
      <w:proofErr w:type="spellEnd"/>
      <w:r w:rsidRPr="00FE3AD0">
        <w:rPr>
          <w:rFonts w:ascii="Times New Roman" w:hAnsi="Times New Roman" w:cs="Times New Roman"/>
          <w:sz w:val="24"/>
          <w:szCs w:val="24"/>
          <w:lang w:val="en-US"/>
        </w:rPr>
        <w:t xml:space="preserve">, M. and </w:t>
      </w:r>
      <w:proofErr w:type="spellStart"/>
      <w:r w:rsidRPr="00FE3AD0">
        <w:rPr>
          <w:rFonts w:ascii="Times New Roman" w:hAnsi="Times New Roman" w:cs="Times New Roman"/>
          <w:sz w:val="24"/>
          <w:szCs w:val="24"/>
          <w:lang w:val="en-US"/>
        </w:rPr>
        <w:t>Antwi</w:t>
      </w:r>
      <w:proofErr w:type="spellEnd"/>
      <w:r w:rsidRPr="00FE3AD0">
        <w:rPr>
          <w:rFonts w:ascii="Times New Roman" w:hAnsi="Times New Roman" w:cs="Times New Roman"/>
          <w:sz w:val="24"/>
          <w:szCs w:val="24"/>
          <w:lang w:val="en-US"/>
        </w:rPr>
        <w:t xml:space="preserve">, S. (2017). Role of macroeconomic variables on firms’ performance: evidence from the UK, </w:t>
      </w:r>
      <w:r w:rsidRPr="00FE3AD0">
        <w:rPr>
          <w:rFonts w:ascii="Times New Roman" w:hAnsi="Times New Roman" w:cs="Times New Roman"/>
          <w:i/>
          <w:sz w:val="24"/>
          <w:szCs w:val="24"/>
          <w:lang w:val="en-US"/>
        </w:rPr>
        <w:t>Cogent Economics &amp; Finance</w:t>
      </w:r>
      <w:r w:rsidRPr="00FE3AD0">
        <w:rPr>
          <w:rFonts w:ascii="Times New Roman" w:hAnsi="Times New Roman" w:cs="Times New Roman"/>
          <w:sz w:val="24"/>
          <w:szCs w:val="24"/>
          <w:lang w:val="en-US"/>
        </w:rPr>
        <w:t>, 1(</w:t>
      </w:r>
      <w:r w:rsidRPr="00FE3AD0">
        <w:rPr>
          <w:rFonts w:ascii="Times New Roman" w:hAnsi="Times New Roman" w:cs="Times New Roman"/>
          <w:i/>
          <w:sz w:val="24"/>
          <w:szCs w:val="24"/>
          <w:lang w:val="en-US"/>
        </w:rPr>
        <w:t>5</w:t>
      </w:r>
      <w:r w:rsidRPr="00FE3AD0">
        <w:rPr>
          <w:rFonts w:ascii="Times New Roman" w:hAnsi="Times New Roman" w:cs="Times New Roman"/>
          <w:sz w:val="24"/>
          <w:szCs w:val="24"/>
          <w:lang w:val="en-US"/>
        </w:rPr>
        <w:t>). 1-18.</w:t>
      </w:r>
    </w:p>
    <w:p w14:paraId="4E83E9F9"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Izedonmi</w:t>
      </w:r>
      <w:proofErr w:type="spellEnd"/>
      <w:r w:rsidRPr="00FE3AD0">
        <w:rPr>
          <w:rFonts w:ascii="Times New Roman" w:hAnsi="Times New Roman" w:cs="Times New Roman"/>
          <w:sz w:val="24"/>
          <w:szCs w:val="24"/>
          <w:lang w:val="en-US"/>
        </w:rPr>
        <w:t xml:space="preserve">, P.F. and Abdullahi, I.B. (2011). The effects of macroeconomic factors on the Nigerian stock returns: a sectoral approach, </w:t>
      </w:r>
      <w:r w:rsidRPr="00FE3AD0">
        <w:rPr>
          <w:rFonts w:ascii="Times New Roman" w:hAnsi="Times New Roman" w:cs="Times New Roman"/>
          <w:i/>
          <w:sz w:val="24"/>
          <w:szCs w:val="24"/>
          <w:lang w:val="en-US"/>
        </w:rPr>
        <w:t>Global Journal of Management and Business Research</w:t>
      </w:r>
      <w:r w:rsidRPr="00FE3AD0">
        <w:rPr>
          <w:rFonts w:ascii="Times New Roman" w:hAnsi="Times New Roman" w:cs="Times New Roman"/>
          <w:sz w:val="24"/>
          <w:szCs w:val="24"/>
          <w:lang w:val="en-US"/>
        </w:rPr>
        <w:t>, 7(</w:t>
      </w:r>
      <w:r w:rsidRPr="00FE3AD0">
        <w:rPr>
          <w:rFonts w:ascii="Times New Roman" w:hAnsi="Times New Roman" w:cs="Times New Roman"/>
          <w:i/>
          <w:sz w:val="24"/>
          <w:szCs w:val="24"/>
          <w:lang w:val="en-US"/>
        </w:rPr>
        <w:t>11</w:t>
      </w:r>
      <w:r w:rsidRPr="00FE3AD0">
        <w:rPr>
          <w:rFonts w:ascii="Times New Roman" w:hAnsi="Times New Roman" w:cs="Times New Roman"/>
          <w:sz w:val="24"/>
          <w:szCs w:val="24"/>
          <w:lang w:val="en-US"/>
        </w:rPr>
        <w:t>) 25-29.</w:t>
      </w:r>
    </w:p>
    <w:p w14:paraId="35B3DC56"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Jhingan</w:t>
      </w:r>
      <w:proofErr w:type="spellEnd"/>
      <w:r w:rsidRPr="00FE3AD0">
        <w:rPr>
          <w:rFonts w:ascii="Times New Roman" w:hAnsi="Times New Roman" w:cs="Times New Roman"/>
          <w:sz w:val="24"/>
          <w:szCs w:val="24"/>
          <w:lang w:val="en-US"/>
        </w:rPr>
        <w:t xml:space="preserve">, M.L. (2002),. Macroeconomic Theory, 10th ed., </w:t>
      </w:r>
      <w:proofErr w:type="spellStart"/>
      <w:r w:rsidRPr="00FE3AD0">
        <w:rPr>
          <w:rFonts w:ascii="Times New Roman" w:hAnsi="Times New Roman" w:cs="Times New Roman"/>
          <w:i/>
          <w:sz w:val="24"/>
          <w:szCs w:val="24"/>
          <w:lang w:val="en-US"/>
        </w:rPr>
        <w:t>Vrinda</w:t>
      </w:r>
      <w:proofErr w:type="spellEnd"/>
      <w:r w:rsidRPr="00FE3AD0">
        <w:rPr>
          <w:rFonts w:ascii="Times New Roman" w:hAnsi="Times New Roman" w:cs="Times New Roman"/>
          <w:i/>
          <w:sz w:val="24"/>
          <w:szCs w:val="24"/>
          <w:lang w:val="en-US"/>
        </w:rPr>
        <w:t xml:space="preserve"> Publications</w:t>
      </w:r>
      <w:r w:rsidRPr="00FE3AD0">
        <w:rPr>
          <w:rFonts w:ascii="Times New Roman" w:hAnsi="Times New Roman" w:cs="Times New Roman"/>
          <w:sz w:val="24"/>
          <w:szCs w:val="24"/>
          <w:lang w:val="en-US"/>
        </w:rPr>
        <w:t>, New Delhi.</w:t>
      </w:r>
    </w:p>
    <w:p w14:paraId="501891C7"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lastRenderedPageBreak/>
        <w:t>Kakani</w:t>
      </w:r>
      <w:proofErr w:type="spellEnd"/>
      <w:r w:rsidRPr="00FE3AD0">
        <w:rPr>
          <w:rFonts w:ascii="Times New Roman" w:hAnsi="Times New Roman" w:cs="Times New Roman"/>
          <w:sz w:val="24"/>
          <w:szCs w:val="24"/>
          <w:lang w:val="en-US"/>
        </w:rPr>
        <w:t xml:space="preserve">, R., </w:t>
      </w:r>
      <w:proofErr w:type="spellStart"/>
      <w:r w:rsidRPr="00FE3AD0">
        <w:rPr>
          <w:rFonts w:ascii="Times New Roman" w:hAnsi="Times New Roman" w:cs="Times New Roman"/>
          <w:sz w:val="24"/>
          <w:szCs w:val="24"/>
          <w:lang w:val="en-US"/>
        </w:rPr>
        <w:t>Saha</w:t>
      </w:r>
      <w:proofErr w:type="spellEnd"/>
      <w:r w:rsidRPr="00FE3AD0">
        <w:rPr>
          <w:rFonts w:ascii="Times New Roman" w:hAnsi="Times New Roman" w:cs="Times New Roman"/>
          <w:sz w:val="24"/>
          <w:szCs w:val="24"/>
          <w:lang w:val="en-US"/>
        </w:rPr>
        <w:t xml:space="preserve">, B. &amp; Reddy, V. (2001) Determinants of Financial Performance of Indian Corporate Sector in the Post-Liberalization Era: </w:t>
      </w:r>
      <w:r w:rsidRPr="00FE3AD0">
        <w:rPr>
          <w:rFonts w:ascii="Times New Roman" w:hAnsi="Times New Roman" w:cs="Times New Roman"/>
          <w:i/>
          <w:sz w:val="24"/>
          <w:szCs w:val="24"/>
          <w:lang w:val="en-US"/>
        </w:rPr>
        <w:t>An Exploratory Study. NSE Research Initiative Paper</w:t>
      </w:r>
      <w:r w:rsidRPr="00FE3AD0">
        <w:rPr>
          <w:rFonts w:ascii="Times New Roman" w:hAnsi="Times New Roman" w:cs="Times New Roman"/>
          <w:sz w:val="24"/>
          <w:szCs w:val="24"/>
          <w:lang w:val="en-US"/>
        </w:rPr>
        <w:t>, 5: 12-30.</w:t>
      </w:r>
    </w:p>
    <w:p w14:paraId="599D6485"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Kandir</w:t>
      </w:r>
      <w:proofErr w:type="spellEnd"/>
      <w:r w:rsidRPr="00FE3AD0">
        <w:rPr>
          <w:rFonts w:ascii="Times New Roman" w:hAnsi="Times New Roman" w:cs="Times New Roman"/>
          <w:sz w:val="24"/>
          <w:szCs w:val="24"/>
        </w:rPr>
        <w:t>, S.Y. (2008)</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Macroeconomic variables, firm characteristics and stock returns: evidence from Turkey,</w:t>
      </w:r>
      <w:r w:rsidRPr="00FE3AD0">
        <w:rPr>
          <w:rFonts w:ascii="Times New Roman" w:hAnsi="Times New Roman" w:cs="Times New Roman"/>
          <w:i/>
          <w:sz w:val="24"/>
          <w:szCs w:val="24"/>
        </w:rPr>
        <w:t xml:space="preserve"> International Research Journal of Finance and Economics</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w:t>
      </w:r>
      <w:r w:rsidRPr="00FE3AD0">
        <w:rPr>
          <w:rFonts w:ascii="Times New Roman" w:hAnsi="Times New Roman" w:cs="Times New Roman"/>
          <w:i/>
          <w:sz w:val="24"/>
          <w:szCs w:val="24"/>
          <w:lang w:val="en-US"/>
        </w:rPr>
        <w:t>16</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35-45.</w:t>
      </w:r>
    </w:p>
    <w:p w14:paraId="06262B5F"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Kanwal, S. and Nadeem, M. (2013)</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The impact of macroeconomic variables on the profitability of listed commercial banks in Pakistan,</w:t>
      </w:r>
      <w:r w:rsidRPr="00FE3AD0">
        <w:rPr>
          <w:rFonts w:ascii="Times New Roman" w:hAnsi="Times New Roman" w:cs="Times New Roman"/>
          <w:i/>
          <w:sz w:val="24"/>
          <w:szCs w:val="24"/>
        </w:rPr>
        <w:t xml:space="preserve"> European Journal of Business and Social Sciences</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9(</w:t>
      </w:r>
      <w:r w:rsidRPr="00FE3AD0">
        <w:rPr>
          <w:rFonts w:ascii="Times New Roman" w:hAnsi="Times New Roman" w:cs="Times New Roman"/>
          <w:i/>
          <w:sz w:val="24"/>
          <w:szCs w:val="24"/>
          <w:lang w:val="en-US"/>
        </w:rPr>
        <w:t>2</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186-201.</w:t>
      </w:r>
    </w:p>
    <w:p w14:paraId="015A81F4"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Kerlinger, F.N. and </w:t>
      </w:r>
      <w:proofErr w:type="spellStart"/>
      <w:r w:rsidRPr="00FE3AD0">
        <w:rPr>
          <w:rFonts w:ascii="Times New Roman" w:hAnsi="Times New Roman" w:cs="Times New Roman"/>
          <w:sz w:val="24"/>
          <w:szCs w:val="24"/>
        </w:rPr>
        <w:t>Rint</w:t>
      </w:r>
      <w:proofErr w:type="spellEnd"/>
      <w:r w:rsidRPr="00FE3AD0">
        <w:rPr>
          <w:rFonts w:ascii="Times New Roman" w:hAnsi="Times New Roman" w:cs="Times New Roman"/>
          <w:sz w:val="24"/>
          <w:szCs w:val="24"/>
        </w:rPr>
        <w:t>, N. (1986)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Foundations of Behaviour Research, Winston, London</w:t>
      </w:r>
    </w:p>
    <w:p w14:paraId="08382817"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rPr>
        <w:t>Kiganda,E.O</w:t>
      </w:r>
      <w:proofErr w:type="spellEnd"/>
      <w:r w:rsidRPr="00FE3AD0">
        <w:rPr>
          <w:rFonts w:ascii="Times New Roman" w:hAnsi="Times New Roman" w:cs="Times New Roman"/>
          <w:sz w:val="24"/>
          <w:szCs w:val="24"/>
        </w:rPr>
        <w:t>.(2014)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Effect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of macroeconomic factors</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on commercial</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banks profitability in</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Kenya:</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case</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of</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Equity</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Bank</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limited,</w:t>
      </w:r>
      <w:r w:rsidRPr="00FE3AD0">
        <w:rPr>
          <w:rFonts w:ascii="Times New Roman" w:hAnsi="Times New Roman" w:cs="Times New Roman"/>
          <w:sz w:val="24"/>
          <w:szCs w:val="24"/>
          <w:lang w:val="en-US"/>
        </w:rPr>
        <w:t xml:space="preserve"> </w:t>
      </w:r>
      <w:r w:rsidRPr="00FE3AD0">
        <w:rPr>
          <w:rFonts w:ascii="Times New Roman" w:hAnsi="Times New Roman" w:cs="Times New Roman"/>
          <w:i/>
          <w:sz w:val="24"/>
          <w:szCs w:val="24"/>
        </w:rPr>
        <w:t>Journal</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of</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Economics</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and</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Sustainable</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Development</w:t>
      </w:r>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2(</w:t>
      </w:r>
      <w:r w:rsidRPr="00FE3AD0">
        <w:rPr>
          <w:rFonts w:ascii="Times New Roman" w:hAnsi="Times New Roman" w:cs="Times New Roman"/>
          <w:i/>
          <w:sz w:val="24"/>
          <w:szCs w:val="24"/>
          <w:lang w:val="en-US"/>
        </w:rPr>
        <w:t>5</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46-56.</w:t>
      </w:r>
    </w:p>
    <w:p w14:paraId="6D66A18B"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Kipngetich</w:t>
      </w:r>
      <w:proofErr w:type="spellEnd"/>
      <w:r w:rsidRPr="00FE3AD0">
        <w:rPr>
          <w:rFonts w:ascii="Times New Roman" w:hAnsi="Times New Roman" w:cs="Times New Roman"/>
          <w:sz w:val="24"/>
          <w:szCs w:val="24"/>
        </w:rPr>
        <w:t>, K. M. (2011). The relationship between interest rates and financial performance of commercial banks in Kenya</w:t>
      </w:r>
      <w:r w:rsidRPr="00FE3AD0">
        <w:rPr>
          <w:rFonts w:ascii="Times New Roman" w:hAnsi="Times New Roman" w:cs="Times New Roman"/>
          <w:i/>
          <w:sz w:val="24"/>
          <w:szCs w:val="24"/>
        </w:rPr>
        <w:t>. Unpublished MBA project</w:t>
      </w:r>
      <w:r w:rsidRPr="00FE3AD0">
        <w:rPr>
          <w:rFonts w:ascii="Times New Roman" w:hAnsi="Times New Roman" w:cs="Times New Roman"/>
          <w:sz w:val="24"/>
          <w:szCs w:val="24"/>
        </w:rPr>
        <w:t>, University of Nairobi, 2011</w:t>
      </w:r>
    </w:p>
    <w:p w14:paraId="155036C4"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Kühn</w:t>
      </w:r>
      <w:proofErr w:type="spellEnd"/>
      <w:r w:rsidRPr="00FE3AD0">
        <w:rPr>
          <w:rFonts w:ascii="Times New Roman" w:hAnsi="Times New Roman" w:cs="Times New Roman"/>
          <w:sz w:val="24"/>
          <w:szCs w:val="24"/>
        </w:rPr>
        <w:t>, A. (1974)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The Logic of Social Systems</w:t>
      </w:r>
      <w:r w:rsidRPr="00FE3AD0">
        <w:rPr>
          <w:rFonts w:ascii="Times New Roman" w:hAnsi="Times New Roman" w:cs="Times New Roman"/>
          <w:i/>
          <w:sz w:val="24"/>
          <w:szCs w:val="24"/>
        </w:rPr>
        <w:t>, Jossey-Bass</w:t>
      </w:r>
      <w:r w:rsidRPr="00FE3AD0">
        <w:rPr>
          <w:rFonts w:ascii="Times New Roman" w:hAnsi="Times New Roman" w:cs="Times New Roman"/>
          <w:sz w:val="24"/>
          <w:szCs w:val="24"/>
        </w:rPr>
        <w:t>, San-Francisco, CA.</w:t>
      </w:r>
    </w:p>
    <w:p w14:paraId="4151B03B"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Kumar, A. (2013). Relationship between inflation and stock returns evidence from BRICS markets using panel Co integration Test. </w:t>
      </w:r>
      <w:r w:rsidRPr="00FE3AD0">
        <w:rPr>
          <w:rFonts w:ascii="Times New Roman" w:hAnsi="Times New Roman" w:cs="Times New Roman"/>
          <w:i/>
          <w:sz w:val="24"/>
          <w:szCs w:val="24"/>
        </w:rPr>
        <w:t>International Journal of Accounting and Financial Reporting</w:t>
      </w:r>
      <w:r w:rsidRPr="00FE3AD0">
        <w:rPr>
          <w:rFonts w:ascii="Times New Roman" w:hAnsi="Times New Roman" w:cs="Times New Roman"/>
          <w:sz w:val="24"/>
          <w:szCs w:val="24"/>
        </w:rPr>
        <w:t>. 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(2).</w:t>
      </w:r>
    </w:p>
    <w:p w14:paraId="75E295A8"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Laszlo, A. and Krippner, S. (1998)</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Systems theories: their origins, foundations, and development, </w:t>
      </w:r>
      <w:r w:rsidRPr="00FE3AD0">
        <w:rPr>
          <w:rFonts w:ascii="Times New Roman" w:hAnsi="Times New Roman" w:cs="Times New Roman"/>
          <w:i/>
          <w:sz w:val="24"/>
          <w:szCs w:val="24"/>
        </w:rPr>
        <w:t>Advances in Psychology</w:t>
      </w:r>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126</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47-76</w:t>
      </w:r>
    </w:p>
    <w:p w14:paraId="10944026"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lastRenderedPageBreak/>
        <w:t>Liargovas</w:t>
      </w:r>
      <w:proofErr w:type="spellEnd"/>
      <w:r w:rsidRPr="00FE3AD0">
        <w:rPr>
          <w:rFonts w:ascii="Times New Roman" w:hAnsi="Times New Roman" w:cs="Times New Roman"/>
          <w:sz w:val="24"/>
          <w:szCs w:val="24"/>
        </w:rPr>
        <w:t>, P.&amp; Skandalis, K. (2008).</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Factors affecting firms’ financial performance: </w:t>
      </w:r>
      <w:r w:rsidRPr="00FE3AD0">
        <w:rPr>
          <w:rFonts w:ascii="Times New Roman" w:hAnsi="Times New Roman" w:cs="Times New Roman"/>
          <w:i/>
          <w:sz w:val="24"/>
          <w:szCs w:val="24"/>
        </w:rPr>
        <w:t>The Case of Greece</w:t>
      </w:r>
      <w:r w:rsidRPr="00FE3AD0">
        <w:rPr>
          <w:rFonts w:ascii="Times New Roman" w:hAnsi="Times New Roman" w:cs="Times New Roman"/>
          <w:sz w:val="24"/>
          <w:szCs w:val="24"/>
        </w:rPr>
        <w:t>, University of Peloponnese.</w:t>
      </w:r>
    </w:p>
    <w:p w14:paraId="226DBDDC" w14:textId="77777777" w:rsidR="007F593F" w:rsidRPr="00FE3AD0" w:rsidRDefault="007F593F" w:rsidP="00BA4D4E">
      <w:pPr>
        <w:spacing w:line="480" w:lineRule="auto"/>
        <w:ind w:left="720" w:hanging="720"/>
        <w:rPr>
          <w:rFonts w:ascii="Times New Roman" w:hAnsi="Times New Roman" w:cs="Times New Roman"/>
          <w:i/>
          <w:sz w:val="24"/>
          <w:szCs w:val="24"/>
        </w:rPr>
      </w:pPr>
      <w:r w:rsidRPr="00FE3AD0">
        <w:rPr>
          <w:rFonts w:ascii="Times New Roman" w:hAnsi="Times New Roman" w:cs="Times New Roman"/>
          <w:sz w:val="24"/>
          <w:szCs w:val="24"/>
        </w:rPr>
        <w:t>Madura, J. (2010).</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International Financial Management, 10th Edition, </w:t>
      </w:r>
      <w:r w:rsidRPr="00FE3AD0">
        <w:rPr>
          <w:rFonts w:ascii="Times New Roman" w:hAnsi="Times New Roman" w:cs="Times New Roman"/>
          <w:i/>
          <w:sz w:val="24"/>
          <w:szCs w:val="24"/>
        </w:rPr>
        <w:t>South Western College Publishing.</w:t>
      </w:r>
    </w:p>
    <w:p w14:paraId="67196268"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Mahoney, J.T. and Pandian, J.R. (1992)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The resource-based view within the conversation of strategic management, </w:t>
      </w:r>
      <w:r w:rsidRPr="00FE3AD0">
        <w:rPr>
          <w:rFonts w:ascii="Times New Roman" w:hAnsi="Times New Roman" w:cs="Times New Roman"/>
          <w:i/>
          <w:sz w:val="24"/>
          <w:szCs w:val="24"/>
        </w:rPr>
        <w:t>Strategic Management Journal</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5(</w:t>
      </w:r>
      <w:r w:rsidRPr="00FE3AD0">
        <w:rPr>
          <w:rFonts w:ascii="Times New Roman" w:hAnsi="Times New Roman" w:cs="Times New Roman"/>
          <w:i/>
          <w:sz w:val="24"/>
          <w:szCs w:val="24"/>
          <w:lang w:val="en-US"/>
        </w:rPr>
        <w:t>13</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363-380.</w:t>
      </w:r>
    </w:p>
    <w:p w14:paraId="53E1268B"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McGuire, Paul, &amp; Conroy, J. (1998). Effects on Microfinance of the 1997-1998 Asian</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Financial Crisis. </w:t>
      </w:r>
      <w:proofErr w:type="spellStart"/>
      <w:r w:rsidRPr="00FE3AD0">
        <w:rPr>
          <w:rFonts w:ascii="Times New Roman" w:hAnsi="Times New Roman" w:cs="Times New Roman"/>
          <w:sz w:val="24"/>
          <w:szCs w:val="24"/>
        </w:rPr>
        <w:t>Barisbane</w:t>
      </w:r>
      <w:proofErr w:type="spellEnd"/>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Australia: Foundation for Development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Cooperation.</w:t>
      </w:r>
    </w:p>
    <w:p w14:paraId="7F907883"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Majumdar, S. (1997). </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The Impact of Size and Age on Firm-Level Performance: </w:t>
      </w:r>
      <w:r w:rsidRPr="00FE3AD0">
        <w:rPr>
          <w:rFonts w:ascii="Times New Roman" w:hAnsi="Times New Roman" w:cs="Times New Roman"/>
          <w:i/>
          <w:sz w:val="24"/>
          <w:szCs w:val="24"/>
        </w:rPr>
        <w:t xml:space="preserve">Some Evidence from </w:t>
      </w:r>
      <w:proofErr w:type="spellStart"/>
      <w:r w:rsidRPr="00FE3AD0">
        <w:rPr>
          <w:rFonts w:ascii="Times New Roman" w:hAnsi="Times New Roman" w:cs="Times New Roman"/>
          <w:i/>
          <w:sz w:val="24"/>
          <w:szCs w:val="24"/>
        </w:rPr>
        <w:t>India.Review</w:t>
      </w:r>
      <w:proofErr w:type="spellEnd"/>
      <w:r w:rsidRPr="00FE3AD0">
        <w:rPr>
          <w:rFonts w:ascii="Times New Roman" w:hAnsi="Times New Roman" w:cs="Times New Roman"/>
          <w:i/>
          <w:sz w:val="24"/>
          <w:szCs w:val="24"/>
        </w:rPr>
        <w:t xml:space="preserve"> of Industrial Organization</w:t>
      </w:r>
      <w:r w:rsidRPr="00FE3AD0">
        <w:rPr>
          <w:rFonts w:ascii="Times New Roman" w:hAnsi="Times New Roman" w:cs="Times New Roman"/>
          <w:sz w:val="24"/>
          <w:szCs w:val="24"/>
        </w:rPr>
        <w:t>, 12, 231–241.</w:t>
      </w:r>
    </w:p>
    <w:p w14:paraId="646C2782"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Muchiri</w:t>
      </w:r>
      <w:proofErr w:type="spellEnd"/>
      <w:r w:rsidRPr="00FE3AD0">
        <w:rPr>
          <w:rFonts w:ascii="Times New Roman" w:hAnsi="Times New Roman" w:cs="Times New Roman"/>
          <w:sz w:val="24"/>
          <w:szCs w:val="24"/>
        </w:rPr>
        <w:t xml:space="preserve">, H. G. (2012). The impact of macroeconomic variables on the performance of the Nairobi securities exchange. </w:t>
      </w:r>
      <w:r w:rsidRPr="00FE3AD0">
        <w:rPr>
          <w:rFonts w:ascii="Times New Roman" w:hAnsi="Times New Roman" w:cs="Times New Roman"/>
          <w:i/>
          <w:sz w:val="24"/>
          <w:szCs w:val="24"/>
        </w:rPr>
        <w:t>Unpublished MBA project</w:t>
      </w:r>
      <w:r w:rsidRPr="00FE3AD0">
        <w:rPr>
          <w:rFonts w:ascii="Times New Roman" w:hAnsi="Times New Roman" w:cs="Times New Roman"/>
          <w:sz w:val="24"/>
          <w:szCs w:val="24"/>
        </w:rPr>
        <w:t>, University of Nairobi, 2012.</w:t>
      </w:r>
    </w:p>
    <w:p w14:paraId="2434920D" w14:textId="77777777" w:rsidR="007F593F" w:rsidRPr="00FE3AD0" w:rsidRDefault="007F593F" w:rsidP="00BA4D4E">
      <w:pPr>
        <w:spacing w:line="480" w:lineRule="auto"/>
        <w:ind w:left="720" w:hanging="720"/>
        <w:rPr>
          <w:rFonts w:ascii="Times New Roman" w:hAnsi="Times New Roman" w:cs="Times New Roman"/>
          <w:b/>
          <w:sz w:val="24"/>
          <w:szCs w:val="24"/>
        </w:rPr>
      </w:pPr>
      <w:proofErr w:type="spellStart"/>
      <w:r w:rsidRPr="00FE3AD0">
        <w:rPr>
          <w:rFonts w:ascii="Times New Roman" w:hAnsi="Times New Roman" w:cs="Times New Roman"/>
          <w:sz w:val="24"/>
          <w:szCs w:val="24"/>
        </w:rPr>
        <w:t>Murungi</w:t>
      </w:r>
      <w:proofErr w:type="spellEnd"/>
      <w:r w:rsidRPr="00FE3AD0">
        <w:rPr>
          <w:rFonts w:ascii="Times New Roman" w:hAnsi="Times New Roman" w:cs="Times New Roman"/>
          <w:sz w:val="24"/>
          <w:szCs w:val="24"/>
        </w:rPr>
        <w:t>, D.U. (2014)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Relationship between macroeconomic variables and financial performance of insurance companies in Kenya, </w:t>
      </w:r>
      <w:r w:rsidRPr="00FE3AD0">
        <w:rPr>
          <w:rFonts w:ascii="Times New Roman" w:hAnsi="Times New Roman" w:cs="Times New Roman"/>
          <w:i/>
          <w:sz w:val="24"/>
          <w:szCs w:val="24"/>
        </w:rPr>
        <w:t>unpublished master’s thesis</w:t>
      </w:r>
      <w:r w:rsidRPr="00FE3AD0">
        <w:rPr>
          <w:rFonts w:ascii="Times New Roman" w:hAnsi="Times New Roman" w:cs="Times New Roman"/>
          <w:sz w:val="24"/>
          <w:szCs w:val="24"/>
        </w:rPr>
        <w:t>, University of Nairobi</w:t>
      </w:r>
      <w:r w:rsidRPr="00FE3AD0">
        <w:rPr>
          <w:rFonts w:ascii="Times New Roman" w:hAnsi="Times New Roman" w:cs="Times New Roman"/>
          <w:b/>
          <w:sz w:val="24"/>
          <w:szCs w:val="24"/>
        </w:rPr>
        <w:t>.</w:t>
      </w:r>
    </w:p>
    <w:p w14:paraId="0FD3BED0" w14:textId="77777777" w:rsidR="007F593F" w:rsidRPr="00FE3AD0" w:rsidRDefault="007F593F" w:rsidP="00BA4D4E">
      <w:pPr>
        <w:spacing w:line="480" w:lineRule="auto"/>
        <w:ind w:left="720" w:hanging="720"/>
        <w:rPr>
          <w:rFonts w:ascii="Times New Roman" w:hAnsi="Times New Roman" w:cs="Times New Roman"/>
          <w:sz w:val="24"/>
          <w:szCs w:val="24"/>
        </w:rPr>
      </w:pPr>
      <w:bookmarkStart w:id="12" w:name="_Hlk76389577"/>
      <w:proofErr w:type="spellStart"/>
      <w:r w:rsidRPr="00FE3AD0">
        <w:rPr>
          <w:rFonts w:ascii="Times New Roman" w:hAnsi="Times New Roman" w:cs="Times New Roman"/>
          <w:sz w:val="24"/>
          <w:szCs w:val="24"/>
        </w:rPr>
        <w:t>Mutende</w:t>
      </w:r>
      <w:proofErr w:type="spellEnd"/>
      <w:r w:rsidRPr="00FE3AD0">
        <w:rPr>
          <w:rFonts w:ascii="Times New Roman" w:hAnsi="Times New Roman" w:cs="Times New Roman"/>
          <w:sz w:val="24"/>
          <w:szCs w:val="24"/>
        </w:rPr>
        <w:t xml:space="preserve">, E.A., Mwangi, M., </w:t>
      </w:r>
      <w:proofErr w:type="spellStart"/>
      <w:r w:rsidRPr="00FE3AD0">
        <w:rPr>
          <w:rFonts w:ascii="Times New Roman" w:hAnsi="Times New Roman" w:cs="Times New Roman"/>
          <w:sz w:val="24"/>
          <w:szCs w:val="24"/>
        </w:rPr>
        <w:t>Njihia</w:t>
      </w:r>
      <w:proofErr w:type="spellEnd"/>
      <w:r w:rsidRPr="00FE3AD0">
        <w:rPr>
          <w:rFonts w:ascii="Times New Roman" w:hAnsi="Times New Roman" w:cs="Times New Roman"/>
          <w:sz w:val="24"/>
          <w:szCs w:val="24"/>
        </w:rPr>
        <w:t>, J.M. and Ochieng, D.E. (2017)</w:t>
      </w:r>
      <w:bookmarkEnd w:id="12"/>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The moderating role of firm characteristics on the relationship between free cash flows and financial performance of firms listed at the Nairobi securities exchange, </w:t>
      </w:r>
      <w:r w:rsidRPr="00FE3AD0">
        <w:rPr>
          <w:rFonts w:ascii="Times New Roman" w:hAnsi="Times New Roman" w:cs="Times New Roman"/>
          <w:i/>
          <w:sz w:val="24"/>
          <w:szCs w:val="24"/>
        </w:rPr>
        <w:t>Journal of Finance and Investment Analysis</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 xml:space="preserve">4(6), </w:t>
      </w:r>
      <w:r w:rsidRPr="00FE3AD0">
        <w:rPr>
          <w:rFonts w:ascii="Times New Roman" w:hAnsi="Times New Roman" w:cs="Times New Roman"/>
          <w:sz w:val="24"/>
          <w:szCs w:val="24"/>
        </w:rPr>
        <w:t>1-3.</w:t>
      </w:r>
    </w:p>
    <w:p w14:paraId="494BECFB" w14:textId="77777777" w:rsidR="007F593F" w:rsidRPr="00FE3AD0" w:rsidRDefault="007F593F" w:rsidP="00BA4D4E">
      <w:pPr>
        <w:spacing w:line="480" w:lineRule="auto"/>
        <w:ind w:left="720" w:hanging="720"/>
        <w:rPr>
          <w:rFonts w:ascii="Times New Roman" w:hAnsi="Times New Roman" w:cs="Times New Roman"/>
          <w:b/>
          <w:sz w:val="24"/>
          <w:szCs w:val="24"/>
        </w:rPr>
      </w:pPr>
      <w:r w:rsidRPr="00FE3AD0">
        <w:rPr>
          <w:rFonts w:ascii="Times New Roman" w:hAnsi="Times New Roman" w:cs="Times New Roman"/>
          <w:sz w:val="24"/>
          <w:szCs w:val="24"/>
        </w:rPr>
        <w:t>Mwangi, F.K. (2013)</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The effect of macroeconomic variables on financial performance of aviation industry in Kenya,</w:t>
      </w:r>
      <w:r w:rsidRPr="00FE3AD0">
        <w:rPr>
          <w:rFonts w:ascii="Times New Roman" w:hAnsi="Times New Roman" w:cs="Times New Roman"/>
          <w:sz w:val="24"/>
          <w:szCs w:val="24"/>
          <w:lang w:val="en-US"/>
        </w:rPr>
        <w:t xml:space="preserve"> </w:t>
      </w:r>
      <w:r w:rsidRPr="00FE3AD0">
        <w:rPr>
          <w:rFonts w:ascii="Times New Roman" w:hAnsi="Times New Roman" w:cs="Times New Roman"/>
          <w:i/>
          <w:sz w:val="24"/>
          <w:szCs w:val="24"/>
        </w:rPr>
        <w:t>unpublished master’s thesis</w:t>
      </w:r>
      <w:r w:rsidRPr="00FE3AD0">
        <w:rPr>
          <w:rFonts w:ascii="Times New Roman" w:hAnsi="Times New Roman" w:cs="Times New Roman"/>
          <w:sz w:val="24"/>
          <w:szCs w:val="24"/>
        </w:rPr>
        <w:t>, University of Nairobi</w:t>
      </w:r>
      <w:r w:rsidRPr="00FE3AD0">
        <w:rPr>
          <w:rFonts w:ascii="Times New Roman" w:hAnsi="Times New Roman" w:cs="Times New Roman"/>
          <w:b/>
          <w:sz w:val="24"/>
          <w:szCs w:val="24"/>
        </w:rPr>
        <w:t>.</w:t>
      </w:r>
    </w:p>
    <w:p w14:paraId="00CF349A"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lastRenderedPageBreak/>
        <w:t xml:space="preserve">Mwangi, E.N. and </w:t>
      </w:r>
      <w:proofErr w:type="spellStart"/>
      <w:r w:rsidRPr="00FE3AD0">
        <w:rPr>
          <w:rFonts w:ascii="Times New Roman" w:hAnsi="Times New Roman" w:cs="Times New Roman"/>
          <w:sz w:val="24"/>
          <w:szCs w:val="24"/>
        </w:rPr>
        <w:t>Wekesa</w:t>
      </w:r>
      <w:proofErr w:type="spellEnd"/>
      <w:r w:rsidRPr="00FE3AD0">
        <w:rPr>
          <w:rFonts w:ascii="Times New Roman" w:hAnsi="Times New Roman" w:cs="Times New Roman"/>
          <w:sz w:val="24"/>
          <w:szCs w:val="24"/>
        </w:rPr>
        <w:t>, S. (2017)</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Influence of economic factors on organizational performance of airlines: a case study of Kenya Airways Ltd, </w:t>
      </w:r>
      <w:r w:rsidRPr="00FE3AD0">
        <w:rPr>
          <w:rFonts w:ascii="Times New Roman" w:hAnsi="Times New Roman" w:cs="Times New Roman"/>
          <w:i/>
          <w:sz w:val="24"/>
          <w:szCs w:val="24"/>
        </w:rPr>
        <w:t>IOSR Journal of Humanities and Social Science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5(</w:t>
      </w:r>
      <w:r w:rsidRPr="00FE3AD0">
        <w:rPr>
          <w:rFonts w:ascii="Times New Roman" w:hAnsi="Times New Roman" w:cs="Times New Roman"/>
          <w:i/>
          <w:sz w:val="24"/>
          <w:szCs w:val="24"/>
          <w:lang w:val="en-US"/>
        </w:rPr>
        <w:t>22</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8-14.</w:t>
      </w:r>
    </w:p>
    <w:p w14:paraId="28219C23" w14:textId="77777777" w:rsidR="007F593F" w:rsidRPr="00FE3AD0" w:rsidRDefault="007F593F" w:rsidP="00BA4D4E">
      <w:pPr>
        <w:spacing w:line="480" w:lineRule="auto"/>
        <w:ind w:left="720" w:hanging="720"/>
        <w:rPr>
          <w:rFonts w:ascii="Times New Roman" w:hAnsi="Times New Roman" w:cs="Times New Roman"/>
          <w:b/>
          <w:sz w:val="24"/>
          <w:szCs w:val="24"/>
        </w:rPr>
      </w:pPr>
      <w:proofErr w:type="spellStart"/>
      <w:r w:rsidRPr="00FE3AD0">
        <w:rPr>
          <w:rFonts w:ascii="Times New Roman" w:hAnsi="Times New Roman" w:cs="Times New Roman"/>
          <w:sz w:val="24"/>
          <w:szCs w:val="24"/>
        </w:rPr>
        <w:t>Neri</w:t>
      </w:r>
      <w:proofErr w:type="spellEnd"/>
      <w:r w:rsidRPr="00FE3AD0">
        <w:rPr>
          <w:rFonts w:ascii="Times New Roman" w:hAnsi="Times New Roman" w:cs="Times New Roman"/>
          <w:sz w:val="24"/>
          <w:szCs w:val="24"/>
        </w:rPr>
        <w:t>, M. (2001).</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The Determinants of capital structure and its effect on corporate performance: </w:t>
      </w:r>
      <w:r w:rsidRPr="00FE3AD0">
        <w:rPr>
          <w:rFonts w:ascii="Times New Roman" w:hAnsi="Times New Roman" w:cs="Times New Roman"/>
          <w:i/>
          <w:sz w:val="24"/>
          <w:szCs w:val="24"/>
        </w:rPr>
        <w:t>An econometric analysis</w:t>
      </w:r>
      <w:r w:rsidRPr="00FE3AD0">
        <w:rPr>
          <w:rFonts w:ascii="Times New Roman" w:hAnsi="Times New Roman" w:cs="Times New Roman"/>
          <w:sz w:val="24"/>
          <w:szCs w:val="24"/>
        </w:rPr>
        <w:t>. MA thesis. ESLSCA</w:t>
      </w:r>
      <w:r w:rsidRPr="00FE3AD0">
        <w:rPr>
          <w:rFonts w:ascii="Times New Roman" w:hAnsi="Times New Roman" w:cs="Times New Roman"/>
          <w:b/>
          <w:sz w:val="24"/>
          <w:szCs w:val="24"/>
        </w:rPr>
        <w:t>.</w:t>
      </w:r>
    </w:p>
    <w:p w14:paraId="2C6FBA4B" w14:textId="77777777" w:rsidR="007F593F" w:rsidRPr="00FE3AD0" w:rsidRDefault="007F593F" w:rsidP="00BA4D4E">
      <w:pPr>
        <w:spacing w:line="480" w:lineRule="auto"/>
        <w:ind w:left="720" w:hanging="720"/>
        <w:rPr>
          <w:rFonts w:ascii="Times New Roman" w:hAnsi="Times New Roman" w:cs="Times New Roman"/>
          <w:sz w:val="24"/>
          <w:szCs w:val="24"/>
          <w:lang w:val="en-US"/>
        </w:rPr>
      </w:pPr>
      <w:r w:rsidRPr="00FE3AD0">
        <w:rPr>
          <w:rFonts w:ascii="Times New Roman" w:hAnsi="Times New Roman" w:cs="Times New Roman"/>
          <w:sz w:val="24"/>
          <w:szCs w:val="24"/>
          <w:lang w:val="en-US"/>
        </w:rPr>
        <w:t xml:space="preserve">Njuguna, P. N (2013). Effects of macroeconomic factors on the financial performance of deposit taking micro-finance institutions in Kenya. </w:t>
      </w:r>
      <w:r w:rsidRPr="00FE3AD0">
        <w:rPr>
          <w:rFonts w:ascii="Times New Roman" w:hAnsi="Times New Roman" w:cs="Times New Roman"/>
          <w:i/>
          <w:sz w:val="24"/>
          <w:szCs w:val="24"/>
          <w:lang w:val="en-US"/>
        </w:rPr>
        <w:t>Unpublished MBA Project</w:t>
      </w:r>
      <w:r w:rsidRPr="00FE3AD0">
        <w:rPr>
          <w:rFonts w:ascii="Times New Roman" w:hAnsi="Times New Roman" w:cs="Times New Roman"/>
          <w:sz w:val="24"/>
          <w:szCs w:val="24"/>
          <w:lang w:val="en-US"/>
        </w:rPr>
        <w:t>, University of Nairobi, 2013.</w:t>
      </w:r>
    </w:p>
    <w:p w14:paraId="554A8A7A" w14:textId="77777777" w:rsidR="007F593F" w:rsidRPr="00FE3AD0" w:rsidRDefault="007F593F" w:rsidP="00BA4D4E">
      <w:pPr>
        <w:spacing w:line="480" w:lineRule="auto"/>
        <w:ind w:left="720" w:hanging="720"/>
        <w:rPr>
          <w:rFonts w:ascii="Times New Roman" w:hAnsi="Times New Roman" w:cs="Times New Roman"/>
          <w:sz w:val="24"/>
          <w:szCs w:val="24"/>
          <w:lang w:val="en-US"/>
        </w:rPr>
      </w:pPr>
      <w:r w:rsidRPr="00FE3AD0">
        <w:rPr>
          <w:rFonts w:ascii="Times New Roman" w:hAnsi="Times New Roman" w:cs="Times New Roman"/>
          <w:sz w:val="24"/>
          <w:szCs w:val="24"/>
          <w:lang w:val="en-US"/>
        </w:rPr>
        <w:t>Nwachukwu, C.C. (2006). Management Theory and Practice</w:t>
      </w:r>
      <w:r w:rsidRPr="00FE3AD0">
        <w:rPr>
          <w:rFonts w:ascii="Times New Roman" w:hAnsi="Times New Roman" w:cs="Times New Roman"/>
          <w:i/>
          <w:sz w:val="24"/>
          <w:szCs w:val="24"/>
          <w:lang w:val="en-US"/>
        </w:rPr>
        <w:t>, Africana First Publishers</w:t>
      </w:r>
      <w:r w:rsidRPr="00FE3AD0">
        <w:rPr>
          <w:rFonts w:ascii="Times New Roman" w:hAnsi="Times New Roman" w:cs="Times New Roman"/>
          <w:sz w:val="24"/>
          <w:szCs w:val="24"/>
          <w:lang w:val="en-US"/>
        </w:rPr>
        <w:t>, Onitsha.</w:t>
      </w:r>
    </w:p>
    <w:p w14:paraId="27AF477F"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Ogbole</w:t>
      </w:r>
      <w:proofErr w:type="spellEnd"/>
      <w:r w:rsidRPr="00FE3AD0">
        <w:rPr>
          <w:rFonts w:ascii="Times New Roman" w:hAnsi="Times New Roman" w:cs="Times New Roman"/>
          <w:sz w:val="24"/>
          <w:szCs w:val="24"/>
        </w:rPr>
        <w:t>, F.O</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Amadi,S.N</w:t>
      </w:r>
      <w:proofErr w:type="spellEnd"/>
      <w:r w:rsidRPr="00FE3AD0">
        <w:rPr>
          <w:rFonts w:ascii="Times New Roman" w:hAnsi="Times New Roman" w:cs="Times New Roman"/>
          <w:sz w:val="24"/>
          <w:szCs w:val="24"/>
        </w:rPr>
        <w:t>. and</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Essi</w:t>
      </w:r>
      <w:proofErr w:type="spellEnd"/>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I.D.(2011) </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Fiscal policy: its impact on economic growth in Nigeria (1970-2006)</w:t>
      </w:r>
      <w:r w:rsidRPr="00FE3AD0">
        <w:rPr>
          <w:rFonts w:ascii="Times New Roman" w:hAnsi="Times New Roman" w:cs="Times New Roman"/>
          <w:i/>
          <w:sz w:val="24"/>
          <w:szCs w:val="24"/>
        </w:rPr>
        <w:t xml:space="preserve"> Journal of Economics and International Finance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6(3)</w:t>
      </w:r>
      <w:r w:rsidRPr="00FE3AD0">
        <w:rPr>
          <w:rFonts w:ascii="Times New Roman" w:hAnsi="Times New Roman" w:cs="Times New Roman"/>
          <w:sz w:val="24"/>
          <w:szCs w:val="24"/>
        </w:rPr>
        <w:t>. 407-417.</w:t>
      </w:r>
    </w:p>
    <w:p w14:paraId="0A5694C7"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Ogunbiyi</w:t>
      </w:r>
      <w:proofErr w:type="spellEnd"/>
      <w:r w:rsidRPr="00FE3AD0">
        <w:rPr>
          <w:rFonts w:ascii="Times New Roman" w:hAnsi="Times New Roman" w:cs="Times New Roman"/>
          <w:sz w:val="24"/>
          <w:szCs w:val="24"/>
        </w:rPr>
        <w:t xml:space="preserve">, S.S. and </w:t>
      </w:r>
      <w:proofErr w:type="spellStart"/>
      <w:r w:rsidRPr="00FE3AD0">
        <w:rPr>
          <w:rFonts w:ascii="Times New Roman" w:hAnsi="Times New Roman" w:cs="Times New Roman"/>
          <w:sz w:val="24"/>
          <w:szCs w:val="24"/>
        </w:rPr>
        <w:t>Ihejirika</w:t>
      </w:r>
      <w:proofErr w:type="spellEnd"/>
      <w:r w:rsidRPr="00FE3AD0">
        <w:rPr>
          <w:rFonts w:ascii="Times New Roman" w:hAnsi="Times New Roman" w:cs="Times New Roman"/>
          <w:sz w:val="24"/>
          <w:szCs w:val="24"/>
        </w:rPr>
        <w:t>, P.O. (2014)</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Interest rates and deposit money banks’ profitability nexus: the Nigerian experience, </w:t>
      </w:r>
      <w:r w:rsidRPr="00FE3AD0">
        <w:rPr>
          <w:rFonts w:ascii="Times New Roman" w:hAnsi="Times New Roman" w:cs="Times New Roman"/>
          <w:i/>
          <w:sz w:val="24"/>
          <w:szCs w:val="24"/>
        </w:rPr>
        <w:t>Arabian Journal of Business and Management Review</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11(</w:t>
      </w:r>
      <w:r w:rsidRPr="00FE3AD0">
        <w:rPr>
          <w:rFonts w:ascii="Times New Roman" w:hAnsi="Times New Roman" w:cs="Times New Roman"/>
          <w:i/>
          <w:sz w:val="24"/>
          <w:szCs w:val="24"/>
          <w:lang w:val="en-US"/>
        </w:rPr>
        <w:t>3</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133-148.</w:t>
      </w:r>
    </w:p>
    <w:p w14:paraId="36964E44"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Oleka</w:t>
      </w:r>
      <w:proofErr w:type="spellEnd"/>
      <w:r w:rsidRPr="00FE3AD0">
        <w:rPr>
          <w:rFonts w:ascii="Times New Roman" w:hAnsi="Times New Roman" w:cs="Times New Roman"/>
          <w:sz w:val="24"/>
          <w:szCs w:val="24"/>
        </w:rPr>
        <w:t xml:space="preserve">, Q., Sabina, J. &amp; </w:t>
      </w:r>
      <w:proofErr w:type="spellStart"/>
      <w:r w:rsidRPr="00FE3AD0">
        <w:rPr>
          <w:rFonts w:ascii="Times New Roman" w:hAnsi="Times New Roman" w:cs="Times New Roman"/>
          <w:sz w:val="24"/>
          <w:szCs w:val="24"/>
        </w:rPr>
        <w:t>Ebue</w:t>
      </w:r>
      <w:proofErr w:type="spellEnd"/>
      <w:r w:rsidRPr="00FE3AD0">
        <w:rPr>
          <w:rFonts w:ascii="Times New Roman" w:hAnsi="Times New Roman" w:cs="Times New Roman"/>
          <w:sz w:val="24"/>
          <w:szCs w:val="24"/>
        </w:rPr>
        <w:t>, A. S. (2015). Investor Reaction to Mandatory Offers on the Warsaw Stock Exchange</w:t>
      </w:r>
      <w:r w:rsidRPr="00FE3AD0">
        <w:rPr>
          <w:rFonts w:ascii="Times New Roman" w:hAnsi="Times New Roman" w:cs="Times New Roman"/>
          <w:i/>
          <w:sz w:val="24"/>
          <w:szCs w:val="24"/>
        </w:rPr>
        <w:t>. Contemporary Economics</w:t>
      </w:r>
      <w:r w:rsidRPr="00FE3AD0">
        <w:rPr>
          <w:rFonts w:ascii="Times New Roman" w:hAnsi="Times New Roman" w:cs="Times New Roman"/>
          <w:sz w:val="24"/>
          <w:szCs w:val="24"/>
        </w:rPr>
        <w:t>, 6 (2), 74–83.</w:t>
      </w:r>
    </w:p>
    <w:p w14:paraId="3F45547B"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Olukayode</w:t>
      </w:r>
      <w:proofErr w:type="spellEnd"/>
      <w:r w:rsidRPr="00FE3AD0">
        <w:rPr>
          <w:rFonts w:ascii="Times New Roman" w:hAnsi="Times New Roman" w:cs="Times New Roman"/>
          <w:sz w:val="24"/>
          <w:szCs w:val="24"/>
        </w:rPr>
        <w:t>, E.M. &amp; Akinwande, A.A. (2009). Does Macroeconomic Indicators exert shock on the Nigerian Capital Market? MPRA Paper No. 17917 posted 17. October 2009 / 03:36.</w:t>
      </w:r>
    </w:p>
    <w:p w14:paraId="61C6BAFD"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lastRenderedPageBreak/>
        <w:t>Osamwonyi</w:t>
      </w:r>
      <w:proofErr w:type="spellEnd"/>
      <w:r w:rsidRPr="00FE3AD0">
        <w:rPr>
          <w:rFonts w:ascii="Times New Roman" w:hAnsi="Times New Roman" w:cs="Times New Roman"/>
          <w:sz w:val="24"/>
          <w:szCs w:val="24"/>
        </w:rPr>
        <w:t>, I.O. and Michael, C.I. (2014)</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The impact of macroeconomic variable s on the profitability of listed commercial banks in Nigeria, </w:t>
      </w:r>
      <w:r w:rsidRPr="00FE3AD0">
        <w:rPr>
          <w:rFonts w:ascii="Times New Roman" w:hAnsi="Times New Roman" w:cs="Times New Roman"/>
          <w:i/>
          <w:sz w:val="24"/>
          <w:szCs w:val="24"/>
        </w:rPr>
        <w:t>European Journal of Accounting Auditing and Finance Research</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10(</w:t>
      </w:r>
      <w:r w:rsidRPr="00FE3AD0">
        <w:rPr>
          <w:rFonts w:ascii="Times New Roman" w:hAnsi="Times New Roman" w:cs="Times New Roman"/>
          <w:i/>
          <w:sz w:val="24"/>
          <w:szCs w:val="24"/>
          <w:lang w:val="en-US"/>
        </w:rPr>
        <w:t>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85-95.</w:t>
      </w:r>
    </w:p>
    <w:p w14:paraId="2000609E" w14:textId="77777777" w:rsidR="007F593F" w:rsidRPr="00FE3AD0" w:rsidRDefault="007F593F" w:rsidP="00BA4D4E">
      <w:pPr>
        <w:spacing w:line="480" w:lineRule="auto"/>
        <w:ind w:left="720" w:hanging="720"/>
        <w:rPr>
          <w:rFonts w:ascii="Times New Roman" w:hAnsi="Times New Roman" w:cs="Times New Roman"/>
          <w:i/>
          <w:sz w:val="24"/>
          <w:szCs w:val="24"/>
        </w:rPr>
      </w:pPr>
      <w:proofErr w:type="spellStart"/>
      <w:r w:rsidRPr="00FE3AD0">
        <w:rPr>
          <w:rFonts w:ascii="Times New Roman" w:hAnsi="Times New Roman" w:cs="Times New Roman"/>
          <w:sz w:val="24"/>
          <w:szCs w:val="24"/>
        </w:rPr>
        <w:t>Otambo</w:t>
      </w:r>
      <w:proofErr w:type="spellEnd"/>
      <w:r w:rsidRPr="00FE3AD0">
        <w:rPr>
          <w:rFonts w:ascii="Times New Roman" w:hAnsi="Times New Roman" w:cs="Times New Roman"/>
          <w:sz w:val="24"/>
          <w:szCs w:val="24"/>
        </w:rPr>
        <w:t>, T.D. (2016)</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The effect of macro-economic variables on financial performance of commercial banking sector in Kenya, </w:t>
      </w:r>
      <w:r w:rsidRPr="00FE3AD0">
        <w:rPr>
          <w:rFonts w:ascii="Times New Roman" w:hAnsi="Times New Roman" w:cs="Times New Roman"/>
          <w:i/>
          <w:sz w:val="24"/>
          <w:szCs w:val="24"/>
        </w:rPr>
        <w:t>unpublished master’s thesis, School of Business, University of Nairobi</w:t>
      </w:r>
    </w:p>
    <w:p w14:paraId="498745AB"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Owolabi, B.A. (2017)</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Economic characteristics and financial performance of selected manufacturing companies in Nigeria, unpublished master’s thesis, Department of</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Accounting, School of Management Sciences, Babcock University, Ogun State.</w:t>
      </w:r>
    </w:p>
    <w:p w14:paraId="65889AC5"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Pandy, I. (2009). Financial Management. </w:t>
      </w:r>
      <w:r w:rsidRPr="00FE3AD0">
        <w:rPr>
          <w:rFonts w:ascii="Times New Roman" w:hAnsi="Times New Roman" w:cs="Times New Roman"/>
          <w:i/>
          <w:sz w:val="24"/>
          <w:szCs w:val="24"/>
        </w:rPr>
        <w:t>Journal of finance</w:t>
      </w:r>
      <w:r w:rsidRPr="00FE3AD0">
        <w:rPr>
          <w:rFonts w:ascii="Times New Roman" w:hAnsi="Times New Roman" w:cs="Times New Roman"/>
          <w:sz w:val="24"/>
          <w:szCs w:val="24"/>
        </w:rPr>
        <w:t>, 9-21.</w:t>
      </w:r>
    </w:p>
    <w:p w14:paraId="44A655C0"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Phillips, S. (1999). Inflation: The case for a more Resolute Approach in Economic</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Adjustment and Reforms in Low- Income countries. </w:t>
      </w:r>
      <w:r w:rsidRPr="00FE3AD0">
        <w:rPr>
          <w:rFonts w:ascii="Times New Roman" w:hAnsi="Times New Roman" w:cs="Times New Roman"/>
          <w:i/>
          <w:sz w:val="24"/>
          <w:szCs w:val="24"/>
        </w:rPr>
        <w:t>International Monetary fund</w:t>
      </w:r>
      <w:r w:rsidRPr="00FE3AD0">
        <w:rPr>
          <w:rFonts w:ascii="Times New Roman" w:hAnsi="Times New Roman" w:cs="Times New Roman"/>
          <w:sz w:val="24"/>
          <w:szCs w:val="24"/>
        </w:rPr>
        <w:t>, 51-63.</w:t>
      </w:r>
    </w:p>
    <w:p w14:paraId="3C348CF4"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lang w:val="en-US"/>
        </w:rPr>
        <w:t>Prastowo</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Dwi</w:t>
      </w:r>
      <w:proofErr w:type="spellEnd"/>
      <w:r w:rsidRPr="00FE3AD0">
        <w:rPr>
          <w:rFonts w:ascii="Times New Roman" w:hAnsi="Times New Roman" w:cs="Times New Roman"/>
          <w:sz w:val="24"/>
          <w:szCs w:val="24"/>
          <w:lang w:val="en-US"/>
        </w:rPr>
        <w:t xml:space="preserve">, (2002). </w:t>
      </w:r>
      <w:proofErr w:type="spellStart"/>
      <w:r w:rsidRPr="00FE3AD0">
        <w:rPr>
          <w:rFonts w:ascii="Times New Roman" w:hAnsi="Times New Roman" w:cs="Times New Roman"/>
          <w:sz w:val="24"/>
          <w:szCs w:val="24"/>
          <w:lang w:val="en-US"/>
        </w:rPr>
        <w:t>Analisis</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Laporan</w:t>
      </w:r>
      <w:proofErr w:type="spellEnd"/>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lang w:val="en-US"/>
        </w:rPr>
        <w:t>Keuangan</w:t>
      </w:r>
      <w:proofErr w:type="spellEnd"/>
      <w:r w:rsidRPr="00FE3AD0">
        <w:rPr>
          <w:rFonts w:ascii="Times New Roman" w:hAnsi="Times New Roman" w:cs="Times New Roman"/>
          <w:sz w:val="24"/>
          <w:szCs w:val="24"/>
          <w:lang w:val="en-US"/>
        </w:rPr>
        <w:t xml:space="preserve"> : </w:t>
      </w:r>
      <w:proofErr w:type="spellStart"/>
      <w:r w:rsidRPr="00FE3AD0">
        <w:rPr>
          <w:rFonts w:ascii="Times New Roman" w:hAnsi="Times New Roman" w:cs="Times New Roman"/>
          <w:i/>
          <w:sz w:val="24"/>
          <w:szCs w:val="24"/>
          <w:lang w:val="en-US"/>
        </w:rPr>
        <w:t>Konsep</w:t>
      </w:r>
      <w:proofErr w:type="spellEnd"/>
      <w:r w:rsidRPr="00FE3AD0">
        <w:rPr>
          <w:rFonts w:ascii="Times New Roman" w:hAnsi="Times New Roman" w:cs="Times New Roman"/>
          <w:i/>
          <w:sz w:val="24"/>
          <w:szCs w:val="24"/>
          <w:lang w:val="en-US"/>
        </w:rPr>
        <w:t xml:space="preserve"> dan </w:t>
      </w:r>
      <w:proofErr w:type="spellStart"/>
      <w:r w:rsidRPr="00FE3AD0">
        <w:rPr>
          <w:rFonts w:ascii="Times New Roman" w:hAnsi="Times New Roman" w:cs="Times New Roman"/>
          <w:i/>
          <w:sz w:val="24"/>
          <w:szCs w:val="24"/>
          <w:lang w:val="en-US"/>
        </w:rPr>
        <w:t>Aplikasi</w:t>
      </w:r>
      <w:proofErr w:type="spellEnd"/>
      <w:r w:rsidRPr="00FE3AD0">
        <w:rPr>
          <w:rFonts w:ascii="Times New Roman" w:hAnsi="Times New Roman" w:cs="Times New Roman"/>
          <w:sz w:val="24"/>
          <w:szCs w:val="24"/>
          <w:lang w:val="en-US"/>
        </w:rPr>
        <w:t>. YKPN : Yogyakarta</w:t>
      </w:r>
    </w:p>
    <w:p w14:paraId="47103D30"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Rao, D.T. (2016)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The relationship of macroeconomic factors and financial performance of the five firms listed in the energy and petroleum sector of the NSE, unpublished master’s thesis, Strathmore University, Nairobi.</w:t>
      </w:r>
    </w:p>
    <w:p w14:paraId="55083E64" w14:textId="77777777" w:rsidR="007F593F" w:rsidRPr="00FE3AD0" w:rsidRDefault="007F593F" w:rsidP="00BA4D4E">
      <w:pPr>
        <w:spacing w:line="480" w:lineRule="auto"/>
        <w:ind w:left="720" w:hanging="720"/>
        <w:rPr>
          <w:rFonts w:ascii="Times New Roman" w:hAnsi="Times New Roman" w:cs="Times New Roman"/>
          <w:b/>
          <w:sz w:val="24"/>
          <w:szCs w:val="24"/>
        </w:rPr>
      </w:pPr>
      <w:proofErr w:type="spellStart"/>
      <w:r w:rsidRPr="00FE3AD0">
        <w:rPr>
          <w:rFonts w:ascii="Times New Roman" w:hAnsi="Times New Roman" w:cs="Times New Roman"/>
          <w:b/>
          <w:sz w:val="24"/>
          <w:szCs w:val="24"/>
        </w:rPr>
        <w:t>R</w:t>
      </w:r>
      <w:r w:rsidRPr="00FE3AD0">
        <w:rPr>
          <w:rFonts w:ascii="Times New Roman" w:hAnsi="Times New Roman" w:cs="Times New Roman"/>
          <w:sz w:val="24"/>
          <w:szCs w:val="24"/>
        </w:rPr>
        <w:t>iyanto</w:t>
      </w:r>
      <w:proofErr w:type="spellEnd"/>
      <w:r w:rsidRPr="00FE3AD0">
        <w:rPr>
          <w:rFonts w:ascii="Times New Roman" w:hAnsi="Times New Roman" w:cs="Times New Roman"/>
          <w:sz w:val="24"/>
          <w:szCs w:val="24"/>
        </w:rPr>
        <w:t xml:space="preserve">, Bambang. (2001). Dasar-Dasar </w:t>
      </w:r>
      <w:proofErr w:type="spellStart"/>
      <w:r w:rsidRPr="00FE3AD0">
        <w:rPr>
          <w:rFonts w:ascii="Times New Roman" w:hAnsi="Times New Roman" w:cs="Times New Roman"/>
          <w:sz w:val="24"/>
          <w:szCs w:val="24"/>
        </w:rPr>
        <w:t>Pembelanjaan</w:t>
      </w:r>
      <w:proofErr w:type="spellEnd"/>
      <w:r w:rsidRPr="00FE3AD0">
        <w:rPr>
          <w:rFonts w:ascii="Times New Roman" w:hAnsi="Times New Roman" w:cs="Times New Roman"/>
          <w:sz w:val="24"/>
          <w:szCs w:val="24"/>
        </w:rPr>
        <w:t xml:space="preserve"> Perusahaan. </w:t>
      </w:r>
      <w:r w:rsidRPr="00FE3AD0">
        <w:rPr>
          <w:rFonts w:ascii="Times New Roman" w:hAnsi="Times New Roman" w:cs="Times New Roman"/>
          <w:i/>
          <w:sz w:val="24"/>
          <w:szCs w:val="24"/>
        </w:rPr>
        <w:t>Yogyakarta: BPFE</w:t>
      </w:r>
      <w:r w:rsidRPr="00FE3AD0">
        <w:rPr>
          <w:rFonts w:ascii="Times New Roman" w:hAnsi="Times New Roman" w:cs="Times New Roman"/>
          <w:sz w:val="24"/>
          <w:szCs w:val="24"/>
        </w:rPr>
        <w:t>.</w:t>
      </w:r>
    </w:p>
    <w:p w14:paraId="384E6802"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Sambasivam</w:t>
      </w:r>
      <w:proofErr w:type="spellEnd"/>
      <w:r w:rsidRPr="00FE3AD0">
        <w:rPr>
          <w:rFonts w:ascii="Times New Roman" w:hAnsi="Times New Roman" w:cs="Times New Roman"/>
          <w:sz w:val="24"/>
          <w:szCs w:val="24"/>
        </w:rPr>
        <w:t xml:space="preserve">, Y. and </w:t>
      </w:r>
      <w:proofErr w:type="spellStart"/>
      <w:r w:rsidRPr="00FE3AD0">
        <w:rPr>
          <w:rFonts w:ascii="Times New Roman" w:hAnsi="Times New Roman" w:cs="Times New Roman"/>
          <w:sz w:val="24"/>
          <w:szCs w:val="24"/>
        </w:rPr>
        <w:t>Ayele</w:t>
      </w:r>
      <w:proofErr w:type="spellEnd"/>
      <w:r w:rsidRPr="00FE3AD0">
        <w:rPr>
          <w:rFonts w:ascii="Times New Roman" w:hAnsi="Times New Roman" w:cs="Times New Roman"/>
          <w:sz w:val="24"/>
          <w:szCs w:val="24"/>
        </w:rPr>
        <w:t>, A.G. (2013)</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A study on the performance of insurance companies in Ethiopia,</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International</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Journal</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of</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Marketing,</w:t>
      </w:r>
      <w:r w:rsidRPr="00FE3AD0">
        <w:rPr>
          <w:rFonts w:ascii="Times New Roman" w:hAnsi="Times New Roman" w:cs="Times New Roman"/>
          <w:sz w:val="24"/>
          <w:szCs w:val="24"/>
          <w:lang w:val="en-US"/>
        </w:rPr>
        <w:t xml:space="preserve"> </w:t>
      </w:r>
      <w:r w:rsidRPr="00FE3AD0">
        <w:rPr>
          <w:rFonts w:ascii="Times New Roman" w:hAnsi="Times New Roman" w:cs="Times New Roman"/>
          <w:i/>
          <w:sz w:val="24"/>
          <w:szCs w:val="24"/>
        </w:rPr>
        <w:t>Financial</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Services</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&amp;</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Management</w:t>
      </w:r>
      <w:r w:rsidRPr="00FE3AD0">
        <w:rPr>
          <w:rFonts w:ascii="Times New Roman" w:hAnsi="Times New Roman" w:cs="Times New Roman"/>
          <w:i/>
          <w:sz w:val="24"/>
          <w:szCs w:val="24"/>
          <w:lang w:val="en-US"/>
        </w:rPr>
        <w:t xml:space="preserve"> </w:t>
      </w:r>
      <w:r w:rsidRPr="00FE3AD0">
        <w:rPr>
          <w:rFonts w:ascii="Times New Roman" w:hAnsi="Times New Roman" w:cs="Times New Roman"/>
          <w:i/>
          <w:sz w:val="24"/>
          <w:szCs w:val="24"/>
        </w:rPr>
        <w:t>Research</w:t>
      </w:r>
      <w:r w:rsidRPr="00FE3AD0">
        <w:rPr>
          <w:rFonts w:ascii="Times New Roman" w:hAnsi="Times New Roman" w:cs="Times New Roman"/>
          <w:sz w:val="24"/>
          <w:szCs w:val="24"/>
        </w:rPr>
        <w:t>,</w:t>
      </w:r>
      <w:r w:rsidRPr="00FE3AD0">
        <w:rPr>
          <w:rFonts w:ascii="Times New Roman" w:hAnsi="Times New Roman" w:cs="Times New Roman"/>
          <w:sz w:val="24"/>
          <w:szCs w:val="24"/>
          <w:lang w:val="en-US"/>
        </w:rPr>
        <w:t xml:space="preserve"> 7(</w:t>
      </w:r>
      <w:r w:rsidRPr="00FE3AD0">
        <w:rPr>
          <w:rFonts w:ascii="Times New Roman" w:hAnsi="Times New Roman" w:cs="Times New Roman"/>
          <w:i/>
          <w:sz w:val="24"/>
          <w:szCs w:val="24"/>
          <w:lang w:val="en-US"/>
        </w:rPr>
        <w:t>2</w:t>
      </w:r>
      <w:r w:rsidRPr="00FE3AD0">
        <w:rPr>
          <w:rFonts w:ascii="Times New Roman" w:hAnsi="Times New Roman" w:cs="Times New Roman"/>
          <w:sz w:val="24"/>
          <w:szCs w:val="24"/>
          <w:lang w:val="en-US"/>
        </w:rPr>
        <w:t>)</w:t>
      </w:r>
      <w:r w:rsidRPr="00FE3AD0">
        <w:rPr>
          <w:rFonts w:ascii="Times New Roman" w:hAnsi="Times New Roman" w:cs="Times New Roman"/>
          <w:sz w:val="24"/>
          <w:szCs w:val="24"/>
        </w:rPr>
        <w:t xml:space="preserve"> 138-150.</w:t>
      </w:r>
    </w:p>
    <w:p w14:paraId="32F8DADC"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lastRenderedPageBreak/>
        <w:t>Sawir</w:t>
      </w:r>
      <w:proofErr w:type="spellEnd"/>
      <w:r w:rsidRPr="00FE3AD0">
        <w:rPr>
          <w:rFonts w:ascii="Times New Roman" w:hAnsi="Times New Roman" w:cs="Times New Roman"/>
          <w:sz w:val="24"/>
          <w:szCs w:val="24"/>
        </w:rPr>
        <w:t xml:space="preserve">, Agnes. (2005). </w:t>
      </w:r>
      <w:proofErr w:type="spellStart"/>
      <w:r w:rsidRPr="00FE3AD0">
        <w:rPr>
          <w:rFonts w:ascii="Times New Roman" w:hAnsi="Times New Roman" w:cs="Times New Roman"/>
          <w:sz w:val="24"/>
          <w:szCs w:val="24"/>
        </w:rPr>
        <w:t>Analisis</w:t>
      </w:r>
      <w:proofErr w:type="spellEnd"/>
      <w:r w:rsidRPr="00FE3AD0">
        <w:rPr>
          <w:rFonts w:ascii="Times New Roman" w:hAnsi="Times New Roman" w:cs="Times New Roman"/>
          <w:sz w:val="24"/>
          <w:szCs w:val="24"/>
        </w:rPr>
        <w:t xml:space="preserve"> Kinerja </w:t>
      </w:r>
      <w:proofErr w:type="spellStart"/>
      <w:r w:rsidRPr="00FE3AD0">
        <w:rPr>
          <w:rFonts w:ascii="Times New Roman" w:hAnsi="Times New Roman" w:cs="Times New Roman"/>
          <w:sz w:val="24"/>
          <w:szCs w:val="24"/>
        </w:rPr>
        <w:t>Keuangan</w:t>
      </w:r>
      <w:proofErr w:type="spellEnd"/>
      <w:r w:rsidRPr="00FE3AD0">
        <w:rPr>
          <w:rFonts w:ascii="Times New Roman" w:hAnsi="Times New Roman" w:cs="Times New Roman"/>
          <w:sz w:val="24"/>
          <w:szCs w:val="24"/>
        </w:rPr>
        <w:t xml:space="preserve"> dan </w:t>
      </w:r>
      <w:proofErr w:type="spellStart"/>
      <w:r w:rsidRPr="00FE3AD0">
        <w:rPr>
          <w:rFonts w:ascii="Times New Roman" w:hAnsi="Times New Roman" w:cs="Times New Roman"/>
          <w:sz w:val="24"/>
          <w:szCs w:val="24"/>
        </w:rPr>
        <w:t>Perencanaan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Keuangan</w:t>
      </w:r>
      <w:proofErr w:type="spellEnd"/>
      <w:r w:rsidRPr="00FE3AD0">
        <w:rPr>
          <w:rFonts w:ascii="Times New Roman" w:hAnsi="Times New Roman" w:cs="Times New Roman"/>
          <w:sz w:val="24"/>
          <w:szCs w:val="24"/>
        </w:rPr>
        <w:t xml:space="preserve"> Perusahaan. </w:t>
      </w:r>
      <w:r w:rsidRPr="00FE3AD0">
        <w:rPr>
          <w:rFonts w:ascii="Times New Roman" w:hAnsi="Times New Roman" w:cs="Times New Roman"/>
          <w:i/>
          <w:sz w:val="24"/>
          <w:szCs w:val="24"/>
        </w:rPr>
        <w:t xml:space="preserve">Jakarta : </w:t>
      </w:r>
      <w:proofErr w:type="spellStart"/>
      <w:r w:rsidRPr="00FE3AD0">
        <w:rPr>
          <w:rFonts w:ascii="Times New Roman" w:hAnsi="Times New Roman" w:cs="Times New Roman"/>
          <w:i/>
          <w:sz w:val="24"/>
          <w:szCs w:val="24"/>
        </w:rPr>
        <w:t>Penerbit</w:t>
      </w:r>
      <w:proofErr w:type="spellEnd"/>
      <w:r w:rsidRPr="00FE3AD0">
        <w:rPr>
          <w:rFonts w:ascii="Times New Roman" w:hAnsi="Times New Roman" w:cs="Times New Roman"/>
          <w:i/>
          <w:sz w:val="24"/>
          <w:szCs w:val="24"/>
        </w:rPr>
        <w:t xml:space="preserve"> Gramedia Pustaka Utama</w:t>
      </w:r>
      <w:r w:rsidRPr="00FE3AD0">
        <w:rPr>
          <w:rFonts w:ascii="Times New Roman" w:hAnsi="Times New Roman" w:cs="Times New Roman"/>
          <w:sz w:val="24"/>
          <w:szCs w:val="24"/>
        </w:rPr>
        <w:t>.</w:t>
      </w:r>
    </w:p>
    <w:p w14:paraId="0FF1045D"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Sinha, P. and Sharma, S. (2016)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Determinants of bank profits and its persistence in Indian Banks: a study in a dynamic panel data framework,</w:t>
      </w:r>
      <w:r w:rsidRPr="00FE3AD0">
        <w:rPr>
          <w:rFonts w:ascii="Times New Roman" w:hAnsi="Times New Roman" w:cs="Times New Roman"/>
          <w:i/>
          <w:sz w:val="24"/>
          <w:szCs w:val="24"/>
        </w:rPr>
        <w:t xml:space="preserve"> International Journal of System Assurance Engineering and Management</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w:t>
      </w:r>
      <w:r w:rsidRPr="00FE3AD0">
        <w:rPr>
          <w:rFonts w:ascii="Times New Roman" w:hAnsi="Times New Roman" w:cs="Times New Roman"/>
          <w:i/>
          <w:sz w:val="24"/>
          <w:szCs w:val="24"/>
          <w:lang w:val="en-US"/>
        </w:rPr>
        <w:t>7</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35-46.</w:t>
      </w:r>
    </w:p>
    <w:p w14:paraId="2C41207B" w14:textId="77777777" w:rsidR="007F593F" w:rsidRPr="00FE3AD0" w:rsidRDefault="007F593F" w:rsidP="00BA4D4E">
      <w:pPr>
        <w:spacing w:line="480" w:lineRule="auto"/>
        <w:ind w:left="720" w:hanging="720"/>
        <w:rPr>
          <w:rFonts w:ascii="Times New Roman" w:hAnsi="Times New Roman" w:cs="Times New Roman"/>
          <w:sz w:val="24"/>
          <w:szCs w:val="24"/>
          <w:lang w:val="en-US"/>
        </w:rPr>
      </w:pPr>
      <w:proofErr w:type="spellStart"/>
      <w:r w:rsidRPr="00FE3AD0">
        <w:rPr>
          <w:rFonts w:ascii="Times New Roman" w:hAnsi="Times New Roman" w:cs="Times New Roman"/>
          <w:sz w:val="24"/>
          <w:szCs w:val="24"/>
        </w:rPr>
        <w:t>Suwarno</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Agus</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Endro</w:t>
      </w:r>
      <w:proofErr w:type="spellEnd"/>
      <w:r w:rsidRPr="00FE3AD0">
        <w:rPr>
          <w:rFonts w:ascii="Times New Roman" w:hAnsi="Times New Roman" w:cs="Times New Roman"/>
          <w:sz w:val="24"/>
          <w:szCs w:val="24"/>
        </w:rPr>
        <w:t xml:space="preserve"> (2004)</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Manfaat</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Informasi</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Rasio</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Keuangan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Dalam</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Memprediksi</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Perubahan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Laba</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Studi</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Empiris</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terhadap</w:t>
      </w:r>
      <w:proofErr w:type="spellEnd"/>
      <w:r w:rsidRPr="00FE3AD0">
        <w:rPr>
          <w:rFonts w:ascii="Times New Roman" w:hAnsi="Times New Roman" w:cs="Times New Roman"/>
          <w:sz w:val="24"/>
          <w:szCs w:val="24"/>
        </w:rPr>
        <w:t xml:space="preserve"> Perusahaan </w:t>
      </w:r>
      <w:proofErr w:type="spellStart"/>
      <w:r w:rsidRPr="00FE3AD0">
        <w:rPr>
          <w:rFonts w:ascii="Times New Roman" w:hAnsi="Times New Roman" w:cs="Times New Roman"/>
          <w:sz w:val="24"/>
          <w:szCs w:val="24"/>
        </w:rPr>
        <w:t>Manufaktur</w:t>
      </w:r>
      <w:proofErr w:type="spellEnd"/>
      <w:r w:rsidRPr="00FE3AD0">
        <w:rPr>
          <w:rFonts w:ascii="Times New Roman" w:hAnsi="Times New Roman" w:cs="Times New Roman"/>
          <w:sz w:val="24"/>
          <w:szCs w:val="24"/>
        </w:rPr>
        <w:t xml:space="preserve"> Go </w:t>
      </w:r>
      <w:proofErr w:type="spellStart"/>
      <w:r w:rsidRPr="00FE3AD0">
        <w:rPr>
          <w:rFonts w:ascii="Times New Roman" w:hAnsi="Times New Roman" w:cs="Times New Roman"/>
          <w:sz w:val="24"/>
          <w:szCs w:val="24"/>
        </w:rPr>
        <w:t>Publik</w:t>
      </w:r>
      <w:proofErr w:type="spellEnd"/>
      <w:r w:rsidRPr="00FE3AD0">
        <w:rPr>
          <w:rFonts w:ascii="Times New Roman" w:hAnsi="Times New Roman" w:cs="Times New Roman"/>
          <w:sz w:val="24"/>
          <w:szCs w:val="24"/>
        </w:rPr>
        <w:t xml:space="preserve"> di Bursa </w:t>
      </w:r>
      <w:proofErr w:type="spellStart"/>
      <w:r w:rsidRPr="00FE3AD0">
        <w:rPr>
          <w:rFonts w:ascii="Times New Roman" w:hAnsi="Times New Roman" w:cs="Times New Roman"/>
          <w:sz w:val="24"/>
          <w:szCs w:val="24"/>
        </w:rPr>
        <w:t>Efek</w:t>
      </w:r>
      <w:proofErr w:type="spellEnd"/>
      <w:r w:rsidRPr="00FE3AD0">
        <w:rPr>
          <w:rFonts w:ascii="Times New Roman" w:hAnsi="Times New Roman" w:cs="Times New Roman"/>
          <w:sz w:val="24"/>
          <w:szCs w:val="24"/>
        </w:rPr>
        <w:t xml:space="preserve"> Jakarta). </w:t>
      </w:r>
      <w:proofErr w:type="spellStart"/>
      <w:r w:rsidRPr="00FE3AD0">
        <w:rPr>
          <w:rFonts w:ascii="Times New Roman" w:hAnsi="Times New Roman" w:cs="Times New Roman"/>
          <w:i/>
          <w:sz w:val="24"/>
          <w:szCs w:val="24"/>
        </w:rPr>
        <w:t>Jurnal</w:t>
      </w:r>
      <w:proofErr w:type="spellEnd"/>
      <w:r w:rsidRPr="00FE3AD0">
        <w:rPr>
          <w:rFonts w:ascii="Times New Roman" w:hAnsi="Times New Roman" w:cs="Times New Roman"/>
          <w:i/>
          <w:sz w:val="24"/>
          <w:szCs w:val="24"/>
        </w:rPr>
        <w:t xml:space="preserve"> </w:t>
      </w:r>
      <w:proofErr w:type="spellStart"/>
      <w:r w:rsidRPr="00FE3AD0">
        <w:rPr>
          <w:rFonts w:ascii="Times New Roman" w:hAnsi="Times New Roman" w:cs="Times New Roman"/>
          <w:i/>
          <w:sz w:val="24"/>
          <w:szCs w:val="24"/>
        </w:rPr>
        <w:t>Akuntansi</w:t>
      </w:r>
      <w:proofErr w:type="spellEnd"/>
      <w:r w:rsidRPr="00FE3AD0">
        <w:rPr>
          <w:rFonts w:ascii="Times New Roman" w:hAnsi="Times New Roman" w:cs="Times New Roman"/>
          <w:i/>
          <w:sz w:val="24"/>
          <w:szCs w:val="24"/>
        </w:rPr>
        <w:t xml:space="preserve"> dan </w:t>
      </w:r>
      <w:proofErr w:type="spellStart"/>
      <w:r w:rsidRPr="00FE3AD0">
        <w:rPr>
          <w:rFonts w:ascii="Times New Roman" w:hAnsi="Times New Roman" w:cs="Times New Roman"/>
          <w:i/>
          <w:sz w:val="24"/>
          <w:szCs w:val="24"/>
        </w:rPr>
        <w:t>Keuangan</w:t>
      </w:r>
      <w:proofErr w:type="spellEnd"/>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2(</w:t>
      </w:r>
      <w:r w:rsidRPr="00FE3AD0">
        <w:rPr>
          <w:rFonts w:ascii="Times New Roman" w:hAnsi="Times New Roman" w:cs="Times New Roman"/>
          <w:i/>
          <w:sz w:val="24"/>
          <w:szCs w:val="24"/>
          <w:lang w:val="en-US"/>
        </w:rPr>
        <w:t>3</w:t>
      </w:r>
      <w:r w:rsidRPr="00FE3AD0">
        <w:rPr>
          <w:rFonts w:ascii="Times New Roman" w:hAnsi="Times New Roman" w:cs="Times New Roman"/>
          <w:sz w:val="24"/>
          <w:szCs w:val="24"/>
          <w:lang w:val="en-US"/>
        </w:rPr>
        <w:t>)</w:t>
      </w:r>
    </w:p>
    <w:p w14:paraId="5987C71A"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Tan, Y. and </w:t>
      </w:r>
      <w:proofErr w:type="spellStart"/>
      <w:r w:rsidRPr="00FE3AD0">
        <w:rPr>
          <w:rFonts w:ascii="Times New Roman" w:hAnsi="Times New Roman" w:cs="Times New Roman"/>
          <w:sz w:val="24"/>
          <w:szCs w:val="24"/>
        </w:rPr>
        <w:t>Floros</w:t>
      </w:r>
      <w:proofErr w:type="spellEnd"/>
      <w:r w:rsidRPr="00FE3AD0">
        <w:rPr>
          <w:rFonts w:ascii="Times New Roman" w:hAnsi="Times New Roman" w:cs="Times New Roman"/>
          <w:sz w:val="24"/>
          <w:szCs w:val="24"/>
        </w:rPr>
        <w:t>, C. (2012)</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Bank profitability and GDP growth in China: a note,</w:t>
      </w:r>
      <w:r w:rsidRPr="00FE3AD0">
        <w:rPr>
          <w:rFonts w:ascii="Times New Roman" w:hAnsi="Times New Roman" w:cs="Times New Roman"/>
          <w:i/>
          <w:sz w:val="24"/>
          <w:szCs w:val="24"/>
        </w:rPr>
        <w:t xml:space="preserve"> Journal of Chinese Economic and Business Studies</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3(</w:t>
      </w:r>
      <w:r w:rsidRPr="00FE3AD0">
        <w:rPr>
          <w:rFonts w:ascii="Times New Roman" w:hAnsi="Times New Roman" w:cs="Times New Roman"/>
          <w:i/>
          <w:sz w:val="24"/>
          <w:szCs w:val="24"/>
          <w:lang w:val="en-US"/>
        </w:rPr>
        <w:t>10</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267-273.</w:t>
      </w:r>
    </w:p>
    <w:p w14:paraId="48EE2808"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Trujillo‐Ponce, A. (2013)</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What determines the profitability of banks? Evidence from Spain, </w:t>
      </w:r>
      <w:r w:rsidRPr="00FE3AD0">
        <w:rPr>
          <w:rFonts w:ascii="Times New Roman" w:hAnsi="Times New Roman" w:cs="Times New Roman"/>
          <w:i/>
          <w:sz w:val="24"/>
          <w:szCs w:val="24"/>
        </w:rPr>
        <w:t>Accounting &amp; Finance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2(53),</w:t>
      </w:r>
      <w:r w:rsidRPr="00FE3AD0">
        <w:rPr>
          <w:rFonts w:ascii="Times New Roman" w:hAnsi="Times New Roman" w:cs="Times New Roman"/>
          <w:sz w:val="24"/>
          <w:szCs w:val="24"/>
        </w:rPr>
        <w:t xml:space="preserve"> 561-586.</w:t>
      </w:r>
    </w:p>
    <w:p w14:paraId="738290D9"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Udu</w:t>
      </w:r>
      <w:proofErr w:type="spellEnd"/>
      <w:r w:rsidRPr="00FE3AD0">
        <w:rPr>
          <w:rFonts w:ascii="Times New Roman" w:hAnsi="Times New Roman" w:cs="Times New Roman"/>
          <w:sz w:val="24"/>
          <w:szCs w:val="24"/>
        </w:rPr>
        <w:t>, A.A. (2015)</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 Environmental factors and business operations in Nigeria,</w:t>
      </w:r>
      <w:r w:rsidRPr="00FE3AD0">
        <w:rPr>
          <w:rFonts w:ascii="Times New Roman" w:hAnsi="Times New Roman" w:cs="Times New Roman"/>
          <w:i/>
          <w:sz w:val="24"/>
          <w:szCs w:val="24"/>
        </w:rPr>
        <w:t xml:space="preserve"> International Journal of Business and Social Science</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11(</w:t>
      </w:r>
      <w:r w:rsidRPr="00FE3AD0">
        <w:rPr>
          <w:rFonts w:ascii="Times New Roman" w:hAnsi="Times New Roman" w:cs="Times New Roman"/>
          <w:i/>
          <w:sz w:val="24"/>
          <w:szCs w:val="24"/>
          <w:lang w:val="en-US"/>
        </w:rPr>
        <w:t>6</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144-154</w:t>
      </w:r>
    </w:p>
    <w:p w14:paraId="72FBBBC8"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Wild, John J, </w:t>
      </w:r>
      <w:proofErr w:type="spellStart"/>
      <w:r w:rsidRPr="00FE3AD0">
        <w:rPr>
          <w:rFonts w:ascii="Times New Roman" w:hAnsi="Times New Roman" w:cs="Times New Roman"/>
          <w:sz w:val="24"/>
          <w:szCs w:val="24"/>
        </w:rPr>
        <w:t>K.R.Subramanyam</w:t>
      </w:r>
      <w:proofErr w:type="spellEnd"/>
      <w:r w:rsidRPr="00FE3AD0">
        <w:rPr>
          <w:rFonts w:ascii="Times New Roman" w:hAnsi="Times New Roman" w:cs="Times New Roman"/>
          <w:sz w:val="24"/>
          <w:szCs w:val="24"/>
        </w:rPr>
        <w:t xml:space="preserve"> dan Robert </w:t>
      </w:r>
      <w:proofErr w:type="spellStart"/>
      <w:r w:rsidRPr="00FE3AD0">
        <w:rPr>
          <w:rFonts w:ascii="Times New Roman" w:hAnsi="Times New Roman" w:cs="Times New Roman"/>
          <w:sz w:val="24"/>
          <w:szCs w:val="24"/>
        </w:rPr>
        <w:t>F.Halsey</w:t>
      </w:r>
      <w:proofErr w:type="spellEnd"/>
      <w:r w:rsidRPr="00FE3AD0">
        <w:rPr>
          <w:rFonts w:ascii="Times New Roman" w:hAnsi="Times New Roman" w:cs="Times New Roman"/>
          <w:sz w:val="24"/>
          <w:szCs w:val="24"/>
        </w:rPr>
        <w:t>, (2005)</w:t>
      </w:r>
      <w:r w:rsidRPr="00FE3AD0">
        <w:rPr>
          <w:rFonts w:ascii="Times New Roman" w:hAnsi="Times New Roman" w:cs="Times New Roman"/>
          <w:sz w:val="24"/>
          <w:szCs w:val="24"/>
          <w:lang w:val="en-US"/>
        </w:rPr>
        <w:t xml:space="preserve">. </w:t>
      </w:r>
      <w:proofErr w:type="spellStart"/>
      <w:r w:rsidRPr="00FE3AD0">
        <w:rPr>
          <w:rFonts w:ascii="Times New Roman" w:hAnsi="Times New Roman" w:cs="Times New Roman"/>
          <w:sz w:val="24"/>
          <w:szCs w:val="24"/>
        </w:rPr>
        <w:t>Analisis</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Laporan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Keuangan</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Edisi</w:t>
      </w:r>
      <w:proofErr w:type="spellEnd"/>
      <w:r w:rsidRPr="00FE3AD0">
        <w:rPr>
          <w:rFonts w:ascii="Times New Roman" w:hAnsi="Times New Roman" w:cs="Times New Roman"/>
          <w:sz w:val="24"/>
          <w:szCs w:val="24"/>
        </w:rPr>
        <w:t xml:space="preserve"> 8, </w:t>
      </w:r>
      <w:proofErr w:type="spellStart"/>
      <w:r w:rsidRPr="00FE3AD0">
        <w:rPr>
          <w:rFonts w:ascii="Times New Roman" w:hAnsi="Times New Roman" w:cs="Times New Roman"/>
          <w:sz w:val="24"/>
          <w:szCs w:val="24"/>
        </w:rPr>
        <w:t>Salemba</w:t>
      </w:r>
      <w:proofErr w:type="spellEnd"/>
      <w:r w:rsidRPr="00FE3AD0">
        <w:rPr>
          <w:rFonts w:ascii="Times New Roman" w:hAnsi="Times New Roman" w:cs="Times New Roman"/>
          <w:sz w:val="24"/>
          <w:szCs w:val="24"/>
        </w:rPr>
        <w:t xml:space="preserve"> </w:t>
      </w:r>
      <w:proofErr w:type="spellStart"/>
      <w:r w:rsidRPr="00FE3AD0">
        <w:rPr>
          <w:rFonts w:ascii="Times New Roman" w:hAnsi="Times New Roman" w:cs="Times New Roman"/>
          <w:sz w:val="24"/>
          <w:szCs w:val="24"/>
        </w:rPr>
        <w:t>Empat</w:t>
      </w:r>
      <w:proofErr w:type="spellEnd"/>
      <w:r w:rsidRPr="00FE3AD0">
        <w:rPr>
          <w:rFonts w:ascii="Times New Roman" w:hAnsi="Times New Roman" w:cs="Times New Roman"/>
          <w:sz w:val="24"/>
          <w:szCs w:val="24"/>
        </w:rPr>
        <w:t xml:space="preserve"> : Jakarta.</w:t>
      </w:r>
    </w:p>
    <w:p w14:paraId="3E5FD7AD" w14:textId="77777777" w:rsidR="007F593F" w:rsidRPr="00FE3AD0" w:rsidRDefault="007F593F" w:rsidP="00BA4D4E">
      <w:pPr>
        <w:spacing w:line="480" w:lineRule="auto"/>
        <w:ind w:left="720" w:hanging="720"/>
        <w:rPr>
          <w:rFonts w:ascii="Times New Roman" w:hAnsi="Times New Roman" w:cs="Times New Roman"/>
          <w:sz w:val="24"/>
          <w:szCs w:val="24"/>
        </w:rPr>
      </w:pPr>
      <w:r w:rsidRPr="00FE3AD0">
        <w:rPr>
          <w:rFonts w:ascii="Times New Roman" w:hAnsi="Times New Roman" w:cs="Times New Roman"/>
          <w:sz w:val="24"/>
          <w:szCs w:val="24"/>
        </w:rPr>
        <w:t xml:space="preserve">Young, B. (2007). Capital Structure and Profitability of Quoted Firms: </w:t>
      </w:r>
      <w:r w:rsidRPr="00FE3AD0">
        <w:rPr>
          <w:rFonts w:ascii="Times New Roman" w:hAnsi="Times New Roman" w:cs="Times New Roman"/>
          <w:i/>
          <w:sz w:val="24"/>
          <w:szCs w:val="24"/>
        </w:rPr>
        <w:t>The Nigerian Perspective. International Academic Conference</w:t>
      </w:r>
      <w:r w:rsidRPr="00FE3AD0">
        <w:rPr>
          <w:rFonts w:ascii="Times New Roman" w:hAnsi="Times New Roman" w:cs="Times New Roman"/>
          <w:sz w:val="24"/>
          <w:szCs w:val="24"/>
        </w:rPr>
        <w:t>: Vienna</w:t>
      </w:r>
    </w:p>
    <w:p w14:paraId="7DE1D099"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Zeitun</w:t>
      </w:r>
      <w:proofErr w:type="spellEnd"/>
      <w:r w:rsidRPr="00FE3AD0">
        <w:rPr>
          <w:rFonts w:ascii="Times New Roman" w:hAnsi="Times New Roman" w:cs="Times New Roman"/>
          <w:sz w:val="24"/>
          <w:szCs w:val="24"/>
        </w:rPr>
        <w:t>, R., Tian, G. and Keen, S. (2007)</w:t>
      </w:r>
      <w:r w:rsidRPr="00FE3AD0">
        <w:rPr>
          <w:rFonts w:ascii="Times New Roman" w:hAnsi="Times New Roman" w:cs="Times New Roman"/>
          <w:sz w:val="24"/>
          <w:szCs w:val="24"/>
          <w:lang w:val="en-US"/>
        </w:rPr>
        <w:t xml:space="preserve">. </w:t>
      </w:r>
      <w:r w:rsidRPr="00FE3AD0">
        <w:rPr>
          <w:rFonts w:ascii="Times New Roman" w:hAnsi="Times New Roman" w:cs="Times New Roman"/>
          <w:sz w:val="24"/>
          <w:szCs w:val="24"/>
        </w:rPr>
        <w:t xml:space="preserve">Macroeconomic determinants of corporate performance and failure: evidence from an emerging market the case of Jordan, </w:t>
      </w:r>
      <w:r w:rsidRPr="00FE3AD0">
        <w:rPr>
          <w:rFonts w:ascii="Times New Roman" w:hAnsi="Times New Roman" w:cs="Times New Roman"/>
          <w:i/>
          <w:sz w:val="24"/>
          <w:szCs w:val="24"/>
        </w:rPr>
        <w:t>Corporate Ownership and Control</w:t>
      </w:r>
      <w:r w:rsidRPr="00FE3AD0">
        <w:rPr>
          <w:rFonts w:ascii="Times New Roman" w:hAnsi="Times New Roman" w:cs="Times New Roman"/>
          <w:sz w:val="24"/>
          <w:szCs w:val="24"/>
        </w:rPr>
        <w:t xml:space="preserve">, </w:t>
      </w:r>
      <w:r w:rsidRPr="00FE3AD0">
        <w:rPr>
          <w:rFonts w:ascii="Times New Roman" w:hAnsi="Times New Roman" w:cs="Times New Roman"/>
          <w:sz w:val="24"/>
          <w:szCs w:val="24"/>
          <w:lang w:val="en-US"/>
        </w:rPr>
        <w:t>1(5)</w:t>
      </w:r>
      <w:r w:rsidRPr="00FE3AD0">
        <w:rPr>
          <w:rFonts w:ascii="Times New Roman" w:hAnsi="Times New Roman" w:cs="Times New Roman"/>
          <w:sz w:val="24"/>
          <w:szCs w:val="24"/>
        </w:rPr>
        <w:t xml:space="preserve"> 179-194.</w:t>
      </w:r>
    </w:p>
    <w:p w14:paraId="5B0C8C18" w14:textId="77777777" w:rsidR="007F593F" w:rsidRPr="00FE3AD0" w:rsidRDefault="007F593F" w:rsidP="00BA4D4E">
      <w:pPr>
        <w:spacing w:line="480" w:lineRule="auto"/>
        <w:ind w:left="720" w:hanging="720"/>
        <w:rPr>
          <w:rFonts w:ascii="Times New Roman" w:hAnsi="Times New Roman" w:cs="Times New Roman"/>
          <w:sz w:val="24"/>
          <w:szCs w:val="24"/>
        </w:rPr>
      </w:pPr>
      <w:proofErr w:type="spellStart"/>
      <w:r w:rsidRPr="00FE3AD0">
        <w:rPr>
          <w:rFonts w:ascii="Times New Roman" w:hAnsi="Times New Roman" w:cs="Times New Roman"/>
          <w:sz w:val="24"/>
          <w:szCs w:val="24"/>
        </w:rPr>
        <w:t>Zulfigar</w:t>
      </w:r>
      <w:proofErr w:type="spellEnd"/>
      <w:r w:rsidRPr="00FE3AD0">
        <w:rPr>
          <w:rFonts w:ascii="Times New Roman" w:hAnsi="Times New Roman" w:cs="Times New Roman"/>
          <w:sz w:val="24"/>
          <w:szCs w:val="24"/>
        </w:rPr>
        <w:t xml:space="preserve"> &amp; Din, X. Q. (2015). Stock prices, Inflation and Output: Evidence from China. </w:t>
      </w:r>
      <w:r w:rsidRPr="00FE3AD0">
        <w:rPr>
          <w:rFonts w:ascii="Times New Roman" w:hAnsi="Times New Roman" w:cs="Times New Roman"/>
          <w:i/>
          <w:sz w:val="24"/>
          <w:szCs w:val="24"/>
        </w:rPr>
        <w:t>Applied Economic Letters</w:t>
      </w:r>
      <w:r w:rsidRPr="00FE3AD0">
        <w:rPr>
          <w:rFonts w:ascii="Times New Roman" w:hAnsi="Times New Roman" w:cs="Times New Roman"/>
          <w:sz w:val="24"/>
          <w:szCs w:val="24"/>
        </w:rPr>
        <w:t>, 6 (8), 509–511</w:t>
      </w:r>
    </w:p>
    <w:p w14:paraId="0B676125" w14:textId="77777777" w:rsidR="007F593F" w:rsidRPr="00FE3AD0" w:rsidRDefault="007F593F" w:rsidP="00BA4D4E">
      <w:pPr>
        <w:spacing w:line="480" w:lineRule="auto"/>
        <w:ind w:left="720" w:hanging="720"/>
        <w:rPr>
          <w:rFonts w:ascii="Times New Roman" w:hAnsi="Times New Roman" w:cs="Times New Roman"/>
          <w:sz w:val="24"/>
          <w:szCs w:val="24"/>
        </w:rPr>
      </w:pPr>
    </w:p>
    <w:p w14:paraId="3A976B7D" w14:textId="77777777" w:rsidR="007F593F" w:rsidRPr="00FE3AD0" w:rsidRDefault="007F593F" w:rsidP="00BA4D4E">
      <w:pPr>
        <w:spacing w:line="480" w:lineRule="auto"/>
        <w:rPr>
          <w:rFonts w:ascii="Times New Roman" w:hAnsi="Times New Roman" w:cs="Times New Roman"/>
          <w:sz w:val="24"/>
          <w:szCs w:val="24"/>
        </w:rPr>
      </w:pPr>
    </w:p>
    <w:sectPr w:rsidR="007F593F" w:rsidRPr="00FE3AD0" w:rsidSect="006D7B3C">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4B41B" w14:textId="77777777" w:rsidR="00111662" w:rsidRDefault="00111662">
      <w:pPr>
        <w:spacing w:after="0" w:line="240" w:lineRule="auto"/>
      </w:pPr>
      <w:r>
        <w:separator/>
      </w:r>
    </w:p>
  </w:endnote>
  <w:endnote w:type="continuationSeparator" w:id="0">
    <w:p w14:paraId="1548498C" w14:textId="77777777" w:rsidR="00111662" w:rsidRDefault="0011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147357"/>
      <w:docPartObj>
        <w:docPartGallery w:val="Page Numbers (Bottom of Page)"/>
        <w:docPartUnique/>
      </w:docPartObj>
    </w:sdtPr>
    <w:sdtEndPr>
      <w:rPr>
        <w:noProof/>
      </w:rPr>
    </w:sdtEndPr>
    <w:sdtContent>
      <w:p w14:paraId="2E775977" w14:textId="00C1A46D" w:rsidR="006D7B3C" w:rsidRDefault="006D7B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09D0C" w14:textId="77777777" w:rsidR="00B0583C" w:rsidRPr="000662BC" w:rsidRDefault="00B0583C" w:rsidP="00066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FB3D" w14:textId="77777777" w:rsidR="00111662" w:rsidRDefault="00111662">
      <w:pPr>
        <w:spacing w:after="0" w:line="240" w:lineRule="auto"/>
      </w:pPr>
      <w:r>
        <w:separator/>
      </w:r>
    </w:p>
  </w:footnote>
  <w:footnote w:type="continuationSeparator" w:id="0">
    <w:p w14:paraId="27F485E3" w14:textId="77777777" w:rsidR="00111662" w:rsidRDefault="00111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C616E0C0"/>
    <w:lvl w:ilvl="0">
      <w:start w:val="1"/>
      <w:numFmt w:val="decimal"/>
      <w:lvlText w:val="%1"/>
      <w:lvlJc w:val="left"/>
      <w:pPr>
        <w:ind w:left="218" w:hanging="360"/>
      </w:pPr>
      <w:rPr>
        <w:rFonts w:hint="default"/>
      </w:rPr>
    </w:lvl>
    <w:lvl w:ilvl="1">
      <w:start w:val="1"/>
      <w:numFmt w:val="decimal"/>
      <w:lvlText w:val="%1.%2"/>
      <w:lvlJc w:val="left"/>
      <w:pPr>
        <w:ind w:left="218" w:hanging="360"/>
      </w:pPr>
      <w:rPr>
        <w:rFonts w:hint="default"/>
        <w:b w:val="0"/>
        <w:bCs/>
        <w:color w:val="auto"/>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1" w15:restartNumberingAfterBreak="0">
    <w:nsid w:val="008049EB"/>
    <w:multiLevelType w:val="hybridMultilevel"/>
    <w:tmpl w:val="5B6A5C12"/>
    <w:lvl w:ilvl="0" w:tplc="142C214A">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 w15:restartNumberingAfterBreak="0">
    <w:nsid w:val="0BE92020"/>
    <w:multiLevelType w:val="hybridMultilevel"/>
    <w:tmpl w:val="42BA4722"/>
    <w:lvl w:ilvl="0" w:tplc="7898C5CA">
      <w:start w:val="1"/>
      <w:numFmt w:val="bullet"/>
      <w:lvlText w:val="•"/>
      <w:lvlJc w:val="left"/>
      <w:pPr>
        <w:tabs>
          <w:tab w:val="num" w:pos="720"/>
        </w:tabs>
        <w:ind w:left="720" w:hanging="360"/>
      </w:pPr>
      <w:rPr>
        <w:rFonts w:ascii="Arial" w:hAnsi="Arial" w:hint="default"/>
      </w:rPr>
    </w:lvl>
    <w:lvl w:ilvl="1" w:tplc="57664864" w:tentative="1">
      <w:start w:val="1"/>
      <w:numFmt w:val="bullet"/>
      <w:lvlText w:val="•"/>
      <w:lvlJc w:val="left"/>
      <w:pPr>
        <w:tabs>
          <w:tab w:val="num" w:pos="1440"/>
        </w:tabs>
        <w:ind w:left="1440" w:hanging="360"/>
      </w:pPr>
      <w:rPr>
        <w:rFonts w:ascii="Arial" w:hAnsi="Arial" w:hint="default"/>
      </w:rPr>
    </w:lvl>
    <w:lvl w:ilvl="2" w:tplc="777A079A" w:tentative="1">
      <w:start w:val="1"/>
      <w:numFmt w:val="bullet"/>
      <w:lvlText w:val="•"/>
      <w:lvlJc w:val="left"/>
      <w:pPr>
        <w:tabs>
          <w:tab w:val="num" w:pos="2160"/>
        </w:tabs>
        <w:ind w:left="2160" w:hanging="360"/>
      </w:pPr>
      <w:rPr>
        <w:rFonts w:ascii="Arial" w:hAnsi="Arial" w:hint="default"/>
      </w:rPr>
    </w:lvl>
    <w:lvl w:ilvl="3" w:tplc="0CF0B50C" w:tentative="1">
      <w:start w:val="1"/>
      <w:numFmt w:val="bullet"/>
      <w:lvlText w:val="•"/>
      <w:lvlJc w:val="left"/>
      <w:pPr>
        <w:tabs>
          <w:tab w:val="num" w:pos="2880"/>
        </w:tabs>
        <w:ind w:left="2880" w:hanging="360"/>
      </w:pPr>
      <w:rPr>
        <w:rFonts w:ascii="Arial" w:hAnsi="Arial" w:hint="default"/>
      </w:rPr>
    </w:lvl>
    <w:lvl w:ilvl="4" w:tplc="FBB01574" w:tentative="1">
      <w:start w:val="1"/>
      <w:numFmt w:val="bullet"/>
      <w:lvlText w:val="•"/>
      <w:lvlJc w:val="left"/>
      <w:pPr>
        <w:tabs>
          <w:tab w:val="num" w:pos="3600"/>
        </w:tabs>
        <w:ind w:left="3600" w:hanging="360"/>
      </w:pPr>
      <w:rPr>
        <w:rFonts w:ascii="Arial" w:hAnsi="Arial" w:hint="default"/>
      </w:rPr>
    </w:lvl>
    <w:lvl w:ilvl="5" w:tplc="5B0A0C50" w:tentative="1">
      <w:start w:val="1"/>
      <w:numFmt w:val="bullet"/>
      <w:lvlText w:val="•"/>
      <w:lvlJc w:val="left"/>
      <w:pPr>
        <w:tabs>
          <w:tab w:val="num" w:pos="4320"/>
        </w:tabs>
        <w:ind w:left="4320" w:hanging="360"/>
      </w:pPr>
      <w:rPr>
        <w:rFonts w:ascii="Arial" w:hAnsi="Arial" w:hint="default"/>
      </w:rPr>
    </w:lvl>
    <w:lvl w:ilvl="6" w:tplc="BCF456EA" w:tentative="1">
      <w:start w:val="1"/>
      <w:numFmt w:val="bullet"/>
      <w:lvlText w:val="•"/>
      <w:lvlJc w:val="left"/>
      <w:pPr>
        <w:tabs>
          <w:tab w:val="num" w:pos="5040"/>
        </w:tabs>
        <w:ind w:left="5040" w:hanging="360"/>
      </w:pPr>
      <w:rPr>
        <w:rFonts w:ascii="Arial" w:hAnsi="Arial" w:hint="default"/>
      </w:rPr>
    </w:lvl>
    <w:lvl w:ilvl="7" w:tplc="D368E174" w:tentative="1">
      <w:start w:val="1"/>
      <w:numFmt w:val="bullet"/>
      <w:lvlText w:val="•"/>
      <w:lvlJc w:val="left"/>
      <w:pPr>
        <w:tabs>
          <w:tab w:val="num" w:pos="5760"/>
        </w:tabs>
        <w:ind w:left="5760" w:hanging="360"/>
      </w:pPr>
      <w:rPr>
        <w:rFonts w:ascii="Arial" w:hAnsi="Arial" w:hint="default"/>
      </w:rPr>
    </w:lvl>
    <w:lvl w:ilvl="8" w:tplc="9E26B4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5E1614"/>
    <w:multiLevelType w:val="hybridMultilevel"/>
    <w:tmpl w:val="0EFACA4C"/>
    <w:lvl w:ilvl="0" w:tplc="549687A4">
      <w:start w:val="1"/>
      <w:numFmt w:val="lowerLetter"/>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4" w15:restartNumberingAfterBreak="0">
    <w:nsid w:val="19A505A7"/>
    <w:multiLevelType w:val="hybridMultilevel"/>
    <w:tmpl w:val="08BEC498"/>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C7A3C55"/>
    <w:multiLevelType w:val="hybridMultilevel"/>
    <w:tmpl w:val="A120C372"/>
    <w:lvl w:ilvl="0" w:tplc="713A499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446727"/>
    <w:multiLevelType w:val="multilevel"/>
    <w:tmpl w:val="A470D44E"/>
    <w:lvl w:ilvl="0">
      <w:start w:val="2"/>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2"/>
      <w:numFmt w:val="decimal"/>
      <w:lvlText w:val="%1.%2.%3"/>
      <w:lvlJc w:val="left"/>
      <w:pPr>
        <w:ind w:left="720" w:hanging="720"/>
      </w:pPr>
      <w:rPr>
        <w:rFonts w:eastAsia="Times New Roman" w:hint="default"/>
        <w:b/>
        <w:bCs w:val="0"/>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7" w15:restartNumberingAfterBreak="0">
    <w:nsid w:val="26CD3D10"/>
    <w:multiLevelType w:val="hybridMultilevel"/>
    <w:tmpl w:val="01BC0BEA"/>
    <w:lvl w:ilvl="0" w:tplc="D5B86F3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0144AE"/>
    <w:multiLevelType w:val="multilevel"/>
    <w:tmpl w:val="FAF6778E"/>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4293FF3"/>
    <w:multiLevelType w:val="hybridMultilevel"/>
    <w:tmpl w:val="14E4EB4E"/>
    <w:lvl w:ilvl="0" w:tplc="20000017">
      <w:start w:val="1"/>
      <w:numFmt w:val="lowerLetter"/>
      <w:lvlText w:val="%1)"/>
      <w:lvlJc w:val="left"/>
      <w:pPr>
        <w:tabs>
          <w:tab w:val="num" w:pos="360"/>
        </w:tabs>
        <w:ind w:left="360" w:hanging="360"/>
      </w:pPr>
      <w:rPr>
        <w:rFonts w:hint="default"/>
      </w:rPr>
    </w:lvl>
    <w:lvl w:ilvl="1" w:tplc="847C0992" w:tentative="1">
      <w:start w:val="1"/>
      <w:numFmt w:val="bullet"/>
      <w:lvlText w:val="•"/>
      <w:lvlJc w:val="left"/>
      <w:pPr>
        <w:tabs>
          <w:tab w:val="num" w:pos="1080"/>
        </w:tabs>
        <w:ind w:left="1080" w:hanging="360"/>
      </w:pPr>
      <w:rPr>
        <w:rFonts w:ascii="Arial" w:hAnsi="Arial" w:hint="default"/>
      </w:rPr>
    </w:lvl>
    <w:lvl w:ilvl="2" w:tplc="79D0AEEC" w:tentative="1">
      <w:start w:val="1"/>
      <w:numFmt w:val="bullet"/>
      <w:lvlText w:val="•"/>
      <w:lvlJc w:val="left"/>
      <w:pPr>
        <w:tabs>
          <w:tab w:val="num" w:pos="1800"/>
        </w:tabs>
        <w:ind w:left="1800" w:hanging="360"/>
      </w:pPr>
      <w:rPr>
        <w:rFonts w:ascii="Arial" w:hAnsi="Arial" w:hint="default"/>
      </w:rPr>
    </w:lvl>
    <w:lvl w:ilvl="3" w:tplc="2D5A2CCA" w:tentative="1">
      <w:start w:val="1"/>
      <w:numFmt w:val="bullet"/>
      <w:lvlText w:val="•"/>
      <w:lvlJc w:val="left"/>
      <w:pPr>
        <w:tabs>
          <w:tab w:val="num" w:pos="2520"/>
        </w:tabs>
        <w:ind w:left="2520" w:hanging="360"/>
      </w:pPr>
      <w:rPr>
        <w:rFonts w:ascii="Arial" w:hAnsi="Arial" w:hint="default"/>
      </w:rPr>
    </w:lvl>
    <w:lvl w:ilvl="4" w:tplc="BBEE47FE" w:tentative="1">
      <w:start w:val="1"/>
      <w:numFmt w:val="bullet"/>
      <w:lvlText w:val="•"/>
      <w:lvlJc w:val="left"/>
      <w:pPr>
        <w:tabs>
          <w:tab w:val="num" w:pos="3240"/>
        </w:tabs>
        <w:ind w:left="3240" w:hanging="360"/>
      </w:pPr>
      <w:rPr>
        <w:rFonts w:ascii="Arial" w:hAnsi="Arial" w:hint="default"/>
      </w:rPr>
    </w:lvl>
    <w:lvl w:ilvl="5" w:tplc="5AEC883C" w:tentative="1">
      <w:start w:val="1"/>
      <w:numFmt w:val="bullet"/>
      <w:lvlText w:val="•"/>
      <w:lvlJc w:val="left"/>
      <w:pPr>
        <w:tabs>
          <w:tab w:val="num" w:pos="3960"/>
        </w:tabs>
        <w:ind w:left="3960" w:hanging="360"/>
      </w:pPr>
      <w:rPr>
        <w:rFonts w:ascii="Arial" w:hAnsi="Arial" w:hint="default"/>
      </w:rPr>
    </w:lvl>
    <w:lvl w:ilvl="6" w:tplc="DD0A87EA" w:tentative="1">
      <w:start w:val="1"/>
      <w:numFmt w:val="bullet"/>
      <w:lvlText w:val="•"/>
      <w:lvlJc w:val="left"/>
      <w:pPr>
        <w:tabs>
          <w:tab w:val="num" w:pos="4680"/>
        </w:tabs>
        <w:ind w:left="4680" w:hanging="360"/>
      </w:pPr>
      <w:rPr>
        <w:rFonts w:ascii="Arial" w:hAnsi="Arial" w:hint="default"/>
      </w:rPr>
    </w:lvl>
    <w:lvl w:ilvl="7" w:tplc="AC781D3C" w:tentative="1">
      <w:start w:val="1"/>
      <w:numFmt w:val="bullet"/>
      <w:lvlText w:val="•"/>
      <w:lvlJc w:val="left"/>
      <w:pPr>
        <w:tabs>
          <w:tab w:val="num" w:pos="5400"/>
        </w:tabs>
        <w:ind w:left="5400" w:hanging="360"/>
      </w:pPr>
      <w:rPr>
        <w:rFonts w:ascii="Arial" w:hAnsi="Arial" w:hint="default"/>
      </w:rPr>
    </w:lvl>
    <w:lvl w:ilvl="8" w:tplc="F5CE8310"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38293A27"/>
    <w:multiLevelType w:val="hybridMultilevel"/>
    <w:tmpl w:val="F36E6602"/>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469809F2"/>
    <w:multiLevelType w:val="multilevel"/>
    <w:tmpl w:val="8F6A5CD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12" w15:restartNumberingAfterBreak="0">
    <w:nsid w:val="4C1A37D2"/>
    <w:multiLevelType w:val="multilevel"/>
    <w:tmpl w:val="49D250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581CB5"/>
    <w:multiLevelType w:val="hybridMultilevel"/>
    <w:tmpl w:val="F36E660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02E4553"/>
    <w:multiLevelType w:val="multilevel"/>
    <w:tmpl w:val="ABFA25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3F5E61"/>
    <w:multiLevelType w:val="multilevel"/>
    <w:tmpl w:val="18083A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98873AD"/>
    <w:multiLevelType w:val="multilevel"/>
    <w:tmpl w:val="39A26FA6"/>
    <w:lvl w:ilvl="0">
      <w:start w:val="1"/>
      <w:numFmt w:val="decimal"/>
      <w:lvlText w:val="%1."/>
      <w:lvlJc w:val="left"/>
      <w:pPr>
        <w:ind w:left="360" w:hanging="360"/>
      </w:pPr>
      <w:rPr>
        <w:rFonts w:eastAsia="Times New Roman" w:hint="default"/>
        <w:color w:val="222222"/>
      </w:rPr>
    </w:lvl>
    <w:lvl w:ilvl="1">
      <w:start w:val="10"/>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D7936E7"/>
    <w:multiLevelType w:val="multilevel"/>
    <w:tmpl w:val="E37222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75D2641"/>
    <w:multiLevelType w:val="multilevel"/>
    <w:tmpl w:val="085045B2"/>
    <w:lvl w:ilvl="0">
      <w:start w:val="1"/>
      <w:numFmt w:val="decimal"/>
      <w:lvlText w:val="%1."/>
      <w:lvlJc w:val="left"/>
      <w:pPr>
        <w:tabs>
          <w:tab w:val="num" w:pos="360"/>
        </w:tabs>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9407958"/>
    <w:multiLevelType w:val="hybridMultilevel"/>
    <w:tmpl w:val="0D2A58BC"/>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A534A97"/>
    <w:multiLevelType w:val="multilevel"/>
    <w:tmpl w:val="6A534A9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9"/>
  </w:num>
  <w:num w:numId="3">
    <w:abstractNumId w:val="18"/>
  </w:num>
  <w:num w:numId="4">
    <w:abstractNumId w:val="8"/>
  </w:num>
  <w:num w:numId="5">
    <w:abstractNumId w:val="16"/>
  </w:num>
  <w:num w:numId="6">
    <w:abstractNumId w:val="2"/>
  </w:num>
  <w:num w:numId="7">
    <w:abstractNumId w:val="14"/>
  </w:num>
  <w:num w:numId="8">
    <w:abstractNumId w:val="6"/>
  </w:num>
  <w:num w:numId="9">
    <w:abstractNumId w:val="10"/>
  </w:num>
  <w:num w:numId="10">
    <w:abstractNumId w:val="4"/>
  </w:num>
  <w:num w:numId="11">
    <w:abstractNumId w:val="19"/>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0"/>
  </w:num>
  <w:num w:numId="18">
    <w:abstractNumId w:val="13"/>
  </w:num>
  <w:num w:numId="19">
    <w:abstractNumId w:val="3"/>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46201"/>
    <w:rsid w:val="000003C7"/>
    <w:rsid w:val="00012ACF"/>
    <w:rsid w:val="00017B38"/>
    <w:rsid w:val="000258A6"/>
    <w:rsid w:val="000359F9"/>
    <w:rsid w:val="0003665D"/>
    <w:rsid w:val="000375EF"/>
    <w:rsid w:val="00042730"/>
    <w:rsid w:val="000557C1"/>
    <w:rsid w:val="0005585B"/>
    <w:rsid w:val="000662BC"/>
    <w:rsid w:val="00072AA2"/>
    <w:rsid w:val="000841B9"/>
    <w:rsid w:val="000B663F"/>
    <w:rsid w:val="000B6D4C"/>
    <w:rsid w:val="000C4A4E"/>
    <w:rsid w:val="000D1377"/>
    <w:rsid w:val="000D1C5B"/>
    <w:rsid w:val="000D480F"/>
    <w:rsid w:val="000E5927"/>
    <w:rsid w:val="000F2416"/>
    <w:rsid w:val="000F4A21"/>
    <w:rsid w:val="000F6580"/>
    <w:rsid w:val="00103827"/>
    <w:rsid w:val="00104FC4"/>
    <w:rsid w:val="00105F41"/>
    <w:rsid w:val="00107A2B"/>
    <w:rsid w:val="00111662"/>
    <w:rsid w:val="00113833"/>
    <w:rsid w:val="00120A66"/>
    <w:rsid w:val="0013038D"/>
    <w:rsid w:val="001340C9"/>
    <w:rsid w:val="00140CF4"/>
    <w:rsid w:val="0014276E"/>
    <w:rsid w:val="00145D31"/>
    <w:rsid w:val="00152393"/>
    <w:rsid w:val="001608E6"/>
    <w:rsid w:val="00160E90"/>
    <w:rsid w:val="001619C9"/>
    <w:rsid w:val="0016653C"/>
    <w:rsid w:val="001779D8"/>
    <w:rsid w:val="0018387C"/>
    <w:rsid w:val="00186C5F"/>
    <w:rsid w:val="00195764"/>
    <w:rsid w:val="001A1745"/>
    <w:rsid w:val="001A5652"/>
    <w:rsid w:val="001A7DB1"/>
    <w:rsid w:val="001B2E51"/>
    <w:rsid w:val="001C0D09"/>
    <w:rsid w:val="001C0D74"/>
    <w:rsid w:val="001C1EDE"/>
    <w:rsid w:val="001C51FC"/>
    <w:rsid w:val="001D20B8"/>
    <w:rsid w:val="001D2D73"/>
    <w:rsid w:val="001D63D5"/>
    <w:rsid w:val="001E5C3B"/>
    <w:rsid w:val="001F427D"/>
    <w:rsid w:val="001F57C9"/>
    <w:rsid w:val="00200D10"/>
    <w:rsid w:val="002016F5"/>
    <w:rsid w:val="002028C4"/>
    <w:rsid w:val="00203573"/>
    <w:rsid w:val="00207BB7"/>
    <w:rsid w:val="00224CCE"/>
    <w:rsid w:val="0023614C"/>
    <w:rsid w:val="0024189D"/>
    <w:rsid w:val="00243428"/>
    <w:rsid w:val="00250C85"/>
    <w:rsid w:val="002622B5"/>
    <w:rsid w:val="002631A6"/>
    <w:rsid w:val="002707EC"/>
    <w:rsid w:val="00271AD6"/>
    <w:rsid w:val="00275115"/>
    <w:rsid w:val="002807AD"/>
    <w:rsid w:val="00286BD6"/>
    <w:rsid w:val="00287AE5"/>
    <w:rsid w:val="002A585B"/>
    <w:rsid w:val="002B11E6"/>
    <w:rsid w:val="002B2CDD"/>
    <w:rsid w:val="002B3AFE"/>
    <w:rsid w:val="002C702E"/>
    <w:rsid w:val="002D6A74"/>
    <w:rsid w:val="002E2957"/>
    <w:rsid w:val="002E3643"/>
    <w:rsid w:val="002E46EE"/>
    <w:rsid w:val="003110D6"/>
    <w:rsid w:val="00312DA3"/>
    <w:rsid w:val="003144DD"/>
    <w:rsid w:val="00320023"/>
    <w:rsid w:val="00323A93"/>
    <w:rsid w:val="003266F7"/>
    <w:rsid w:val="003302E2"/>
    <w:rsid w:val="003316D2"/>
    <w:rsid w:val="003357EB"/>
    <w:rsid w:val="00335A62"/>
    <w:rsid w:val="003405C7"/>
    <w:rsid w:val="00340638"/>
    <w:rsid w:val="0034574F"/>
    <w:rsid w:val="00355EC2"/>
    <w:rsid w:val="0036011A"/>
    <w:rsid w:val="00377721"/>
    <w:rsid w:val="00383503"/>
    <w:rsid w:val="003863A9"/>
    <w:rsid w:val="00386A45"/>
    <w:rsid w:val="003907A5"/>
    <w:rsid w:val="003A6DE6"/>
    <w:rsid w:val="003C0306"/>
    <w:rsid w:val="003D360C"/>
    <w:rsid w:val="003E21E3"/>
    <w:rsid w:val="003E2FB6"/>
    <w:rsid w:val="00401258"/>
    <w:rsid w:val="0042057A"/>
    <w:rsid w:val="00420B71"/>
    <w:rsid w:val="004249DC"/>
    <w:rsid w:val="004314E5"/>
    <w:rsid w:val="00431EF0"/>
    <w:rsid w:val="00434594"/>
    <w:rsid w:val="00434CA4"/>
    <w:rsid w:val="0044101F"/>
    <w:rsid w:val="00445E7A"/>
    <w:rsid w:val="00445FB2"/>
    <w:rsid w:val="0044755C"/>
    <w:rsid w:val="0046223A"/>
    <w:rsid w:val="00463B36"/>
    <w:rsid w:val="00471A27"/>
    <w:rsid w:val="0047642F"/>
    <w:rsid w:val="004851B8"/>
    <w:rsid w:val="00493F40"/>
    <w:rsid w:val="004B34B4"/>
    <w:rsid w:val="004C0339"/>
    <w:rsid w:val="004F1EC3"/>
    <w:rsid w:val="004F2BE3"/>
    <w:rsid w:val="00524D94"/>
    <w:rsid w:val="00527DBD"/>
    <w:rsid w:val="00534ADB"/>
    <w:rsid w:val="00540B86"/>
    <w:rsid w:val="00545C34"/>
    <w:rsid w:val="00550363"/>
    <w:rsid w:val="0055568C"/>
    <w:rsid w:val="005615FA"/>
    <w:rsid w:val="00571788"/>
    <w:rsid w:val="0057682E"/>
    <w:rsid w:val="005822E2"/>
    <w:rsid w:val="0058482C"/>
    <w:rsid w:val="005869CE"/>
    <w:rsid w:val="005903EC"/>
    <w:rsid w:val="0059316B"/>
    <w:rsid w:val="00593C0B"/>
    <w:rsid w:val="005A49FE"/>
    <w:rsid w:val="005B0DF0"/>
    <w:rsid w:val="005C32B7"/>
    <w:rsid w:val="005C4386"/>
    <w:rsid w:val="005D39D9"/>
    <w:rsid w:val="005D4244"/>
    <w:rsid w:val="005D5BBA"/>
    <w:rsid w:val="005E12DE"/>
    <w:rsid w:val="005E52B8"/>
    <w:rsid w:val="005F20C5"/>
    <w:rsid w:val="005F548F"/>
    <w:rsid w:val="006048BF"/>
    <w:rsid w:val="006079D5"/>
    <w:rsid w:val="00610337"/>
    <w:rsid w:val="00610CAD"/>
    <w:rsid w:val="006155F8"/>
    <w:rsid w:val="00616EF9"/>
    <w:rsid w:val="00620122"/>
    <w:rsid w:val="00634D3C"/>
    <w:rsid w:val="00640323"/>
    <w:rsid w:val="006407F1"/>
    <w:rsid w:val="00641882"/>
    <w:rsid w:val="00647253"/>
    <w:rsid w:val="00660B4A"/>
    <w:rsid w:val="0066181A"/>
    <w:rsid w:val="00684D81"/>
    <w:rsid w:val="00696F48"/>
    <w:rsid w:val="00697189"/>
    <w:rsid w:val="006A55AE"/>
    <w:rsid w:val="006A611E"/>
    <w:rsid w:val="006B089D"/>
    <w:rsid w:val="006B47C8"/>
    <w:rsid w:val="006C04E7"/>
    <w:rsid w:val="006C062F"/>
    <w:rsid w:val="006C1768"/>
    <w:rsid w:val="006C532C"/>
    <w:rsid w:val="006D08BE"/>
    <w:rsid w:val="006D2253"/>
    <w:rsid w:val="006D7B3C"/>
    <w:rsid w:val="006E02AF"/>
    <w:rsid w:val="006E3B19"/>
    <w:rsid w:val="006F6C13"/>
    <w:rsid w:val="006F6FDC"/>
    <w:rsid w:val="0070012A"/>
    <w:rsid w:val="00700C42"/>
    <w:rsid w:val="00702AD2"/>
    <w:rsid w:val="00711230"/>
    <w:rsid w:val="0072147E"/>
    <w:rsid w:val="00724968"/>
    <w:rsid w:val="00742200"/>
    <w:rsid w:val="00746F53"/>
    <w:rsid w:val="0075099D"/>
    <w:rsid w:val="007525B8"/>
    <w:rsid w:val="007611B6"/>
    <w:rsid w:val="007620F3"/>
    <w:rsid w:val="00767089"/>
    <w:rsid w:val="00771C0F"/>
    <w:rsid w:val="00772825"/>
    <w:rsid w:val="00772E13"/>
    <w:rsid w:val="00780AEA"/>
    <w:rsid w:val="00782795"/>
    <w:rsid w:val="00791C40"/>
    <w:rsid w:val="007A3531"/>
    <w:rsid w:val="007A65A4"/>
    <w:rsid w:val="007B12C7"/>
    <w:rsid w:val="007B176B"/>
    <w:rsid w:val="007B75FF"/>
    <w:rsid w:val="007C1D66"/>
    <w:rsid w:val="007D18EF"/>
    <w:rsid w:val="007D2A5F"/>
    <w:rsid w:val="007D7F77"/>
    <w:rsid w:val="007E03F9"/>
    <w:rsid w:val="007E50BF"/>
    <w:rsid w:val="007E5A32"/>
    <w:rsid w:val="007E6E16"/>
    <w:rsid w:val="007E787B"/>
    <w:rsid w:val="007F090F"/>
    <w:rsid w:val="007F593F"/>
    <w:rsid w:val="00802F5E"/>
    <w:rsid w:val="0081114E"/>
    <w:rsid w:val="0081738E"/>
    <w:rsid w:val="00821E1D"/>
    <w:rsid w:val="00827E8F"/>
    <w:rsid w:val="0083100C"/>
    <w:rsid w:val="00835C44"/>
    <w:rsid w:val="00852022"/>
    <w:rsid w:val="0085465D"/>
    <w:rsid w:val="008572D8"/>
    <w:rsid w:val="008710C5"/>
    <w:rsid w:val="008854FE"/>
    <w:rsid w:val="0089459A"/>
    <w:rsid w:val="008A0F98"/>
    <w:rsid w:val="008A3F47"/>
    <w:rsid w:val="008A6BDA"/>
    <w:rsid w:val="008B0F45"/>
    <w:rsid w:val="008B1FDE"/>
    <w:rsid w:val="008B29F7"/>
    <w:rsid w:val="008C2360"/>
    <w:rsid w:val="008C24C6"/>
    <w:rsid w:val="008C3E03"/>
    <w:rsid w:val="008D70E2"/>
    <w:rsid w:val="008F0BFB"/>
    <w:rsid w:val="008F4E1F"/>
    <w:rsid w:val="00901A51"/>
    <w:rsid w:val="009141BD"/>
    <w:rsid w:val="0092386F"/>
    <w:rsid w:val="0092532F"/>
    <w:rsid w:val="00934260"/>
    <w:rsid w:val="00935AF4"/>
    <w:rsid w:val="0094457E"/>
    <w:rsid w:val="00946201"/>
    <w:rsid w:val="00946DE1"/>
    <w:rsid w:val="0094721B"/>
    <w:rsid w:val="009520A5"/>
    <w:rsid w:val="00953080"/>
    <w:rsid w:val="009557B6"/>
    <w:rsid w:val="00955CB1"/>
    <w:rsid w:val="00966BF3"/>
    <w:rsid w:val="00970270"/>
    <w:rsid w:val="00971AF5"/>
    <w:rsid w:val="00972EEB"/>
    <w:rsid w:val="0097553F"/>
    <w:rsid w:val="0097639A"/>
    <w:rsid w:val="00985C1F"/>
    <w:rsid w:val="0099059E"/>
    <w:rsid w:val="009959B9"/>
    <w:rsid w:val="009979F0"/>
    <w:rsid w:val="009A41D7"/>
    <w:rsid w:val="009B610A"/>
    <w:rsid w:val="009C39F8"/>
    <w:rsid w:val="009C5A70"/>
    <w:rsid w:val="009D07BD"/>
    <w:rsid w:val="009E44DF"/>
    <w:rsid w:val="009E61C4"/>
    <w:rsid w:val="00A02C1D"/>
    <w:rsid w:val="00A07820"/>
    <w:rsid w:val="00A15860"/>
    <w:rsid w:val="00A16A6F"/>
    <w:rsid w:val="00A219D0"/>
    <w:rsid w:val="00A231CF"/>
    <w:rsid w:val="00A25371"/>
    <w:rsid w:val="00A31FA4"/>
    <w:rsid w:val="00A36355"/>
    <w:rsid w:val="00A531B1"/>
    <w:rsid w:val="00A55902"/>
    <w:rsid w:val="00A57160"/>
    <w:rsid w:val="00A62597"/>
    <w:rsid w:val="00A6433D"/>
    <w:rsid w:val="00A70EF4"/>
    <w:rsid w:val="00A716BD"/>
    <w:rsid w:val="00A75111"/>
    <w:rsid w:val="00A75672"/>
    <w:rsid w:val="00A82220"/>
    <w:rsid w:val="00A85E1D"/>
    <w:rsid w:val="00A93270"/>
    <w:rsid w:val="00A9506F"/>
    <w:rsid w:val="00A953B7"/>
    <w:rsid w:val="00AA2E92"/>
    <w:rsid w:val="00AA37F2"/>
    <w:rsid w:val="00AB76EA"/>
    <w:rsid w:val="00AC4AAA"/>
    <w:rsid w:val="00AD198E"/>
    <w:rsid w:val="00AD25B3"/>
    <w:rsid w:val="00AD552C"/>
    <w:rsid w:val="00AE54EC"/>
    <w:rsid w:val="00AF48EF"/>
    <w:rsid w:val="00AF554B"/>
    <w:rsid w:val="00B03E6B"/>
    <w:rsid w:val="00B0583C"/>
    <w:rsid w:val="00B1388C"/>
    <w:rsid w:val="00B14D28"/>
    <w:rsid w:val="00B343BD"/>
    <w:rsid w:val="00B42B30"/>
    <w:rsid w:val="00B51D1F"/>
    <w:rsid w:val="00B56493"/>
    <w:rsid w:val="00B70B67"/>
    <w:rsid w:val="00B77278"/>
    <w:rsid w:val="00B84AA5"/>
    <w:rsid w:val="00BA43D7"/>
    <w:rsid w:val="00BA4D4E"/>
    <w:rsid w:val="00BB3EA4"/>
    <w:rsid w:val="00BB55B0"/>
    <w:rsid w:val="00BC06D4"/>
    <w:rsid w:val="00BC2EEF"/>
    <w:rsid w:val="00BC452F"/>
    <w:rsid w:val="00BC7103"/>
    <w:rsid w:val="00BE0985"/>
    <w:rsid w:val="00BE5C89"/>
    <w:rsid w:val="00C0038C"/>
    <w:rsid w:val="00C023E6"/>
    <w:rsid w:val="00C07291"/>
    <w:rsid w:val="00C10D4B"/>
    <w:rsid w:val="00C119D0"/>
    <w:rsid w:val="00C21A43"/>
    <w:rsid w:val="00C22E96"/>
    <w:rsid w:val="00C26428"/>
    <w:rsid w:val="00C36C42"/>
    <w:rsid w:val="00C41715"/>
    <w:rsid w:val="00C46CA4"/>
    <w:rsid w:val="00C47099"/>
    <w:rsid w:val="00C504CD"/>
    <w:rsid w:val="00C8063B"/>
    <w:rsid w:val="00C80680"/>
    <w:rsid w:val="00C81C2F"/>
    <w:rsid w:val="00C822C6"/>
    <w:rsid w:val="00C90DF4"/>
    <w:rsid w:val="00CA1F77"/>
    <w:rsid w:val="00CA4B3B"/>
    <w:rsid w:val="00CB27E0"/>
    <w:rsid w:val="00CB76C8"/>
    <w:rsid w:val="00CC5EBE"/>
    <w:rsid w:val="00CD0ED3"/>
    <w:rsid w:val="00CD2A47"/>
    <w:rsid w:val="00CD4A3D"/>
    <w:rsid w:val="00CD78D3"/>
    <w:rsid w:val="00CE4692"/>
    <w:rsid w:val="00D00DF3"/>
    <w:rsid w:val="00D03904"/>
    <w:rsid w:val="00D104D2"/>
    <w:rsid w:val="00D11716"/>
    <w:rsid w:val="00D20BB2"/>
    <w:rsid w:val="00D2198F"/>
    <w:rsid w:val="00D224CC"/>
    <w:rsid w:val="00D322C5"/>
    <w:rsid w:val="00D33FE1"/>
    <w:rsid w:val="00D35C0B"/>
    <w:rsid w:val="00D362F7"/>
    <w:rsid w:val="00D45EE9"/>
    <w:rsid w:val="00D4627D"/>
    <w:rsid w:val="00D612F3"/>
    <w:rsid w:val="00D624BC"/>
    <w:rsid w:val="00D70AAC"/>
    <w:rsid w:val="00D73E48"/>
    <w:rsid w:val="00D743D1"/>
    <w:rsid w:val="00D84942"/>
    <w:rsid w:val="00D968F6"/>
    <w:rsid w:val="00DA1095"/>
    <w:rsid w:val="00DA1BB9"/>
    <w:rsid w:val="00DB0855"/>
    <w:rsid w:val="00DB13B4"/>
    <w:rsid w:val="00DB14CD"/>
    <w:rsid w:val="00DB30BC"/>
    <w:rsid w:val="00DB4DCA"/>
    <w:rsid w:val="00DB651B"/>
    <w:rsid w:val="00DB6F3F"/>
    <w:rsid w:val="00DC66C1"/>
    <w:rsid w:val="00DD3C36"/>
    <w:rsid w:val="00DE0F09"/>
    <w:rsid w:val="00DE3AF6"/>
    <w:rsid w:val="00DE5DBE"/>
    <w:rsid w:val="00DE61FF"/>
    <w:rsid w:val="00DE6E91"/>
    <w:rsid w:val="00DF5CE8"/>
    <w:rsid w:val="00E063C7"/>
    <w:rsid w:val="00E0685C"/>
    <w:rsid w:val="00E10666"/>
    <w:rsid w:val="00E30C15"/>
    <w:rsid w:val="00E34D19"/>
    <w:rsid w:val="00E36306"/>
    <w:rsid w:val="00E5103F"/>
    <w:rsid w:val="00E521F2"/>
    <w:rsid w:val="00E530F1"/>
    <w:rsid w:val="00E647E1"/>
    <w:rsid w:val="00E65287"/>
    <w:rsid w:val="00E66D3F"/>
    <w:rsid w:val="00E67B4C"/>
    <w:rsid w:val="00E67C15"/>
    <w:rsid w:val="00E73326"/>
    <w:rsid w:val="00E748FE"/>
    <w:rsid w:val="00E858AA"/>
    <w:rsid w:val="00E913F5"/>
    <w:rsid w:val="00E94E8C"/>
    <w:rsid w:val="00E96012"/>
    <w:rsid w:val="00E97B2A"/>
    <w:rsid w:val="00EA4D2B"/>
    <w:rsid w:val="00EA512F"/>
    <w:rsid w:val="00EB7F57"/>
    <w:rsid w:val="00EC17BE"/>
    <w:rsid w:val="00ED643D"/>
    <w:rsid w:val="00EE2DA2"/>
    <w:rsid w:val="00F12B8C"/>
    <w:rsid w:val="00F13F3C"/>
    <w:rsid w:val="00F223C3"/>
    <w:rsid w:val="00F3464C"/>
    <w:rsid w:val="00F34965"/>
    <w:rsid w:val="00F46227"/>
    <w:rsid w:val="00F57CD7"/>
    <w:rsid w:val="00F600E6"/>
    <w:rsid w:val="00F9139C"/>
    <w:rsid w:val="00F968A6"/>
    <w:rsid w:val="00FA0051"/>
    <w:rsid w:val="00FA1E1D"/>
    <w:rsid w:val="00FA3D78"/>
    <w:rsid w:val="00FA5260"/>
    <w:rsid w:val="00FB23E2"/>
    <w:rsid w:val="00FB360E"/>
    <w:rsid w:val="00FB67BA"/>
    <w:rsid w:val="00FD0637"/>
    <w:rsid w:val="00FD24E4"/>
    <w:rsid w:val="00FD59D6"/>
    <w:rsid w:val="00FE2523"/>
    <w:rsid w:val="00FE3AD0"/>
    <w:rsid w:val="00FF2BD7"/>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Straight Arrow Connector 14"/>
        <o:r id="V:Rule2" type="connector" idref="#Straight Arrow Connector 12"/>
        <o:r id="V:Rule3" type="connector" idref="#Straight Arrow Connector 10"/>
        <o:r id="V:Rule4" type="connector" idref="#Straight Arrow Connector 9"/>
        <o:r id="V:Rule5" type="connector" idref="#Straight Arrow Connector 8"/>
      </o:rules>
    </o:shapelayout>
  </w:shapeDefaults>
  <w:decimalSymbol w:val="."/>
  <w:listSeparator w:val=","/>
  <w14:docId w14:val="2CE7AD13"/>
  <w15:docId w15:val="{40DE78A4-E035-44EB-8972-4EA5D75C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201"/>
  </w:style>
  <w:style w:type="paragraph" w:styleId="Heading2">
    <w:name w:val="heading 2"/>
    <w:basedOn w:val="Normal"/>
    <w:next w:val="Normal"/>
    <w:link w:val="Heading2Char"/>
    <w:uiPriority w:val="9"/>
    <w:semiHidden/>
    <w:unhideWhenUsed/>
    <w:qFormat/>
    <w:rsid w:val="009462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46201"/>
    <w:pPr>
      <w:spacing w:before="100" w:beforeAutospacing="1" w:after="100" w:afterAutospacing="1" w:line="240" w:lineRule="auto"/>
      <w:outlineLvl w:val="2"/>
    </w:pPr>
    <w:rPr>
      <w:rFonts w:ascii="Times New Roman" w:eastAsia="Times New Roman" w:hAnsi="Times New Roman" w:cs="Times New Roman"/>
      <w:b/>
      <w:bCs/>
      <w:sz w:val="27"/>
      <w:szCs w:val="27"/>
      <w:lang w:eastAsia="en-NG"/>
    </w:rPr>
  </w:style>
  <w:style w:type="paragraph" w:styleId="Heading4">
    <w:name w:val="heading 4"/>
    <w:basedOn w:val="Normal"/>
    <w:next w:val="Normal"/>
    <w:link w:val="Heading4Char"/>
    <w:uiPriority w:val="9"/>
    <w:semiHidden/>
    <w:unhideWhenUsed/>
    <w:qFormat/>
    <w:rsid w:val="009462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462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46201"/>
    <w:rPr>
      <w:rFonts w:ascii="Times New Roman" w:eastAsia="Times New Roman" w:hAnsi="Times New Roman" w:cs="Times New Roman"/>
      <w:b/>
      <w:bCs/>
      <w:sz w:val="27"/>
      <w:szCs w:val="27"/>
      <w:lang w:eastAsia="en-NG"/>
    </w:rPr>
  </w:style>
  <w:style w:type="character" w:customStyle="1" w:styleId="Heading4Char">
    <w:name w:val="Heading 4 Char"/>
    <w:basedOn w:val="DefaultParagraphFont"/>
    <w:link w:val="Heading4"/>
    <w:uiPriority w:val="9"/>
    <w:semiHidden/>
    <w:rsid w:val="00946201"/>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99"/>
    <w:qFormat/>
    <w:rsid w:val="00946201"/>
    <w:pPr>
      <w:ind w:left="720"/>
      <w:contextualSpacing/>
    </w:pPr>
  </w:style>
  <w:style w:type="paragraph" w:styleId="NormalWeb">
    <w:name w:val="Normal (Web)"/>
    <w:basedOn w:val="Normal"/>
    <w:uiPriority w:val="99"/>
    <w:semiHidden/>
    <w:unhideWhenUsed/>
    <w:rsid w:val="00946201"/>
    <w:pPr>
      <w:spacing w:before="100" w:beforeAutospacing="1" w:after="100" w:afterAutospacing="1" w:line="240" w:lineRule="auto"/>
    </w:pPr>
    <w:rPr>
      <w:rFonts w:ascii="Times New Roman" w:eastAsia="Times New Roman" w:hAnsi="Times New Roman" w:cs="Times New Roman"/>
      <w:sz w:val="24"/>
      <w:szCs w:val="24"/>
      <w:lang w:eastAsia="en-NG"/>
    </w:rPr>
  </w:style>
  <w:style w:type="character" w:styleId="Hyperlink">
    <w:name w:val="Hyperlink"/>
    <w:basedOn w:val="DefaultParagraphFont"/>
    <w:uiPriority w:val="99"/>
    <w:semiHidden/>
    <w:unhideWhenUsed/>
    <w:rsid w:val="00946201"/>
    <w:rPr>
      <w:color w:val="0000FF"/>
      <w:u w:val="single"/>
    </w:rPr>
  </w:style>
  <w:style w:type="paragraph" w:styleId="Header">
    <w:name w:val="header"/>
    <w:basedOn w:val="Normal"/>
    <w:link w:val="HeaderChar"/>
    <w:uiPriority w:val="99"/>
    <w:unhideWhenUsed/>
    <w:rsid w:val="00946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01"/>
  </w:style>
  <w:style w:type="paragraph" w:styleId="Footer">
    <w:name w:val="footer"/>
    <w:basedOn w:val="Normal"/>
    <w:link w:val="FooterChar"/>
    <w:uiPriority w:val="99"/>
    <w:unhideWhenUsed/>
    <w:rsid w:val="00946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01"/>
  </w:style>
  <w:style w:type="character" w:customStyle="1" w:styleId="mord">
    <w:name w:val="mord"/>
    <w:basedOn w:val="DefaultParagraphFont"/>
    <w:rsid w:val="00946201"/>
  </w:style>
  <w:style w:type="character" w:customStyle="1" w:styleId="mrel">
    <w:name w:val="mrel"/>
    <w:basedOn w:val="DefaultParagraphFont"/>
    <w:rsid w:val="00946201"/>
  </w:style>
  <w:style w:type="character" w:customStyle="1" w:styleId="mbin">
    <w:name w:val="mbin"/>
    <w:basedOn w:val="DefaultParagraphFont"/>
    <w:rsid w:val="00946201"/>
  </w:style>
  <w:style w:type="character" w:customStyle="1" w:styleId="mntl-sc-block-headingtext">
    <w:name w:val="mntl-sc-block-heading__text"/>
    <w:basedOn w:val="DefaultParagraphFont"/>
    <w:rsid w:val="00946201"/>
  </w:style>
  <w:style w:type="character" w:customStyle="1" w:styleId="mntl-sc-block-subheadingtext">
    <w:name w:val="mntl-sc-block-subheading__text"/>
    <w:basedOn w:val="DefaultParagraphFont"/>
    <w:rsid w:val="00946201"/>
  </w:style>
  <w:style w:type="character" w:styleId="Strong">
    <w:name w:val="Strong"/>
    <w:basedOn w:val="DefaultParagraphFont"/>
    <w:uiPriority w:val="22"/>
    <w:qFormat/>
    <w:rsid w:val="00946201"/>
    <w:rPr>
      <w:b/>
      <w:bCs/>
    </w:rPr>
  </w:style>
  <w:style w:type="table" w:styleId="TableGrid">
    <w:name w:val="Table Grid"/>
    <w:basedOn w:val="TableNormal"/>
    <w:uiPriority w:val="39"/>
    <w:rsid w:val="00946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46201"/>
    <w:rPr>
      <w:color w:val="954F72" w:themeColor="followedHyperlink"/>
      <w:u w:val="single"/>
    </w:rPr>
  </w:style>
  <w:style w:type="paragraph" w:styleId="NoSpacing">
    <w:name w:val="No Spacing"/>
    <w:uiPriority w:val="1"/>
    <w:qFormat/>
    <w:rsid w:val="0094620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474">
      <w:bodyDiv w:val="1"/>
      <w:marLeft w:val="0"/>
      <w:marRight w:val="0"/>
      <w:marTop w:val="0"/>
      <w:marBottom w:val="0"/>
      <w:divBdr>
        <w:top w:val="none" w:sz="0" w:space="0" w:color="auto"/>
        <w:left w:val="none" w:sz="0" w:space="0" w:color="auto"/>
        <w:bottom w:val="none" w:sz="0" w:space="0" w:color="auto"/>
        <w:right w:val="none" w:sz="0" w:space="0" w:color="auto"/>
      </w:divBdr>
    </w:div>
    <w:div w:id="59014886">
      <w:bodyDiv w:val="1"/>
      <w:marLeft w:val="0"/>
      <w:marRight w:val="0"/>
      <w:marTop w:val="0"/>
      <w:marBottom w:val="0"/>
      <w:divBdr>
        <w:top w:val="none" w:sz="0" w:space="0" w:color="auto"/>
        <w:left w:val="none" w:sz="0" w:space="0" w:color="auto"/>
        <w:bottom w:val="none" w:sz="0" w:space="0" w:color="auto"/>
        <w:right w:val="none" w:sz="0" w:space="0" w:color="auto"/>
      </w:divBdr>
    </w:div>
    <w:div w:id="131750958">
      <w:bodyDiv w:val="1"/>
      <w:marLeft w:val="0"/>
      <w:marRight w:val="0"/>
      <w:marTop w:val="0"/>
      <w:marBottom w:val="0"/>
      <w:divBdr>
        <w:top w:val="none" w:sz="0" w:space="0" w:color="auto"/>
        <w:left w:val="none" w:sz="0" w:space="0" w:color="auto"/>
        <w:bottom w:val="none" w:sz="0" w:space="0" w:color="auto"/>
        <w:right w:val="none" w:sz="0" w:space="0" w:color="auto"/>
      </w:divBdr>
    </w:div>
    <w:div w:id="136723585">
      <w:bodyDiv w:val="1"/>
      <w:marLeft w:val="0"/>
      <w:marRight w:val="0"/>
      <w:marTop w:val="0"/>
      <w:marBottom w:val="0"/>
      <w:divBdr>
        <w:top w:val="none" w:sz="0" w:space="0" w:color="auto"/>
        <w:left w:val="none" w:sz="0" w:space="0" w:color="auto"/>
        <w:bottom w:val="none" w:sz="0" w:space="0" w:color="auto"/>
        <w:right w:val="none" w:sz="0" w:space="0" w:color="auto"/>
      </w:divBdr>
    </w:div>
    <w:div w:id="137842524">
      <w:bodyDiv w:val="1"/>
      <w:marLeft w:val="0"/>
      <w:marRight w:val="0"/>
      <w:marTop w:val="0"/>
      <w:marBottom w:val="0"/>
      <w:divBdr>
        <w:top w:val="none" w:sz="0" w:space="0" w:color="auto"/>
        <w:left w:val="none" w:sz="0" w:space="0" w:color="auto"/>
        <w:bottom w:val="none" w:sz="0" w:space="0" w:color="auto"/>
        <w:right w:val="none" w:sz="0" w:space="0" w:color="auto"/>
      </w:divBdr>
    </w:div>
    <w:div w:id="257756333">
      <w:bodyDiv w:val="1"/>
      <w:marLeft w:val="0"/>
      <w:marRight w:val="0"/>
      <w:marTop w:val="0"/>
      <w:marBottom w:val="0"/>
      <w:divBdr>
        <w:top w:val="none" w:sz="0" w:space="0" w:color="auto"/>
        <w:left w:val="none" w:sz="0" w:space="0" w:color="auto"/>
        <w:bottom w:val="none" w:sz="0" w:space="0" w:color="auto"/>
        <w:right w:val="none" w:sz="0" w:space="0" w:color="auto"/>
      </w:divBdr>
    </w:div>
    <w:div w:id="262996059">
      <w:bodyDiv w:val="1"/>
      <w:marLeft w:val="0"/>
      <w:marRight w:val="0"/>
      <w:marTop w:val="0"/>
      <w:marBottom w:val="0"/>
      <w:divBdr>
        <w:top w:val="none" w:sz="0" w:space="0" w:color="auto"/>
        <w:left w:val="none" w:sz="0" w:space="0" w:color="auto"/>
        <w:bottom w:val="none" w:sz="0" w:space="0" w:color="auto"/>
        <w:right w:val="none" w:sz="0" w:space="0" w:color="auto"/>
      </w:divBdr>
    </w:div>
    <w:div w:id="311064560">
      <w:bodyDiv w:val="1"/>
      <w:marLeft w:val="0"/>
      <w:marRight w:val="0"/>
      <w:marTop w:val="0"/>
      <w:marBottom w:val="0"/>
      <w:divBdr>
        <w:top w:val="none" w:sz="0" w:space="0" w:color="auto"/>
        <w:left w:val="none" w:sz="0" w:space="0" w:color="auto"/>
        <w:bottom w:val="none" w:sz="0" w:space="0" w:color="auto"/>
        <w:right w:val="none" w:sz="0" w:space="0" w:color="auto"/>
      </w:divBdr>
    </w:div>
    <w:div w:id="344940553">
      <w:bodyDiv w:val="1"/>
      <w:marLeft w:val="0"/>
      <w:marRight w:val="0"/>
      <w:marTop w:val="0"/>
      <w:marBottom w:val="0"/>
      <w:divBdr>
        <w:top w:val="none" w:sz="0" w:space="0" w:color="auto"/>
        <w:left w:val="none" w:sz="0" w:space="0" w:color="auto"/>
        <w:bottom w:val="none" w:sz="0" w:space="0" w:color="auto"/>
        <w:right w:val="none" w:sz="0" w:space="0" w:color="auto"/>
      </w:divBdr>
    </w:div>
    <w:div w:id="437411354">
      <w:bodyDiv w:val="1"/>
      <w:marLeft w:val="0"/>
      <w:marRight w:val="0"/>
      <w:marTop w:val="0"/>
      <w:marBottom w:val="0"/>
      <w:divBdr>
        <w:top w:val="none" w:sz="0" w:space="0" w:color="auto"/>
        <w:left w:val="none" w:sz="0" w:space="0" w:color="auto"/>
        <w:bottom w:val="none" w:sz="0" w:space="0" w:color="auto"/>
        <w:right w:val="none" w:sz="0" w:space="0" w:color="auto"/>
      </w:divBdr>
    </w:div>
    <w:div w:id="470948989">
      <w:bodyDiv w:val="1"/>
      <w:marLeft w:val="0"/>
      <w:marRight w:val="0"/>
      <w:marTop w:val="0"/>
      <w:marBottom w:val="0"/>
      <w:divBdr>
        <w:top w:val="none" w:sz="0" w:space="0" w:color="auto"/>
        <w:left w:val="none" w:sz="0" w:space="0" w:color="auto"/>
        <w:bottom w:val="none" w:sz="0" w:space="0" w:color="auto"/>
        <w:right w:val="none" w:sz="0" w:space="0" w:color="auto"/>
      </w:divBdr>
    </w:div>
    <w:div w:id="483086236">
      <w:bodyDiv w:val="1"/>
      <w:marLeft w:val="0"/>
      <w:marRight w:val="0"/>
      <w:marTop w:val="0"/>
      <w:marBottom w:val="0"/>
      <w:divBdr>
        <w:top w:val="none" w:sz="0" w:space="0" w:color="auto"/>
        <w:left w:val="none" w:sz="0" w:space="0" w:color="auto"/>
        <w:bottom w:val="none" w:sz="0" w:space="0" w:color="auto"/>
        <w:right w:val="none" w:sz="0" w:space="0" w:color="auto"/>
      </w:divBdr>
    </w:div>
    <w:div w:id="522283801">
      <w:bodyDiv w:val="1"/>
      <w:marLeft w:val="0"/>
      <w:marRight w:val="0"/>
      <w:marTop w:val="0"/>
      <w:marBottom w:val="0"/>
      <w:divBdr>
        <w:top w:val="none" w:sz="0" w:space="0" w:color="auto"/>
        <w:left w:val="none" w:sz="0" w:space="0" w:color="auto"/>
        <w:bottom w:val="none" w:sz="0" w:space="0" w:color="auto"/>
        <w:right w:val="none" w:sz="0" w:space="0" w:color="auto"/>
      </w:divBdr>
    </w:div>
    <w:div w:id="523062127">
      <w:bodyDiv w:val="1"/>
      <w:marLeft w:val="0"/>
      <w:marRight w:val="0"/>
      <w:marTop w:val="0"/>
      <w:marBottom w:val="0"/>
      <w:divBdr>
        <w:top w:val="none" w:sz="0" w:space="0" w:color="auto"/>
        <w:left w:val="none" w:sz="0" w:space="0" w:color="auto"/>
        <w:bottom w:val="none" w:sz="0" w:space="0" w:color="auto"/>
        <w:right w:val="none" w:sz="0" w:space="0" w:color="auto"/>
      </w:divBdr>
    </w:div>
    <w:div w:id="715156238">
      <w:bodyDiv w:val="1"/>
      <w:marLeft w:val="0"/>
      <w:marRight w:val="0"/>
      <w:marTop w:val="0"/>
      <w:marBottom w:val="0"/>
      <w:divBdr>
        <w:top w:val="none" w:sz="0" w:space="0" w:color="auto"/>
        <w:left w:val="none" w:sz="0" w:space="0" w:color="auto"/>
        <w:bottom w:val="none" w:sz="0" w:space="0" w:color="auto"/>
        <w:right w:val="none" w:sz="0" w:space="0" w:color="auto"/>
      </w:divBdr>
    </w:div>
    <w:div w:id="773093730">
      <w:bodyDiv w:val="1"/>
      <w:marLeft w:val="0"/>
      <w:marRight w:val="0"/>
      <w:marTop w:val="0"/>
      <w:marBottom w:val="0"/>
      <w:divBdr>
        <w:top w:val="none" w:sz="0" w:space="0" w:color="auto"/>
        <w:left w:val="none" w:sz="0" w:space="0" w:color="auto"/>
        <w:bottom w:val="none" w:sz="0" w:space="0" w:color="auto"/>
        <w:right w:val="none" w:sz="0" w:space="0" w:color="auto"/>
      </w:divBdr>
    </w:div>
    <w:div w:id="851257323">
      <w:bodyDiv w:val="1"/>
      <w:marLeft w:val="0"/>
      <w:marRight w:val="0"/>
      <w:marTop w:val="0"/>
      <w:marBottom w:val="0"/>
      <w:divBdr>
        <w:top w:val="none" w:sz="0" w:space="0" w:color="auto"/>
        <w:left w:val="none" w:sz="0" w:space="0" w:color="auto"/>
        <w:bottom w:val="none" w:sz="0" w:space="0" w:color="auto"/>
        <w:right w:val="none" w:sz="0" w:space="0" w:color="auto"/>
      </w:divBdr>
    </w:div>
    <w:div w:id="980767288">
      <w:bodyDiv w:val="1"/>
      <w:marLeft w:val="0"/>
      <w:marRight w:val="0"/>
      <w:marTop w:val="0"/>
      <w:marBottom w:val="0"/>
      <w:divBdr>
        <w:top w:val="none" w:sz="0" w:space="0" w:color="auto"/>
        <w:left w:val="none" w:sz="0" w:space="0" w:color="auto"/>
        <w:bottom w:val="none" w:sz="0" w:space="0" w:color="auto"/>
        <w:right w:val="none" w:sz="0" w:space="0" w:color="auto"/>
      </w:divBdr>
    </w:div>
    <w:div w:id="1158226935">
      <w:bodyDiv w:val="1"/>
      <w:marLeft w:val="0"/>
      <w:marRight w:val="0"/>
      <w:marTop w:val="0"/>
      <w:marBottom w:val="0"/>
      <w:divBdr>
        <w:top w:val="none" w:sz="0" w:space="0" w:color="auto"/>
        <w:left w:val="none" w:sz="0" w:space="0" w:color="auto"/>
        <w:bottom w:val="none" w:sz="0" w:space="0" w:color="auto"/>
        <w:right w:val="none" w:sz="0" w:space="0" w:color="auto"/>
      </w:divBdr>
    </w:div>
    <w:div w:id="1185169412">
      <w:bodyDiv w:val="1"/>
      <w:marLeft w:val="0"/>
      <w:marRight w:val="0"/>
      <w:marTop w:val="0"/>
      <w:marBottom w:val="0"/>
      <w:divBdr>
        <w:top w:val="none" w:sz="0" w:space="0" w:color="auto"/>
        <w:left w:val="none" w:sz="0" w:space="0" w:color="auto"/>
        <w:bottom w:val="none" w:sz="0" w:space="0" w:color="auto"/>
        <w:right w:val="none" w:sz="0" w:space="0" w:color="auto"/>
      </w:divBdr>
    </w:div>
    <w:div w:id="1234659109">
      <w:bodyDiv w:val="1"/>
      <w:marLeft w:val="0"/>
      <w:marRight w:val="0"/>
      <w:marTop w:val="0"/>
      <w:marBottom w:val="0"/>
      <w:divBdr>
        <w:top w:val="none" w:sz="0" w:space="0" w:color="auto"/>
        <w:left w:val="none" w:sz="0" w:space="0" w:color="auto"/>
        <w:bottom w:val="none" w:sz="0" w:space="0" w:color="auto"/>
        <w:right w:val="none" w:sz="0" w:space="0" w:color="auto"/>
      </w:divBdr>
    </w:div>
    <w:div w:id="1267612626">
      <w:bodyDiv w:val="1"/>
      <w:marLeft w:val="0"/>
      <w:marRight w:val="0"/>
      <w:marTop w:val="0"/>
      <w:marBottom w:val="0"/>
      <w:divBdr>
        <w:top w:val="none" w:sz="0" w:space="0" w:color="auto"/>
        <w:left w:val="none" w:sz="0" w:space="0" w:color="auto"/>
        <w:bottom w:val="none" w:sz="0" w:space="0" w:color="auto"/>
        <w:right w:val="none" w:sz="0" w:space="0" w:color="auto"/>
      </w:divBdr>
    </w:div>
    <w:div w:id="1287128697">
      <w:bodyDiv w:val="1"/>
      <w:marLeft w:val="0"/>
      <w:marRight w:val="0"/>
      <w:marTop w:val="0"/>
      <w:marBottom w:val="0"/>
      <w:divBdr>
        <w:top w:val="none" w:sz="0" w:space="0" w:color="auto"/>
        <w:left w:val="none" w:sz="0" w:space="0" w:color="auto"/>
        <w:bottom w:val="none" w:sz="0" w:space="0" w:color="auto"/>
        <w:right w:val="none" w:sz="0" w:space="0" w:color="auto"/>
      </w:divBdr>
    </w:div>
    <w:div w:id="1345014459">
      <w:bodyDiv w:val="1"/>
      <w:marLeft w:val="0"/>
      <w:marRight w:val="0"/>
      <w:marTop w:val="0"/>
      <w:marBottom w:val="0"/>
      <w:divBdr>
        <w:top w:val="none" w:sz="0" w:space="0" w:color="auto"/>
        <w:left w:val="none" w:sz="0" w:space="0" w:color="auto"/>
        <w:bottom w:val="none" w:sz="0" w:space="0" w:color="auto"/>
        <w:right w:val="none" w:sz="0" w:space="0" w:color="auto"/>
      </w:divBdr>
    </w:div>
    <w:div w:id="1347639496">
      <w:bodyDiv w:val="1"/>
      <w:marLeft w:val="0"/>
      <w:marRight w:val="0"/>
      <w:marTop w:val="0"/>
      <w:marBottom w:val="0"/>
      <w:divBdr>
        <w:top w:val="none" w:sz="0" w:space="0" w:color="auto"/>
        <w:left w:val="none" w:sz="0" w:space="0" w:color="auto"/>
        <w:bottom w:val="none" w:sz="0" w:space="0" w:color="auto"/>
        <w:right w:val="none" w:sz="0" w:space="0" w:color="auto"/>
      </w:divBdr>
    </w:div>
    <w:div w:id="1385636596">
      <w:bodyDiv w:val="1"/>
      <w:marLeft w:val="0"/>
      <w:marRight w:val="0"/>
      <w:marTop w:val="0"/>
      <w:marBottom w:val="0"/>
      <w:divBdr>
        <w:top w:val="none" w:sz="0" w:space="0" w:color="auto"/>
        <w:left w:val="none" w:sz="0" w:space="0" w:color="auto"/>
        <w:bottom w:val="none" w:sz="0" w:space="0" w:color="auto"/>
        <w:right w:val="none" w:sz="0" w:space="0" w:color="auto"/>
      </w:divBdr>
    </w:div>
    <w:div w:id="1463383630">
      <w:bodyDiv w:val="1"/>
      <w:marLeft w:val="0"/>
      <w:marRight w:val="0"/>
      <w:marTop w:val="0"/>
      <w:marBottom w:val="0"/>
      <w:divBdr>
        <w:top w:val="none" w:sz="0" w:space="0" w:color="auto"/>
        <w:left w:val="none" w:sz="0" w:space="0" w:color="auto"/>
        <w:bottom w:val="none" w:sz="0" w:space="0" w:color="auto"/>
        <w:right w:val="none" w:sz="0" w:space="0" w:color="auto"/>
      </w:divBdr>
    </w:div>
    <w:div w:id="1496533630">
      <w:bodyDiv w:val="1"/>
      <w:marLeft w:val="0"/>
      <w:marRight w:val="0"/>
      <w:marTop w:val="0"/>
      <w:marBottom w:val="0"/>
      <w:divBdr>
        <w:top w:val="none" w:sz="0" w:space="0" w:color="auto"/>
        <w:left w:val="none" w:sz="0" w:space="0" w:color="auto"/>
        <w:bottom w:val="none" w:sz="0" w:space="0" w:color="auto"/>
        <w:right w:val="none" w:sz="0" w:space="0" w:color="auto"/>
      </w:divBdr>
    </w:div>
    <w:div w:id="1497763229">
      <w:bodyDiv w:val="1"/>
      <w:marLeft w:val="0"/>
      <w:marRight w:val="0"/>
      <w:marTop w:val="0"/>
      <w:marBottom w:val="0"/>
      <w:divBdr>
        <w:top w:val="none" w:sz="0" w:space="0" w:color="auto"/>
        <w:left w:val="none" w:sz="0" w:space="0" w:color="auto"/>
        <w:bottom w:val="none" w:sz="0" w:space="0" w:color="auto"/>
        <w:right w:val="none" w:sz="0" w:space="0" w:color="auto"/>
      </w:divBdr>
    </w:div>
    <w:div w:id="1499810130">
      <w:bodyDiv w:val="1"/>
      <w:marLeft w:val="0"/>
      <w:marRight w:val="0"/>
      <w:marTop w:val="0"/>
      <w:marBottom w:val="0"/>
      <w:divBdr>
        <w:top w:val="none" w:sz="0" w:space="0" w:color="auto"/>
        <w:left w:val="none" w:sz="0" w:space="0" w:color="auto"/>
        <w:bottom w:val="none" w:sz="0" w:space="0" w:color="auto"/>
        <w:right w:val="none" w:sz="0" w:space="0" w:color="auto"/>
      </w:divBdr>
    </w:div>
    <w:div w:id="1539780932">
      <w:bodyDiv w:val="1"/>
      <w:marLeft w:val="0"/>
      <w:marRight w:val="0"/>
      <w:marTop w:val="0"/>
      <w:marBottom w:val="0"/>
      <w:divBdr>
        <w:top w:val="none" w:sz="0" w:space="0" w:color="auto"/>
        <w:left w:val="none" w:sz="0" w:space="0" w:color="auto"/>
        <w:bottom w:val="none" w:sz="0" w:space="0" w:color="auto"/>
        <w:right w:val="none" w:sz="0" w:space="0" w:color="auto"/>
      </w:divBdr>
    </w:div>
    <w:div w:id="1568685178">
      <w:bodyDiv w:val="1"/>
      <w:marLeft w:val="0"/>
      <w:marRight w:val="0"/>
      <w:marTop w:val="0"/>
      <w:marBottom w:val="0"/>
      <w:divBdr>
        <w:top w:val="none" w:sz="0" w:space="0" w:color="auto"/>
        <w:left w:val="none" w:sz="0" w:space="0" w:color="auto"/>
        <w:bottom w:val="none" w:sz="0" w:space="0" w:color="auto"/>
        <w:right w:val="none" w:sz="0" w:space="0" w:color="auto"/>
      </w:divBdr>
    </w:div>
    <w:div w:id="1675452781">
      <w:bodyDiv w:val="1"/>
      <w:marLeft w:val="0"/>
      <w:marRight w:val="0"/>
      <w:marTop w:val="0"/>
      <w:marBottom w:val="0"/>
      <w:divBdr>
        <w:top w:val="none" w:sz="0" w:space="0" w:color="auto"/>
        <w:left w:val="none" w:sz="0" w:space="0" w:color="auto"/>
        <w:bottom w:val="none" w:sz="0" w:space="0" w:color="auto"/>
        <w:right w:val="none" w:sz="0" w:space="0" w:color="auto"/>
      </w:divBdr>
    </w:div>
    <w:div w:id="1679916953">
      <w:bodyDiv w:val="1"/>
      <w:marLeft w:val="0"/>
      <w:marRight w:val="0"/>
      <w:marTop w:val="0"/>
      <w:marBottom w:val="0"/>
      <w:divBdr>
        <w:top w:val="none" w:sz="0" w:space="0" w:color="auto"/>
        <w:left w:val="none" w:sz="0" w:space="0" w:color="auto"/>
        <w:bottom w:val="none" w:sz="0" w:space="0" w:color="auto"/>
        <w:right w:val="none" w:sz="0" w:space="0" w:color="auto"/>
      </w:divBdr>
    </w:div>
    <w:div w:id="1696883512">
      <w:bodyDiv w:val="1"/>
      <w:marLeft w:val="0"/>
      <w:marRight w:val="0"/>
      <w:marTop w:val="0"/>
      <w:marBottom w:val="0"/>
      <w:divBdr>
        <w:top w:val="none" w:sz="0" w:space="0" w:color="auto"/>
        <w:left w:val="none" w:sz="0" w:space="0" w:color="auto"/>
        <w:bottom w:val="none" w:sz="0" w:space="0" w:color="auto"/>
        <w:right w:val="none" w:sz="0" w:space="0" w:color="auto"/>
      </w:divBdr>
    </w:div>
    <w:div w:id="1700274449">
      <w:bodyDiv w:val="1"/>
      <w:marLeft w:val="0"/>
      <w:marRight w:val="0"/>
      <w:marTop w:val="0"/>
      <w:marBottom w:val="0"/>
      <w:divBdr>
        <w:top w:val="none" w:sz="0" w:space="0" w:color="auto"/>
        <w:left w:val="none" w:sz="0" w:space="0" w:color="auto"/>
        <w:bottom w:val="none" w:sz="0" w:space="0" w:color="auto"/>
        <w:right w:val="none" w:sz="0" w:space="0" w:color="auto"/>
      </w:divBdr>
    </w:div>
    <w:div w:id="1731615918">
      <w:bodyDiv w:val="1"/>
      <w:marLeft w:val="0"/>
      <w:marRight w:val="0"/>
      <w:marTop w:val="0"/>
      <w:marBottom w:val="0"/>
      <w:divBdr>
        <w:top w:val="none" w:sz="0" w:space="0" w:color="auto"/>
        <w:left w:val="none" w:sz="0" w:space="0" w:color="auto"/>
        <w:bottom w:val="none" w:sz="0" w:space="0" w:color="auto"/>
        <w:right w:val="none" w:sz="0" w:space="0" w:color="auto"/>
      </w:divBdr>
    </w:div>
    <w:div w:id="1778331991">
      <w:bodyDiv w:val="1"/>
      <w:marLeft w:val="0"/>
      <w:marRight w:val="0"/>
      <w:marTop w:val="0"/>
      <w:marBottom w:val="0"/>
      <w:divBdr>
        <w:top w:val="none" w:sz="0" w:space="0" w:color="auto"/>
        <w:left w:val="none" w:sz="0" w:space="0" w:color="auto"/>
        <w:bottom w:val="none" w:sz="0" w:space="0" w:color="auto"/>
        <w:right w:val="none" w:sz="0" w:space="0" w:color="auto"/>
      </w:divBdr>
    </w:div>
    <w:div w:id="1782534871">
      <w:bodyDiv w:val="1"/>
      <w:marLeft w:val="0"/>
      <w:marRight w:val="0"/>
      <w:marTop w:val="0"/>
      <w:marBottom w:val="0"/>
      <w:divBdr>
        <w:top w:val="none" w:sz="0" w:space="0" w:color="auto"/>
        <w:left w:val="none" w:sz="0" w:space="0" w:color="auto"/>
        <w:bottom w:val="none" w:sz="0" w:space="0" w:color="auto"/>
        <w:right w:val="none" w:sz="0" w:space="0" w:color="auto"/>
      </w:divBdr>
    </w:div>
    <w:div w:id="1795446748">
      <w:bodyDiv w:val="1"/>
      <w:marLeft w:val="0"/>
      <w:marRight w:val="0"/>
      <w:marTop w:val="0"/>
      <w:marBottom w:val="0"/>
      <w:divBdr>
        <w:top w:val="none" w:sz="0" w:space="0" w:color="auto"/>
        <w:left w:val="none" w:sz="0" w:space="0" w:color="auto"/>
        <w:bottom w:val="none" w:sz="0" w:space="0" w:color="auto"/>
        <w:right w:val="none" w:sz="0" w:space="0" w:color="auto"/>
      </w:divBdr>
    </w:div>
    <w:div w:id="1803762987">
      <w:bodyDiv w:val="1"/>
      <w:marLeft w:val="0"/>
      <w:marRight w:val="0"/>
      <w:marTop w:val="0"/>
      <w:marBottom w:val="0"/>
      <w:divBdr>
        <w:top w:val="none" w:sz="0" w:space="0" w:color="auto"/>
        <w:left w:val="none" w:sz="0" w:space="0" w:color="auto"/>
        <w:bottom w:val="none" w:sz="0" w:space="0" w:color="auto"/>
        <w:right w:val="none" w:sz="0" w:space="0" w:color="auto"/>
      </w:divBdr>
    </w:div>
    <w:div w:id="1839149480">
      <w:bodyDiv w:val="1"/>
      <w:marLeft w:val="0"/>
      <w:marRight w:val="0"/>
      <w:marTop w:val="0"/>
      <w:marBottom w:val="0"/>
      <w:divBdr>
        <w:top w:val="none" w:sz="0" w:space="0" w:color="auto"/>
        <w:left w:val="none" w:sz="0" w:space="0" w:color="auto"/>
        <w:bottom w:val="none" w:sz="0" w:space="0" w:color="auto"/>
        <w:right w:val="none" w:sz="0" w:space="0" w:color="auto"/>
      </w:divBdr>
    </w:div>
    <w:div w:id="1850678600">
      <w:bodyDiv w:val="1"/>
      <w:marLeft w:val="0"/>
      <w:marRight w:val="0"/>
      <w:marTop w:val="0"/>
      <w:marBottom w:val="0"/>
      <w:divBdr>
        <w:top w:val="none" w:sz="0" w:space="0" w:color="auto"/>
        <w:left w:val="none" w:sz="0" w:space="0" w:color="auto"/>
        <w:bottom w:val="none" w:sz="0" w:space="0" w:color="auto"/>
        <w:right w:val="none" w:sz="0" w:space="0" w:color="auto"/>
      </w:divBdr>
    </w:div>
    <w:div w:id="1858620999">
      <w:bodyDiv w:val="1"/>
      <w:marLeft w:val="0"/>
      <w:marRight w:val="0"/>
      <w:marTop w:val="0"/>
      <w:marBottom w:val="0"/>
      <w:divBdr>
        <w:top w:val="none" w:sz="0" w:space="0" w:color="auto"/>
        <w:left w:val="none" w:sz="0" w:space="0" w:color="auto"/>
        <w:bottom w:val="none" w:sz="0" w:space="0" w:color="auto"/>
        <w:right w:val="none" w:sz="0" w:space="0" w:color="auto"/>
      </w:divBdr>
    </w:div>
    <w:div w:id="1866090242">
      <w:bodyDiv w:val="1"/>
      <w:marLeft w:val="0"/>
      <w:marRight w:val="0"/>
      <w:marTop w:val="0"/>
      <w:marBottom w:val="0"/>
      <w:divBdr>
        <w:top w:val="none" w:sz="0" w:space="0" w:color="auto"/>
        <w:left w:val="none" w:sz="0" w:space="0" w:color="auto"/>
        <w:bottom w:val="none" w:sz="0" w:space="0" w:color="auto"/>
        <w:right w:val="none" w:sz="0" w:space="0" w:color="auto"/>
      </w:divBdr>
    </w:div>
    <w:div w:id="1867330918">
      <w:bodyDiv w:val="1"/>
      <w:marLeft w:val="0"/>
      <w:marRight w:val="0"/>
      <w:marTop w:val="0"/>
      <w:marBottom w:val="0"/>
      <w:divBdr>
        <w:top w:val="none" w:sz="0" w:space="0" w:color="auto"/>
        <w:left w:val="none" w:sz="0" w:space="0" w:color="auto"/>
        <w:bottom w:val="none" w:sz="0" w:space="0" w:color="auto"/>
        <w:right w:val="none" w:sz="0" w:space="0" w:color="auto"/>
      </w:divBdr>
    </w:div>
    <w:div w:id="1889488290">
      <w:bodyDiv w:val="1"/>
      <w:marLeft w:val="0"/>
      <w:marRight w:val="0"/>
      <w:marTop w:val="0"/>
      <w:marBottom w:val="0"/>
      <w:divBdr>
        <w:top w:val="none" w:sz="0" w:space="0" w:color="auto"/>
        <w:left w:val="none" w:sz="0" w:space="0" w:color="auto"/>
        <w:bottom w:val="none" w:sz="0" w:space="0" w:color="auto"/>
        <w:right w:val="none" w:sz="0" w:space="0" w:color="auto"/>
      </w:divBdr>
    </w:div>
    <w:div w:id="1891303839">
      <w:bodyDiv w:val="1"/>
      <w:marLeft w:val="0"/>
      <w:marRight w:val="0"/>
      <w:marTop w:val="0"/>
      <w:marBottom w:val="0"/>
      <w:divBdr>
        <w:top w:val="none" w:sz="0" w:space="0" w:color="auto"/>
        <w:left w:val="none" w:sz="0" w:space="0" w:color="auto"/>
        <w:bottom w:val="none" w:sz="0" w:space="0" w:color="auto"/>
        <w:right w:val="none" w:sz="0" w:space="0" w:color="auto"/>
      </w:divBdr>
    </w:div>
    <w:div w:id="1919635758">
      <w:bodyDiv w:val="1"/>
      <w:marLeft w:val="0"/>
      <w:marRight w:val="0"/>
      <w:marTop w:val="0"/>
      <w:marBottom w:val="0"/>
      <w:divBdr>
        <w:top w:val="none" w:sz="0" w:space="0" w:color="auto"/>
        <w:left w:val="none" w:sz="0" w:space="0" w:color="auto"/>
        <w:bottom w:val="none" w:sz="0" w:space="0" w:color="auto"/>
        <w:right w:val="none" w:sz="0" w:space="0" w:color="auto"/>
      </w:divBdr>
    </w:div>
    <w:div w:id="1946644447">
      <w:bodyDiv w:val="1"/>
      <w:marLeft w:val="0"/>
      <w:marRight w:val="0"/>
      <w:marTop w:val="0"/>
      <w:marBottom w:val="0"/>
      <w:divBdr>
        <w:top w:val="none" w:sz="0" w:space="0" w:color="auto"/>
        <w:left w:val="none" w:sz="0" w:space="0" w:color="auto"/>
        <w:bottom w:val="none" w:sz="0" w:space="0" w:color="auto"/>
        <w:right w:val="none" w:sz="0" w:space="0" w:color="auto"/>
      </w:divBdr>
    </w:div>
    <w:div w:id="1995061932">
      <w:bodyDiv w:val="1"/>
      <w:marLeft w:val="0"/>
      <w:marRight w:val="0"/>
      <w:marTop w:val="0"/>
      <w:marBottom w:val="0"/>
      <w:divBdr>
        <w:top w:val="none" w:sz="0" w:space="0" w:color="auto"/>
        <w:left w:val="none" w:sz="0" w:space="0" w:color="auto"/>
        <w:bottom w:val="none" w:sz="0" w:space="0" w:color="auto"/>
        <w:right w:val="none" w:sz="0" w:space="0" w:color="auto"/>
      </w:divBdr>
    </w:div>
    <w:div w:id="2037849149">
      <w:bodyDiv w:val="1"/>
      <w:marLeft w:val="0"/>
      <w:marRight w:val="0"/>
      <w:marTop w:val="0"/>
      <w:marBottom w:val="0"/>
      <w:divBdr>
        <w:top w:val="none" w:sz="0" w:space="0" w:color="auto"/>
        <w:left w:val="none" w:sz="0" w:space="0" w:color="auto"/>
        <w:bottom w:val="none" w:sz="0" w:space="0" w:color="auto"/>
        <w:right w:val="none" w:sz="0" w:space="0" w:color="auto"/>
      </w:divBdr>
    </w:div>
    <w:div w:id="2042701037">
      <w:bodyDiv w:val="1"/>
      <w:marLeft w:val="0"/>
      <w:marRight w:val="0"/>
      <w:marTop w:val="0"/>
      <w:marBottom w:val="0"/>
      <w:divBdr>
        <w:top w:val="none" w:sz="0" w:space="0" w:color="auto"/>
        <w:left w:val="none" w:sz="0" w:space="0" w:color="auto"/>
        <w:bottom w:val="none" w:sz="0" w:space="0" w:color="auto"/>
        <w:right w:val="none" w:sz="0" w:space="0" w:color="auto"/>
      </w:divBdr>
    </w:div>
    <w:div w:id="2068063017">
      <w:bodyDiv w:val="1"/>
      <w:marLeft w:val="0"/>
      <w:marRight w:val="0"/>
      <w:marTop w:val="0"/>
      <w:marBottom w:val="0"/>
      <w:divBdr>
        <w:top w:val="none" w:sz="0" w:space="0" w:color="auto"/>
        <w:left w:val="none" w:sz="0" w:space="0" w:color="auto"/>
        <w:bottom w:val="none" w:sz="0" w:space="0" w:color="auto"/>
        <w:right w:val="none" w:sz="0" w:space="0" w:color="auto"/>
      </w:divBdr>
    </w:div>
    <w:div w:id="2072385593">
      <w:bodyDiv w:val="1"/>
      <w:marLeft w:val="0"/>
      <w:marRight w:val="0"/>
      <w:marTop w:val="0"/>
      <w:marBottom w:val="0"/>
      <w:divBdr>
        <w:top w:val="none" w:sz="0" w:space="0" w:color="auto"/>
        <w:left w:val="none" w:sz="0" w:space="0" w:color="auto"/>
        <w:bottom w:val="none" w:sz="0" w:space="0" w:color="auto"/>
        <w:right w:val="none" w:sz="0" w:space="0" w:color="auto"/>
      </w:divBdr>
    </w:div>
    <w:div w:id="2083091110">
      <w:bodyDiv w:val="1"/>
      <w:marLeft w:val="0"/>
      <w:marRight w:val="0"/>
      <w:marTop w:val="0"/>
      <w:marBottom w:val="0"/>
      <w:divBdr>
        <w:top w:val="none" w:sz="0" w:space="0" w:color="auto"/>
        <w:left w:val="none" w:sz="0" w:space="0" w:color="auto"/>
        <w:bottom w:val="none" w:sz="0" w:space="0" w:color="auto"/>
        <w:right w:val="none" w:sz="0" w:space="0" w:color="auto"/>
      </w:divBdr>
    </w:div>
    <w:div w:id="2106223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owerthesaurus.org/lent/synonyms" TargetMode="External"/><Relationship Id="rId18" Type="http://schemas.openxmlformats.org/officeDocument/2006/relationships/hyperlink" Target="https://www.african-markets.com/en/stock-markets/ngse/listed-companies/company?code=GUINN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frican-markets.com/en/stock-markets/ngse/listed-companies/company?code=NB" TargetMode="External"/><Relationship Id="rId7" Type="http://schemas.openxmlformats.org/officeDocument/2006/relationships/endnotes" Target="endnotes.xml"/><Relationship Id="rId12" Type="http://schemas.openxmlformats.org/officeDocument/2006/relationships/hyperlink" Target="https://www.powerthesaurus.org/financial_mechanisms/synonyms" TargetMode="External"/><Relationship Id="rId17" Type="http://schemas.openxmlformats.org/officeDocument/2006/relationships/hyperlink" Target="https://www.african-markets.com/en/stock-markets/ngse/listed-companies/company?code=GOLDBREW" TargetMode="External"/><Relationship Id="rId25" Type="http://schemas.openxmlformats.org/officeDocument/2006/relationships/hyperlink" Target="https://www.african-markets.com/en/stock-markets/ngse/listed-companies/company?code=GUINNESS" TargetMode="External"/><Relationship Id="rId2" Type="http://schemas.openxmlformats.org/officeDocument/2006/relationships/numbering" Target="numbering.xml"/><Relationship Id="rId16" Type="http://schemas.openxmlformats.org/officeDocument/2006/relationships/hyperlink" Target="https://www.african-markets.com/en/stock-markets/ngse/listed-companies/company?code=CHAMPION" TargetMode="External"/><Relationship Id="rId20" Type="http://schemas.openxmlformats.org/officeDocument/2006/relationships/hyperlink" Target="https://www.african-markets.com/en/stock-markets/ngse/listed-companies/company?code=N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search?q=define+corporation&amp;FORM=DCTRQY" TargetMode="External"/><Relationship Id="rId24" Type="http://schemas.openxmlformats.org/officeDocument/2006/relationships/hyperlink" Target="https://www.african-markets.com/en/stock-markets/ngse/listed-companies/company?code=INTBREW" TargetMode="External"/><Relationship Id="rId5" Type="http://schemas.openxmlformats.org/officeDocument/2006/relationships/webSettings" Target="webSettings.xml"/><Relationship Id="rId15" Type="http://schemas.openxmlformats.org/officeDocument/2006/relationships/hyperlink" Target="https://www.powerthesaurus.org/incapable/synonyms" TargetMode="External"/><Relationship Id="rId23" Type="http://schemas.openxmlformats.org/officeDocument/2006/relationships/hyperlink" Target="https://www.african-markets.com/en/stock-markets/ngse/listed-companies/company?code=CHAMPION" TargetMode="External"/><Relationship Id="rId10" Type="http://schemas.openxmlformats.org/officeDocument/2006/relationships/hyperlink" Target="https://www.powerthesaurus.org/profit_margin/synonyms" TargetMode="External"/><Relationship Id="rId19" Type="http://schemas.openxmlformats.org/officeDocument/2006/relationships/hyperlink" Target="https://www.african-markets.com/en/stock-markets/ngse/listed-companies/company?code=INTBREW" TargetMode="External"/><Relationship Id="rId4" Type="http://schemas.openxmlformats.org/officeDocument/2006/relationships/settings" Target="settings.xml"/><Relationship Id="rId9" Type="http://schemas.openxmlformats.org/officeDocument/2006/relationships/hyperlink" Target="https://www.powerthesaurus.org/degree_to_which/synonyms" TargetMode="External"/><Relationship Id="rId14" Type="http://schemas.openxmlformats.org/officeDocument/2006/relationships/hyperlink" Target="https://www.powerthesaurus.org/entire_debt/synonyms" TargetMode="External"/><Relationship Id="rId22" Type="http://schemas.openxmlformats.org/officeDocument/2006/relationships/hyperlink" Target="https://www.african-markets.com/en/stock-markets/ngse/listed-companies/company?code=GOLDBRE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DAE57-5671-4E1A-BF2D-5A01CB8C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10809</TotalTime>
  <Pages>91</Pages>
  <Words>16925</Words>
  <Characters>96475</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IKECHUKWU</dc:creator>
  <cp:keywords/>
  <dc:description/>
  <cp:lastModifiedBy>IKECHUKWU</cp:lastModifiedBy>
  <cp:revision>17</cp:revision>
  <dcterms:created xsi:type="dcterms:W3CDTF">2021-09-04T07:17:00Z</dcterms:created>
  <dcterms:modified xsi:type="dcterms:W3CDTF">2021-09-28T01:45:00Z</dcterms:modified>
</cp:coreProperties>
</file>