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630A91" w14:textId="77777777" w:rsidR="00196CFC" w:rsidRPr="00196CFC" w:rsidRDefault="00196CFC" w:rsidP="00196CFC">
      <w:pPr>
        <w:spacing w:after="163" w:line="356" w:lineRule="auto"/>
        <w:ind w:right="0"/>
        <w:jc w:val="center"/>
      </w:pPr>
      <w:r w:rsidRPr="00196CFC">
        <w:rPr>
          <w:b/>
        </w:rPr>
        <w:t xml:space="preserve">INVESTIGATING MOUNTAIN TOP UNIVERSITY BOREHOLE WATER FOR ITS QUALITY AND HEALTH IMPLICATIONS ON STUDENTS </w:t>
      </w:r>
    </w:p>
    <w:p w14:paraId="4D990E81" w14:textId="77777777" w:rsidR="00196CFC" w:rsidRPr="00196CFC" w:rsidRDefault="00196CFC" w:rsidP="00196CFC">
      <w:pPr>
        <w:spacing w:after="273" w:line="259" w:lineRule="auto"/>
        <w:ind w:left="54" w:right="0" w:firstLine="0"/>
        <w:jc w:val="center"/>
      </w:pPr>
      <w:r w:rsidRPr="00196CFC">
        <w:rPr>
          <w:b/>
        </w:rPr>
        <w:t xml:space="preserve"> </w:t>
      </w:r>
    </w:p>
    <w:p w14:paraId="03CE3CB0" w14:textId="77777777" w:rsidR="00196CFC" w:rsidRPr="00196CFC" w:rsidRDefault="00196CFC" w:rsidP="00196CFC">
      <w:pPr>
        <w:spacing w:after="273" w:line="259" w:lineRule="auto"/>
        <w:ind w:left="54" w:right="0" w:firstLine="0"/>
        <w:jc w:val="center"/>
      </w:pPr>
      <w:r w:rsidRPr="00196CFC">
        <w:rPr>
          <w:b/>
        </w:rPr>
        <w:t xml:space="preserve"> </w:t>
      </w:r>
    </w:p>
    <w:p w14:paraId="19FAECE7" w14:textId="77777777" w:rsidR="00196CFC" w:rsidRPr="00196CFC" w:rsidRDefault="00196CFC" w:rsidP="00196CFC">
      <w:pPr>
        <w:spacing w:after="273" w:line="259" w:lineRule="auto"/>
        <w:ind w:left="54" w:right="0" w:firstLine="0"/>
        <w:jc w:val="center"/>
      </w:pPr>
      <w:r w:rsidRPr="00196CFC">
        <w:rPr>
          <w:b/>
        </w:rPr>
        <w:t xml:space="preserve"> </w:t>
      </w:r>
    </w:p>
    <w:p w14:paraId="4A5F1FE7" w14:textId="77777777" w:rsidR="00196CFC" w:rsidRPr="00196CFC" w:rsidRDefault="00196CFC" w:rsidP="00196CFC">
      <w:pPr>
        <w:spacing w:after="273" w:line="259" w:lineRule="auto"/>
        <w:ind w:left="54" w:right="0" w:firstLine="0"/>
        <w:jc w:val="center"/>
      </w:pPr>
      <w:r w:rsidRPr="00196CFC">
        <w:rPr>
          <w:b/>
        </w:rPr>
        <w:t xml:space="preserve"> </w:t>
      </w:r>
    </w:p>
    <w:p w14:paraId="3E57AD6C" w14:textId="77777777" w:rsidR="00196CFC" w:rsidRPr="00196CFC" w:rsidRDefault="00196CFC" w:rsidP="00196CFC">
      <w:pPr>
        <w:spacing w:after="272" w:line="259" w:lineRule="auto"/>
        <w:ind w:right="3"/>
        <w:jc w:val="center"/>
      </w:pPr>
      <w:r w:rsidRPr="00196CFC">
        <w:rPr>
          <w:b/>
        </w:rPr>
        <w:t xml:space="preserve">BY </w:t>
      </w:r>
    </w:p>
    <w:p w14:paraId="44A4CD2B" w14:textId="77777777" w:rsidR="00196CFC" w:rsidRPr="00196CFC" w:rsidRDefault="00196CFC" w:rsidP="00196CFC">
      <w:pPr>
        <w:spacing w:after="276" w:line="259" w:lineRule="auto"/>
        <w:ind w:left="54" w:right="0" w:firstLine="0"/>
        <w:jc w:val="center"/>
      </w:pPr>
      <w:r w:rsidRPr="00196CFC">
        <w:rPr>
          <w:b/>
        </w:rPr>
        <w:t xml:space="preserve"> </w:t>
      </w:r>
    </w:p>
    <w:p w14:paraId="015FC8A9" w14:textId="77777777" w:rsidR="00196CFC" w:rsidRPr="00196CFC" w:rsidRDefault="00196CFC" w:rsidP="00196CFC">
      <w:pPr>
        <w:spacing w:after="272" w:line="259" w:lineRule="auto"/>
        <w:ind w:right="4"/>
        <w:jc w:val="center"/>
      </w:pPr>
      <w:r w:rsidRPr="00196CFC">
        <w:rPr>
          <w:b/>
        </w:rPr>
        <w:t xml:space="preserve">ARIRIGUZOH VICTORIA-GRACE ONYEKACHI </w:t>
      </w:r>
    </w:p>
    <w:p w14:paraId="52A1AD4C" w14:textId="77777777" w:rsidR="00196CFC" w:rsidRPr="00196CFC" w:rsidRDefault="00196CFC" w:rsidP="00196CFC">
      <w:pPr>
        <w:spacing w:after="272" w:line="259" w:lineRule="auto"/>
        <w:ind w:right="5"/>
        <w:jc w:val="center"/>
      </w:pPr>
      <w:r w:rsidRPr="00196CFC">
        <w:rPr>
          <w:b/>
        </w:rPr>
        <w:t xml:space="preserve">(16010101001) </w:t>
      </w:r>
    </w:p>
    <w:p w14:paraId="1F821567" w14:textId="77777777" w:rsidR="00196CFC" w:rsidRPr="00196CFC" w:rsidRDefault="00196CFC" w:rsidP="00196CFC">
      <w:pPr>
        <w:spacing w:after="273" w:line="259" w:lineRule="auto"/>
        <w:ind w:left="54" w:right="0" w:firstLine="0"/>
        <w:jc w:val="center"/>
      </w:pPr>
      <w:r w:rsidRPr="00196CFC">
        <w:rPr>
          <w:b/>
        </w:rPr>
        <w:t xml:space="preserve"> </w:t>
      </w:r>
    </w:p>
    <w:p w14:paraId="5C7BD8B9" w14:textId="77777777" w:rsidR="00196CFC" w:rsidRPr="00196CFC" w:rsidRDefault="00196CFC" w:rsidP="00196CFC">
      <w:pPr>
        <w:spacing w:after="273" w:line="259" w:lineRule="auto"/>
        <w:ind w:left="54" w:right="0" w:firstLine="0"/>
        <w:jc w:val="center"/>
      </w:pPr>
      <w:r w:rsidRPr="00196CFC">
        <w:rPr>
          <w:b/>
        </w:rPr>
        <w:t xml:space="preserve"> </w:t>
      </w:r>
    </w:p>
    <w:p w14:paraId="163615EA" w14:textId="77777777" w:rsidR="00196CFC" w:rsidRPr="00196CFC" w:rsidRDefault="00196CFC" w:rsidP="00196CFC">
      <w:pPr>
        <w:spacing w:after="274" w:line="259" w:lineRule="auto"/>
        <w:ind w:left="54" w:right="0" w:firstLine="0"/>
        <w:jc w:val="center"/>
      </w:pPr>
      <w:r w:rsidRPr="00196CFC">
        <w:rPr>
          <w:b/>
        </w:rPr>
        <w:t xml:space="preserve"> </w:t>
      </w:r>
    </w:p>
    <w:p w14:paraId="33F36A48" w14:textId="77777777" w:rsidR="00196CFC" w:rsidRPr="00196CFC" w:rsidRDefault="00196CFC" w:rsidP="00196CFC">
      <w:pPr>
        <w:spacing w:after="161" w:line="356" w:lineRule="auto"/>
        <w:ind w:left="-5" w:right="0"/>
        <w:jc w:val="left"/>
      </w:pPr>
      <w:r w:rsidRPr="00196CFC">
        <w:rPr>
          <w:b/>
        </w:rPr>
        <w:t xml:space="preserve">A project submitted to the Department of Biological Sciences, College of Basic Sciences, Mountain Top University, Ibafo, in partial fulfilment of the requirements for the award of Bachelor of Science (B.Sc.) (HONS) degree in Microbiology </w:t>
      </w:r>
    </w:p>
    <w:p w14:paraId="1C410F72" w14:textId="77777777" w:rsidR="00196CFC" w:rsidRPr="00196CFC" w:rsidRDefault="00196CFC" w:rsidP="00196CFC">
      <w:pPr>
        <w:spacing w:after="272" w:line="259" w:lineRule="auto"/>
        <w:ind w:right="3"/>
        <w:jc w:val="center"/>
      </w:pPr>
      <w:r w:rsidRPr="00196CFC">
        <w:rPr>
          <w:b/>
        </w:rPr>
        <w:t xml:space="preserve">NOVEMBER, 2020 </w:t>
      </w:r>
    </w:p>
    <w:p w14:paraId="06FA403D" w14:textId="77777777" w:rsidR="00196CFC" w:rsidRPr="00196CFC" w:rsidRDefault="00196CFC" w:rsidP="00196CFC">
      <w:pPr>
        <w:spacing w:after="273" w:line="259" w:lineRule="auto"/>
        <w:ind w:left="0" w:right="0" w:firstLine="0"/>
        <w:jc w:val="left"/>
      </w:pPr>
      <w:r w:rsidRPr="00196CFC">
        <w:rPr>
          <w:b/>
        </w:rPr>
        <w:t xml:space="preserve"> </w:t>
      </w:r>
    </w:p>
    <w:p w14:paraId="497F2400" w14:textId="77777777" w:rsidR="00196CFC" w:rsidRPr="00196CFC" w:rsidRDefault="00196CFC" w:rsidP="00196CFC">
      <w:pPr>
        <w:spacing w:after="274" w:line="259" w:lineRule="auto"/>
        <w:ind w:left="0" w:right="0" w:firstLine="0"/>
        <w:jc w:val="left"/>
      </w:pPr>
      <w:r w:rsidRPr="00196CFC">
        <w:rPr>
          <w:b/>
        </w:rPr>
        <w:t xml:space="preserve"> </w:t>
      </w:r>
    </w:p>
    <w:p w14:paraId="2D94E48D" w14:textId="77777777" w:rsidR="00196CFC" w:rsidRPr="00196CFC" w:rsidRDefault="00196CFC" w:rsidP="00196CFC">
      <w:pPr>
        <w:spacing w:after="273" w:line="259" w:lineRule="auto"/>
        <w:ind w:left="54" w:right="0" w:firstLine="0"/>
        <w:jc w:val="center"/>
      </w:pPr>
      <w:r w:rsidRPr="00196CFC">
        <w:rPr>
          <w:b/>
        </w:rPr>
        <w:t xml:space="preserve"> </w:t>
      </w:r>
    </w:p>
    <w:p w14:paraId="4410B2D0" w14:textId="77777777" w:rsidR="00196CFC" w:rsidRPr="00196CFC" w:rsidRDefault="00196CFC" w:rsidP="00196CFC">
      <w:pPr>
        <w:spacing w:after="273" w:line="259" w:lineRule="auto"/>
        <w:ind w:left="54" w:right="0" w:firstLine="0"/>
        <w:jc w:val="center"/>
      </w:pPr>
      <w:r w:rsidRPr="00196CFC">
        <w:rPr>
          <w:b/>
        </w:rPr>
        <w:t xml:space="preserve"> </w:t>
      </w:r>
    </w:p>
    <w:p w14:paraId="4FA8BB3D" w14:textId="77777777" w:rsidR="00196CFC" w:rsidRPr="00196CFC" w:rsidRDefault="00196CFC" w:rsidP="00196CFC">
      <w:pPr>
        <w:spacing w:after="273" w:line="259" w:lineRule="auto"/>
        <w:ind w:left="54" w:right="0" w:firstLine="0"/>
        <w:jc w:val="center"/>
      </w:pPr>
      <w:r w:rsidRPr="00196CFC">
        <w:rPr>
          <w:b/>
        </w:rPr>
        <w:t xml:space="preserve"> </w:t>
      </w:r>
    </w:p>
    <w:p w14:paraId="1723FFA9" w14:textId="77777777" w:rsidR="00196CFC" w:rsidRPr="00196CFC" w:rsidRDefault="00196CFC" w:rsidP="00196CFC">
      <w:pPr>
        <w:spacing w:after="273" w:line="259" w:lineRule="auto"/>
        <w:ind w:left="54" w:right="0" w:firstLine="0"/>
        <w:jc w:val="center"/>
      </w:pPr>
      <w:r w:rsidRPr="00196CFC">
        <w:rPr>
          <w:b/>
        </w:rPr>
        <w:t xml:space="preserve"> </w:t>
      </w:r>
    </w:p>
    <w:p w14:paraId="5B13AA78" w14:textId="77777777" w:rsidR="00196CFC" w:rsidRPr="00196CFC" w:rsidRDefault="00196CFC" w:rsidP="00196CFC">
      <w:pPr>
        <w:spacing w:after="0" w:line="259" w:lineRule="auto"/>
        <w:ind w:left="54" w:right="0" w:firstLine="0"/>
        <w:jc w:val="center"/>
      </w:pPr>
      <w:r w:rsidRPr="00196CFC">
        <w:rPr>
          <w:b/>
        </w:rPr>
        <w:t xml:space="preserve"> </w:t>
      </w:r>
    </w:p>
    <w:p w14:paraId="1C7FA0A7" w14:textId="77777777" w:rsidR="00196CFC" w:rsidRPr="00196CFC" w:rsidRDefault="00196CFC" w:rsidP="00196CFC">
      <w:pPr>
        <w:keepNext/>
        <w:keepLines/>
        <w:spacing w:after="105" w:line="259" w:lineRule="auto"/>
        <w:ind w:right="7"/>
        <w:jc w:val="center"/>
        <w:outlineLvl w:val="0"/>
        <w:rPr>
          <w:b/>
        </w:rPr>
      </w:pPr>
      <w:r w:rsidRPr="00196CFC">
        <w:rPr>
          <w:b/>
        </w:rPr>
        <w:lastRenderedPageBreak/>
        <w:t xml:space="preserve">CERTIFICATION </w:t>
      </w:r>
    </w:p>
    <w:p w14:paraId="6742DF16" w14:textId="77777777" w:rsidR="00196CFC" w:rsidRPr="00196CFC" w:rsidRDefault="00196CFC" w:rsidP="00196CFC">
      <w:pPr>
        <w:spacing w:after="159" w:line="358" w:lineRule="auto"/>
        <w:ind w:left="-5" w:right="0"/>
      </w:pPr>
      <w:r w:rsidRPr="00196CFC">
        <w:t xml:space="preserve">This is to certify that this project was carried out by ARIRIGUZOH, VICTORIA-GRACE O. with matriculation number 16010101001 of the Programme Microbiology in the Department of Biological Sciences, College of Basic and Applied Sciences in Mountain Top University under the supervision of DR A. A. ADEIGA and DR. O. E. FAYEMI.  </w:t>
      </w:r>
    </w:p>
    <w:p w14:paraId="0B754695" w14:textId="77777777" w:rsidR="00196CFC" w:rsidRPr="00196CFC" w:rsidRDefault="00196CFC" w:rsidP="00196CFC">
      <w:pPr>
        <w:spacing w:after="273" w:line="259" w:lineRule="auto"/>
        <w:ind w:left="0" w:right="0" w:firstLine="0"/>
        <w:jc w:val="left"/>
      </w:pPr>
      <w:r w:rsidRPr="00196CFC">
        <w:t xml:space="preserve"> </w:t>
      </w:r>
    </w:p>
    <w:p w14:paraId="2D2171B6" w14:textId="77777777" w:rsidR="00196CFC" w:rsidRPr="00196CFC" w:rsidRDefault="00196CFC" w:rsidP="00196CFC">
      <w:pPr>
        <w:spacing w:after="273" w:line="259" w:lineRule="auto"/>
        <w:ind w:left="0" w:right="0" w:firstLine="0"/>
        <w:jc w:val="left"/>
      </w:pPr>
      <w:r w:rsidRPr="00196CFC">
        <w:t xml:space="preserve"> </w:t>
      </w:r>
    </w:p>
    <w:p w14:paraId="771413B4" w14:textId="77777777" w:rsidR="00196CFC" w:rsidRPr="00196CFC" w:rsidRDefault="00196CFC" w:rsidP="00196CFC">
      <w:pPr>
        <w:spacing w:after="276" w:line="259" w:lineRule="auto"/>
        <w:ind w:left="0" w:right="0" w:firstLine="0"/>
        <w:jc w:val="left"/>
      </w:pPr>
      <w:r w:rsidRPr="00196CFC">
        <w:t xml:space="preserve"> </w:t>
      </w:r>
    </w:p>
    <w:p w14:paraId="5844D042" w14:textId="77777777" w:rsidR="00196CFC" w:rsidRPr="00196CFC" w:rsidRDefault="00196CFC" w:rsidP="00196CFC">
      <w:pPr>
        <w:spacing w:after="273" w:line="259" w:lineRule="auto"/>
        <w:ind w:left="0" w:right="0" w:firstLine="0"/>
        <w:jc w:val="left"/>
      </w:pPr>
      <w:r w:rsidRPr="00196CFC">
        <w:t xml:space="preserve"> </w:t>
      </w:r>
    </w:p>
    <w:p w14:paraId="62F65528" w14:textId="77777777" w:rsidR="00196CFC" w:rsidRPr="00196CFC" w:rsidRDefault="00196CFC" w:rsidP="00196CFC">
      <w:pPr>
        <w:spacing w:after="273" w:line="259" w:lineRule="auto"/>
        <w:ind w:left="0" w:right="0" w:firstLine="0"/>
        <w:jc w:val="left"/>
      </w:pPr>
      <w:r w:rsidRPr="00196CFC">
        <w:t xml:space="preserve"> </w:t>
      </w:r>
    </w:p>
    <w:p w14:paraId="1F2DCFED" w14:textId="77777777" w:rsidR="00196CFC" w:rsidRPr="00196CFC" w:rsidRDefault="00196CFC" w:rsidP="00196CFC">
      <w:pPr>
        <w:spacing w:after="273" w:line="259" w:lineRule="auto"/>
        <w:ind w:left="0" w:right="0" w:firstLine="0"/>
        <w:jc w:val="left"/>
      </w:pPr>
      <w:r w:rsidRPr="00196CFC">
        <w:t xml:space="preserve"> </w:t>
      </w:r>
    </w:p>
    <w:p w14:paraId="3B8E7C42" w14:textId="77777777" w:rsidR="00196CFC" w:rsidRPr="00196CFC" w:rsidRDefault="00196CFC" w:rsidP="00196CFC">
      <w:pPr>
        <w:spacing w:after="273" w:line="259" w:lineRule="auto"/>
        <w:ind w:left="0" w:right="0" w:firstLine="0"/>
        <w:jc w:val="left"/>
      </w:pPr>
      <w:r w:rsidRPr="00196CFC">
        <w:t xml:space="preserve"> </w:t>
      </w:r>
    </w:p>
    <w:p w14:paraId="6441BC8D" w14:textId="77777777" w:rsidR="00196CFC" w:rsidRPr="00196CFC" w:rsidRDefault="00196CFC" w:rsidP="00196CFC">
      <w:pPr>
        <w:spacing w:after="273" w:line="259" w:lineRule="auto"/>
        <w:ind w:left="0" w:right="0" w:firstLine="0"/>
        <w:jc w:val="left"/>
      </w:pPr>
      <w:r w:rsidRPr="00196CFC">
        <w:t xml:space="preserve"> </w:t>
      </w:r>
    </w:p>
    <w:p w14:paraId="48EB5F7D" w14:textId="77777777" w:rsidR="00196CFC" w:rsidRPr="00196CFC" w:rsidRDefault="00196CFC" w:rsidP="00196CFC">
      <w:pPr>
        <w:spacing w:after="8" w:line="259" w:lineRule="auto"/>
        <w:ind w:left="0" w:right="0" w:firstLine="0"/>
        <w:jc w:val="left"/>
      </w:pPr>
      <w:r w:rsidRPr="00196CFC">
        <w:t xml:space="preserve"> </w:t>
      </w:r>
    </w:p>
    <w:tbl>
      <w:tblPr>
        <w:tblStyle w:val="TableGrid"/>
        <w:tblW w:w="8301" w:type="dxa"/>
        <w:tblInd w:w="0" w:type="dxa"/>
        <w:tblLook w:val="04A0" w:firstRow="1" w:lastRow="0" w:firstColumn="1" w:lastColumn="0" w:noHBand="0" w:noVBand="1"/>
      </w:tblPr>
      <w:tblGrid>
        <w:gridCol w:w="2881"/>
        <w:gridCol w:w="720"/>
        <w:gridCol w:w="2160"/>
        <w:gridCol w:w="720"/>
        <w:gridCol w:w="721"/>
        <w:gridCol w:w="1099"/>
      </w:tblGrid>
      <w:tr w:rsidR="00196CFC" w:rsidRPr="00196CFC" w14:paraId="1E2126A7" w14:textId="77777777" w:rsidTr="00360103">
        <w:trPr>
          <w:trHeight w:val="421"/>
        </w:trPr>
        <w:tc>
          <w:tcPr>
            <w:tcW w:w="2881" w:type="dxa"/>
            <w:tcBorders>
              <w:top w:val="nil"/>
              <w:left w:val="nil"/>
              <w:bottom w:val="nil"/>
              <w:right w:val="nil"/>
            </w:tcBorders>
          </w:tcPr>
          <w:p w14:paraId="08BB1854" w14:textId="77777777" w:rsidR="00196CFC" w:rsidRPr="00196CFC" w:rsidRDefault="00196CFC" w:rsidP="00196CFC">
            <w:pPr>
              <w:spacing w:after="0" w:line="240" w:lineRule="auto"/>
              <w:ind w:left="0" w:right="0" w:firstLine="0"/>
              <w:jc w:val="left"/>
            </w:pPr>
            <w:r w:rsidRPr="00196CFC">
              <w:t xml:space="preserve">----------------------------- </w:t>
            </w:r>
          </w:p>
        </w:tc>
        <w:tc>
          <w:tcPr>
            <w:tcW w:w="720" w:type="dxa"/>
            <w:tcBorders>
              <w:top w:val="nil"/>
              <w:left w:val="nil"/>
              <w:bottom w:val="nil"/>
              <w:right w:val="nil"/>
            </w:tcBorders>
          </w:tcPr>
          <w:p w14:paraId="0CA100CC" w14:textId="77777777" w:rsidR="00196CFC" w:rsidRPr="00196CFC" w:rsidRDefault="00196CFC" w:rsidP="00196CFC">
            <w:pPr>
              <w:spacing w:after="0" w:line="240" w:lineRule="auto"/>
              <w:ind w:left="0" w:right="0" w:firstLine="0"/>
              <w:jc w:val="left"/>
            </w:pPr>
            <w:r w:rsidRPr="00196CFC">
              <w:t xml:space="preserve"> </w:t>
            </w:r>
          </w:p>
        </w:tc>
        <w:tc>
          <w:tcPr>
            <w:tcW w:w="2160" w:type="dxa"/>
            <w:tcBorders>
              <w:top w:val="nil"/>
              <w:left w:val="nil"/>
              <w:bottom w:val="nil"/>
              <w:right w:val="nil"/>
            </w:tcBorders>
          </w:tcPr>
          <w:p w14:paraId="17A84104" w14:textId="77777777" w:rsidR="00196CFC" w:rsidRPr="00196CFC" w:rsidRDefault="00196CFC" w:rsidP="00196CFC">
            <w:pPr>
              <w:spacing w:after="0" w:line="240" w:lineRule="auto"/>
              <w:ind w:left="0" w:right="0" w:firstLine="0"/>
              <w:jc w:val="left"/>
            </w:pPr>
            <w:r w:rsidRPr="00196CFC">
              <w:t xml:space="preserve">-------------------- </w:t>
            </w:r>
          </w:p>
        </w:tc>
        <w:tc>
          <w:tcPr>
            <w:tcW w:w="720" w:type="dxa"/>
            <w:tcBorders>
              <w:top w:val="nil"/>
              <w:left w:val="nil"/>
              <w:bottom w:val="nil"/>
              <w:right w:val="nil"/>
            </w:tcBorders>
          </w:tcPr>
          <w:p w14:paraId="2CD3050E" w14:textId="77777777" w:rsidR="00196CFC" w:rsidRPr="00196CFC" w:rsidRDefault="00196CFC" w:rsidP="00196CFC">
            <w:pPr>
              <w:spacing w:after="0" w:line="240" w:lineRule="auto"/>
              <w:ind w:left="0" w:right="0" w:firstLine="0"/>
              <w:jc w:val="left"/>
            </w:pPr>
            <w:r w:rsidRPr="00196CFC">
              <w:t xml:space="preserve"> </w:t>
            </w:r>
          </w:p>
        </w:tc>
        <w:tc>
          <w:tcPr>
            <w:tcW w:w="721" w:type="dxa"/>
            <w:tcBorders>
              <w:top w:val="nil"/>
              <w:left w:val="nil"/>
              <w:bottom w:val="nil"/>
              <w:right w:val="nil"/>
            </w:tcBorders>
          </w:tcPr>
          <w:p w14:paraId="3675B251" w14:textId="77777777" w:rsidR="00196CFC" w:rsidRPr="00196CFC" w:rsidRDefault="00196CFC" w:rsidP="00196CFC">
            <w:pPr>
              <w:spacing w:after="0" w:line="240" w:lineRule="auto"/>
              <w:ind w:left="0" w:right="0" w:firstLine="0"/>
              <w:jc w:val="left"/>
            </w:pPr>
            <w:r w:rsidRPr="00196CFC">
              <w:t xml:space="preserve"> </w:t>
            </w:r>
          </w:p>
        </w:tc>
        <w:tc>
          <w:tcPr>
            <w:tcW w:w="1099" w:type="dxa"/>
            <w:tcBorders>
              <w:top w:val="nil"/>
              <w:left w:val="nil"/>
              <w:bottom w:val="nil"/>
              <w:right w:val="nil"/>
            </w:tcBorders>
          </w:tcPr>
          <w:p w14:paraId="5C46AB29" w14:textId="77777777" w:rsidR="00196CFC" w:rsidRPr="00196CFC" w:rsidRDefault="00196CFC" w:rsidP="00196CFC">
            <w:pPr>
              <w:spacing w:after="0" w:line="240" w:lineRule="auto"/>
              <w:ind w:left="0" w:right="0" w:firstLine="0"/>
            </w:pPr>
            <w:r w:rsidRPr="00196CFC">
              <w:t xml:space="preserve">------------- </w:t>
            </w:r>
          </w:p>
        </w:tc>
      </w:tr>
      <w:tr w:rsidR="00196CFC" w:rsidRPr="00196CFC" w14:paraId="293465EB" w14:textId="77777777" w:rsidTr="00360103">
        <w:trPr>
          <w:trHeight w:val="1722"/>
        </w:trPr>
        <w:tc>
          <w:tcPr>
            <w:tcW w:w="2881" w:type="dxa"/>
            <w:tcBorders>
              <w:top w:val="nil"/>
              <w:left w:val="nil"/>
              <w:bottom w:val="nil"/>
              <w:right w:val="nil"/>
            </w:tcBorders>
            <w:vAlign w:val="center"/>
          </w:tcPr>
          <w:p w14:paraId="78D49793" w14:textId="77777777" w:rsidR="00196CFC" w:rsidRPr="00196CFC" w:rsidRDefault="00196CFC" w:rsidP="00196CFC">
            <w:pPr>
              <w:spacing w:after="273" w:line="240" w:lineRule="auto"/>
              <w:ind w:left="0" w:right="0" w:firstLine="0"/>
              <w:jc w:val="left"/>
            </w:pPr>
            <w:r w:rsidRPr="00196CFC">
              <w:t xml:space="preserve">STUDENT’S NAME  </w:t>
            </w:r>
          </w:p>
          <w:p w14:paraId="0EC7EA7A" w14:textId="77777777" w:rsidR="00196CFC" w:rsidRPr="00196CFC" w:rsidRDefault="00196CFC" w:rsidP="00196CFC">
            <w:pPr>
              <w:spacing w:after="273" w:line="240" w:lineRule="auto"/>
              <w:ind w:left="0" w:right="0" w:firstLine="0"/>
              <w:jc w:val="left"/>
            </w:pPr>
            <w:r w:rsidRPr="00196CFC">
              <w:t xml:space="preserve"> </w:t>
            </w:r>
          </w:p>
          <w:p w14:paraId="267AF867" w14:textId="77777777" w:rsidR="00196CFC" w:rsidRPr="00196CFC" w:rsidRDefault="00196CFC" w:rsidP="00196CFC">
            <w:pPr>
              <w:spacing w:after="0" w:line="240" w:lineRule="auto"/>
              <w:ind w:left="0" w:right="0" w:firstLine="0"/>
              <w:jc w:val="left"/>
            </w:pPr>
            <w:r w:rsidRPr="00196CFC">
              <w:t xml:space="preserve"> </w:t>
            </w:r>
          </w:p>
        </w:tc>
        <w:tc>
          <w:tcPr>
            <w:tcW w:w="720" w:type="dxa"/>
            <w:tcBorders>
              <w:top w:val="nil"/>
              <w:left w:val="nil"/>
              <w:bottom w:val="nil"/>
              <w:right w:val="nil"/>
            </w:tcBorders>
          </w:tcPr>
          <w:p w14:paraId="56985617" w14:textId="77777777" w:rsidR="00196CFC" w:rsidRPr="00196CFC" w:rsidRDefault="00196CFC" w:rsidP="00196CFC">
            <w:pPr>
              <w:spacing w:after="0" w:line="240" w:lineRule="auto"/>
              <w:ind w:left="0" w:right="0" w:firstLine="0"/>
              <w:jc w:val="left"/>
            </w:pPr>
            <w:r w:rsidRPr="00196CFC">
              <w:t xml:space="preserve"> </w:t>
            </w:r>
          </w:p>
        </w:tc>
        <w:tc>
          <w:tcPr>
            <w:tcW w:w="2160" w:type="dxa"/>
            <w:tcBorders>
              <w:top w:val="nil"/>
              <w:left w:val="nil"/>
              <w:bottom w:val="nil"/>
              <w:right w:val="nil"/>
            </w:tcBorders>
          </w:tcPr>
          <w:p w14:paraId="2D2BA5EB" w14:textId="77777777" w:rsidR="00196CFC" w:rsidRPr="00196CFC" w:rsidRDefault="00196CFC" w:rsidP="00196CFC">
            <w:pPr>
              <w:spacing w:after="0" w:line="240" w:lineRule="auto"/>
              <w:ind w:left="0" w:right="0" w:firstLine="0"/>
              <w:jc w:val="left"/>
            </w:pPr>
            <w:r w:rsidRPr="00196CFC">
              <w:t xml:space="preserve">SIGNATURE  </w:t>
            </w:r>
          </w:p>
        </w:tc>
        <w:tc>
          <w:tcPr>
            <w:tcW w:w="720" w:type="dxa"/>
            <w:tcBorders>
              <w:top w:val="nil"/>
              <w:left w:val="nil"/>
              <w:bottom w:val="nil"/>
              <w:right w:val="nil"/>
            </w:tcBorders>
          </w:tcPr>
          <w:p w14:paraId="7E8901FB" w14:textId="77777777" w:rsidR="00196CFC" w:rsidRPr="00196CFC" w:rsidRDefault="00196CFC" w:rsidP="00196CFC">
            <w:pPr>
              <w:spacing w:after="0" w:line="240" w:lineRule="auto"/>
              <w:ind w:left="0" w:right="0" w:firstLine="0"/>
              <w:jc w:val="left"/>
            </w:pPr>
            <w:r w:rsidRPr="00196CFC">
              <w:t xml:space="preserve"> </w:t>
            </w:r>
          </w:p>
        </w:tc>
        <w:tc>
          <w:tcPr>
            <w:tcW w:w="721" w:type="dxa"/>
            <w:tcBorders>
              <w:top w:val="nil"/>
              <w:left w:val="nil"/>
              <w:bottom w:val="nil"/>
              <w:right w:val="nil"/>
            </w:tcBorders>
          </w:tcPr>
          <w:p w14:paraId="691E03AD" w14:textId="77777777" w:rsidR="00196CFC" w:rsidRPr="00196CFC" w:rsidRDefault="00196CFC" w:rsidP="00196CFC">
            <w:pPr>
              <w:spacing w:after="0" w:line="240" w:lineRule="auto"/>
              <w:ind w:left="0" w:right="0" w:firstLine="0"/>
              <w:jc w:val="left"/>
            </w:pPr>
            <w:r w:rsidRPr="00196CFC">
              <w:t xml:space="preserve"> </w:t>
            </w:r>
          </w:p>
        </w:tc>
        <w:tc>
          <w:tcPr>
            <w:tcW w:w="1099" w:type="dxa"/>
            <w:tcBorders>
              <w:top w:val="nil"/>
              <w:left w:val="nil"/>
              <w:bottom w:val="nil"/>
              <w:right w:val="nil"/>
            </w:tcBorders>
          </w:tcPr>
          <w:p w14:paraId="3F7FE9AD" w14:textId="77777777" w:rsidR="00196CFC" w:rsidRPr="00196CFC" w:rsidRDefault="00196CFC" w:rsidP="00196CFC">
            <w:pPr>
              <w:spacing w:after="0" w:line="240" w:lineRule="auto"/>
              <w:ind w:left="0" w:right="0" w:firstLine="0"/>
              <w:jc w:val="left"/>
            </w:pPr>
            <w:r w:rsidRPr="00196CFC">
              <w:t xml:space="preserve">DATE </w:t>
            </w:r>
          </w:p>
        </w:tc>
      </w:tr>
      <w:tr w:rsidR="00196CFC" w:rsidRPr="00196CFC" w14:paraId="7BF9CDFA" w14:textId="77777777" w:rsidTr="00360103">
        <w:trPr>
          <w:trHeight w:val="574"/>
        </w:trPr>
        <w:tc>
          <w:tcPr>
            <w:tcW w:w="2881" w:type="dxa"/>
            <w:tcBorders>
              <w:top w:val="nil"/>
              <w:left w:val="nil"/>
              <w:bottom w:val="nil"/>
              <w:right w:val="nil"/>
            </w:tcBorders>
            <w:vAlign w:val="center"/>
          </w:tcPr>
          <w:p w14:paraId="5A36BA91" w14:textId="77777777" w:rsidR="00196CFC" w:rsidRPr="00196CFC" w:rsidRDefault="00196CFC" w:rsidP="00196CFC">
            <w:pPr>
              <w:spacing w:after="0" w:line="240" w:lineRule="auto"/>
              <w:ind w:left="0" w:right="0" w:firstLine="0"/>
              <w:jc w:val="left"/>
            </w:pPr>
            <w:r w:rsidRPr="00196CFC">
              <w:t xml:space="preserve">------------------------------ </w:t>
            </w:r>
          </w:p>
        </w:tc>
        <w:tc>
          <w:tcPr>
            <w:tcW w:w="720" w:type="dxa"/>
            <w:tcBorders>
              <w:top w:val="nil"/>
              <w:left w:val="nil"/>
              <w:bottom w:val="nil"/>
              <w:right w:val="nil"/>
            </w:tcBorders>
            <w:vAlign w:val="center"/>
          </w:tcPr>
          <w:p w14:paraId="00A0307C" w14:textId="77777777" w:rsidR="00196CFC" w:rsidRPr="00196CFC" w:rsidRDefault="00196CFC" w:rsidP="00196CFC">
            <w:pPr>
              <w:spacing w:after="0" w:line="240" w:lineRule="auto"/>
              <w:ind w:left="0" w:right="0" w:firstLine="0"/>
              <w:jc w:val="left"/>
            </w:pPr>
            <w:r w:rsidRPr="00196CFC">
              <w:t xml:space="preserve"> </w:t>
            </w:r>
          </w:p>
        </w:tc>
        <w:tc>
          <w:tcPr>
            <w:tcW w:w="2160" w:type="dxa"/>
            <w:tcBorders>
              <w:top w:val="nil"/>
              <w:left w:val="nil"/>
              <w:bottom w:val="nil"/>
              <w:right w:val="nil"/>
            </w:tcBorders>
            <w:vAlign w:val="center"/>
          </w:tcPr>
          <w:p w14:paraId="1C70B66D" w14:textId="77777777" w:rsidR="00196CFC" w:rsidRPr="00196CFC" w:rsidRDefault="00196CFC" w:rsidP="00196CFC">
            <w:pPr>
              <w:spacing w:after="0" w:line="240" w:lineRule="auto"/>
              <w:ind w:left="0" w:right="0" w:firstLine="0"/>
              <w:jc w:val="left"/>
            </w:pPr>
            <w:r w:rsidRPr="00196CFC">
              <w:t xml:space="preserve">---------------------- </w:t>
            </w:r>
          </w:p>
        </w:tc>
        <w:tc>
          <w:tcPr>
            <w:tcW w:w="720" w:type="dxa"/>
            <w:tcBorders>
              <w:top w:val="nil"/>
              <w:left w:val="nil"/>
              <w:bottom w:val="nil"/>
              <w:right w:val="nil"/>
            </w:tcBorders>
            <w:vAlign w:val="center"/>
          </w:tcPr>
          <w:p w14:paraId="2B1341FA" w14:textId="77777777" w:rsidR="00196CFC" w:rsidRPr="00196CFC" w:rsidRDefault="00196CFC" w:rsidP="00196CFC">
            <w:pPr>
              <w:spacing w:after="0" w:line="240" w:lineRule="auto"/>
              <w:ind w:left="0" w:right="0" w:firstLine="0"/>
              <w:jc w:val="left"/>
            </w:pPr>
            <w:r w:rsidRPr="00196CFC">
              <w:t xml:space="preserve"> </w:t>
            </w:r>
          </w:p>
        </w:tc>
        <w:tc>
          <w:tcPr>
            <w:tcW w:w="721" w:type="dxa"/>
            <w:tcBorders>
              <w:top w:val="nil"/>
              <w:left w:val="nil"/>
              <w:bottom w:val="nil"/>
              <w:right w:val="nil"/>
            </w:tcBorders>
            <w:vAlign w:val="center"/>
          </w:tcPr>
          <w:p w14:paraId="1CD6D2A6" w14:textId="77777777" w:rsidR="00196CFC" w:rsidRPr="00196CFC" w:rsidRDefault="00196CFC" w:rsidP="00196CFC">
            <w:pPr>
              <w:spacing w:after="0" w:line="240" w:lineRule="auto"/>
              <w:ind w:left="0" w:right="0" w:firstLine="0"/>
              <w:jc w:val="left"/>
            </w:pPr>
            <w:r w:rsidRPr="00196CFC">
              <w:t xml:space="preserve"> </w:t>
            </w:r>
          </w:p>
        </w:tc>
        <w:tc>
          <w:tcPr>
            <w:tcW w:w="1099" w:type="dxa"/>
            <w:tcBorders>
              <w:top w:val="nil"/>
              <w:left w:val="nil"/>
              <w:bottom w:val="nil"/>
              <w:right w:val="nil"/>
            </w:tcBorders>
            <w:vAlign w:val="center"/>
          </w:tcPr>
          <w:p w14:paraId="785BFCAF" w14:textId="77777777" w:rsidR="00196CFC" w:rsidRPr="00196CFC" w:rsidRDefault="00196CFC" w:rsidP="00196CFC">
            <w:pPr>
              <w:spacing w:after="0" w:line="240" w:lineRule="auto"/>
              <w:ind w:left="0" w:right="0" w:firstLine="0"/>
            </w:pPr>
            <w:r w:rsidRPr="00196CFC">
              <w:t xml:space="preserve">------------- </w:t>
            </w:r>
          </w:p>
        </w:tc>
      </w:tr>
      <w:tr w:rsidR="00196CFC" w:rsidRPr="00196CFC" w14:paraId="382FA9F3" w14:textId="77777777" w:rsidTr="00360103">
        <w:trPr>
          <w:trHeight w:val="420"/>
        </w:trPr>
        <w:tc>
          <w:tcPr>
            <w:tcW w:w="2881" w:type="dxa"/>
            <w:tcBorders>
              <w:top w:val="nil"/>
              <w:left w:val="nil"/>
              <w:bottom w:val="nil"/>
              <w:right w:val="nil"/>
            </w:tcBorders>
            <w:vAlign w:val="bottom"/>
          </w:tcPr>
          <w:p w14:paraId="395FF6EB" w14:textId="77777777" w:rsidR="00196CFC" w:rsidRPr="00196CFC" w:rsidRDefault="00196CFC" w:rsidP="00196CFC">
            <w:pPr>
              <w:spacing w:after="0" w:line="240" w:lineRule="auto"/>
              <w:ind w:left="0" w:right="0" w:firstLine="0"/>
              <w:jc w:val="left"/>
            </w:pPr>
            <w:r w:rsidRPr="00196CFC">
              <w:t xml:space="preserve">SUPERVISOR’S NAME </w:t>
            </w:r>
          </w:p>
        </w:tc>
        <w:tc>
          <w:tcPr>
            <w:tcW w:w="720" w:type="dxa"/>
            <w:tcBorders>
              <w:top w:val="nil"/>
              <w:left w:val="nil"/>
              <w:bottom w:val="nil"/>
              <w:right w:val="nil"/>
            </w:tcBorders>
            <w:vAlign w:val="bottom"/>
          </w:tcPr>
          <w:p w14:paraId="31905C08" w14:textId="77777777" w:rsidR="00196CFC" w:rsidRPr="00196CFC" w:rsidRDefault="00196CFC" w:rsidP="00196CFC">
            <w:pPr>
              <w:spacing w:after="0" w:line="240" w:lineRule="auto"/>
              <w:ind w:left="0" w:right="0" w:firstLine="0"/>
              <w:jc w:val="left"/>
            </w:pPr>
            <w:r w:rsidRPr="00196CFC">
              <w:t xml:space="preserve"> </w:t>
            </w:r>
          </w:p>
        </w:tc>
        <w:tc>
          <w:tcPr>
            <w:tcW w:w="2160" w:type="dxa"/>
            <w:tcBorders>
              <w:top w:val="nil"/>
              <w:left w:val="nil"/>
              <w:bottom w:val="nil"/>
              <w:right w:val="nil"/>
            </w:tcBorders>
            <w:vAlign w:val="bottom"/>
          </w:tcPr>
          <w:p w14:paraId="0A275D66" w14:textId="77777777" w:rsidR="00196CFC" w:rsidRPr="00196CFC" w:rsidRDefault="00196CFC" w:rsidP="00196CFC">
            <w:pPr>
              <w:spacing w:after="0" w:line="240" w:lineRule="auto"/>
              <w:ind w:left="0" w:right="0" w:firstLine="0"/>
              <w:jc w:val="left"/>
            </w:pPr>
            <w:r w:rsidRPr="00196CFC">
              <w:t xml:space="preserve">SIGNATURE  </w:t>
            </w:r>
          </w:p>
        </w:tc>
        <w:tc>
          <w:tcPr>
            <w:tcW w:w="720" w:type="dxa"/>
            <w:tcBorders>
              <w:top w:val="nil"/>
              <w:left w:val="nil"/>
              <w:bottom w:val="nil"/>
              <w:right w:val="nil"/>
            </w:tcBorders>
            <w:vAlign w:val="bottom"/>
          </w:tcPr>
          <w:p w14:paraId="2336D844" w14:textId="77777777" w:rsidR="00196CFC" w:rsidRPr="00196CFC" w:rsidRDefault="00196CFC" w:rsidP="00196CFC">
            <w:pPr>
              <w:spacing w:after="0" w:line="240" w:lineRule="auto"/>
              <w:ind w:left="0" w:right="0" w:firstLine="0"/>
              <w:jc w:val="left"/>
            </w:pPr>
            <w:r w:rsidRPr="00196CFC">
              <w:t xml:space="preserve"> </w:t>
            </w:r>
          </w:p>
        </w:tc>
        <w:tc>
          <w:tcPr>
            <w:tcW w:w="721" w:type="dxa"/>
            <w:tcBorders>
              <w:top w:val="nil"/>
              <w:left w:val="nil"/>
              <w:bottom w:val="nil"/>
              <w:right w:val="nil"/>
            </w:tcBorders>
            <w:vAlign w:val="bottom"/>
          </w:tcPr>
          <w:p w14:paraId="0A1363C0" w14:textId="77777777" w:rsidR="00196CFC" w:rsidRPr="00196CFC" w:rsidRDefault="00196CFC" w:rsidP="00196CFC">
            <w:pPr>
              <w:spacing w:after="0" w:line="240" w:lineRule="auto"/>
              <w:ind w:left="0" w:right="0" w:firstLine="0"/>
              <w:jc w:val="left"/>
            </w:pPr>
            <w:r w:rsidRPr="00196CFC">
              <w:t xml:space="preserve"> </w:t>
            </w:r>
          </w:p>
        </w:tc>
        <w:tc>
          <w:tcPr>
            <w:tcW w:w="1099" w:type="dxa"/>
            <w:tcBorders>
              <w:top w:val="nil"/>
              <w:left w:val="nil"/>
              <w:bottom w:val="nil"/>
              <w:right w:val="nil"/>
            </w:tcBorders>
            <w:vAlign w:val="bottom"/>
          </w:tcPr>
          <w:p w14:paraId="24E67553" w14:textId="77777777" w:rsidR="00196CFC" w:rsidRPr="00196CFC" w:rsidRDefault="00196CFC" w:rsidP="00196CFC">
            <w:pPr>
              <w:spacing w:after="0" w:line="240" w:lineRule="auto"/>
              <w:ind w:left="0" w:right="0" w:firstLine="0"/>
              <w:jc w:val="left"/>
            </w:pPr>
            <w:r w:rsidRPr="00196CFC">
              <w:t xml:space="preserve">DATE </w:t>
            </w:r>
          </w:p>
        </w:tc>
      </w:tr>
    </w:tbl>
    <w:p w14:paraId="17979CFB" w14:textId="77777777" w:rsidR="00196CFC" w:rsidRPr="00196CFC" w:rsidRDefault="00196CFC" w:rsidP="00196CFC">
      <w:pPr>
        <w:spacing w:after="276" w:line="259" w:lineRule="auto"/>
        <w:ind w:left="0" w:right="0" w:firstLine="0"/>
        <w:jc w:val="left"/>
      </w:pPr>
      <w:r w:rsidRPr="00196CFC">
        <w:rPr>
          <w:b/>
        </w:rPr>
        <w:t xml:space="preserve"> </w:t>
      </w:r>
    </w:p>
    <w:p w14:paraId="2E6E0A86" w14:textId="77777777" w:rsidR="00196CFC" w:rsidRPr="00196CFC" w:rsidRDefault="00196CFC" w:rsidP="00196CFC">
      <w:pPr>
        <w:spacing w:after="273" w:line="259" w:lineRule="auto"/>
        <w:ind w:left="0" w:right="0" w:firstLine="0"/>
        <w:jc w:val="left"/>
      </w:pPr>
      <w:r w:rsidRPr="00196CFC">
        <w:rPr>
          <w:b/>
        </w:rPr>
        <w:t xml:space="preserve"> </w:t>
      </w:r>
    </w:p>
    <w:p w14:paraId="4E967924" w14:textId="77777777" w:rsidR="00196CFC" w:rsidRPr="00196CFC" w:rsidRDefault="00196CFC" w:rsidP="00196CFC">
      <w:pPr>
        <w:spacing w:after="273" w:line="259" w:lineRule="auto"/>
        <w:ind w:left="0" w:right="0" w:firstLine="0"/>
        <w:jc w:val="left"/>
      </w:pPr>
      <w:r w:rsidRPr="00196CFC">
        <w:rPr>
          <w:b/>
        </w:rPr>
        <w:t xml:space="preserve"> </w:t>
      </w:r>
    </w:p>
    <w:p w14:paraId="7DB23856" w14:textId="77777777" w:rsidR="00196CFC" w:rsidRPr="00196CFC" w:rsidRDefault="00196CFC" w:rsidP="00196CFC">
      <w:pPr>
        <w:spacing w:after="273" w:line="259" w:lineRule="auto"/>
        <w:ind w:left="0" w:right="0" w:firstLine="0"/>
        <w:jc w:val="left"/>
      </w:pPr>
      <w:r w:rsidRPr="00196CFC">
        <w:rPr>
          <w:b/>
        </w:rPr>
        <w:t xml:space="preserve"> </w:t>
      </w:r>
    </w:p>
    <w:p w14:paraId="3928286A" w14:textId="77777777" w:rsidR="00196CFC" w:rsidRPr="00196CFC" w:rsidRDefault="00196CFC" w:rsidP="00196CFC">
      <w:pPr>
        <w:spacing w:after="0" w:line="259" w:lineRule="auto"/>
        <w:ind w:left="0" w:right="0" w:firstLine="0"/>
        <w:jc w:val="left"/>
      </w:pPr>
      <w:r w:rsidRPr="00196CFC">
        <w:rPr>
          <w:b/>
        </w:rPr>
        <w:t xml:space="preserve"> </w:t>
      </w:r>
    </w:p>
    <w:p w14:paraId="54A33702" w14:textId="77777777" w:rsidR="00196CFC" w:rsidRPr="00196CFC" w:rsidRDefault="00196CFC" w:rsidP="00196CFC">
      <w:pPr>
        <w:keepNext/>
        <w:keepLines/>
        <w:spacing w:after="272" w:line="259" w:lineRule="auto"/>
        <w:ind w:right="6"/>
        <w:jc w:val="center"/>
        <w:outlineLvl w:val="0"/>
        <w:rPr>
          <w:b/>
        </w:rPr>
      </w:pPr>
      <w:r w:rsidRPr="00196CFC">
        <w:rPr>
          <w:b/>
        </w:rPr>
        <w:lastRenderedPageBreak/>
        <w:t xml:space="preserve">DEDICATION </w:t>
      </w:r>
    </w:p>
    <w:p w14:paraId="14823307" w14:textId="77777777" w:rsidR="00196CFC" w:rsidRPr="00196CFC" w:rsidRDefault="00196CFC" w:rsidP="00196CFC">
      <w:pPr>
        <w:spacing w:after="158" w:line="358" w:lineRule="auto"/>
        <w:ind w:left="-5" w:right="0"/>
      </w:pPr>
      <w:r w:rsidRPr="00196CFC">
        <w:t xml:space="preserve">I dedicate this work to my precious mother Dr Stella </w:t>
      </w:r>
      <w:proofErr w:type="spellStart"/>
      <w:r w:rsidRPr="00196CFC">
        <w:t>Aririguzoh</w:t>
      </w:r>
      <w:proofErr w:type="spellEnd"/>
      <w:r w:rsidRPr="00196CFC">
        <w:t xml:space="preserve"> for her unwavering support and love for me.  </w:t>
      </w:r>
    </w:p>
    <w:p w14:paraId="61EC4B37" w14:textId="77777777" w:rsidR="00196CFC" w:rsidRPr="00196CFC" w:rsidRDefault="00196CFC" w:rsidP="00196CFC">
      <w:pPr>
        <w:spacing w:after="273" w:line="259" w:lineRule="auto"/>
        <w:ind w:left="0" w:right="0" w:firstLine="0"/>
        <w:jc w:val="left"/>
      </w:pPr>
      <w:r w:rsidRPr="00196CFC">
        <w:t xml:space="preserve"> </w:t>
      </w:r>
    </w:p>
    <w:p w14:paraId="410E553F" w14:textId="77777777" w:rsidR="00196CFC" w:rsidRPr="00196CFC" w:rsidRDefault="00196CFC" w:rsidP="00196CFC">
      <w:pPr>
        <w:spacing w:after="273" w:line="259" w:lineRule="auto"/>
        <w:ind w:left="0" w:right="0" w:firstLine="0"/>
        <w:jc w:val="left"/>
      </w:pPr>
      <w:r w:rsidRPr="00196CFC">
        <w:t xml:space="preserve"> </w:t>
      </w:r>
    </w:p>
    <w:p w14:paraId="5DE92AAD" w14:textId="77777777" w:rsidR="00196CFC" w:rsidRPr="00196CFC" w:rsidRDefault="00196CFC" w:rsidP="00196CFC">
      <w:pPr>
        <w:spacing w:after="273" w:line="259" w:lineRule="auto"/>
        <w:ind w:left="0" w:right="0" w:firstLine="0"/>
        <w:jc w:val="left"/>
      </w:pPr>
      <w:r w:rsidRPr="00196CFC">
        <w:t xml:space="preserve"> </w:t>
      </w:r>
    </w:p>
    <w:p w14:paraId="5517120D" w14:textId="77777777" w:rsidR="00196CFC" w:rsidRPr="00196CFC" w:rsidRDefault="00196CFC" w:rsidP="00196CFC">
      <w:pPr>
        <w:spacing w:after="274" w:line="259" w:lineRule="auto"/>
        <w:ind w:left="0" w:right="0" w:firstLine="0"/>
        <w:jc w:val="left"/>
      </w:pPr>
      <w:r w:rsidRPr="00196CFC">
        <w:t xml:space="preserve"> </w:t>
      </w:r>
    </w:p>
    <w:p w14:paraId="711C6971" w14:textId="77777777" w:rsidR="00196CFC" w:rsidRPr="00196CFC" w:rsidRDefault="00196CFC" w:rsidP="00196CFC">
      <w:pPr>
        <w:spacing w:after="276" w:line="259" w:lineRule="auto"/>
        <w:ind w:left="0" w:right="0" w:firstLine="0"/>
        <w:jc w:val="left"/>
      </w:pPr>
      <w:r w:rsidRPr="00196CFC">
        <w:t xml:space="preserve"> </w:t>
      </w:r>
    </w:p>
    <w:p w14:paraId="6A060364" w14:textId="77777777" w:rsidR="00196CFC" w:rsidRPr="00196CFC" w:rsidRDefault="00196CFC" w:rsidP="00196CFC">
      <w:pPr>
        <w:spacing w:after="273" w:line="259" w:lineRule="auto"/>
        <w:ind w:left="0" w:right="0" w:firstLine="0"/>
        <w:jc w:val="left"/>
      </w:pPr>
      <w:r w:rsidRPr="00196CFC">
        <w:t xml:space="preserve"> </w:t>
      </w:r>
    </w:p>
    <w:p w14:paraId="03BD108A" w14:textId="77777777" w:rsidR="00196CFC" w:rsidRPr="00196CFC" w:rsidRDefault="00196CFC" w:rsidP="00196CFC">
      <w:pPr>
        <w:spacing w:after="273" w:line="259" w:lineRule="auto"/>
        <w:ind w:left="0" w:right="0" w:firstLine="0"/>
        <w:jc w:val="left"/>
      </w:pPr>
      <w:r w:rsidRPr="00196CFC">
        <w:t xml:space="preserve"> </w:t>
      </w:r>
    </w:p>
    <w:p w14:paraId="07301F41" w14:textId="77777777" w:rsidR="00196CFC" w:rsidRPr="00196CFC" w:rsidRDefault="00196CFC" w:rsidP="00196CFC">
      <w:pPr>
        <w:spacing w:after="273" w:line="259" w:lineRule="auto"/>
        <w:ind w:left="0" w:right="0" w:firstLine="0"/>
        <w:jc w:val="left"/>
      </w:pPr>
      <w:r w:rsidRPr="00196CFC">
        <w:t xml:space="preserve"> </w:t>
      </w:r>
    </w:p>
    <w:p w14:paraId="5C2BBF07" w14:textId="77777777" w:rsidR="00196CFC" w:rsidRPr="00196CFC" w:rsidRDefault="00196CFC" w:rsidP="00196CFC">
      <w:pPr>
        <w:spacing w:after="273" w:line="259" w:lineRule="auto"/>
        <w:ind w:left="0" w:right="0" w:firstLine="0"/>
        <w:jc w:val="left"/>
      </w:pPr>
      <w:r w:rsidRPr="00196CFC">
        <w:t xml:space="preserve"> </w:t>
      </w:r>
    </w:p>
    <w:p w14:paraId="154C5526" w14:textId="77777777" w:rsidR="00196CFC" w:rsidRPr="00196CFC" w:rsidRDefault="00196CFC" w:rsidP="00196CFC">
      <w:pPr>
        <w:spacing w:after="274" w:line="259" w:lineRule="auto"/>
        <w:ind w:left="0" w:right="0" w:firstLine="0"/>
        <w:jc w:val="left"/>
      </w:pPr>
      <w:r w:rsidRPr="00196CFC">
        <w:t xml:space="preserve"> </w:t>
      </w:r>
    </w:p>
    <w:p w14:paraId="2C6B51F9" w14:textId="77777777" w:rsidR="00196CFC" w:rsidRPr="00196CFC" w:rsidRDefault="00196CFC" w:rsidP="00196CFC">
      <w:pPr>
        <w:spacing w:after="273" w:line="259" w:lineRule="auto"/>
        <w:ind w:left="0" w:right="0" w:firstLine="0"/>
        <w:jc w:val="left"/>
      </w:pPr>
      <w:r w:rsidRPr="00196CFC">
        <w:t xml:space="preserve"> </w:t>
      </w:r>
    </w:p>
    <w:p w14:paraId="2C3475A8" w14:textId="77777777" w:rsidR="00196CFC" w:rsidRPr="00196CFC" w:rsidRDefault="00196CFC" w:rsidP="00196CFC">
      <w:pPr>
        <w:spacing w:after="280" w:line="259" w:lineRule="auto"/>
        <w:ind w:left="0" w:right="0" w:firstLine="0"/>
        <w:jc w:val="left"/>
      </w:pPr>
      <w:r w:rsidRPr="00196CFC">
        <w:t xml:space="preserve"> </w:t>
      </w:r>
    </w:p>
    <w:p w14:paraId="73926A59" w14:textId="77777777" w:rsidR="00196CFC" w:rsidRPr="00196CFC" w:rsidRDefault="00196CFC" w:rsidP="00196CFC">
      <w:pPr>
        <w:spacing w:after="273" w:line="259" w:lineRule="auto"/>
        <w:ind w:left="0" w:right="0" w:firstLine="0"/>
        <w:jc w:val="left"/>
      </w:pPr>
      <w:r w:rsidRPr="00196CFC">
        <w:rPr>
          <w:b/>
        </w:rPr>
        <w:t xml:space="preserve"> </w:t>
      </w:r>
    </w:p>
    <w:p w14:paraId="5306BAA3" w14:textId="77777777" w:rsidR="00196CFC" w:rsidRPr="00196CFC" w:rsidRDefault="00196CFC" w:rsidP="00196CFC">
      <w:pPr>
        <w:spacing w:after="273" w:line="259" w:lineRule="auto"/>
        <w:ind w:left="0" w:right="0" w:firstLine="0"/>
        <w:jc w:val="left"/>
      </w:pPr>
      <w:r w:rsidRPr="00196CFC">
        <w:rPr>
          <w:b/>
        </w:rPr>
        <w:t xml:space="preserve"> </w:t>
      </w:r>
    </w:p>
    <w:p w14:paraId="4432E50B" w14:textId="77777777" w:rsidR="00196CFC" w:rsidRPr="00196CFC" w:rsidRDefault="00196CFC" w:rsidP="00196CFC">
      <w:pPr>
        <w:spacing w:after="273" w:line="259" w:lineRule="auto"/>
        <w:ind w:left="0" w:right="0" w:firstLine="0"/>
        <w:jc w:val="left"/>
      </w:pPr>
      <w:r w:rsidRPr="00196CFC">
        <w:rPr>
          <w:b/>
        </w:rPr>
        <w:t xml:space="preserve"> </w:t>
      </w:r>
    </w:p>
    <w:p w14:paraId="6F89AB10" w14:textId="77777777" w:rsidR="00196CFC" w:rsidRPr="00196CFC" w:rsidRDefault="00196CFC" w:rsidP="00196CFC">
      <w:pPr>
        <w:spacing w:after="274" w:line="259" w:lineRule="auto"/>
        <w:ind w:left="0" w:right="0" w:firstLine="0"/>
        <w:jc w:val="left"/>
      </w:pPr>
      <w:r w:rsidRPr="00196CFC">
        <w:rPr>
          <w:b/>
        </w:rPr>
        <w:t xml:space="preserve"> </w:t>
      </w:r>
    </w:p>
    <w:p w14:paraId="0F747D60" w14:textId="77777777" w:rsidR="00196CFC" w:rsidRPr="00196CFC" w:rsidRDefault="00196CFC" w:rsidP="00196CFC">
      <w:pPr>
        <w:spacing w:after="350" w:line="259" w:lineRule="auto"/>
        <w:ind w:left="0" w:right="0" w:firstLine="0"/>
        <w:jc w:val="left"/>
      </w:pPr>
      <w:r w:rsidRPr="00196CFC">
        <w:rPr>
          <w:b/>
        </w:rPr>
        <w:t xml:space="preserve"> </w:t>
      </w:r>
    </w:p>
    <w:p w14:paraId="02FA8965" w14:textId="77777777" w:rsidR="00196CFC" w:rsidRPr="00196CFC" w:rsidRDefault="00196CFC" w:rsidP="00196CFC">
      <w:pPr>
        <w:spacing w:after="112" w:line="259" w:lineRule="auto"/>
        <w:ind w:left="0" w:right="0" w:firstLine="0"/>
        <w:jc w:val="left"/>
      </w:pPr>
      <w:r w:rsidRPr="00196CFC">
        <w:t xml:space="preserve"> </w:t>
      </w:r>
    </w:p>
    <w:p w14:paraId="6075A009" w14:textId="77777777" w:rsidR="00196CFC" w:rsidRPr="00196CFC" w:rsidRDefault="00196CFC" w:rsidP="00196CFC">
      <w:pPr>
        <w:spacing w:after="273" w:line="259" w:lineRule="auto"/>
        <w:ind w:left="0" w:right="0" w:firstLine="0"/>
        <w:jc w:val="left"/>
      </w:pPr>
      <w:r w:rsidRPr="00196CFC">
        <w:t xml:space="preserve"> </w:t>
      </w:r>
    </w:p>
    <w:p w14:paraId="1B8969E4" w14:textId="77777777" w:rsidR="00196CFC" w:rsidRPr="00196CFC" w:rsidRDefault="00196CFC" w:rsidP="00196CFC">
      <w:pPr>
        <w:spacing w:after="0" w:line="259" w:lineRule="auto"/>
        <w:ind w:left="0" w:right="0" w:firstLine="0"/>
        <w:jc w:val="left"/>
      </w:pPr>
      <w:r w:rsidRPr="00196CFC">
        <w:t xml:space="preserve"> </w:t>
      </w:r>
    </w:p>
    <w:p w14:paraId="01B01A89" w14:textId="77777777" w:rsidR="00196CFC" w:rsidRPr="00196CFC" w:rsidRDefault="00196CFC" w:rsidP="00196CFC">
      <w:pPr>
        <w:spacing w:after="0" w:line="259" w:lineRule="auto"/>
        <w:ind w:left="0" w:right="0" w:firstLine="0"/>
        <w:jc w:val="left"/>
      </w:pPr>
    </w:p>
    <w:p w14:paraId="5BF6B0EA" w14:textId="77777777" w:rsidR="00196CFC" w:rsidRPr="00196CFC" w:rsidRDefault="00196CFC" w:rsidP="00196CFC">
      <w:pPr>
        <w:keepNext/>
        <w:keepLines/>
        <w:spacing w:after="105" w:line="259" w:lineRule="auto"/>
        <w:ind w:right="3"/>
        <w:jc w:val="center"/>
        <w:outlineLvl w:val="1"/>
        <w:rPr>
          <w:b/>
        </w:rPr>
      </w:pPr>
      <w:r w:rsidRPr="00196CFC">
        <w:rPr>
          <w:b/>
        </w:rPr>
        <w:lastRenderedPageBreak/>
        <w:t xml:space="preserve">ACKNOWLEDGMENTS </w:t>
      </w:r>
    </w:p>
    <w:p w14:paraId="21EDF53A" w14:textId="77777777" w:rsidR="00196CFC" w:rsidRPr="00196CFC" w:rsidRDefault="00196CFC" w:rsidP="00196CFC">
      <w:pPr>
        <w:spacing w:after="158" w:line="358" w:lineRule="auto"/>
        <w:ind w:left="-5" w:right="0"/>
      </w:pPr>
      <w:r w:rsidRPr="00196CFC">
        <w:t xml:space="preserve">My utmost acknowledgement goes to God the Almighty Father, for His divine love and protection and for seeing me through the completion of this project. </w:t>
      </w:r>
    </w:p>
    <w:p w14:paraId="40E571FC" w14:textId="77777777" w:rsidR="00196CFC" w:rsidRPr="00196CFC" w:rsidRDefault="00196CFC" w:rsidP="00196CFC">
      <w:pPr>
        <w:spacing w:after="159" w:line="358" w:lineRule="auto"/>
        <w:ind w:left="-5" w:right="0"/>
      </w:pPr>
      <w:r w:rsidRPr="00196CFC">
        <w:t xml:space="preserve">I am highly grateful to my late former supervisor Dr Adesina Adeiga who was supervising this work before his untimely demise. His guidance patience and mentorship </w:t>
      </w:r>
      <w:proofErr w:type="gramStart"/>
      <w:r w:rsidRPr="00196CFC">
        <w:t>was</w:t>
      </w:r>
      <w:proofErr w:type="gramEnd"/>
      <w:r w:rsidRPr="00196CFC">
        <w:t xml:space="preserve"> immeasurable throughout the duration of this project. I also appreciate the intervention and supervision of Dr. O.E. Fayemi when my supervisor passed on. </w:t>
      </w:r>
    </w:p>
    <w:p w14:paraId="3D52A810" w14:textId="77777777" w:rsidR="00196CFC" w:rsidRPr="00196CFC" w:rsidRDefault="00196CFC" w:rsidP="00196CFC">
      <w:pPr>
        <w:spacing w:after="160" w:line="357" w:lineRule="auto"/>
        <w:ind w:left="-5" w:right="0"/>
      </w:pPr>
      <w:r w:rsidRPr="00196CFC">
        <w:t xml:space="preserve">My appreciation also goes out to all the staff of the Department of Biological Sciences - both academic and non-academic - for their help and guidance throughout my stay in Mountain Top University. In particular, I would like to acknowledge Dr Francis Ibadin, Dr Moses Abiala, Dr Gabriel Akanni, Mr. Tosin Ogunbiyi, Mr Opeyemi Ojo, Mr Gabriel Abah and Mr Taiwo Emmanuel. </w:t>
      </w:r>
    </w:p>
    <w:p w14:paraId="27064DA6" w14:textId="77777777" w:rsidR="00196CFC" w:rsidRPr="00196CFC" w:rsidRDefault="00196CFC" w:rsidP="00196CFC">
      <w:pPr>
        <w:spacing w:after="159" w:line="358" w:lineRule="auto"/>
        <w:ind w:left="-5" w:right="0"/>
      </w:pPr>
      <w:r w:rsidRPr="00196CFC">
        <w:t xml:space="preserve">I am incalculably indebted to my dear mother, Dr Stella </w:t>
      </w:r>
      <w:proofErr w:type="spellStart"/>
      <w:r w:rsidRPr="00196CFC">
        <w:t>Aririguzoh</w:t>
      </w:r>
      <w:proofErr w:type="spellEnd"/>
      <w:r w:rsidRPr="00196CFC">
        <w:t xml:space="preserve">, for her unwavering support and love. I am most grateful to the various members of Chaplaincy, especially Pastor Olumide Adesina, Dr Ademola Young and Pastor Olumide Tanimowo. I also want to acknowledge certain people that helped with this work Mrs Esther </w:t>
      </w:r>
      <w:proofErr w:type="spellStart"/>
      <w:r w:rsidRPr="00196CFC">
        <w:t>Amusan</w:t>
      </w:r>
      <w:proofErr w:type="spellEnd"/>
      <w:r w:rsidRPr="00196CFC">
        <w:t xml:space="preserve"> who diligently went through this work, Professor Humphrey Adebayo and Professor Emeka Iweala. I also appreciate my wonderful colleagues: Davies Priscilla, Oyakhire </w:t>
      </w:r>
      <w:proofErr w:type="spellStart"/>
      <w:r w:rsidRPr="00196CFC">
        <w:t>Aimalohi</w:t>
      </w:r>
      <w:proofErr w:type="spellEnd"/>
      <w:r w:rsidRPr="00196CFC">
        <w:t xml:space="preserve">, Keku Tosin, </w:t>
      </w:r>
      <w:proofErr w:type="spellStart"/>
      <w:r w:rsidRPr="00196CFC">
        <w:t>Akuwudike</w:t>
      </w:r>
      <w:proofErr w:type="spellEnd"/>
      <w:r w:rsidRPr="00196CFC">
        <w:t xml:space="preserve"> Ifeoma, </w:t>
      </w:r>
      <w:proofErr w:type="spellStart"/>
      <w:r w:rsidRPr="00196CFC">
        <w:t>Muttallab</w:t>
      </w:r>
      <w:proofErr w:type="spellEnd"/>
      <w:r w:rsidRPr="00196CFC">
        <w:t xml:space="preserve"> Mariam, </w:t>
      </w:r>
      <w:proofErr w:type="spellStart"/>
      <w:r w:rsidRPr="00196CFC">
        <w:t>Akinte</w:t>
      </w:r>
      <w:proofErr w:type="spellEnd"/>
      <w:r w:rsidRPr="00196CFC">
        <w:t xml:space="preserve"> </w:t>
      </w:r>
      <w:proofErr w:type="spellStart"/>
      <w:r w:rsidRPr="00196CFC">
        <w:t>Moyosoreoluwa</w:t>
      </w:r>
      <w:proofErr w:type="spellEnd"/>
      <w:r w:rsidRPr="00196CFC">
        <w:t xml:space="preserve">, Ajao Daniel, Titus Martins, </w:t>
      </w:r>
      <w:proofErr w:type="spellStart"/>
      <w:r w:rsidRPr="00196CFC">
        <w:t>Obasemola</w:t>
      </w:r>
      <w:proofErr w:type="spellEnd"/>
      <w:r w:rsidRPr="00196CFC">
        <w:t xml:space="preserve"> Adeola, Chelsea Nicholas and Uche Emeka.  </w:t>
      </w:r>
    </w:p>
    <w:p w14:paraId="37DD98FF" w14:textId="77777777" w:rsidR="00196CFC" w:rsidRPr="00196CFC" w:rsidRDefault="00196CFC" w:rsidP="00196CFC">
      <w:pPr>
        <w:spacing w:after="273" w:line="259" w:lineRule="auto"/>
        <w:ind w:left="0" w:right="0" w:firstLine="0"/>
        <w:jc w:val="left"/>
      </w:pPr>
      <w:r w:rsidRPr="00196CFC">
        <w:t xml:space="preserve"> </w:t>
      </w:r>
    </w:p>
    <w:p w14:paraId="4B43313F" w14:textId="77777777" w:rsidR="00196CFC" w:rsidRPr="00196CFC" w:rsidRDefault="00196CFC" w:rsidP="00196CFC">
      <w:pPr>
        <w:spacing w:after="278" w:line="259" w:lineRule="auto"/>
        <w:ind w:left="0" w:right="0" w:firstLine="0"/>
        <w:jc w:val="left"/>
      </w:pPr>
      <w:r w:rsidRPr="00196CFC">
        <w:t xml:space="preserve"> </w:t>
      </w:r>
    </w:p>
    <w:p w14:paraId="6BC52A15" w14:textId="77777777" w:rsidR="00196CFC" w:rsidRPr="00196CFC" w:rsidRDefault="00196CFC" w:rsidP="00196CFC">
      <w:pPr>
        <w:spacing w:after="273" w:line="259" w:lineRule="auto"/>
        <w:ind w:left="54" w:right="0" w:firstLine="0"/>
        <w:jc w:val="center"/>
      </w:pPr>
      <w:r w:rsidRPr="00196CFC">
        <w:rPr>
          <w:b/>
        </w:rPr>
        <w:t xml:space="preserve"> </w:t>
      </w:r>
    </w:p>
    <w:p w14:paraId="05EC4C90" w14:textId="77777777" w:rsidR="00196CFC" w:rsidRPr="00196CFC" w:rsidRDefault="00196CFC" w:rsidP="00196CFC">
      <w:pPr>
        <w:spacing w:after="276" w:line="259" w:lineRule="auto"/>
        <w:ind w:left="54" w:right="0" w:firstLine="0"/>
        <w:jc w:val="center"/>
      </w:pPr>
      <w:r w:rsidRPr="00196CFC">
        <w:rPr>
          <w:b/>
        </w:rPr>
        <w:t xml:space="preserve"> </w:t>
      </w:r>
    </w:p>
    <w:p w14:paraId="5541D733" w14:textId="77777777" w:rsidR="00196CFC" w:rsidRPr="00196CFC" w:rsidRDefault="00196CFC" w:rsidP="00196CFC">
      <w:pPr>
        <w:spacing w:after="274" w:line="259" w:lineRule="auto"/>
        <w:ind w:left="54" w:right="0" w:firstLine="0"/>
        <w:jc w:val="center"/>
      </w:pPr>
      <w:r w:rsidRPr="00196CFC">
        <w:rPr>
          <w:b/>
        </w:rPr>
        <w:t xml:space="preserve"> </w:t>
      </w:r>
    </w:p>
    <w:p w14:paraId="59E9A3C8" w14:textId="77777777" w:rsidR="00196CFC" w:rsidRPr="00196CFC" w:rsidRDefault="00196CFC" w:rsidP="00196CFC">
      <w:pPr>
        <w:spacing w:after="273" w:line="259" w:lineRule="auto"/>
        <w:ind w:left="54" w:right="0" w:firstLine="0"/>
        <w:jc w:val="center"/>
      </w:pPr>
      <w:r w:rsidRPr="00196CFC">
        <w:rPr>
          <w:b/>
        </w:rPr>
        <w:t xml:space="preserve"> </w:t>
      </w:r>
    </w:p>
    <w:p w14:paraId="733D0AD7" w14:textId="77777777" w:rsidR="00196CFC" w:rsidRPr="00196CFC" w:rsidRDefault="00196CFC" w:rsidP="00196CFC">
      <w:pPr>
        <w:spacing w:after="273" w:line="259" w:lineRule="auto"/>
        <w:ind w:left="54" w:right="0" w:firstLine="0"/>
        <w:jc w:val="center"/>
      </w:pPr>
      <w:r w:rsidRPr="00196CFC">
        <w:rPr>
          <w:b/>
        </w:rPr>
        <w:t xml:space="preserve"> </w:t>
      </w:r>
    </w:p>
    <w:p w14:paraId="07D5DC7C" w14:textId="77777777" w:rsidR="00196CFC" w:rsidRPr="00196CFC" w:rsidRDefault="00196CFC" w:rsidP="00196CFC">
      <w:pPr>
        <w:spacing w:after="273" w:line="259" w:lineRule="auto"/>
        <w:ind w:left="0" w:right="0" w:firstLine="0"/>
        <w:jc w:val="left"/>
      </w:pPr>
      <w:r w:rsidRPr="00196CFC">
        <w:rPr>
          <w:b/>
        </w:rPr>
        <w:t xml:space="preserve"> </w:t>
      </w:r>
    </w:p>
    <w:p w14:paraId="3278369F" w14:textId="77777777" w:rsidR="00196CFC" w:rsidRPr="00196CFC" w:rsidRDefault="00196CFC" w:rsidP="00196CFC">
      <w:pPr>
        <w:spacing w:after="273" w:line="259" w:lineRule="auto"/>
        <w:ind w:left="0" w:right="0" w:firstLine="0"/>
        <w:jc w:val="left"/>
      </w:pPr>
      <w:r w:rsidRPr="00196CFC">
        <w:rPr>
          <w:b/>
        </w:rPr>
        <w:t xml:space="preserve"> </w:t>
      </w:r>
    </w:p>
    <w:p w14:paraId="48D446BB" w14:textId="77777777" w:rsidR="00196CFC" w:rsidRPr="00196CFC" w:rsidRDefault="00196CFC" w:rsidP="00196CFC">
      <w:pPr>
        <w:keepNext/>
        <w:keepLines/>
        <w:tabs>
          <w:tab w:val="center" w:pos="2881"/>
          <w:tab w:val="center" w:pos="5823"/>
        </w:tabs>
        <w:spacing w:after="132" w:line="259" w:lineRule="auto"/>
        <w:ind w:left="-15" w:right="0" w:firstLine="0"/>
        <w:jc w:val="left"/>
        <w:outlineLvl w:val="0"/>
        <w:rPr>
          <w:b/>
        </w:rPr>
      </w:pPr>
      <w:r w:rsidRPr="00196CFC">
        <w:rPr>
          <w:b/>
        </w:rPr>
        <w:lastRenderedPageBreak/>
        <w:t xml:space="preserve">TABLE OF CONTENTS </w:t>
      </w:r>
      <w:r w:rsidRPr="00196CFC">
        <w:rPr>
          <w:b/>
        </w:rPr>
        <w:tab/>
        <w:t xml:space="preserve"> </w:t>
      </w:r>
      <w:r w:rsidRPr="00196CFC">
        <w:rPr>
          <w:b/>
        </w:rPr>
        <w:tab/>
        <w:t xml:space="preserve">                                                               PAGE </w:t>
      </w:r>
    </w:p>
    <w:p w14:paraId="12AA4D07" w14:textId="77777777" w:rsidR="00196CFC" w:rsidRPr="00196CFC" w:rsidRDefault="00196CFC" w:rsidP="00196CFC">
      <w:pPr>
        <w:tabs>
          <w:tab w:val="center" w:pos="2281"/>
          <w:tab w:val="center" w:pos="2971"/>
          <w:tab w:val="center" w:pos="3721"/>
          <w:tab w:val="center" w:pos="4441"/>
          <w:tab w:val="center" w:pos="5161"/>
          <w:tab w:val="center" w:pos="5881"/>
          <w:tab w:val="center" w:pos="6601"/>
          <w:tab w:val="center" w:pos="7322"/>
          <w:tab w:val="center" w:pos="7955"/>
        </w:tabs>
        <w:spacing w:after="130" w:line="259" w:lineRule="auto"/>
        <w:ind w:left="-15" w:right="0" w:firstLine="0"/>
        <w:jc w:val="left"/>
      </w:pPr>
      <w:r w:rsidRPr="00196CFC">
        <w:t xml:space="preserve">TITLE PAGE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r>
      <w:proofErr w:type="spellStart"/>
      <w:r w:rsidRPr="00196CFC">
        <w:t>i</w:t>
      </w:r>
      <w:proofErr w:type="spellEnd"/>
      <w:r w:rsidRPr="00196CFC">
        <w:t xml:space="preserve"> </w:t>
      </w:r>
    </w:p>
    <w:p w14:paraId="2A59B7E5" w14:textId="77777777" w:rsidR="00196CFC" w:rsidRPr="00196CFC" w:rsidRDefault="00196CFC" w:rsidP="00196CFC">
      <w:pPr>
        <w:tabs>
          <w:tab w:val="center" w:pos="2281"/>
          <w:tab w:val="center" w:pos="2971"/>
          <w:tab w:val="center" w:pos="3721"/>
          <w:tab w:val="center" w:pos="4441"/>
          <w:tab w:val="center" w:pos="5161"/>
          <w:tab w:val="center" w:pos="5881"/>
          <w:tab w:val="center" w:pos="6601"/>
          <w:tab w:val="center" w:pos="7322"/>
          <w:tab w:val="center" w:pos="7988"/>
        </w:tabs>
        <w:spacing w:after="130" w:line="259" w:lineRule="auto"/>
        <w:ind w:left="-15" w:right="0" w:firstLine="0"/>
        <w:jc w:val="left"/>
      </w:pPr>
      <w:r w:rsidRPr="00196CFC">
        <w:t xml:space="preserve">CERTIFICATION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ii </w:t>
      </w:r>
    </w:p>
    <w:p w14:paraId="4EF0A86D" w14:textId="77777777" w:rsidR="00196CFC" w:rsidRPr="00196CFC" w:rsidRDefault="00196CFC" w:rsidP="00196CFC">
      <w:pPr>
        <w:tabs>
          <w:tab w:val="center" w:pos="2161"/>
          <w:tab w:val="center" w:pos="2971"/>
          <w:tab w:val="center" w:pos="3721"/>
          <w:tab w:val="center" w:pos="4441"/>
          <w:tab w:val="center" w:pos="5161"/>
          <w:tab w:val="center" w:pos="5881"/>
          <w:tab w:val="center" w:pos="6601"/>
          <w:tab w:val="center" w:pos="7322"/>
          <w:tab w:val="center" w:pos="8022"/>
        </w:tabs>
        <w:spacing w:after="130" w:line="259" w:lineRule="auto"/>
        <w:ind w:left="-15" w:right="0" w:firstLine="0"/>
        <w:jc w:val="left"/>
      </w:pPr>
      <w:r w:rsidRPr="00196CFC">
        <w:t xml:space="preserve">DEDICATION </w:t>
      </w:r>
      <w:proofErr w:type="gramStart"/>
      <w:r w:rsidRPr="00196CFC">
        <w:tab/>
        <w:t xml:space="preserve">  </w:t>
      </w:r>
      <w:r w:rsidRPr="00196CFC">
        <w:tab/>
      </w:r>
      <w:proofErr w:type="gramEnd"/>
      <w:r w:rsidRPr="00196CFC">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iii </w:t>
      </w:r>
    </w:p>
    <w:p w14:paraId="017A4E72" w14:textId="77777777" w:rsidR="00196CFC" w:rsidRPr="00196CFC" w:rsidRDefault="00196CFC" w:rsidP="00196CFC">
      <w:pPr>
        <w:tabs>
          <w:tab w:val="center" w:pos="3721"/>
          <w:tab w:val="center" w:pos="4441"/>
          <w:tab w:val="center" w:pos="5161"/>
          <w:tab w:val="center" w:pos="5881"/>
          <w:tab w:val="center" w:pos="6601"/>
          <w:tab w:val="center" w:pos="7322"/>
          <w:tab w:val="center" w:pos="8015"/>
        </w:tabs>
        <w:spacing w:after="130" w:line="259" w:lineRule="auto"/>
        <w:ind w:left="-15" w:right="0" w:firstLine="0"/>
        <w:jc w:val="left"/>
      </w:pPr>
      <w:r w:rsidRPr="00196CFC">
        <w:t xml:space="preserve">ACKNOWLEDGEMENTS ...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iv </w:t>
      </w:r>
    </w:p>
    <w:p w14:paraId="4C200DA8" w14:textId="77777777" w:rsidR="00196CFC" w:rsidRPr="00196CFC" w:rsidRDefault="00196CFC" w:rsidP="00196CFC">
      <w:pPr>
        <w:tabs>
          <w:tab w:val="center" w:pos="2971"/>
          <w:tab w:val="center" w:pos="3721"/>
          <w:tab w:val="center" w:pos="4441"/>
          <w:tab w:val="center" w:pos="5161"/>
          <w:tab w:val="center" w:pos="5881"/>
          <w:tab w:val="center" w:pos="6601"/>
          <w:tab w:val="center" w:pos="7322"/>
          <w:tab w:val="center" w:pos="7982"/>
        </w:tabs>
        <w:spacing w:after="130" w:line="259" w:lineRule="auto"/>
        <w:ind w:left="-15" w:right="0" w:firstLine="0"/>
        <w:jc w:val="left"/>
      </w:pPr>
      <w:r w:rsidRPr="00196CFC">
        <w:t xml:space="preserve">TABLE OF CONTENTS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v </w:t>
      </w:r>
    </w:p>
    <w:p w14:paraId="04B8C040" w14:textId="77777777" w:rsidR="00196CFC" w:rsidRPr="00196CFC" w:rsidRDefault="00196CFC" w:rsidP="00196CFC">
      <w:pPr>
        <w:tabs>
          <w:tab w:val="center" w:pos="2161"/>
          <w:tab w:val="center" w:pos="2971"/>
          <w:tab w:val="center" w:pos="3721"/>
          <w:tab w:val="center" w:pos="4441"/>
          <w:tab w:val="center" w:pos="5161"/>
          <w:tab w:val="center" w:pos="5881"/>
          <w:tab w:val="center" w:pos="6601"/>
          <w:tab w:val="center" w:pos="7322"/>
          <w:tab w:val="center" w:pos="8048"/>
        </w:tabs>
        <w:spacing w:after="130" w:line="259" w:lineRule="auto"/>
        <w:ind w:left="-15" w:right="0" w:firstLine="0"/>
        <w:jc w:val="left"/>
      </w:pPr>
      <w:proofErr w:type="gramStart"/>
      <w:r w:rsidRPr="00196CFC">
        <w:t xml:space="preserve">ABSTRACT  </w:t>
      </w:r>
      <w:r w:rsidRPr="00196CFC">
        <w:tab/>
      </w:r>
      <w:proofErr w:type="gramEnd"/>
      <w:r w:rsidRPr="00196CFC">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vii </w:t>
      </w:r>
    </w:p>
    <w:p w14:paraId="3EB40A80" w14:textId="77777777" w:rsidR="00196CFC" w:rsidRPr="00196CFC" w:rsidRDefault="00196CFC" w:rsidP="00196CFC">
      <w:pPr>
        <w:spacing w:after="120" w:line="259" w:lineRule="auto"/>
        <w:ind w:left="0" w:right="0" w:firstLine="0"/>
        <w:jc w:val="left"/>
      </w:pPr>
      <w:r w:rsidRPr="00196CFC">
        <w:t xml:space="preserve"> </w:t>
      </w:r>
    </w:p>
    <w:p w14:paraId="1C03B3A2" w14:textId="77777777" w:rsidR="00196CFC" w:rsidRPr="00196CFC" w:rsidRDefault="00196CFC" w:rsidP="00196CFC">
      <w:pPr>
        <w:keepNext/>
        <w:keepLines/>
        <w:tabs>
          <w:tab w:val="center" w:pos="3120"/>
        </w:tabs>
        <w:spacing w:after="132" w:line="259" w:lineRule="auto"/>
        <w:ind w:left="-15" w:right="0" w:firstLine="0"/>
        <w:jc w:val="left"/>
        <w:outlineLvl w:val="1"/>
        <w:rPr>
          <w:b/>
        </w:rPr>
      </w:pPr>
      <w:r w:rsidRPr="00196CFC">
        <w:rPr>
          <w:b/>
        </w:rPr>
        <w:t xml:space="preserve">CHAPTER ONE: </w:t>
      </w:r>
      <w:r w:rsidRPr="00196CFC">
        <w:rPr>
          <w:b/>
        </w:rPr>
        <w:tab/>
        <w:t xml:space="preserve">INTRODUCTION </w:t>
      </w:r>
    </w:p>
    <w:p w14:paraId="550F0D3D" w14:textId="77777777" w:rsidR="00196CFC" w:rsidRPr="00196CFC" w:rsidRDefault="00196CFC" w:rsidP="00196CFC">
      <w:pPr>
        <w:tabs>
          <w:tab w:val="center" w:pos="870"/>
          <w:tab w:val="center" w:pos="2011"/>
          <w:tab w:val="center" w:pos="2881"/>
          <w:tab w:val="center" w:pos="3601"/>
          <w:tab w:val="center" w:pos="4441"/>
          <w:tab w:val="center" w:pos="5161"/>
          <w:tab w:val="center" w:pos="5881"/>
          <w:tab w:val="center" w:pos="6601"/>
          <w:tab w:val="center" w:pos="7202"/>
          <w:tab w:val="center" w:pos="7982"/>
        </w:tabs>
        <w:spacing w:after="130" w:line="259" w:lineRule="auto"/>
        <w:ind w:left="0" w:right="0" w:firstLine="0"/>
        <w:jc w:val="left"/>
      </w:pPr>
      <w:r w:rsidRPr="00196CFC">
        <w:rPr>
          <w:rFonts w:ascii="Calibri" w:eastAsia="Calibri" w:hAnsi="Calibri" w:cs="Calibri"/>
          <w:sz w:val="22"/>
        </w:rPr>
        <w:tab/>
      </w:r>
      <w:r w:rsidRPr="00196CFC">
        <w:t xml:space="preserve">1.1 </w:t>
      </w:r>
      <w:r w:rsidRPr="00196CFC">
        <w:tab/>
        <w:t xml:space="preserve">Introduction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1 </w:t>
      </w:r>
    </w:p>
    <w:p w14:paraId="3D7BD0A0" w14:textId="77777777" w:rsidR="00196CFC" w:rsidRPr="00196CFC" w:rsidRDefault="00196CFC" w:rsidP="00196CFC">
      <w:pPr>
        <w:tabs>
          <w:tab w:val="center" w:pos="870"/>
          <w:tab w:val="center" w:pos="2615"/>
          <w:tab w:val="center" w:pos="4441"/>
          <w:tab w:val="center" w:pos="5161"/>
          <w:tab w:val="center" w:pos="5881"/>
          <w:tab w:val="center" w:pos="6601"/>
          <w:tab w:val="center" w:pos="7622"/>
        </w:tabs>
        <w:spacing w:after="130" w:line="259" w:lineRule="auto"/>
        <w:ind w:left="0" w:right="0" w:firstLine="0"/>
        <w:jc w:val="left"/>
      </w:pPr>
      <w:r w:rsidRPr="00196CFC">
        <w:rPr>
          <w:rFonts w:ascii="Calibri" w:eastAsia="Calibri" w:hAnsi="Calibri" w:cs="Calibri"/>
          <w:sz w:val="22"/>
        </w:rPr>
        <w:tab/>
      </w:r>
      <w:r w:rsidRPr="00196CFC">
        <w:t xml:space="preserve">1.1 </w:t>
      </w:r>
      <w:r w:rsidRPr="00196CFC">
        <w:tab/>
        <w:t xml:space="preserve">Background to the Study </w:t>
      </w:r>
      <w:r w:rsidRPr="00196CFC">
        <w:tab/>
        <w:t xml:space="preserve">… </w:t>
      </w:r>
      <w:r w:rsidRPr="00196CFC">
        <w:tab/>
        <w:t xml:space="preserve">… … </w:t>
      </w:r>
      <w:r w:rsidRPr="00196CFC">
        <w:tab/>
        <w:t xml:space="preserve">… </w:t>
      </w:r>
      <w:r w:rsidRPr="00196CFC">
        <w:tab/>
        <w:t xml:space="preserve">…         </w:t>
      </w:r>
      <w:r w:rsidRPr="00196CFC">
        <w:tab/>
        <w:t xml:space="preserve">   </w:t>
      </w:r>
      <w:r w:rsidRPr="00196CFC">
        <w:tab/>
        <w:t>1</w:t>
      </w:r>
    </w:p>
    <w:p w14:paraId="51FF6071" w14:textId="77777777" w:rsidR="00196CFC" w:rsidRPr="00196CFC" w:rsidRDefault="00196CFC" w:rsidP="00196CFC">
      <w:pPr>
        <w:tabs>
          <w:tab w:val="center" w:pos="870"/>
          <w:tab w:val="center" w:pos="2641"/>
          <w:tab w:val="center" w:pos="4441"/>
          <w:tab w:val="center" w:pos="5161"/>
          <w:tab w:val="center" w:pos="5881"/>
          <w:tab w:val="center" w:pos="6601"/>
          <w:tab w:val="center" w:pos="7622"/>
        </w:tabs>
        <w:spacing w:after="130" w:line="259" w:lineRule="auto"/>
        <w:ind w:left="0" w:right="0" w:firstLine="0"/>
        <w:jc w:val="left"/>
      </w:pPr>
      <w:r w:rsidRPr="00196CFC">
        <w:rPr>
          <w:rFonts w:ascii="Calibri" w:eastAsia="Calibri" w:hAnsi="Calibri" w:cs="Calibri"/>
          <w:sz w:val="22"/>
        </w:rPr>
        <w:tab/>
      </w:r>
      <w:r w:rsidRPr="00196CFC">
        <w:t xml:space="preserve">1.2 </w:t>
      </w:r>
      <w:r w:rsidRPr="00196CFC">
        <w:tab/>
        <w:t xml:space="preserve">Statement of the Problem </w:t>
      </w:r>
      <w:r w:rsidRPr="00196CFC">
        <w:tab/>
        <w:t xml:space="preserve">… </w:t>
      </w:r>
      <w:r w:rsidRPr="00196CFC">
        <w:tab/>
        <w:t xml:space="preserve">… … </w:t>
      </w:r>
      <w:r w:rsidRPr="00196CFC">
        <w:tab/>
        <w:t xml:space="preserve">… </w:t>
      </w:r>
      <w:r w:rsidRPr="00196CFC">
        <w:tab/>
        <w:t xml:space="preserve">…         </w:t>
      </w:r>
      <w:r w:rsidRPr="00196CFC">
        <w:tab/>
        <w:t xml:space="preserve">   </w:t>
      </w:r>
      <w:r w:rsidRPr="00196CFC">
        <w:tab/>
        <w:t>3</w:t>
      </w:r>
    </w:p>
    <w:p w14:paraId="4D23B27B" w14:textId="77777777" w:rsidR="00196CFC" w:rsidRPr="00196CFC" w:rsidRDefault="00196CFC" w:rsidP="00196CFC">
      <w:pPr>
        <w:tabs>
          <w:tab w:val="center" w:pos="2280"/>
          <w:tab w:val="center" w:pos="4441"/>
          <w:tab w:val="center" w:pos="5161"/>
          <w:tab w:val="center" w:pos="5881"/>
          <w:tab w:val="center" w:pos="6481"/>
          <w:tab w:val="center" w:pos="7202"/>
          <w:tab w:val="center" w:pos="7982"/>
        </w:tabs>
        <w:spacing w:after="130" w:line="259" w:lineRule="auto"/>
        <w:ind w:left="0" w:right="0" w:firstLine="0"/>
        <w:jc w:val="left"/>
      </w:pPr>
      <w:r w:rsidRPr="00196CFC">
        <w:rPr>
          <w:rFonts w:ascii="Calibri" w:eastAsia="Calibri" w:hAnsi="Calibri" w:cs="Calibri"/>
          <w:sz w:val="22"/>
        </w:rPr>
        <w:tab/>
      </w:r>
      <w:r w:rsidRPr="00196CFC">
        <w:t xml:space="preserve">1.3       Justification of Study …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4 </w:t>
      </w:r>
    </w:p>
    <w:p w14:paraId="6D82F3F2" w14:textId="77777777" w:rsidR="00196CFC" w:rsidRPr="00196CFC" w:rsidRDefault="00196CFC" w:rsidP="00196CFC">
      <w:pPr>
        <w:tabs>
          <w:tab w:val="center" w:pos="870"/>
          <w:tab w:val="center" w:pos="2399"/>
          <w:tab w:val="center" w:pos="4441"/>
          <w:tab w:val="center" w:pos="5161"/>
          <w:tab w:val="center" w:pos="5881"/>
          <w:tab w:val="center" w:pos="6601"/>
          <w:tab w:val="center" w:pos="7622"/>
        </w:tabs>
        <w:spacing w:after="130" w:line="259" w:lineRule="auto"/>
        <w:ind w:left="0" w:right="0" w:firstLine="0"/>
        <w:jc w:val="left"/>
      </w:pPr>
      <w:r w:rsidRPr="00196CFC">
        <w:rPr>
          <w:rFonts w:ascii="Calibri" w:eastAsia="Calibri" w:hAnsi="Calibri" w:cs="Calibri"/>
          <w:sz w:val="22"/>
        </w:rPr>
        <w:tab/>
      </w:r>
      <w:r w:rsidRPr="00196CFC">
        <w:t xml:space="preserve">1.4 </w:t>
      </w:r>
      <w:r w:rsidRPr="00196CFC">
        <w:tab/>
        <w:t>Research Objectives</w:t>
      </w:r>
      <w:r w:rsidRPr="00196CFC">
        <w:tab/>
        <w:t xml:space="preserve">… </w:t>
      </w:r>
      <w:r w:rsidRPr="00196CFC">
        <w:tab/>
        <w:t xml:space="preserve">… </w:t>
      </w:r>
      <w:r w:rsidRPr="00196CFC">
        <w:tab/>
        <w:t xml:space="preserve">… </w:t>
      </w:r>
      <w:r w:rsidRPr="00196CFC">
        <w:tab/>
        <w:t xml:space="preserve">        …  …  …       4</w:t>
      </w:r>
      <w:r w:rsidRPr="00196CFC">
        <w:tab/>
        <w:t xml:space="preserve"> </w:t>
      </w:r>
    </w:p>
    <w:p w14:paraId="53D56DE5" w14:textId="77777777" w:rsidR="00196CFC" w:rsidRPr="00196CFC" w:rsidRDefault="00196CFC" w:rsidP="00196CFC">
      <w:pPr>
        <w:tabs>
          <w:tab w:val="center" w:pos="870"/>
          <w:tab w:val="center" w:pos="2367"/>
          <w:tab w:val="center" w:pos="4441"/>
          <w:tab w:val="center" w:pos="5161"/>
          <w:tab w:val="center" w:pos="5881"/>
          <w:tab w:val="center" w:pos="6601"/>
          <w:tab w:val="center" w:pos="7622"/>
        </w:tabs>
        <w:spacing w:after="130" w:line="259" w:lineRule="auto"/>
        <w:ind w:left="0" w:right="0" w:firstLine="0"/>
        <w:jc w:val="left"/>
      </w:pPr>
      <w:r w:rsidRPr="00196CFC">
        <w:rPr>
          <w:rFonts w:ascii="Calibri" w:eastAsia="Calibri" w:hAnsi="Calibri" w:cs="Calibri"/>
          <w:sz w:val="22"/>
        </w:rPr>
        <w:tab/>
      </w:r>
      <w:r w:rsidRPr="00196CFC">
        <w:t xml:space="preserve">1.5 </w:t>
      </w:r>
      <w:r w:rsidRPr="00196CFC">
        <w:tab/>
        <w:t xml:space="preserve">Research Questions      </w:t>
      </w:r>
      <w:r w:rsidRPr="00196CFC">
        <w:tab/>
        <w:t xml:space="preserve">… </w:t>
      </w:r>
      <w:r w:rsidRPr="00196CFC">
        <w:tab/>
        <w:t xml:space="preserve">… </w:t>
      </w:r>
      <w:r w:rsidRPr="00196CFC">
        <w:tab/>
        <w:t xml:space="preserve">… </w:t>
      </w:r>
      <w:r w:rsidRPr="00196CFC">
        <w:tab/>
        <w:t xml:space="preserve">… </w:t>
      </w:r>
      <w:r w:rsidRPr="00196CFC">
        <w:tab/>
        <w:t xml:space="preserve">            5 </w:t>
      </w:r>
    </w:p>
    <w:p w14:paraId="3DE5C215" w14:textId="77777777" w:rsidR="00196CFC" w:rsidRPr="00196CFC" w:rsidRDefault="00196CFC" w:rsidP="00196CFC">
      <w:pPr>
        <w:tabs>
          <w:tab w:val="center" w:pos="2267"/>
          <w:tab w:val="center" w:pos="4321"/>
          <w:tab w:val="center" w:pos="5161"/>
          <w:tab w:val="center" w:pos="5881"/>
          <w:tab w:val="center" w:pos="6601"/>
          <w:tab w:val="center" w:pos="7322"/>
          <w:tab w:val="center" w:pos="7982"/>
        </w:tabs>
        <w:spacing w:after="130" w:line="259" w:lineRule="auto"/>
        <w:ind w:left="0" w:right="0" w:firstLine="0"/>
        <w:jc w:val="left"/>
      </w:pPr>
      <w:r w:rsidRPr="00196CFC">
        <w:rPr>
          <w:rFonts w:ascii="Calibri" w:eastAsia="Calibri" w:hAnsi="Calibri" w:cs="Calibri"/>
          <w:sz w:val="22"/>
        </w:rPr>
        <w:tab/>
      </w:r>
      <w:r w:rsidRPr="00196CFC">
        <w:t xml:space="preserve">1.6      Significance of the Study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5 </w:t>
      </w:r>
    </w:p>
    <w:p w14:paraId="32537BF1" w14:textId="77777777" w:rsidR="00196CFC" w:rsidRPr="00196CFC" w:rsidRDefault="00196CFC" w:rsidP="00196CFC">
      <w:pPr>
        <w:tabs>
          <w:tab w:val="center" w:pos="3601"/>
          <w:tab w:val="center" w:pos="4441"/>
          <w:tab w:val="center" w:pos="5161"/>
          <w:tab w:val="center" w:pos="5881"/>
          <w:tab w:val="center" w:pos="6601"/>
          <w:tab w:val="center" w:pos="7622"/>
        </w:tabs>
        <w:spacing w:after="130" w:line="259" w:lineRule="auto"/>
        <w:ind w:left="-15" w:right="0" w:firstLine="0"/>
        <w:jc w:val="left"/>
      </w:pPr>
      <w:r w:rsidRPr="00196CFC">
        <w:t xml:space="preserve">            1.7      Scope of the Study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6 </w:t>
      </w:r>
    </w:p>
    <w:p w14:paraId="47C69DFF" w14:textId="77777777" w:rsidR="00196CFC" w:rsidRPr="00196CFC" w:rsidRDefault="00196CFC" w:rsidP="00196CFC">
      <w:pPr>
        <w:tabs>
          <w:tab w:val="center" w:pos="1996"/>
          <w:tab w:val="center" w:pos="3601"/>
          <w:tab w:val="center" w:pos="4441"/>
          <w:tab w:val="center" w:pos="5161"/>
          <w:tab w:val="center" w:pos="5881"/>
          <w:tab w:val="center" w:pos="6601"/>
          <w:tab w:val="center" w:pos="7622"/>
        </w:tabs>
        <w:spacing w:after="130" w:line="259" w:lineRule="auto"/>
        <w:ind w:left="0" w:right="0" w:firstLine="0"/>
        <w:jc w:val="left"/>
      </w:pPr>
      <w:r w:rsidRPr="00196CFC">
        <w:rPr>
          <w:rFonts w:ascii="Calibri" w:eastAsia="Calibri" w:hAnsi="Calibri" w:cs="Calibri"/>
          <w:sz w:val="22"/>
        </w:rPr>
        <w:tab/>
      </w:r>
      <w:r w:rsidRPr="00196CFC">
        <w:t xml:space="preserve">1.8      Limitation of Study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6 </w:t>
      </w:r>
    </w:p>
    <w:p w14:paraId="29A82A7C" w14:textId="77777777" w:rsidR="00196CFC" w:rsidRPr="00196CFC" w:rsidRDefault="00196CFC" w:rsidP="00196CFC">
      <w:pPr>
        <w:tabs>
          <w:tab w:val="center" w:pos="870"/>
          <w:tab w:val="center" w:pos="2974"/>
          <w:tab w:val="center" w:pos="5161"/>
          <w:tab w:val="center" w:pos="5881"/>
          <w:tab w:val="center" w:pos="6601"/>
          <w:tab w:val="center" w:pos="7322"/>
          <w:tab w:val="center" w:pos="7982"/>
        </w:tabs>
        <w:spacing w:after="130" w:line="259" w:lineRule="auto"/>
        <w:ind w:left="0" w:right="0" w:firstLine="0"/>
        <w:jc w:val="left"/>
      </w:pPr>
      <w:r w:rsidRPr="00196CFC">
        <w:rPr>
          <w:rFonts w:ascii="Calibri" w:eastAsia="Calibri" w:hAnsi="Calibri" w:cs="Calibri"/>
          <w:sz w:val="22"/>
        </w:rPr>
        <w:tab/>
      </w:r>
      <w:r w:rsidRPr="00196CFC">
        <w:t xml:space="preserve">1.9 </w:t>
      </w:r>
      <w:r w:rsidRPr="00196CFC">
        <w:tab/>
        <w:t xml:space="preserve">Operational Definition of Terms </w:t>
      </w:r>
      <w:r w:rsidRPr="00196CFC">
        <w:tab/>
        <w:t xml:space="preserve">… </w:t>
      </w:r>
      <w:r w:rsidRPr="00196CFC">
        <w:tab/>
        <w:t xml:space="preserve">… </w:t>
      </w:r>
      <w:r w:rsidRPr="00196CFC">
        <w:tab/>
        <w:t xml:space="preserve">… </w:t>
      </w:r>
      <w:r w:rsidRPr="00196CFC">
        <w:tab/>
        <w:t xml:space="preserve">… </w:t>
      </w:r>
      <w:r w:rsidRPr="00196CFC">
        <w:tab/>
        <w:t xml:space="preserve">6 </w:t>
      </w:r>
    </w:p>
    <w:p w14:paraId="3372B1A3" w14:textId="77777777" w:rsidR="00196CFC" w:rsidRPr="00196CFC" w:rsidRDefault="00196CFC" w:rsidP="00196CFC">
      <w:pPr>
        <w:spacing w:after="120" w:line="259" w:lineRule="auto"/>
        <w:ind w:left="720" w:right="0" w:firstLine="0"/>
        <w:jc w:val="left"/>
      </w:pPr>
      <w:r w:rsidRPr="00196CFC">
        <w:t xml:space="preserve"> </w:t>
      </w:r>
    </w:p>
    <w:p w14:paraId="521584D8" w14:textId="77777777" w:rsidR="00196CFC" w:rsidRPr="00196CFC" w:rsidRDefault="00196CFC" w:rsidP="00196CFC">
      <w:pPr>
        <w:keepNext/>
        <w:keepLines/>
        <w:tabs>
          <w:tab w:val="center" w:pos="3484"/>
        </w:tabs>
        <w:spacing w:after="132" w:line="259" w:lineRule="auto"/>
        <w:ind w:left="-15" w:right="0" w:firstLine="0"/>
        <w:jc w:val="left"/>
        <w:outlineLvl w:val="1"/>
        <w:rPr>
          <w:b/>
        </w:rPr>
      </w:pPr>
      <w:r w:rsidRPr="00196CFC">
        <w:rPr>
          <w:b/>
        </w:rPr>
        <w:t xml:space="preserve">CHAPTER TWO: </w:t>
      </w:r>
      <w:r w:rsidRPr="00196CFC">
        <w:rPr>
          <w:b/>
        </w:rPr>
        <w:tab/>
        <w:t xml:space="preserve">LITERATURE REVIEW </w:t>
      </w:r>
    </w:p>
    <w:p w14:paraId="1E962903" w14:textId="77777777" w:rsidR="00196CFC" w:rsidRPr="00196CFC" w:rsidRDefault="00196CFC" w:rsidP="00196CFC">
      <w:pPr>
        <w:tabs>
          <w:tab w:val="center" w:pos="858"/>
          <w:tab w:val="center" w:pos="2269"/>
          <w:tab w:val="center" w:pos="3721"/>
          <w:tab w:val="center" w:pos="4441"/>
          <w:tab w:val="center" w:pos="5161"/>
          <w:tab w:val="center" w:pos="5881"/>
          <w:tab w:val="center" w:pos="6601"/>
          <w:tab w:val="center" w:pos="7322"/>
          <w:tab w:val="center" w:pos="7982"/>
        </w:tabs>
        <w:spacing w:after="151" w:line="259" w:lineRule="auto"/>
        <w:ind w:left="-15" w:right="0" w:firstLine="0"/>
        <w:jc w:val="left"/>
      </w:pPr>
      <w:r w:rsidRPr="00196CFC">
        <w:t xml:space="preserve"> </w:t>
      </w:r>
      <w:r w:rsidRPr="00196CFC">
        <w:tab/>
        <w:t xml:space="preserve">2.1 </w:t>
      </w:r>
      <w:r w:rsidRPr="00196CFC">
        <w:tab/>
        <w:t xml:space="preserve">Uses of Water …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8 </w:t>
      </w:r>
    </w:p>
    <w:p w14:paraId="01B02A11" w14:textId="77777777" w:rsidR="00196CFC" w:rsidRPr="00196CFC" w:rsidRDefault="00196CFC" w:rsidP="00196CFC">
      <w:pPr>
        <w:tabs>
          <w:tab w:val="center" w:pos="4441"/>
          <w:tab w:val="center" w:pos="5161"/>
          <w:tab w:val="center" w:pos="5881"/>
          <w:tab w:val="center" w:pos="6601"/>
          <w:tab w:val="center" w:pos="7322"/>
          <w:tab w:val="center" w:pos="7982"/>
          <w:tab w:val="center" w:pos="8642"/>
        </w:tabs>
        <w:spacing w:after="130" w:line="259" w:lineRule="auto"/>
        <w:ind w:left="-15" w:right="0" w:firstLine="0"/>
        <w:jc w:val="left"/>
      </w:pPr>
      <w:r w:rsidRPr="00196CFC">
        <w:t xml:space="preserve">           2.2.     Sources of Water … …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9 </w:t>
      </w:r>
      <w:r w:rsidRPr="00196CFC">
        <w:tab/>
        <w:t xml:space="preserve"> </w:t>
      </w:r>
    </w:p>
    <w:p w14:paraId="5E4A76B6" w14:textId="77777777" w:rsidR="00196CFC" w:rsidRPr="00196CFC" w:rsidRDefault="00196CFC" w:rsidP="00196CFC">
      <w:pPr>
        <w:tabs>
          <w:tab w:val="center" w:pos="4441"/>
          <w:tab w:val="center" w:pos="5161"/>
          <w:tab w:val="center" w:pos="5881"/>
          <w:tab w:val="center" w:pos="6601"/>
          <w:tab w:val="center" w:pos="7322"/>
          <w:tab w:val="center" w:pos="7982"/>
        </w:tabs>
        <w:spacing w:after="130" w:line="259" w:lineRule="auto"/>
        <w:ind w:left="-15" w:right="0" w:firstLine="0"/>
        <w:jc w:val="left"/>
      </w:pPr>
      <w:r w:rsidRPr="00196CFC">
        <w:t xml:space="preserve">           2.3      Water and Contamination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10 </w:t>
      </w:r>
    </w:p>
    <w:p w14:paraId="69B90839" w14:textId="77777777" w:rsidR="00196CFC" w:rsidRPr="00196CFC" w:rsidRDefault="00196CFC" w:rsidP="00196CFC">
      <w:pPr>
        <w:tabs>
          <w:tab w:val="center" w:pos="2264"/>
          <w:tab w:val="center" w:pos="3721"/>
          <w:tab w:val="center" w:pos="4441"/>
          <w:tab w:val="center" w:pos="5161"/>
          <w:tab w:val="center" w:pos="5881"/>
          <w:tab w:val="center" w:pos="6601"/>
          <w:tab w:val="center" w:pos="7322"/>
          <w:tab w:val="center" w:pos="8042"/>
        </w:tabs>
        <w:spacing w:after="130" w:line="259" w:lineRule="auto"/>
        <w:ind w:left="-15" w:right="0" w:firstLine="0"/>
        <w:jc w:val="left"/>
      </w:pPr>
      <w:r w:rsidRPr="00196CFC">
        <w:t xml:space="preserve">           2.4 </w:t>
      </w:r>
      <w:r w:rsidRPr="00196CFC">
        <w:tab/>
        <w:t xml:space="preserve">Water and Health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12 </w:t>
      </w:r>
    </w:p>
    <w:p w14:paraId="7A7D56F5" w14:textId="77777777" w:rsidR="00196CFC" w:rsidRPr="00196CFC" w:rsidRDefault="00196CFC" w:rsidP="00196CFC">
      <w:pPr>
        <w:tabs>
          <w:tab w:val="center" w:pos="1658"/>
          <w:tab w:val="center" w:pos="3179"/>
          <w:tab w:val="center" w:pos="4441"/>
          <w:tab w:val="center" w:pos="5161"/>
          <w:tab w:val="center" w:pos="5881"/>
          <w:tab w:val="center" w:pos="6601"/>
          <w:tab w:val="center" w:pos="7322"/>
          <w:tab w:val="center" w:pos="8042"/>
        </w:tabs>
        <w:spacing w:after="130" w:line="259" w:lineRule="auto"/>
        <w:ind w:left="0" w:right="0" w:firstLine="0"/>
        <w:jc w:val="left"/>
      </w:pPr>
      <w:r w:rsidRPr="00196CFC">
        <w:rPr>
          <w:rFonts w:ascii="Calibri" w:eastAsia="Calibri" w:hAnsi="Calibri" w:cs="Calibri"/>
          <w:sz w:val="22"/>
        </w:rPr>
        <w:tab/>
      </w:r>
      <w:r w:rsidRPr="00196CFC">
        <w:t xml:space="preserve">2.4.1 </w:t>
      </w:r>
      <w:r w:rsidRPr="00196CFC">
        <w:tab/>
        <w:t xml:space="preserve">Allergies …  …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12 </w:t>
      </w:r>
    </w:p>
    <w:p w14:paraId="357DF68E" w14:textId="77777777" w:rsidR="00196CFC" w:rsidRPr="00196CFC" w:rsidRDefault="00196CFC" w:rsidP="00196CFC">
      <w:pPr>
        <w:tabs>
          <w:tab w:val="center" w:pos="1658"/>
          <w:tab w:val="center" w:pos="3743"/>
          <w:tab w:val="center" w:pos="5881"/>
          <w:tab w:val="center" w:pos="6601"/>
          <w:tab w:val="center" w:pos="7322"/>
          <w:tab w:val="center" w:pos="8042"/>
        </w:tabs>
        <w:spacing w:after="130" w:line="259" w:lineRule="auto"/>
        <w:ind w:left="0" w:right="0" w:firstLine="0"/>
        <w:jc w:val="left"/>
      </w:pPr>
      <w:r w:rsidRPr="00196CFC">
        <w:rPr>
          <w:rFonts w:ascii="Calibri" w:eastAsia="Calibri" w:hAnsi="Calibri" w:cs="Calibri"/>
          <w:sz w:val="22"/>
        </w:rPr>
        <w:tab/>
      </w:r>
      <w:r w:rsidRPr="00196CFC">
        <w:t xml:space="preserve">2.4.2 </w:t>
      </w:r>
      <w:r w:rsidRPr="00196CFC">
        <w:tab/>
        <w:t xml:space="preserve">Allergic Contact Dermatitis </w:t>
      </w:r>
      <w:r w:rsidRPr="00196CFC">
        <w:tab/>
        <w:t xml:space="preserve">… </w:t>
      </w:r>
      <w:r w:rsidRPr="00196CFC">
        <w:tab/>
        <w:t xml:space="preserve">… </w:t>
      </w:r>
      <w:r w:rsidRPr="00196CFC">
        <w:tab/>
        <w:t xml:space="preserve">… </w:t>
      </w:r>
      <w:r w:rsidRPr="00196CFC">
        <w:tab/>
        <w:t xml:space="preserve">13 </w:t>
      </w:r>
    </w:p>
    <w:p w14:paraId="3C6881AC" w14:textId="77777777" w:rsidR="00196CFC" w:rsidRPr="00196CFC" w:rsidRDefault="00196CFC" w:rsidP="00196CFC">
      <w:pPr>
        <w:tabs>
          <w:tab w:val="center" w:pos="2308"/>
          <w:tab w:val="center" w:pos="3721"/>
          <w:tab w:val="center" w:pos="4441"/>
          <w:tab w:val="center" w:pos="5161"/>
          <w:tab w:val="center" w:pos="5881"/>
          <w:tab w:val="center" w:pos="6601"/>
          <w:tab w:val="center" w:pos="7322"/>
          <w:tab w:val="center" w:pos="8042"/>
        </w:tabs>
        <w:spacing w:after="130" w:line="259" w:lineRule="auto"/>
        <w:ind w:left="-15" w:right="0" w:firstLine="0"/>
        <w:jc w:val="left"/>
      </w:pPr>
      <w:r w:rsidRPr="00196CFC">
        <w:t xml:space="preserve">            2.5 </w:t>
      </w:r>
      <w:r w:rsidRPr="00196CFC">
        <w:tab/>
        <w:t xml:space="preserve">Immune Response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14 </w:t>
      </w:r>
    </w:p>
    <w:p w14:paraId="10438665" w14:textId="77777777" w:rsidR="00196CFC" w:rsidRPr="00196CFC" w:rsidRDefault="00196CFC" w:rsidP="00196CFC">
      <w:pPr>
        <w:tabs>
          <w:tab w:val="center" w:pos="1658"/>
          <w:tab w:val="center" w:pos="4615"/>
          <w:tab w:val="center" w:pos="7322"/>
          <w:tab w:val="center" w:pos="8042"/>
        </w:tabs>
        <w:spacing w:after="130" w:line="259" w:lineRule="auto"/>
        <w:ind w:left="0" w:right="0" w:firstLine="0"/>
        <w:jc w:val="left"/>
      </w:pPr>
      <w:r w:rsidRPr="00196CFC">
        <w:rPr>
          <w:rFonts w:ascii="Calibri" w:eastAsia="Calibri" w:hAnsi="Calibri" w:cs="Calibri"/>
          <w:sz w:val="22"/>
        </w:rPr>
        <w:tab/>
      </w:r>
      <w:r w:rsidRPr="00196CFC">
        <w:t xml:space="preserve">2.5.1 </w:t>
      </w:r>
      <w:r w:rsidRPr="00196CFC">
        <w:tab/>
        <w:t xml:space="preserve">The Function of </w:t>
      </w:r>
      <w:proofErr w:type="spellStart"/>
      <w:r w:rsidRPr="00196CFC">
        <w:t>IgE</w:t>
      </w:r>
      <w:proofErr w:type="spellEnd"/>
      <w:r w:rsidRPr="00196CFC">
        <w:t xml:space="preserve"> in Allergic Inflammation </w:t>
      </w:r>
      <w:r w:rsidRPr="00196CFC">
        <w:tab/>
        <w:t xml:space="preserve">… </w:t>
      </w:r>
      <w:r w:rsidRPr="00196CFC">
        <w:tab/>
        <w:t xml:space="preserve">15 </w:t>
      </w:r>
    </w:p>
    <w:p w14:paraId="09877B2E" w14:textId="77777777" w:rsidR="00196CFC" w:rsidRPr="00196CFC" w:rsidRDefault="00196CFC" w:rsidP="00196CFC">
      <w:pPr>
        <w:tabs>
          <w:tab w:val="center" w:pos="2233"/>
          <w:tab w:val="center" w:pos="3721"/>
          <w:tab w:val="center" w:pos="4441"/>
          <w:tab w:val="center" w:pos="5161"/>
          <w:tab w:val="center" w:pos="5881"/>
          <w:tab w:val="center" w:pos="6601"/>
          <w:tab w:val="center" w:pos="7322"/>
          <w:tab w:val="center" w:pos="8042"/>
        </w:tabs>
        <w:spacing w:after="130" w:line="259" w:lineRule="auto"/>
        <w:ind w:left="-15" w:right="0" w:firstLine="0"/>
        <w:jc w:val="left"/>
      </w:pPr>
      <w:r w:rsidRPr="00196CFC">
        <w:t xml:space="preserve">            2.6 </w:t>
      </w:r>
      <w:r w:rsidRPr="00196CFC">
        <w:tab/>
        <w:t xml:space="preserve">Water Treatment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19 </w:t>
      </w:r>
    </w:p>
    <w:p w14:paraId="2D8D46D0" w14:textId="77777777" w:rsidR="00196CFC" w:rsidRPr="00196CFC" w:rsidRDefault="00196CFC" w:rsidP="00196CFC">
      <w:pPr>
        <w:spacing w:after="117" w:line="259" w:lineRule="auto"/>
        <w:ind w:left="0" w:right="0" w:firstLine="0"/>
        <w:jc w:val="left"/>
      </w:pPr>
      <w:r w:rsidRPr="00196CFC">
        <w:t xml:space="preserve"> </w:t>
      </w:r>
    </w:p>
    <w:p w14:paraId="1FE26EC2" w14:textId="77777777" w:rsidR="00196CFC" w:rsidRPr="00196CFC" w:rsidRDefault="00196CFC" w:rsidP="00196CFC">
      <w:pPr>
        <w:keepNext/>
        <w:keepLines/>
        <w:tabs>
          <w:tab w:val="center" w:pos="4541"/>
        </w:tabs>
        <w:spacing w:after="132" w:line="259" w:lineRule="auto"/>
        <w:ind w:left="-15" w:right="0" w:firstLine="0"/>
        <w:jc w:val="left"/>
        <w:outlineLvl w:val="1"/>
        <w:rPr>
          <w:b/>
        </w:rPr>
      </w:pPr>
      <w:r w:rsidRPr="00196CFC">
        <w:rPr>
          <w:b/>
        </w:rPr>
        <w:t xml:space="preserve">CHAPTER THREE: </w:t>
      </w:r>
      <w:r w:rsidRPr="00196CFC">
        <w:rPr>
          <w:b/>
        </w:rPr>
        <w:tab/>
        <w:t xml:space="preserve">MATERIALS AND METHODS </w:t>
      </w:r>
    </w:p>
    <w:p w14:paraId="4CBFD01C" w14:textId="77777777" w:rsidR="00196CFC" w:rsidRPr="00196CFC" w:rsidRDefault="00196CFC" w:rsidP="00196CFC">
      <w:pPr>
        <w:tabs>
          <w:tab w:val="center" w:pos="870"/>
          <w:tab w:val="center" w:pos="2280"/>
          <w:tab w:val="center" w:pos="3721"/>
          <w:tab w:val="center" w:pos="4441"/>
          <w:tab w:val="center" w:pos="5161"/>
          <w:tab w:val="center" w:pos="5881"/>
          <w:tab w:val="center" w:pos="6601"/>
          <w:tab w:val="center" w:pos="7322"/>
          <w:tab w:val="center" w:pos="8042"/>
        </w:tabs>
        <w:spacing w:after="130" w:line="259" w:lineRule="auto"/>
        <w:ind w:left="0" w:right="0" w:firstLine="0"/>
        <w:jc w:val="left"/>
      </w:pPr>
      <w:r w:rsidRPr="00196CFC">
        <w:rPr>
          <w:rFonts w:ascii="Calibri" w:eastAsia="Calibri" w:hAnsi="Calibri" w:cs="Calibri"/>
          <w:sz w:val="22"/>
        </w:rPr>
        <w:tab/>
      </w:r>
      <w:r w:rsidRPr="00196CFC">
        <w:t xml:space="preserve">3.1 </w:t>
      </w:r>
      <w:r w:rsidRPr="00196CFC">
        <w:tab/>
        <w:t xml:space="preserve">Materials … …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22 </w:t>
      </w:r>
    </w:p>
    <w:p w14:paraId="759F8E85" w14:textId="77777777" w:rsidR="00196CFC" w:rsidRPr="00196CFC" w:rsidRDefault="00196CFC" w:rsidP="00196CFC">
      <w:pPr>
        <w:tabs>
          <w:tab w:val="center" w:pos="3000"/>
          <w:tab w:val="center" w:pos="5161"/>
          <w:tab w:val="center" w:pos="5881"/>
          <w:tab w:val="center" w:pos="6601"/>
          <w:tab w:val="center" w:pos="7322"/>
          <w:tab w:val="center" w:pos="8042"/>
        </w:tabs>
        <w:spacing w:after="130" w:line="259" w:lineRule="auto"/>
        <w:ind w:left="-15" w:right="0" w:firstLine="0"/>
        <w:jc w:val="left"/>
      </w:pPr>
      <w:r w:rsidRPr="00196CFC">
        <w:lastRenderedPageBreak/>
        <w:t xml:space="preserve">            3.2 </w:t>
      </w:r>
      <w:r w:rsidRPr="00196CFC">
        <w:tab/>
        <w:t xml:space="preserve">Sample Collection Procedure … </w:t>
      </w:r>
      <w:r w:rsidRPr="00196CFC">
        <w:tab/>
        <w:t xml:space="preserve">… </w:t>
      </w:r>
      <w:r w:rsidRPr="00196CFC">
        <w:tab/>
        <w:t xml:space="preserve">… </w:t>
      </w:r>
      <w:r w:rsidRPr="00196CFC">
        <w:tab/>
        <w:t xml:space="preserve">… </w:t>
      </w:r>
      <w:r w:rsidRPr="00196CFC">
        <w:tab/>
        <w:t xml:space="preserve">… </w:t>
      </w:r>
      <w:r w:rsidRPr="00196CFC">
        <w:tab/>
        <w:t xml:space="preserve">22 </w:t>
      </w:r>
    </w:p>
    <w:p w14:paraId="052B880B" w14:textId="77777777" w:rsidR="00196CFC" w:rsidRPr="00196CFC" w:rsidRDefault="00196CFC" w:rsidP="00196CFC">
      <w:pPr>
        <w:tabs>
          <w:tab w:val="center" w:pos="870"/>
          <w:tab w:val="center" w:pos="3337"/>
          <w:tab w:val="center" w:pos="5881"/>
          <w:tab w:val="center" w:pos="6601"/>
          <w:tab w:val="center" w:pos="7322"/>
          <w:tab w:val="center" w:pos="8042"/>
        </w:tabs>
        <w:spacing w:after="130" w:line="259" w:lineRule="auto"/>
        <w:ind w:left="0" w:right="0" w:firstLine="0"/>
        <w:jc w:val="left"/>
      </w:pPr>
      <w:r w:rsidRPr="00196CFC">
        <w:rPr>
          <w:rFonts w:ascii="Calibri" w:eastAsia="Calibri" w:hAnsi="Calibri" w:cs="Calibri"/>
          <w:sz w:val="22"/>
        </w:rPr>
        <w:tab/>
      </w:r>
      <w:r w:rsidRPr="00196CFC">
        <w:t xml:space="preserve">3.3 </w:t>
      </w:r>
      <w:r w:rsidRPr="00196CFC">
        <w:tab/>
      </w:r>
      <w:proofErr w:type="spellStart"/>
      <w:r w:rsidRPr="00196CFC">
        <w:t>Physico</w:t>
      </w:r>
      <w:proofErr w:type="spellEnd"/>
      <w:r w:rsidRPr="00196CFC">
        <w:t xml:space="preserve">-Chemical Analysis of Samples </w:t>
      </w:r>
      <w:r w:rsidRPr="00196CFC">
        <w:tab/>
        <w:t xml:space="preserve">… </w:t>
      </w:r>
      <w:r w:rsidRPr="00196CFC">
        <w:tab/>
        <w:t xml:space="preserve">… </w:t>
      </w:r>
      <w:r w:rsidRPr="00196CFC">
        <w:tab/>
        <w:t xml:space="preserve">… </w:t>
      </w:r>
      <w:r w:rsidRPr="00196CFC">
        <w:tab/>
        <w:t xml:space="preserve">22 </w:t>
      </w:r>
    </w:p>
    <w:p w14:paraId="720ECE0F" w14:textId="77777777" w:rsidR="00196CFC" w:rsidRPr="00196CFC" w:rsidRDefault="00196CFC" w:rsidP="00196CFC">
      <w:pPr>
        <w:tabs>
          <w:tab w:val="center" w:pos="870"/>
          <w:tab w:val="center" w:pos="3330"/>
          <w:tab w:val="center" w:pos="5851"/>
          <w:tab w:val="center" w:pos="6571"/>
          <w:tab w:val="center" w:pos="7322"/>
          <w:tab w:val="center" w:pos="8042"/>
        </w:tabs>
        <w:spacing w:after="130" w:line="259" w:lineRule="auto"/>
        <w:ind w:left="0" w:right="0" w:firstLine="0"/>
        <w:jc w:val="left"/>
      </w:pPr>
      <w:r w:rsidRPr="00196CFC">
        <w:rPr>
          <w:rFonts w:ascii="Calibri" w:eastAsia="Calibri" w:hAnsi="Calibri" w:cs="Calibri"/>
          <w:sz w:val="22"/>
        </w:rPr>
        <w:tab/>
      </w:r>
      <w:r w:rsidRPr="00196CFC">
        <w:t xml:space="preserve">3.4 </w:t>
      </w:r>
      <w:r w:rsidRPr="00196CFC">
        <w:tab/>
        <w:t xml:space="preserve">Chemical Tests for Metal Detection ... </w:t>
      </w:r>
      <w:r w:rsidRPr="00196CFC">
        <w:tab/>
        <w:t xml:space="preserve">... </w:t>
      </w:r>
      <w:r w:rsidRPr="00196CFC">
        <w:tab/>
        <w:t xml:space="preserve">... </w:t>
      </w:r>
      <w:r w:rsidRPr="00196CFC">
        <w:tab/>
        <w:t xml:space="preserve">… </w:t>
      </w:r>
      <w:r w:rsidRPr="00196CFC">
        <w:tab/>
        <w:t xml:space="preserve">23 </w:t>
      </w:r>
    </w:p>
    <w:p w14:paraId="3D03FAE7" w14:textId="77777777" w:rsidR="00196CFC" w:rsidRPr="00196CFC" w:rsidRDefault="00196CFC" w:rsidP="00196CFC">
      <w:pPr>
        <w:tabs>
          <w:tab w:val="center" w:pos="870"/>
          <w:tab w:val="center" w:pos="2495"/>
          <w:tab w:val="left" w:pos="3885"/>
          <w:tab w:val="center" w:pos="4441"/>
          <w:tab w:val="center" w:pos="5161"/>
          <w:tab w:val="center" w:pos="5881"/>
          <w:tab w:val="center" w:pos="6601"/>
          <w:tab w:val="center" w:pos="7322"/>
          <w:tab w:val="center" w:pos="8042"/>
        </w:tabs>
        <w:spacing w:after="130" w:line="259" w:lineRule="auto"/>
        <w:ind w:left="0" w:right="0" w:firstLine="0"/>
        <w:jc w:val="left"/>
      </w:pPr>
      <w:r w:rsidRPr="00196CFC">
        <w:rPr>
          <w:rFonts w:ascii="Calibri" w:eastAsia="Calibri" w:hAnsi="Calibri" w:cs="Calibri"/>
          <w:sz w:val="22"/>
        </w:rPr>
        <w:tab/>
      </w:r>
      <w:r w:rsidRPr="00196CFC">
        <w:t xml:space="preserve">3.5 </w:t>
      </w:r>
      <w:r w:rsidRPr="00196CFC">
        <w:tab/>
        <w:t xml:space="preserve">Microbiological Tests </w:t>
      </w:r>
      <w:r w:rsidRPr="00196CFC">
        <w:tab/>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24 </w:t>
      </w:r>
    </w:p>
    <w:p w14:paraId="5CBD47A8" w14:textId="77777777" w:rsidR="00196CFC" w:rsidRPr="00196CFC" w:rsidRDefault="00196CFC" w:rsidP="00196CFC">
      <w:pPr>
        <w:tabs>
          <w:tab w:val="center" w:pos="870"/>
          <w:tab w:val="center" w:pos="2606"/>
          <w:tab w:val="center" w:pos="4441"/>
          <w:tab w:val="center" w:pos="5161"/>
          <w:tab w:val="center" w:pos="5881"/>
          <w:tab w:val="center" w:pos="6961"/>
          <w:tab w:val="center" w:pos="8042"/>
          <w:tab w:val="center" w:pos="8642"/>
        </w:tabs>
        <w:spacing w:after="130" w:line="259" w:lineRule="auto"/>
        <w:ind w:left="0" w:right="0" w:firstLine="0"/>
        <w:jc w:val="left"/>
      </w:pPr>
      <w:r w:rsidRPr="00196CFC">
        <w:rPr>
          <w:rFonts w:ascii="Calibri" w:eastAsia="Calibri" w:hAnsi="Calibri" w:cs="Calibri"/>
          <w:sz w:val="22"/>
        </w:rPr>
        <w:tab/>
      </w:r>
      <w:r w:rsidRPr="00196CFC">
        <w:t xml:space="preserve">3.6 </w:t>
      </w:r>
      <w:r w:rsidRPr="00196CFC">
        <w:tab/>
        <w:t xml:space="preserve">Immunological Tests … </w:t>
      </w:r>
      <w:r w:rsidRPr="00196CFC">
        <w:tab/>
        <w:t xml:space="preserve">… </w:t>
      </w:r>
      <w:r w:rsidRPr="00196CFC">
        <w:tab/>
        <w:t xml:space="preserve">… </w:t>
      </w:r>
      <w:r w:rsidRPr="00196CFC">
        <w:tab/>
        <w:t xml:space="preserve">… </w:t>
      </w:r>
      <w:r w:rsidRPr="00196CFC">
        <w:tab/>
        <w:t xml:space="preserve">...         … </w:t>
      </w:r>
      <w:r w:rsidRPr="00196CFC">
        <w:tab/>
        <w:t xml:space="preserve">24 </w:t>
      </w:r>
      <w:r w:rsidRPr="00196CFC">
        <w:tab/>
        <w:t xml:space="preserve"> </w:t>
      </w:r>
    </w:p>
    <w:p w14:paraId="6472ECC5" w14:textId="77777777" w:rsidR="00196CFC" w:rsidRPr="00196CFC" w:rsidRDefault="00196CFC" w:rsidP="00196CFC">
      <w:pPr>
        <w:spacing w:after="117" w:line="259" w:lineRule="auto"/>
        <w:ind w:left="720" w:right="0" w:firstLine="0"/>
        <w:jc w:val="left"/>
      </w:pPr>
      <w:r w:rsidRPr="00196CFC">
        <w:t xml:space="preserve"> </w:t>
      </w:r>
    </w:p>
    <w:p w14:paraId="27F21B42" w14:textId="77777777" w:rsidR="00196CFC" w:rsidRPr="00196CFC" w:rsidRDefault="00196CFC" w:rsidP="00196CFC">
      <w:pPr>
        <w:keepNext/>
        <w:keepLines/>
        <w:spacing w:after="132" w:line="259" w:lineRule="auto"/>
        <w:ind w:left="-5" w:right="0"/>
        <w:jc w:val="left"/>
        <w:outlineLvl w:val="1"/>
        <w:rPr>
          <w:b/>
        </w:rPr>
      </w:pPr>
      <w:r w:rsidRPr="00196CFC">
        <w:rPr>
          <w:b/>
        </w:rPr>
        <w:t xml:space="preserve">CHAPTER FOUR: RESULTS AND DISCUSSION </w:t>
      </w:r>
    </w:p>
    <w:p w14:paraId="0E0C76B7" w14:textId="77777777" w:rsidR="00196CFC" w:rsidRPr="00196CFC" w:rsidRDefault="00196CFC" w:rsidP="00196CFC">
      <w:pPr>
        <w:tabs>
          <w:tab w:val="center" w:pos="870"/>
          <w:tab w:val="center" w:pos="2891"/>
          <w:tab w:val="center" w:pos="5161"/>
          <w:tab w:val="center" w:pos="5881"/>
          <w:tab w:val="center" w:pos="6571"/>
          <w:tab w:val="center" w:pos="7322"/>
          <w:tab w:val="center" w:pos="8042"/>
        </w:tabs>
        <w:spacing w:after="130" w:line="259" w:lineRule="auto"/>
        <w:ind w:left="0" w:right="0" w:firstLine="0"/>
        <w:jc w:val="left"/>
      </w:pPr>
      <w:r w:rsidRPr="00196CFC">
        <w:rPr>
          <w:rFonts w:ascii="Calibri" w:eastAsia="Calibri" w:hAnsi="Calibri" w:cs="Calibri"/>
          <w:sz w:val="22"/>
        </w:rPr>
        <w:tab/>
      </w:r>
      <w:r w:rsidRPr="00196CFC">
        <w:t xml:space="preserve">4.1 </w:t>
      </w:r>
      <w:r w:rsidRPr="00196CFC">
        <w:tab/>
      </w:r>
      <w:proofErr w:type="spellStart"/>
      <w:r w:rsidRPr="00196CFC">
        <w:t>Physico</w:t>
      </w:r>
      <w:proofErr w:type="spellEnd"/>
      <w:r w:rsidRPr="00196CFC">
        <w:t xml:space="preserve">-Chemical Analysis… </w:t>
      </w:r>
      <w:r w:rsidRPr="00196CFC">
        <w:tab/>
        <w:t xml:space="preserve">… </w:t>
      </w:r>
      <w:r w:rsidRPr="00196CFC">
        <w:tab/>
        <w:t xml:space="preserve">… </w:t>
      </w:r>
      <w:r w:rsidRPr="00196CFC">
        <w:tab/>
        <w:t xml:space="preserve">... </w:t>
      </w:r>
      <w:r w:rsidRPr="00196CFC">
        <w:tab/>
        <w:t xml:space="preserve">… </w:t>
      </w:r>
      <w:r w:rsidRPr="00196CFC">
        <w:tab/>
        <w:t xml:space="preserve">28 </w:t>
      </w:r>
    </w:p>
    <w:p w14:paraId="0F3305C1" w14:textId="77777777" w:rsidR="00196CFC" w:rsidRPr="00196CFC" w:rsidRDefault="00196CFC" w:rsidP="00196CFC">
      <w:pPr>
        <w:tabs>
          <w:tab w:val="center" w:pos="870"/>
          <w:tab w:val="center" w:pos="2717"/>
          <w:tab w:val="center" w:pos="4441"/>
          <w:tab w:val="center" w:pos="5161"/>
          <w:tab w:val="center" w:pos="5851"/>
          <w:tab w:val="center" w:pos="6601"/>
          <w:tab w:val="center" w:pos="7322"/>
          <w:tab w:val="center" w:pos="8042"/>
        </w:tabs>
        <w:spacing w:after="130" w:line="259" w:lineRule="auto"/>
        <w:ind w:left="0" w:right="0" w:firstLine="0"/>
        <w:jc w:val="left"/>
      </w:pPr>
      <w:r w:rsidRPr="00196CFC">
        <w:rPr>
          <w:rFonts w:ascii="Calibri" w:eastAsia="Calibri" w:hAnsi="Calibri" w:cs="Calibri"/>
          <w:sz w:val="22"/>
        </w:rPr>
        <w:tab/>
      </w:r>
      <w:r w:rsidRPr="00196CFC">
        <w:t xml:space="preserve">4.2 </w:t>
      </w:r>
      <w:r w:rsidRPr="00196CFC">
        <w:tab/>
        <w:t xml:space="preserve">Microbiological Results…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28  </w:t>
      </w:r>
    </w:p>
    <w:p w14:paraId="3370643A" w14:textId="77777777" w:rsidR="00196CFC" w:rsidRPr="00196CFC" w:rsidRDefault="00196CFC" w:rsidP="00196CFC">
      <w:pPr>
        <w:tabs>
          <w:tab w:val="center" w:pos="870"/>
          <w:tab w:val="center" w:pos="2717"/>
          <w:tab w:val="center" w:pos="4441"/>
          <w:tab w:val="center" w:pos="5161"/>
          <w:tab w:val="center" w:pos="5851"/>
          <w:tab w:val="center" w:pos="6601"/>
          <w:tab w:val="center" w:pos="7322"/>
          <w:tab w:val="center" w:pos="8042"/>
        </w:tabs>
        <w:spacing w:after="130" w:line="259" w:lineRule="auto"/>
        <w:ind w:left="0" w:right="0" w:firstLine="0"/>
        <w:jc w:val="left"/>
      </w:pPr>
      <w:r w:rsidRPr="00196CFC">
        <w:rPr>
          <w:rFonts w:ascii="Calibri" w:eastAsia="Calibri" w:hAnsi="Calibri" w:cs="Calibri"/>
          <w:sz w:val="22"/>
        </w:rPr>
        <w:tab/>
      </w:r>
      <w:r w:rsidRPr="00196CFC">
        <w:t xml:space="preserve">4.3 </w:t>
      </w:r>
      <w:r w:rsidRPr="00196CFC">
        <w:tab/>
        <w:t xml:space="preserve">Chemical Tests Results …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30 </w:t>
      </w:r>
    </w:p>
    <w:p w14:paraId="79C1D7DD" w14:textId="77777777" w:rsidR="00196CFC" w:rsidRPr="00196CFC" w:rsidRDefault="00196CFC" w:rsidP="00196CFC">
      <w:pPr>
        <w:tabs>
          <w:tab w:val="center" w:pos="870"/>
          <w:tab w:val="center" w:pos="2329"/>
          <w:tab w:val="center" w:pos="3751"/>
          <w:tab w:val="center" w:pos="4441"/>
          <w:tab w:val="center" w:pos="5161"/>
          <w:tab w:val="center" w:pos="5851"/>
          <w:tab w:val="center" w:pos="6601"/>
          <w:tab w:val="center" w:pos="7322"/>
          <w:tab w:val="center" w:pos="8042"/>
          <w:tab w:val="center" w:pos="8642"/>
        </w:tabs>
        <w:spacing w:after="130" w:line="259" w:lineRule="auto"/>
        <w:ind w:left="0" w:right="0" w:firstLine="0"/>
        <w:jc w:val="left"/>
      </w:pPr>
      <w:r w:rsidRPr="00196CFC">
        <w:rPr>
          <w:rFonts w:ascii="Calibri" w:eastAsia="Calibri" w:hAnsi="Calibri" w:cs="Calibri"/>
          <w:sz w:val="22"/>
        </w:rPr>
        <w:tab/>
      </w:r>
      <w:r w:rsidRPr="00196CFC">
        <w:t xml:space="preserve">4.4 </w:t>
      </w:r>
      <w:r w:rsidRPr="00196CFC">
        <w:tab/>
        <w:t xml:space="preserve">Immune Response </w:t>
      </w:r>
      <w:r w:rsidRPr="00196CFC">
        <w:tab/>
        <w:t xml:space="preserve"> …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31 </w:t>
      </w:r>
      <w:r w:rsidRPr="00196CFC">
        <w:tab/>
        <w:t xml:space="preserve"> </w:t>
      </w:r>
    </w:p>
    <w:p w14:paraId="1C832E7A" w14:textId="77777777" w:rsidR="00196CFC" w:rsidRPr="00196CFC" w:rsidRDefault="00196CFC" w:rsidP="00196CFC">
      <w:pPr>
        <w:tabs>
          <w:tab w:val="center" w:pos="870"/>
          <w:tab w:val="center" w:pos="3352"/>
          <w:tab w:val="center" w:pos="5881"/>
          <w:tab w:val="center" w:pos="6571"/>
          <w:tab w:val="center" w:pos="7322"/>
          <w:tab w:val="center" w:pos="8042"/>
        </w:tabs>
        <w:spacing w:after="130" w:line="259" w:lineRule="auto"/>
        <w:ind w:left="0" w:right="0" w:firstLine="0"/>
        <w:jc w:val="left"/>
      </w:pPr>
      <w:r w:rsidRPr="00196CFC">
        <w:rPr>
          <w:rFonts w:ascii="Calibri" w:eastAsia="Calibri" w:hAnsi="Calibri" w:cs="Calibri"/>
          <w:sz w:val="22"/>
        </w:rPr>
        <w:tab/>
      </w:r>
      <w:r w:rsidRPr="00196CFC">
        <w:t xml:space="preserve">4.5 </w:t>
      </w:r>
      <w:r w:rsidRPr="00196CFC">
        <w:tab/>
        <w:t xml:space="preserve">Data from Female Student Respondents </w:t>
      </w:r>
      <w:r w:rsidRPr="00196CFC">
        <w:tab/>
        <w:t xml:space="preserve">… </w:t>
      </w:r>
      <w:r w:rsidRPr="00196CFC">
        <w:tab/>
        <w:t xml:space="preserve">... </w:t>
      </w:r>
      <w:r w:rsidRPr="00196CFC">
        <w:tab/>
        <w:t xml:space="preserve">… </w:t>
      </w:r>
      <w:r w:rsidRPr="00196CFC">
        <w:tab/>
        <w:t xml:space="preserve">31 </w:t>
      </w:r>
    </w:p>
    <w:p w14:paraId="6F9AB517" w14:textId="77777777" w:rsidR="00196CFC" w:rsidRPr="00196CFC" w:rsidRDefault="00196CFC" w:rsidP="00196CFC">
      <w:pPr>
        <w:tabs>
          <w:tab w:val="center" w:pos="2670"/>
          <w:tab w:val="center" w:pos="4321"/>
          <w:tab w:val="center" w:pos="5131"/>
          <w:tab w:val="center" w:pos="5881"/>
          <w:tab w:val="center" w:pos="6571"/>
          <w:tab w:val="center" w:pos="7322"/>
          <w:tab w:val="center" w:pos="8042"/>
        </w:tabs>
        <w:spacing w:after="130" w:line="259" w:lineRule="auto"/>
        <w:ind w:left="0" w:right="0" w:firstLine="0"/>
        <w:jc w:val="left"/>
      </w:pPr>
      <w:r w:rsidRPr="00196CFC">
        <w:rPr>
          <w:rFonts w:ascii="Calibri" w:eastAsia="Calibri" w:hAnsi="Calibri" w:cs="Calibri"/>
          <w:sz w:val="22"/>
        </w:rPr>
        <w:tab/>
      </w:r>
      <w:r w:rsidRPr="00196CFC">
        <w:t xml:space="preserve">4.5.1 Cross Tabulations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41 </w:t>
      </w:r>
    </w:p>
    <w:p w14:paraId="1D222B18" w14:textId="77777777" w:rsidR="00196CFC" w:rsidRPr="00196CFC" w:rsidRDefault="00196CFC" w:rsidP="00196CFC">
      <w:pPr>
        <w:tabs>
          <w:tab w:val="center" w:pos="870"/>
          <w:tab w:val="center" w:pos="3360"/>
          <w:tab w:val="center" w:pos="5881"/>
          <w:tab w:val="center" w:pos="6571"/>
          <w:tab w:val="center" w:pos="7322"/>
          <w:tab w:val="center" w:pos="8042"/>
        </w:tabs>
        <w:spacing w:after="151" w:line="259" w:lineRule="auto"/>
        <w:ind w:left="0" w:right="0" w:firstLine="0"/>
        <w:jc w:val="left"/>
      </w:pPr>
      <w:r w:rsidRPr="00196CFC">
        <w:rPr>
          <w:rFonts w:ascii="Calibri" w:eastAsia="Calibri" w:hAnsi="Calibri" w:cs="Calibri"/>
          <w:sz w:val="22"/>
        </w:rPr>
        <w:tab/>
      </w:r>
      <w:r w:rsidRPr="00196CFC">
        <w:t xml:space="preserve">4.6 </w:t>
      </w:r>
      <w:r w:rsidRPr="00196CFC">
        <w:tab/>
        <w:t xml:space="preserve">Answering </w:t>
      </w:r>
      <w:proofErr w:type="gramStart"/>
      <w:r w:rsidRPr="00196CFC">
        <w:t>The</w:t>
      </w:r>
      <w:proofErr w:type="gramEnd"/>
      <w:r w:rsidRPr="00196CFC">
        <w:t xml:space="preserve"> Research Questions … </w:t>
      </w:r>
      <w:r w:rsidRPr="00196CFC">
        <w:tab/>
        <w:t xml:space="preserve">… </w:t>
      </w:r>
      <w:r w:rsidRPr="00196CFC">
        <w:tab/>
        <w:t xml:space="preserve">... </w:t>
      </w:r>
      <w:r w:rsidRPr="00196CFC">
        <w:tab/>
        <w:t xml:space="preserve">… </w:t>
      </w:r>
      <w:r w:rsidRPr="00196CFC">
        <w:tab/>
        <w:t xml:space="preserve">46 </w:t>
      </w:r>
    </w:p>
    <w:p w14:paraId="42DBF563" w14:textId="77777777" w:rsidR="00196CFC" w:rsidRPr="00196CFC" w:rsidRDefault="00196CFC" w:rsidP="00196CFC">
      <w:pPr>
        <w:tabs>
          <w:tab w:val="center" w:pos="870"/>
          <w:tab w:val="center" w:pos="2608"/>
          <w:tab w:val="center" w:pos="4441"/>
          <w:tab w:val="center" w:pos="5131"/>
          <w:tab w:val="center" w:pos="5761"/>
          <w:tab w:val="center" w:pos="6571"/>
          <w:tab w:val="center" w:pos="7322"/>
          <w:tab w:val="center" w:pos="8042"/>
        </w:tabs>
        <w:spacing w:after="130" w:line="259" w:lineRule="auto"/>
        <w:ind w:left="0" w:right="0" w:firstLine="0"/>
        <w:jc w:val="left"/>
      </w:pPr>
      <w:r w:rsidRPr="00196CFC">
        <w:rPr>
          <w:rFonts w:ascii="Calibri" w:eastAsia="Calibri" w:hAnsi="Calibri" w:cs="Calibri"/>
          <w:sz w:val="22"/>
        </w:rPr>
        <w:tab/>
        <w:t xml:space="preserve">              </w:t>
      </w:r>
      <w:r w:rsidRPr="00196CFC">
        <w:t xml:space="preserve">4.7        Discussion … </w:t>
      </w:r>
      <w:r w:rsidRPr="00196CFC">
        <w:tab/>
        <w:t xml:space="preserve">… </w:t>
      </w:r>
      <w:r w:rsidRPr="00196CFC">
        <w:tab/>
        <w:t xml:space="preserve">... </w:t>
      </w:r>
      <w:r w:rsidRPr="00196CFC">
        <w:tab/>
        <w:t xml:space="preserve"> </w:t>
      </w:r>
      <w:r w:rsidRPr="00196CFC">
        <w:tab/>
        <w:t xml:space="preserve">... </w:t>
      </w:r>
      <w:r w:rsidRPr="00196CFC">
        <w:tab/>
        <w:t xml:space="preserve">… </w:t>
      </w:r>
      <w:r w:rsidRPr="00196CFC">
        <w:tab/>
        <w:t xml:space="preserve">47 </w:t>
      </w:r>
    </w:p>
    <w:p w14:paraId="0B619D40" w14:textId="77777777" w:rsidR="00196CFC" w:rsidRPr="00196CFC" w:rsidRDefault="00196CFC" w:rsidP="00196CFC">
      <w:pPr>
        <w:spacing w:after="117" w:line="259" w:lineRule="auto"/>
        <w:ind w:left="720" w:right="0" w:firstLine="0"/>
        <w:jc w:val="left"/>
      </w:pPr>
      <w:r w:rsidRPr="00196CFC">
        <w:t xml:space="preserve"> </w:t>
      </w:r>
    </w:p>
    <w:p w14:paraId="3ADA6243" w14:textId="77777777" w:rsidR="00196CFC" w:rsidRPr="00196CFC" w:rsidRDefault="00196CFC" w:rsidP="00196CFC">
      <w:pPr>
        <w:keepNext/>
        <w:keepLines/>
        <w:tabs>
          <w:tab w:val="center" w:pos="4918"/>
        </w:tabs>
        <w:spacing w:after="132" w:line="259" w:lineRule="auto"/>
        <w:ind w:left="-15" w:right="0" w:firstLine="0"/>
        <w:jc w:val="left"/>
        <w:outlineLvl w:val="1"/>
        <w:rPr>
          <w:b/>
        </w:rPr>
      </w:pPr>
      <w:r w:rsidRPr="00196CFC">
        <w:rPr>
          <w:b/>
        </w:rPr>
        <w:t xml:space="preserve">CHAPTER FIVE: </w:t>
      </w:r>
      <w:r w:rsidRPr="00196CFC">
        <w:rPr>
          <w:b/>
        </w:rPr>
        <w:tab/>
        <w:t xml:space="preserve">CONCLUSIONS AND RECOMMENDATIONS </w:t>
      </w:r>
    </w:p>
    <w:p w14:paraId="66F87F27" w14:textId="77777777" w:rsidR="00196CFC" w:rsidRPr="00196CFC" w:rsidRDefault="00196CFC" w:rsidP="00196CFC">
      <w:pPr>
        <w:tabs>
          <w:tab w:val="center" w:pos="3721"/>
          <w:tab w:val="center" w:pos="4771"/>
          <w:tab w:val="center" w:pos="5851"/>
          <w:tab w:val="center" w:pos="6961"/>
          <w:tab w:val="center" w:pos="8042"/>
        </w:tabs>
        <w:spacing w:after="130" w:line="259" w:lineRule="auto"/>
        <w:ind w:left="-15" w:right="0" w:firstLine="0"/>
        <w:jc w:val="left"/>
      </w:pPr>
      <w:r w:rsidRPr="00196CFC">
        <w:t xml:space="preserve">          5.1         Conclusions   … </w:t>
      </w:r>
      <w:r w:rsidRPr="00196CFC">
        <w:tab/>
        <w:t xml:space="preserve">… </w:t>
      </w:r>
      <w:r w:rsidRPr="00196CFC">
        <w:tab/>
        <w:t xml:space="preserve">…        ... </w:t>
      </w:r>
      <w:r w:rsidRPr="00196CFC">
        <w:tab/>
        <w:t xml:space="preserve">... </w:t>
      </w:r>
      <w:r w:rsidRPr="00196CFC">
        <w:tab/>
        <w:t xml:space="preserve"> …       … </w:t>
      </w:r>
      <w:r w:rsidRPr="00196CFC">
        <w:tab/>
        <w:t xml:space="preserve">49 </w:t>
      </w:r>
    </w:p>
    <w:p w14:paraId="6632DAB3" w14:textId="77777777" w:rsidR="00196CFC" w:rsidRPr="00196CFC" w:rsidRDefault="00196CFC" w:rsidP="00196CFC">
      <w:pPr>
        <w:tabs>
          <w:tab w:val="center" w:pos="3751"/>
          <w:tab w:val="center" w:pos="4771"/>
          <w:tab w:val="center" w:pos="5851"/>
          <w:tab w:val="center" w:pos="6961"/>
          <w:tab w:val="center" w:pos="8042"/>
        </w:tabs>
        <w:spacing w:after="158" w:line="259" w:lineRule="auto"/>
        <w:ind w:left="-15" w:right="0" w:firstLine="0"/>
        <w:jc w:val="left"/>
      </w:pPr>
      <w:r w:rsidRPr="00196CFC">
        <w:t xml:space="preserve">          5.2         Recommendations </w:t>
      </w:r>
      <w:r w:rsidRPr="00196CFC">
        <w:tab/>
        <w:t xml:space="preserve"> … </w:t>
      </w:r>
      <w:r w:rsidRPr="00196CFC">
        <w:tab/>
        <w:t xml:space="preserve">…        ... </w:t>
      </w:r>
      <w:r w:rsidRPr="00196CFC">
        <w:tab/>
        <w:t xml:space="preserve">... </w:t>
      </w:r>
      <w:r w:rsidRPr="00196CFC">
        <w:tab/>
        <w:t xml:space="preserve"> …       … </w:t>
      </w:r>
      <w:r w:rsidRPr="00196CFC">
        <w:tab/>
        <w:t xml:space="preserve">49 </w:t>
      </w:r>
    </w:p>
    <w:p w14:paraId="47FCF592" w14:textId="77777777" w:rsidR="00196CFC" w:rsidRPr="00196CFC" w:rsidRDefault="00196CFC" w:rsidP="00196CFC">
      <w:pPr>
        <w:tabs>
          <w:tab w:val="center" w:pos="3001"/>
          <w:tab w:val="center" w:pos="4771"/>
          <w:tab w:val="center" w:pos="6961"/>
          <w:tab w:val="center" w:pos="8042"/>
        </w:tabs>
        <w:spacing w:after="130" w:line="259" w:lineRule="auto"/>
        <w:ind w:left="-15" w:right="0" w:firstLine="0"/>
        <w:jc w:val="left"/>
      </w:pPr>
      <w:r w:rsidRPr="00196CFC">
        <w:t xml:space="preserve">          5.3 References … </w:t>
      </w:r>
      <w:r w:rsidRPr="00196CFC">
        <w:tab/>
        <w:t xml:space="preserve">… </w:t>
      </w:r>
      <w:r w:rsidRPr="00196CFC">
        <w:tab/>
        <w:t xml:space="preserve">…      …               ... ... </w:t>
      </w:r>
      <w:r w:rsidRPr="00196CFC">
        <w:tab/>
        <w:t xml:space="preserve"> …       … </w:t>
      </w:r>
      <w:r w:rsidRPr="00196CFC">
        <w:tab/>
        <w:t xml:space="preserve">51 </w:t>
      </w:r>
    </w:p>
    <w:p w14:paraId="4E65B522" w14:textId="77777777" w:rsidR="00196CFC" w:rsidRPr="00196CFC" w:rsidRDefault="00196CFC" w:rsidP="00196CFC">
      <w:pPr>
        <w:tabs>
          <w:tab w:val="center" w:pos="4411"/>
          <w:tab w:val="center" w:pos="5131"/>
          <w:tab w:val="center" w:pos="6151"/>
          <w:tab w:val="center" w:pos="7382"/>
          <w:tab w:val="center" w:pos="8042"/>
        </w:tabs>
        <w:spacing w:after="130" w:line="259" w:lineRule="auto"/>
        <w:ind w:left="-15" w:right="0" w:firstLine="0"/>
        <w:jc w:val="left"/>
      </w:pPr>
      <w:r w:rsidRPr="00196CFC">
        <w:t xml:space="preserve">          APPENDIX 1 The Histograms </w:t>
      </w:r>
      <w:r w:rsidRPr="00196CFC">
        <w:tab/>
        <w:t xml:space="preserve">... </w:t>
      </w:r>
      <w:r w:rsidRPr="00196CFC">
        <w:tab/>
        <w:t xml:space="preserve">... </w:t>
      </w:r>
      <w:r w:rsidRPr="00196CFC">
        <w:tab/>
        <w:t xml:space="preserve">...  ...  ... </w:t>
      </w:r>
      <w:r w:rsidRPr="00196CFC">
        <w:tab/>
        <w:t xml:space="preserve">  … </w:t>
      </w:r>
      <w:r w:rsidRPr="00196CFC">
        <w:tab/>
        <w:t xml:space="preserve">57 </w:t>
      </w:r>
    </w:p>
    <w:p w14:paraId="2EE2C40D" w14:textId="77777777" w:rsidR="00196CFC" w:rsidRPr="00196CFC" w:rsidRDefault="00196CFC" w:rsidP="00196CFC">
      <w:pPr>
        <w:tabs>
          <w:tab w:val="center" w:pos="4411"/>
          <w:tab w:val="center" w:pos="5131"/>
          <w:tab w:val="center" w:pos="5941"/>
          <w:tab w:val="center" w:pos="6661"/>
          <w:tab w:val="center" w:pos="7382"/>
          <w:tab w:val="center" w:pos="8042"/>
        </w:tabs>
        <w:spacing w:after="268" w:line="259" w:lineRule="auto"/>
        <w:ind w:left="-15" w:right="0" w:firstLine="0"/>
        <w:jc w:val="left"/>
      </w:pPr>
      <w:r w:rsidRPr="00196CFC">
        <w:t xml:space="preserve">          APPENDIX 2 Cross Tabulations </w:t>
      </w:r>
      <w:r w:rsidRPr="00196CFC">
        <w:tab/>
        <w:t xml:space="preserve">... </w:t>
      </w:r>
      <w:r w:rsidRPr="00196CFC">
        <w:tab/>
        <w:t xml:space="preserve">... </w:t>
      </w:r>
      <w:r w:rsidRPr="00196CFC">
        <w:tab/>
        <w:t xml:space="preserve">...... </w:t>
      </w:r>
      <w:r w:rsidRPr="00196CFC">
        <w:tab/>
        <w:t xml:space="preserve">   ... </w:t>
      </w:r>
      <w:r w:rsidRPr="00196CFC">
        <w:tab/>
        <w:t xml:space="preserve">  … </w:t>
      </w:r>
      <w:r w:rsidRPr="00196CFC">
        <w:tab/>
        <w:t xml:space="preserve">65 </w:t>
      </w:r>
    </w:p>
    <w:p w14:paraId="4C87F360" w14:textId="77777777" w:rsidR="00196CFC" w:rsidRPr="00196CFC" w:rsidRDefault="00196CFC" w:rsidP="00196CFC">
      <w:pPr>
        <w:keepNext/>
        <w:keepLines/>
        <w:spacing w:after="268" w:line="259" w:lineRule="auto"/>
        <w:ind w:left="-5" w:right="0"/>
        <w:outlineLvl w:val="0"/>
        <w:rPr>
          <w:b/>
        </w:rPr>
      </w:pPr>
    </w:p>
    <w:p w14:paraId="16907CC0" w14:textId="77777777" w:rsidR="00196CFC" w:rsidRPr="00196CFC" w:rsidRDefault="00196CFC" w:rsidP="00196CFC">
      <w:pPr>
        <w:keepNext/>
        <w:keepLines/>
        <w:spacing w:after="268" w:line="259" w:lineRule="auto"/>
        <w:ind w:left="-5" w:right="0"/>
        <w:outlineLvl w:val="0"/>
        <w:rPr>
          <w:b/>
        </w:rPr>
      </w:pPr>
    </w:p>
    <w:p w14:paraId="400E812E" w14:textId="77777777" w:rsidR="00196CFC" w:rsidRPr="00196CFC" w:rsidRDefault="00196CFC" w:rsidP="00196CFC">
      <w:pPr>
        <w:keepNext/>
        <w:keepLines/>
        <w:spacing w:after="268" w:line="259" w:lineRule="auto"/>
        <w:ind w:left="-5" w:right="0"/>
        <w:outlineLvl w:val="0"/>
        <w:rPr>
          <w:b/>
        </w:rPr>
      </w:pPr>
    </w:p>
    <w:p w14:paraId="077E9ABB" w14:textId="77777777" w:rsidR="00196CFC" w:rsidRPr="00196CFC" w:rsidRDefault="00196CFC" w:rsidP="00196CFC">
      <w:pPr>
        <w:keepNext/>
        <w:keepLines/>
        <w:spacing w:after="268" w:line="259" w:lineRule="auto"/>
        <w:ind w:left="-5" w:right="0"/>
        <w:outlineLvl w:val="0"/>
        <w:rPr>
          <w:b/>
        </w:rPr>
      </w:pPr>
    </w:p>
    <w:p w14:paraId="1F02A352" w14:textId="5A045731" w:rsidR="00196CFC" w:rsidRDefault="00196CFC" w:rsidP="00196CFC">
      <w:pPr>
        <w:spacing w:after="273" w:line="259" w:lineRule="auto"/>
        <w:ind w:left="54" w:right="0" w:firstLine="0"/>
        <w:jc w:val="center"/>
      </w:pPr>
    </w:p>
    <w:p w14:paraId="7391D45B" w14:textId="3C8C93EE" w:rsidR="00196CFC" w:rsidRDefault="00196CFC" w:rsidP="00196CFC">
      <w:pPr>
        <w:spacing w:after="273" w:line="259" w:lineRule="auto"/>
        <w:ind w:left="54" w:right="0" w:firstLine="0"/>
        <w:jc w:val="center"/>
      </w:pPr>
    </w:p>
    <w:p w14:paraId="7813E873" w14:textId="77777777" w:rsidR="00196CFC" w:rsidRPr="00196CFC" w:rsidRDefault="00196CFC" w:rsidP="00196CFC">
      <w:pPr>
        <w:spacing w:after="273" w:line="259" w:lineRule="auto"/>
        <w:ind w:left="54" w:right="0" w:firstLine="0"/>
        <w:jc w:val="center"/>
      </w:pPr>
    </w:p>
    <w:p w14:paraId="43403AC9" w14:textId="77777777" w:rsidR="00196CFC" w:rsidRPr="00196CFC" w:rsidRDefault="00196CFC" w:rsidP="00196CFC">
      <w:pPr>
        <w:spacing w:after="273" w:line="259" w:lineRule="auto"/>
        <w:ind w:left="54" w:right="0" w:firstLine="0"/>
        <w:jc w:val="center"/>
      </w:pPr>
    </w:p>
    <w:p w14:paraId="121BFB20" w14:textId="77777777" w:rsidR="00196CFC" w:rsidRPr="00196CFC" w:rsidRDefault="00196CFC" w:rsidP="00196CFC">
      <w:pPr>
        <w:spacing w:after="274" w:line="259" w:lineRule="auto"/>
        <w:ind w:left="54" w:right="0" w:firstLine="0"/>
        <w:jc w:val="center"/>
        <w:rPr>
          <w:b/>
        </w:rPr>
      </w:pPr>
      <w:r w:rsidRPr="00196CFC">
        <w:rPr>
          <w:b/>
        </w:rPr>
        <w:lastRenderedPageBreak/>
        <w:t>ABSTRACT</w:t>
      </w:r>
    </w:p>
    <w:p w14:paraId="567DC6C0" w14:textId="77777777" w:rsidR="00196CFC" w:rsidRPr="00196CFC" w:rsidRDefault="00196CFC" w:rsidP="00196CFC">
      <w:pPr>
        <w:spacing w:after="161" w:line="358" w:lineRule="auto"/>
        <w:ind w:left="-5" w:right="0"/>
      </w:pPr>
      <w:r w:rsidRPr="00196CFC">
        <w:t xml:space="preserve">Many female students of Mountain Top University have complained about itching and rashes developing on their bodies after bathing with water from the university’s boreholes. The data for the work was generated in two ways: the laboratory analysis and a survey among the female students to pinpoint the effect of the water on their skins. The water samples were collected from the different borehole sources in the female hostels and subjected to </w:t>
      </w:r>
      <w:proofErr w:type="spellStart"/>
      <w:r w:rsidRPr="00196CFC">
        <w:t>Physico</w:t>
      </w:r>
      <w:proofErr w:type="spellEnd"/>
      <w:r w:rsidRPr="00196CFC">
        <w:t>-chemical, microbiological, chemical and immunological tests. The water samples were analysed for the presence of heavy metals (Pb, Cr, Mn, Fe, Zn). The average temperature was 27°C. From the results analysed the turbidity was 0.15ms/cm, the pH was mainly acidic (4.4 – 5.5) and the conductivity 0.007µScm</w:t>
      </w:r>
      <w:r w:rsidRPr="00196CFC">
        <w:rPr>
          <w:vertAlign w:val="superscript"/>
        </w:rPr>
        <w:t>-1</w:t>
      </w:r>
      <w:r w:rsidRPr="00196CFC">
        <w:t xml:space="preserve">. The total dissolved solids were between 0.22 and 0.23mg/L. After undergoing Atomic Emission Spectrophotometry, the metallic content of the water showed that Lead (&lt;0.012), Chromium (&lt;0.005), Manganese (0.133, 0.295 and 0.250), Iron (0.062, 0.235. and 0.068) and Zinc (0.242, 0.027 and 0.221) were detected. All the heavy metals detected in the water samples, except Manganese, met the acceptable standard set by the World Health Organization. The enumeration of total viable counts indicates the microbial contamination of the borehole water samples. The immunological tests also point towards an increase in immune cells most especially basophil, eosinophil and neutrophil. The responses to the research instrument also indicate an adverse reaction by female students to the water.  The boreholes within the university community contain heavy metals and microbial contaminants. It is therefore recommended that the university undertake proper treatment of the water coming from the boreholes in the female hostels. </w:t>
      </w:r>
    </w:p>
    <w:p w14:paraId="323EA292" w14:textId="77777777" w:rsidR="00196CFC" w:rsidRPr="00196CFC" w:rsidRDefault="00196CFC" w:rsidP="00196CFC">
      <w:pPr>
        <w:spacing w:after="278" w:line="259" w:lineRule="auto"/>
        <w:ind w:left="0" w:right="0" w:firstLine="0"/>
        <w:jc w:val="left"/>
      </w:pPr>
      <w:r w:rsidRPr="00196CFC">
        <w:t xml:space="preserve"> </w:t>
      </w:r>
    </w:p>
    <w:p w14:paraId="27EF8751" w14:textId="77777777" w:rsidR="00196CFC" w:rsidRPr="00196CFC" w:rsidRDefault="00196CFC" w:rsidP="00196CFC">
      <w:pPr>
        <w:spacing w:after="274" w:line="259" w:lineRule="auto"/>
        <w:ind w:left="54" w:right="0" w:firstLine="0"/>
        <w:jc w:val="left"/>
      </w:pPr>
      <w:r w:rsidRPr="00196CFC">
        <w:rPr>
          <w:b/>
        </w:rPr>
        <w:t xml:space="preserve"> </w:t>
      </w:r>
    </w:p>
    <w:p w14:paraId="2B2704D2" w14:textId="77777777" w:rsidR="00196CFC" w:rsidRPr="00196CFC" w:rsidRDefault="00196CFC" w:rsidP="00196CFC">
      <w:pPr>
        <w:spacing w:after="273" w:line="259" w:lineRule="auto"/>
        <w:ind w:left="54" w:right="0" w:firstLine="0"/>
        <w:jc w:val="center"/>
      </w:pPr>
      <w:r w:rsidRPr="00196CFC">
        <w:rPr>
          <w:b/>
        </w:rPr>
        <w:t xml:space="preserve"> </w:t>
      </w:r>
    </w:p>
    <w:p w14:paraId="12F0B054" w14:textId="77777777" w:rsidR="00196CFC" w:rsidRPr="00196CFC" w:rsidRDefault="00196CFC" w:rsidP="00196CFC">
      <w:pPr>
        <w:spacing w:after="273" w:line="259" w:lineRule="auto"/>
        <w:ind w:left="54" w:right="0" w:firstLine="0"/>
        <w:jc w:val="center"/>
      </w:pPr>
      <w:r w:rsidRPr="00196CFC">
        <w:rPr>
          <w:b/>
        </w:rPr>
        <w:t xml:space="preserve"> </w:t>
      </w:r>
    </w:p>
    <w:p w14:paraId="36A9374B" w14:textId="77777777" w:rsidR="00196CFC" w:rsidRPr="00196CFC" w:rsidRDefault="00196CFC" w:rsidP="00196CFC">
      <w:pPr>
        <w:spacing w:after="273" w:line="259" w:lineRule="auto"/>
        <w:ind w:left="54" w:right="0" w:firstLine="0"/>
        <w:jc w:val="center"/>
      </w:pPr>
      <w:r w:rsidRPr="00196CFC">
        <w:rPr>
          <w:b/>
        </w:rPr>
        <w:t xml:space="preserve"> </w:t>
      </w:r>
    </w:p>
    <w:p w14:paraId="14BB1B9B" w14:textId="77777777" w:rsidR="00196CFC" w:rsidRPr="00196CFC" w:rsidRDefault="00196CFC" w:rsidP="00196CFC">
      <w:pPr>
        <w:spacing w:after="276" w:line="259" w:lineRule="auto"/>
        <w:ind w:left="54" w:right="0" w:firstLine="0"/>
        <w:jc w:val="center"/>
      </w:pPr>
      <w:r w:rsidRPr="00196CFC">
        <w:rPr>
          <w:b/>
        </w:rPr>
        <w:t xml:space="preserve"> </w:t>
      </w:r>
    </w:p>
    <w:p w14:paraId="691EB73D" w14:textId="77777777" w:rsidR="00196CFC" w:rsidRPr="00196CFC" w:rsidRDefault="00196CFC" w:rsidP="00196CFC">
      <w:pPr>
        <w:spacing w:after="256" w:line="259" w:lineRule="auto"/>
        <w:ind w:left="54" w:right="0" w:firstLine="0"/>
        <w:jc w:val="center"/>
      </w:pPr>
      <w:r w:rsidRPr="00196CFC">
        <w:rPr>
          <w:b/>
        </w:rPr>
        <w:t xml:space="preserve"> </w:t>
      </w:r>
    </w:p>
    <w:p w14:paraId="5A688643" w14:textId="77777777" w:rsidR="00196CFC" w:rsidRPr="00196CFC" w:rsidRDefault="00196CFC" w:rsidP="00196CFC">
      <w:pPr>
        <w:spacing w:after="0" w:line="259" w:lineRule="auto"/>
        <w:ind w:left="0" w:right="0" w:firstLine="0"/>
        <w:jc w:val="left"/>
      </w:pPr>
      <w:r w:rsidRPr="00196CFC">
        <w:rPr>
          <w:rFonts w:ascii="Calibri" w:eastAsia="Calibri" w:hAnsi="Calibri" w:cs="Calibri"/>
          <w:sz w:val="22"/>
        </w:rPr>
        <w:t xml:space="preserve"> </w:t>
      </w:r>
    </w:p>
    <w:p w14:paraId="76F38FC7" w14:textId="77777777" w:rsidR="00196CFC" w:rsidRPr="00196CFC" w:rsidRDefault="00196CFC" w:rsidP="00196CFC">
      <w:pPr>
        <w:spacing w:after="160" w:line="259" w:lineRule="auto"/>
        <w:ind w:left="0" w:right="0" w:firstLine="0"/>
        <w:jc w:val="left"/>
        <w:rPr>
          <w:rFonts w:asciiTheme="minorHAnsi" w:eastAsiaTheme="minorHAnsi" w:hAnsiTheme="minorHAnsi" w:cstheme="minorBidi"/>
          <w:color w:val="auto"/>
          <w:sz w:val="22"/>
          <w:lang w:eastAsia="en-US"/>
        </w:rPr>
      </w:pPr>
    </w:p>
    <w:p w14:paraId="7B0C15C7" w14:textId="77777777" w:rsidR="00196CFC" w:rsidRDefault="00196CFC">
      <w:pPr>
        <w:spacing w:after="268" w:line="262" w:lineRule="auto"/>
        <w:ind w:right="681"/>
        <w:jc w:val="center"/>
        <w:rPr>
          <w:b/>
        </w:rPr>
      </w:pPr>
    </w:p>
    <w:p w14:paraId="076A65CD" w14:textId="77777777" w:rsidR="00196CFC" w:rsidRDefault="00196CFC">
      <w:pPr>
        <w:spacing w:after="268" w:line="262" w:lineRule="auto"/>
        <w:ind w:right="681"/>
        <w:jc w:val="center"/>
        <w:rPr>
          <w:b/>
        </w:rPr>
      </w:pPr>
    </w:p>
    <w:p w14:paraId="27663745" w14:textId="77777777" w:rsidR="00196CFC" w:rsidRDefault="00196CFC">
      <w:pPr>
        <w:spacing w:after="268" w:line="262" w:lineRule="auto"/>
        <w:ind w:right="681"/>
        <w:jc w:val="center"/>
        <w:rPr>
          <w:b/>
        </w:rPr>
      </w:pPr>
    </w:p>
    <w:p w14:paraId="33A035C6" w14:textId="17D0269E" w:rsidR="00E67DB8" w:rsidRDefault="00026D67">
      <w:pPr>
        <w:spacing w:after="268" w:line="262" w:lineRule="auto"/>
        <w:ind w:right="681"/>
        <w:jc w:val="center"/>
      </w:pPr>
      <w:r>
        <w:rPr>
          <w:b/>
        </w:rPr>
        <w:t xml:space="preserve">CHAPTER ONE </w:t>
      </w:r>
    </w:p>
    <w:p w14:paraId="243BB7B6" w14:textId="77777777" w:rsidR="00E67DB8" w:rsidRDefault="00026D67">
      <w:pPr>
        <w:spacing w:after="268" w:line="262" w:lineRule="auto"/>
        <w:ind w:right="681"/>
        <w:jc w:val="center"/>
      </w:pPr>
      <w:r>
        <w:rPr>
          <w:b/>
        </w:rPr>
        <w:t xml:space="preserve">INTRODUCTION </w:t>
      </w:r>
    </w:p>
    <w:p w14:paraId="22037F3C" w14:textId="77777777" w:rsidR="006C4BC9" w:rsidRDefault="006C4BC9">
      <w:pPr>
        <w:spacing w:after="273" w:line="259" w:lineRule="auto"/>
        <w:ind w:left="0" w:right="0" w:firstLine="0"/>
        <w:jc w:val="left"/>
      </w:pPr>
    </w:p>
    <w:p w14:paraId="7B34EA86" w14:textId="77777777" w:rsidR="00E67DB8" w:rsidRDefault="00026D67">
      <w:pPr>
        <w:pStyle w:val="Heading1"/>
        <w:tabs>
          <w:tab w:val="center" w:pos="2524"/>
        </w:tabs>
        <w:ind w:left="-15" w:right="0" w:firstLine="0"/>
      </w:pPr>
      <w:proofErr w:type="gramStart"/>
      <w:r>
        <w:t xml:space="preserve">1.1  </w:t>
      </w:r>
      <w:r>
        <w:tab/>
      </w:r>
      <w:proofErr w:type="gramEnd"/>
      <w:r>
        <w:t xml:space="preserve">BACKGROUND TO THE STUDY </w:t>
      </w:r>
    </w:p>
    <w:p w14:paraId="38160CB1" w14:textId="77777777" w:rsidR="00E67DB8" w:rsidRDefault="00026D67">
      <w:pPr>
        <w:spacing w:after="163"/>
        <w:ind w:left="-5" w:right="671"/>
      </w:pPr>
      <w:r>
        <w:t xml:space="preserve">Water is an essential element needed for the survival of living things since the evolution of life forms (Bhattacharya </w:t>
      </w:r>
      <w:r>
        <w:rPr>
          <w:i/>
        </w:rPr>
        <w:t>et al</w:t>
      </w:r>
      <w:r>
        <w:t>., 2018). Water is an inorganic transparent, tasteless, odourless and almost colourless chemical material that is the primary component of the earth's hydrosphere. It is a fluid in most living organisms. Even though it does not have calories or organic nutrients, it is essential to all known life forms.  The chemical formula is H</w:t>
      </w:r>
      <w:r>
        <w:rPr>
          <w:vertAlign w:val="subscript"/>
        </w:rPr>
        <w:t>2</w:t>
      </w:r>
      <w:r>
        <w:t>O, indicating that each of the molecules contains one oxygen and two hydrogen atoms connected by covalent bonds. Water is present in three different states on earth: liquid, gas and solid.  The state of water depends on its temperature. Water flows on our planet as a liquid in streams, rivers and oceans. It is solid as ice in the North and South Poles and is gas (vapour) in the atmosphere. Water is also found in plants and animals. All living things need water to survive. People can go without food for weeks, but they can only survive without water for a few days. Water supports all forms of plant and animal life (</w:t>
      </w:r>
      <w:proofErr w:type="spellStart"/>
      <w:r>
        <w:t>Lozan</w:t>
      </w:r>
      <w:proofErr w:type="spellEnd"/>
      <w:r>
        <w:t xml:space="preserve"> </w:t>
      </w:r>
      <w:r>
        <w:rPr>
          <w:i/>
        </w:rPr>
        <w:t>et al</w:t>
      </w:r>
      <w:r>
        <w:t xml:space="preserve">., 2007).  </w:t>
      </w:r>
    </w:p>
    <w:p w14:paraId="40F1BF70" w14:textId="77777777" w:rsidR="00E67DB8" w:rsidRDefault="00026D67">
      <w:pPr>
        <w:spacing w:after="187"/>
        <w:ind w:left="-5" w:right="671"/>
      </w:pPr>
      <w:r>
        <w:t>Water can be used for direct and indirect reasons. Direct uses include bathing, drinking and cooking. Examples of indirect uses of water include, for example, the processing of wood to make paper and in the production of steel used in the making of cars. The bulk of the world's water is used for agriculture, industry and electricity (</w:t>
      </w:r>
      <w:proofErr w:type="spellStart"/>
      <w:r>
        <w:t>Centers</w:t>
      </w:r>
      <w:proofErr w:type="spellEnd"/>
      <w:r>
        <w:t xml:space="preserve"> for Disease Control and Prevention, 2020). The most common water uses include: </w:t>
      </w:r>
    </w:p>
    <w:p w14:paraId="1549FD10" w14:textId="77777777" w:rsidR="00E67DB8" w:rsidRDefault="00026D67">
      <w:pPr>
        <w:numPr>
          <w:ilvl w:val="0"/>
          <w:numId w:val="1"/>
        </w:numPr>
        <w:spacing w:after="95" w:line="259" w:lineRule="auto"/>
        <w:ind w:right="671" w:hanging="360"/>
      </w:pPr>
      <w:r>
        <w:t xml:space="preserve">Drinking and Household Needs </w:t>
      </w:r>
    </w:p>
    <w:p w14:paraId="527E0C54" w14:textId="77777777" w:rsidR="00E67DB8" w:rsidRDefault="00026D67">
      <w:pPr>
        <w:numPr>
          <w:ilvl w:val="0"/>
          <w:numId w:val="1"/>
        </w:numPr>
        <w:spacing w:after="94" w:line="259" w:lineRule="auto"/>
        <w:ind w:right="671" w:hanging="360"/>
      </w:pPr>
      <w:r>
        <w:t xml:space="preserve">Recreation </w:t>
      </w:r>
    </w:p>
    <w:p w14:paraId="48ABD13A" w14:textId="77777777" w:rsidR="00E67DB8" w:rsidRDefault="00026D67">
      <w:pPr>
        <w:numPr>
          <w:ilvl w:val="0"/>
          <w:numId w:val="1"/>
        </w:numPr>
        <w:spacing w:after="93" w:line="259" w:lineRule="auto"/>
        <w:ind w:right="671" w:hanging="360"/>
      </w:pPr>
      <w:r>
        <w:t xml:space="preserve">Industry and Commerce </w:t>
      </w:r>
    </w:p>
    <w:p w14:paraId="02866854" w14:textId="77777777" w:rsidR="00E67DB8" w:rsidRDefault="00026D67">
      <w:pPr>
        <w:numPr>
          <w:ilvl w:val="0"/>
          <w:numId w:val="1"/>
        </w:numPr>
        <w:spacing w:after="93" w:line="259" w:lineRule="auto"/>
        <w:ind w:right="671" w:hanging="360"/>
      </w:pPr>
      <w:r>
        <w:t xml:space="preserve">Agriculture </w:t>
      </w:r>
    </w:p>
    <w:p w14:paraId="795D1237" w14:textId="77777777" w:rsidR="00E67DB8" w:rsidRDefault="00026D67">
      <w:pPr>
        <w:numPr>
          <w:ilvl w:val="0"/>
          <w:numId w:val="1"/>
        </w:numPr>
        <w:spacing w:after="74" w:line="259" w:lineRule="auto"/>
        <w:ind w:right="671" w:hanging="360"/>
      </w:pPr>
      <w:r>
        <w:t xml:space="preserve">Thermoelectricity/Energy </w:t>
      </w:r>
    </w:p>
    <w:p w14:paraId="0290AE90" w14:textId="77777777" w:rsidR="00D41AF9" w:rsidRDefault="00D41AF9" w:rsidP="00786D73">
      <w:pPr>
        <w:spacing w:after="74" w:line="259" w:lineRule="auto"/>
        <w:ind w:left="720" w:right="671" w:firstLine="0"/>
      </w:pPr>
    </w:p>
    <w:p w14:paraId="038587FC" w14:textId="77777777" w:rsidR="00E67DB8" w:rsidRDefault="00026D67">
      <w:pPr>
        <w:pStyle w:val="Heading1"/>
        <w:ind w:left="-5" w:right="676"/>
      </w:pPr>
      <w:r>
        <w:lastRenderedPageBreak/>
        <w:t xml:space="preserve">Sources of Water </w:t>
      </w:r>
    </w:p>
    <w:p w14:paraId="34BE6E78" w14:textId="77777777" w:rsidR="00E67DB8" w:rsidRDefault="00026D67">
      <w:pPr>
        <w:spacing w:after="162"/>
        <w:ind w:left="-5" w:right="671"/>
      </w:pPr>
      <w:r>
        <w:t xml:space="preserve">According to </w:t>
      </w:r>
      <w:proofErr w:type="spellStart"/>
      <w:r>
        <w:t>Vanloon</w:t>
      </w:r>
      <w:proofErr w:type="spellEnd"/>
      <w:r>
        <w:t xml:space="preserve"> and Duffy (2005), water is generally obtained from two principal natural sources: surface or ground sources. Surface water typically refers to water that falls to the ground as rain or hail but also includes freshwater lakes, rivers and streams. Groundwater is water that is extracted from the ground. McMurry and Fay (2004) and </w:t>
      </w:r>
      <w:proofErr w:type="spellStart"/>
      <w:r>
        <w:t>Mendie</w:t>
      </w:r>
      <w:proofErr w:type="spellEnd"/>
      <w:r>
        <w:t xml:space="preserve"> (2005) include borehole and well water as groundwater. </w:t>
      </w:r>
      <w:r w:rsidR="00A645B7">
        <w:t>Most inhabitants get their water from streams and lakes in rural area</w:t>
      </w:r>
      <w:r>
        <w:t xml:space="preserve">s while most urbanized cities rely on water distribution systems and drilled boreholes for their water needs. </w:t>
      </w:r>
    </w:p>
    <w:p w14:paraId="08A0CA9A" w14:textId="77777777" w:rsidR="00E67DB8" w:rsidRDefault="00026D67">
      <w:pPr>
        <w:spacing w:after="163"/>
        <w:ind w:left="-5" w:right="671"/>
      </w:pPr>
      <w:r>
        <w:t>The Australian Government's Department of Health (2010) sees anything which contaminates water as a contaminant or pollutant. Water has peculiar chemical properties arising from two factors: its polarity and hydrogen bonds. It can dissolve, absorb, adsorb different compounds (WHO, 2007). In other words, water on its own is not clean as it acquires contaminants from its immediate environment. Other activities contributing to water pollution include natural biology, human and animal actions (</w:t>
      </w:r>
      <w:proofErr w:type="spellStart"/>
      <w:r>
        <w:t>Mendie</w:t>
      </w:r>
      <w:proofErr w:type="spellEnd"/>
      <w:r>
        <w:t xml:space="preserve">, 2005). Some people may be infected with various types of diseases from contacting water. According to the Australian Government Department of Health (2010), it is possible to be infected with bacteria, virus and parasites from drinking contaminated water  </w:t>
      </w:r>
    </w:p>
    <w:p w14:paraId="1B893872" w14:textId="77777777" w:rsidR="00E67DB8" w:rsidRDefault="00026D67">
      <w:pPr>
        <w:spacing w:after="163"/>
        <w:ind w:left="-5" w:right="671"/>
      </w:pPr>
      <w:r>
        <w:t xml:space="preserve">A borehole is a narrow passage bored in the ground, either vertically or horizontally. A borehole may be drilled for different reasons, including drawing of water; other liquids (such as petroleum); gases (such as natural gas); part of a geotechnical investigation; environmental site assessment etc. A borehole is a cost-effective way of getting water for various uses. However, it can be prone to contamination if it is not dug deep enough due to capillarity seepage (Al-Turki, 1995). Contamination is contingent on the chemistry of the soil and the environment. If the borehole is drilled in an area which is possibly receiving industrial fall out like lead dust, this can be washed down into the soil after a torrential downpour of rainfall. The water from the borehole is thereby polluted (Al-Turki, 1995). </w:t>
      </w:r>
    </w:p>
    <w:p w14:paraId="7A473BF9" w14:textId="77777777" w:rsidR="00E67DB8" w:rsidRDefault="00026D67">
      <w:pPr>
        <w:spacing w:after="162"/>
        <w:ind w:left="-5" w:right="671"/>
      </w:pPr>
      <w:r>
        <w:t xml:space="preserve">In most </w:t>
      </w:r>
      <w:r w:rsidR="00F930FA">
        <w:t>parts of the urbanized world</w:t>
      </w:r>
      <w:r>
        <w:t xml:space="preserve">, proper water treatment methods usually kill the germs that cause many waterborne diseases. However, water treatment and hygiene standards in rural communities are generally inadequate. This may explain why many waterborne diseases still occur in these areas. </w:t>
      </w:r>
    </w:p>
    <w:p w14:paraId="19D4BDC0" w14:textId="77777777" w:rsidR="00E67DB8" w:rsidRDefault="00026D67">
      <w:pPr>
        <w:spacing w:after="4"/>
        <w:ind w:left="-5" w:right="671"/>
      </w:pPr>
      <w:r>
        <w:t xml:space="preserve">The host rock decides the chemical makeup of natural groundwater. </w:t>
      </w:r>
      <w:r w:rsidR="005671CF">
        <w:t>A large number of the</w:t>
      </w:r>
      <w:r>
        <w:t xml:space="preserve"> salts, metals and organic chemicals found in groundwater are necessary for human wellness. </w:t>
      </w:r>
      <w:r>
        <w:lastRenderedPageBreak/>
        <w:t>However, if the concentration of these useful substances is high, they can make the water taste bad. Importantly, they can cause harm to human beings drinking it. Micro living things such as protozoa, e.g.</w:t>
      </w:r>
      <w:r>
        <w:rPr>
          <w:i/>
        </w:rPr>
        <w:t xml:space="preserve"> Cryptosporidium</w:t>
      </w:r>
      <w:r>
        <w:t xml:space="preserve">, bacteria and viruses may also be seen in groundwater. Many of these microbes transmit waterborne infectious diseases such as gastroenteritis and cholera </w:t>
      </w:r>
    </w:p>
    <w:p w14:paraId="11803B68" w14:textId="77777777" w:rsidR="00E67DB8" w:rsidRDefault="00026D67">
      <w:pPr>
        <w:ind w:left="-5" w:right="671"/>
      </w:pPr>
      <w:r>
        <w:t xml:space="preserve">(Ramírez-Castillo </w:t>
      </w:r>
      <w:r>
        <w:rPr>
          <w:i/>
        </w:rPr>
        <w:t>et al</w:t>
      </w:r>
      <w:r>
        <w:t>., 2015</w:t>
      </w:r>
      <w:r>
        <w:rPr>
          <w:i/>
        </w:rPr>
        <w:t>)</w:t>
      </w:r>
      <w:r>
        <w:t xml:space="preserve">. Conductivity, pH and turbidity measurements are used to determine the physical qualities of water. These qualities affect the taste, odour and appearance of water. Today, the rising level of water pollution and water use have created urgent needs to maintain good water quality that can be used in different applications (Bhattacharya </w:t>
      </w:r>
      <w:r>
        <w:rPr>
          <w:i/>
        </w:rPr>
        <w:t>et al</w:t>
      </w:r>
      <w:r>
        <w:t xml:space="preserve">., 2018).  </w:t>
      </w:r>
    </w:p>
    <w:p w14:paraId="7F73B149" w14:textId="77777777" w:rsidR="00E67DB8" w:rsidRDefault="00026D67" w:rsidP="00786D73">
      <w:pPr>
        <w:spacing w:before="240"/>
        <w:ind w:left="-5" w:right="671"/>
      </w:pPr>
      <w:r>
        <w:t xml:space="preserve">The quality of water used by a person can affect his health, both immediately and even in the future. For example, a high magnesium concentration may result in an upset stomach for some days. Similarly, exposure to high levels of nitrates will reduce the amount of oxygen in the blood and cause </w:t>
      </w:r>
      <w:r>
        <w:rPr>
          <w:i/>
        </w:rPr>
        <w:t xml:space="preserve">methemoglobinemia </w:t>
      </w:r>
      <w:r>
        <w:t xml:space="preserve">which is particularly dangerous to pregnant women and their developing babies; babies under six months of age and the elderly (Ward et al., 2018). </w:t>
      </w:r>
    </w:p>
    <w:p w14:paraId="146539AE" w14:textId="77777777" w:rsidR="00E67DB8" w:rsidRDefault="00026D67">
      <w:pPr>
        <w:pStyle w:val="Heading1"/>
        <w:tabs>
          <w:tab w:val="center" w:pos="2307"/>
        </w:tabs>
        <w:ind w:left="-15" w:right="0" w:firstLine="0"/>
      </w:pPr>
      <w:proofErr w:type="gramStart"/>
      <w:r>
        <w:t xml:space="preserve">1.2  </w:t>
      </w:r>
      <w:r>
        <w:tab/>
      </w:r>
      <w:proofErr w:type="gramEnd"/>
      <w:r>
        <w:t xml:space="preserve">STATEMENT OF PROBLEM </w:t>
      </w:r>
    </w:p>
    <w:p w14:paraId="0A627AF1" w14:textId="77777777" w:rsidR="00F60AE0" w:rsidRDefault="00026D67">
      <w:pPr>
        <w:spacing w:after="8" w:line="259" w:lineRule="auto"/>
        <w:ind w:left="-5" w:right="671"/>
      </w:pPr>
      <w:r>
        <w:t xml:space="preserve">Mountain Top University is a residential campus located at Ibafo. All students live in the hostels. At present the school has nine hostels: </w:t>
      </w:r>
    </w:p>
    <w:p w14:paraId="7F1321E6" w14:textId="77777777" w:rsidR="00202792" w:rsidRDefault="00202792">
      <w:pPr>
        <w:spacing w:after="8" w:line="259" w:lineRule="auto"/>
        <w:ind w:left="-5" w:right="671"/>
      </w:pPr>
    </w:p>
    <w:p w14:paraId="1C087728" w14:textId="77777777" w:rsidR="00202792" w:rsidRPr="00786D73" w:rsidRDefault="00202792" w:rsidP="00786D73">
      <w:pPr>
        <w:spacing w:after="8" w:line="259" w:lineRule="auto"/>
        <w:ind w:left="1435" w:right="671" w:firstLine="725"/>
        <w:rPr>
          <w:b/>
        </w:rPr>
      </w:pPr>
      <w:r w:rsidRPr="00786D73">
        <w:rPr>
          <w:b/>
        </w:rPr>
        <w:t>Table 1.1</w:t>
      </w:r>
      <w:r w:rsidRPr="00786D73">
        <w:rPr>
          <w:b/>
        </w:rPr>
        <w:tab/>
        <w:t>Student halls of residence</w:t>
      </w:r>
    </w:p>
    <w:p w14:paraId="0BD00417" w14:textId="77777777" w:rsidR="00E67DB8" w:rsidRDefault="00026D67">
      <w:pPr>
        <w:spacing w:after="8" w:line="259" w:lineRule="auto"/>
        <w:ind w:left="-5" w:right="671"/>
      </w:pPr>
      <w:r>
        <w:t xml:space="preserve"> </w:t>
      </w:r>
    </w:p>
    <w:tbl>
      <w:tblPr>
        <w:tblStyle w:val="TableGrid0"/>
        <w:tblpPr w:leftFromText="180" w:rightFromText="180" w:vertAnchor="text" w:horzAnchor="margin" w:tblpXSpec="center" w:tblpY="26"/>
        <w:tblW w:w="0" w:type="auto"/>
        <w:tblLook w:val="04A0" w:firstRow="1" w:lastRow="0" w:firstColumn="1" w:lastColumn="0" w:noHBand="0" w:noVBand="1"/>
      </w:tblPr>
      <w:tblGrid>
        <w:gridCol w:w="576"/>
        <w:gridCol w:w="2410"/>
        <w:gridCol w:w="2126"/>
      </w:tblGrid>
      <w:tr w:rsidR="00202792" w14:paraId="3833B8FB" w14:textId="77777777" w:rsidTr="00202792">
        <w:tc>
          <w:tcPr>
            <w:tcW w:w="576" w:type="dxa"/>
            <w:vAlign w:val="center"/>
          </w:tcPr>
          <w:p w14:paraId="46398F91" w14:textId="77777777" w:rsidR="00202792" w:rsidRDefault="00202792" w:rsidP="00202792">
            <w:pPr>
              <w:spacing w:after="276" w:line="259" w:lineRule="auto"/>
              <w:ind w:left="0" w:right="0" w:firstLine="0"/>
              <w:jc w:val="left"/>
            </w:pPr>
            <w:r>
              <w:rPr>
                <w:b/>
              </w:rPr>
              <w:t xml:space="preserve">NO </w:t>
            </w:r>
          </w:p>
        </w:tc>
        <w:tc>
          <w:tcPr>
            <w:tcW w:w="2410" w:type="dxa"/>
            <w:vAlign w:val="center"/>
          </w:tcPr>
          <w:p w14:paraId="294583C5" w14:textId="77777777" w:rsidR="00202792" w:rsidRDefault="00202792" w:rsidP="00202792">
            <w:pPr>
              <w:spacing w:after="276" w:line="259" w:lineRule="auto"/>
              <w:ind w:left="0" w:right="0" w:firstLine="0"/>
              <w:jc w:val="left"/>
            </w:pPr>
            <w:r>
              <w:rPr>
                <w:b/>
              </w:rPr>
              <w:t xml:space="preserve">NAME OF HOSTEL </w:t>
            </w:r>
          </w:p>
        </w:tc>
        <w:tc>
          <w:tcPr>
            <w:tcW w:w="2126" w:type="dxa"/>
            <w:vAlign w:val="center"/>
          </w:tcPr>
          <w:p w14:paraId="6ADCEB17" w14:textId="77777777" w:rsidR="00202792" w:rsidRDefault="00202792" w:rsidP="00202792">
            <w:pPr>
              <w:spacing w:after="276" w:line="259" w:lineRule="auto"/>
              <w:ind w:left="0" w:right="0" w:firstLine="0"/>
              <w:jc w:val="left"/>
            </w:pPr>
            <w:r>
              <w:rPr>
                <w:b/>
              </w:rPr>
              <w:t xml:space="preserve">OCCUPANTS </w:t>
            </w:r>
          </w:p>
        </w:tc>
      </w:tr>
      <w:tr w:rsidR="00202792" w14:paraId="428B4C9E" w14:textId="77777777" w:rsidTr="00202792">
        <w:trPr>
          <w:trHeight w:val="510"/>
        </w:trPr>
        <w:tc>
          <w:tcPr>
            <w:tcW w:w="576" w:type="dxa"/>
            <w:vAlign w:val="bottom"/>
          </w:tcPr>
          <w:p w14:paraId="334C571E" w14:textId="77777777" w:rsidR="00202792" w:rsidRDefault="00202792" w:rsidP="00202792">
            <w:pPr>
              <w:spacing w:after="0" w:line="259" w:lineRule="auto"/>
              <w:ind w:left="0" w:right="0" w:firstLine="0"/>
              <w:jc w:val="left"/>
            </w:pPr>
            <w:r>
              <w:t xml:space="preserve">1 </w:t>
            </w:r>
          </w:p>
        </w:tc>
        <w:tc>
          <w:tcPr>
            <w:tcW w:w="2410" w:type="dxa"/>
            <w:vAlign w:val="bottom"/>
          </w:tcPr>
          <w:p w14:paraId="12B6DCE3" w14:textId="77777777" w:rsidR="00202792" w:rsidRDefault="00202792" w:rsidP="00202792">
            <w:pPr>
              <w:spacing w:after="0" w:line="259" w:lineRule="auto"/>
              <w:ind w:left="0" w:right="0" w:firstLine="0"/>
              <w:jc w:val="left"/>
            </w:pPr>
            <w:r>
              <w:t xml:space="preserve">Daniel 1 </w:t>
            </w:r>
          </w:p>
        </w:tc>
        <w:tc>
          <w:tcPr>
            <w:tcW w:w="2126" w:type="dxa"/>
            <w:vMerge w:val="restart"/>
            <w:vAlign w:val="center"/>
          </w:tcPr>
          <w:p w14:paraId="0C44B2C8" w14:textId="77777777" w:rsidR="00202792" w:rsidRDefault="00202792" w:rsidP="00202792">
            <w:pPr>
              <w:spacing w:after="0" w:line="259" w:lineRule="auto"/>
              <w:ind w:left="0" w:right="0" w:firstLine="0"/>
              <w:jc w:val="center"/>
            </w:pPr>
            <w:r>
              <w:t>Male</w:t>
            </w:r>
          </w:p>
        </w:tc>
      </w:tr>
      <w:tr w:rsidR="00202792" w14:paraId="3F383656" w14:textId="77777777" w:rsidTr="00202792">
        <w:trPr>
          <w:trHeight w:val="510"/>
        </w:trPr>
        <w:tc>
          <w:tcPr>
            <w:tcW w:w="576" w:type="dxa"/>
            <w:vAlign w:val="bottom"/>
          </w:tcPr>
          <w:p w14:paraId="75071872" w14:textId="77777777" w:rsidR="00202792" w:rsidRDefault="00202792" w:rsidP="00202792">
            <w:pPr>
              <w:spacing w:after="0" w:line="259" w:lineRule="auto"/>
              <w:ind w:left="0" w:right="0" w:firstLine="0"/>
              <w:jc w:val="left"/>
            </w:pPr>
            <w:r>
              <w:t xml:space="preserve">2 </w:t>
            </w:r>
          </w:p>
        </w:tc>
        <w:tc>
          <w:tcPr>
            <w:tcW w:w="2410" w:type="dxa"/>
            <w:vAlign w:val="bottom"/>
          </w:tcPr>
          <w:p w14:paraId="2C41BF75" w14:textId="77777777" w:rsidR="00202792" w:rsidRDefault="00202792" w:rsidP="00202792">
            <w:pPr>
              <w:spacing w:after="0" w:line="259" w:lineRule="auto"/>
              <w:ind w:left="0" w:right="0" w:firstLine="0"/>
              <w:jc w:val="left"/>
            </w:pPr>
            <w:r>
              <w:t xml:space="preserve">Daniel 2 </w:t>
            </w:r>
          </w:p>
        </w:tc>
        <w:tc>
          <w:tcPr>
            <w:tcW w:w="2126" w:type="dxa"/>
            <w:vMerge/>
            <w:vAlign w:val="center"/>
          </w:tcPr>
          <w:p w14:paraId="715AB0A9" w14:textId="77777777" w:rsidR="00202792" w:rsidRDefault="00202792" w:rsidP="00202792">
            <w:pPr>
              <w:spacing w:after="0" w:line="259" w:lineRule="auto"/>
              <w:ind w:left="0" w:right="0" w:firstLine="0"/>
              <w:jc w:val="center"/>
            </w:pPr>
          </w:p>
        </w:tc>
      </w:tr>
      <w:tr w:rsidR="00202792" w14:paraId="6979C5B3" w14:textId="77777777" w:rsidTr="00202792">
        <w:trPr>
          <w:trHeight w:val="510"/>
        </w:trPr>
        <w:tc>
          <w:tcPr>
            <w:tcW w:w="576" w:type="dxa"/>
            <w:vAlign w:val="bottom"/>
          </w:tcPr>
          <w:p w14:paraId="6A894D4B" w14:textId="77777777" w:rsidR="00202792" w:rsidRDefault="00202792" w:rsidP="00202792">
            <w:pPr>
              <w:spacing w:after="0" w:line="259" w:lineRule="auto"/>
              <w:ind w:left="0" w:right="0" w:firstLine="0"/>
              <w:jc w:val="left"/>
            </w:pPr>
            <w:r>
              <w:t xml:space="preserve">3 </w:t>
            </w:r>
          </w:p>
        </w:tc>
        <w:tc>
          <w:tcPr>
            <w:tcW w:w="2410" w:type="dxa"/>
            <w:vAlign w:val="bottom"/>
          </w:tcPr>
          <w:p w14:paraId="30671E19" w14:textId="77777777" w:rsidR="00202792" w:rsidRDefault="00202792" w:rsidP="00202792">
            <w:pPr>
              <w:spacing w:after="0" w:line="259" w:lineRule="auto"/>
              <w:ind w:left="0" w:right="0" w:firstLine="0"/>
              <w:jc w:val="left"/>
            </w:pPr>
            <w:r>
              <w:t xml:space="preserve">Guest House A </w:t>
            </w:r>
          </w:p>
        </w:tc>
        <w:tc>
          <w:tcPr>
            <w:tcW w:w="2126" w:type="dxa"/>
            <w:vMerge/>
            <w:vAlign w:val="center"/>
          </w:tcPr>
          <w:p w14:paraId="7EFA757A" w14:textId="77777777" w:rsidR="00202792" w:rsidRDefault="00202792" w:rsidP="00202792">
            <w:pPr>
              <w:spacing w:after="0" w:line="259" w:lineRule="auto"/>
              <w:ind w:left="0" w:right="0" w:firstLine="0"/>
              <w:jc w:val="center"/>
            </w:pPr>
          </w:p>
        </w:tc>
      </w:tr>
      <w:tr w:rsidR="00202792" w14:paraId="6E919704" w14:textId="77777777" w:rsidTr="00202792">
        <w:trPr>
          <w:trHeight w:val="510"/>
        </w:trPr>
        <w:tc>
          <w:tcPr>
            <w:tcW w:w="576" w:type="dxa"/>
            <w:vAlign w:val="bottom"/>
          </w:tcPr>
          <w:p w14:paraId="7FA251F2" w14:textId="77777777" w:rsidR="00202792" w:rsidRDefault="00202792" w:rsidP="00202792">
            <w:pPr>
              <w:spacing w:after="0" w:line="259" w:lineRule="auto"/>
              <w:ind w:left="0" w:right="0" w:firstLine="0"/>
              <w:jc w:val="left"/>
            </w:pPr>
            <w:r>
              <w:t xml:space="preserve">4 </w:t>
            </w:r>
          </w:p>
        </w:tc>
        <w:tc>
          <w:tcPr>
            <w:tcW w:w="2410" w:type="dxa"/>
            <w:vAlign w:val="bottom"/>
          </w:tcPr>
          <w:p w14:paraId="112E9CAA" w14:textId="77777777" w:rsidR="00202792" w:rsidRDefault="00202792" w:rsidP="00202792">
            <w:pPr>
              <w:spacing w:after="0" w:line="259" w:lineRule="auto"/>
              <w:ind w:left="0" w:right="0" w:firstLine="0"/>
              <w:jc w:val="left"/>
            </w:pPr>
            <w:r>
              <w:t xml:space="preserve">Guest House B </w:t>
            </w:r>
          </w:p>
        </w:tc>
        <w:tc>
          <w:tcPr>
            <w:tcW w:w="2126" w:type="dxa"/>
            <w:vMerge/>
            <w:vAlign w:val="center"/>
          </w:tcPr>
          <w:p w14:paraId="443CE107" w14:textId="77777777" w:rsidR="00202792" w:rsidRDefault="00202792" w:rsidP="00202792">
            <w:pPr>
              <w:spacing w:after="0" w:line="259" w:lineRule="auto"/>
              <w:ind w:left="0" w:right="0" w:firstLine="0"/>
              <w:jc w:val="center"/>
            </w:pPr>
          </w:p>
        </w:tc>
      </w:tr>
      <w:tr w:rsidR="00202792" w14:paraId="73D2B9B6" w14:textId="77777777" w:rsidTr="00202792">
        <w:trPr>
          <w:trHeight w:val="510"/>
        </w:trPr>
        <w:tc>
          <w:tcPr>
            <w:tcW w:w="576" w:type="dxa"/>
            <w:vAlign w:val="bottom"/>
          </w:tcPr>
          <w:p w14:paraId="625B6D9C" w14:textId="77777777" w:rsidR="00202792" w:rsidRDefault="00202792" w:rsidP="00202792">
            <w:pPr>
              <w:spacing w:after="0" w:line="259" w:lineRule="auto"/>
              <w:ind w:left="0" w:right="0" w:firstLine="0"/>
              <w:jc w:val="left"/>
            </w:pPr>
            <w:r>
              <w:t xml:space="preserve">5 </w:t>
            </w:r>
          </w:p>
        </w:tc>
        <w:tc>
          <w:tcPr>
            <w:tcW w:w="2410" w:type="dxa"/>
            <w:vAlign w:val="bottom"/>
          </w:tcPr>
          <w:p w14:paraId="6888EEEF" w14:textId="77777777" w:rsidR="00202792" w:rsidRDefault="00202792" w:rsidP="00202792">
            <w:pPr>
              <w:spacing w:after="0" w:line="259" w:lineRule="auto"/>
              <w:ind w:left="0" w:right="0" w:firstLine="0"/>
              <w:jc w:val="left"/>
            </w:pPr>
            <w:r>
              <w:t xml:space="preserve">Zion House </w:t>
            </w:r>
          </w:p>
        </w:tc>
        <w:tc>
          <w:tcPr>
            <w:tcW w:w="2126" w:type="dxa"/>
            <w:vMerge/>
            <w:vAlign w:val="center"/>
          </w:tcPr>
          <w:p w14:paraId="68432AED" w14:textId="77777777" w:rsidR="00202792" w:rsidRDefault="00202792" w:rsidP="00202792">
            <w:pPr>
              <w:spacing w:after="0" w:line="259" w:lineRule="auto"/>
              <w:ind w:left="0" w:right="0" w:firstLine="0"/>
              <w:jc w:val="center"/>
            </w:pPr>
          </w:p>
        </w:tc>
      </w:tr>
      <w:tr w:rsidR="00202792" w14:paraId="28538C4C" w14:textId="77777777" w:rsidTr="00202792">
        <w:trPr>
          <w:trHeight w:val="510"/>
        </w:trPr>
        <w:tc>
          <w:tcPr>
            <w:tcW w:w="576" w:type="dxa"/>
            <w:vAlign w:val="bottom"/>
          </w:tcPr>
          <w:p w14:paraId="762B5F5E" w14:textId="77777777" w:rsidR="00202792" w:rsidRDefault="00202792" w:rsidP="00202792">
            <w:pPr>
              <w:spacing w:after="0" w:line="259" w:lineRule="auto"/>
              <w:ind w:left="0" w:right="0" w:firstLine="0"/>
              <w:jc w:val="left"/>
            </w:pPr>
            <w:r>
              <w:t xml:space="preserve">6 </w:t>
            </w:r>
          </w:p>
        </w:tc>
        <w:tc>
          <w:tcPr>
            <w:tcW w:w="2410" w:type="dxa"/>
            <w:vAlign w:val="bottom"/>
          </w:tcPr>
          <w:p w14:paraId="78F69AD9" w14:textId="77777777" w:rsidR="00202792" w:rsidRDefault="00202792" w:rsidP="00202792">
            <w:pPr>
              <w:spacing w:after="0" w:line="259" w:lineRule="auto"/>
              <w:ind w:left="0" w:right="0" w:firstLine="0"/>
              <w:jc w:val="left"/>
            </w:pPr>
            <w:r>
              <w:t xml:space="preserve">Regional House. </w:t>
            </w:r>
          </w:p>
        </w:tc>
        <w:tc>
          <w:tcPr>
            <w:tcW w:w="2126" w:type="dxa"/>
            <w:vMerge/>
            <w:vAlign w:val="center"/>
          </w:tcPr>
          <w:p w14:paraId="279F60DB" w14:textId="77777777" w:rsidR="00202792" w:rsidRDefault="00202792" w:rsidP="00202792">
            <w:pPr>
              <w:spacing w:after="0" w:line="259" w:lineRule="auto"/>
              <w:ind w:left="0" w:right="0" w:firstLine="0"/>
              <w:jc w:val="center"/>
            </w:pPr>
          </w:p>
        </w:tc>
      </w:tr>
      <w:tr w:rsidR="00202792" w14:paraId="28E93F67" w14:textId="77777777" w:rsidTr="00202792">
        <w:trPr>
          <w:trHeight w:val="510"/>
        </w:trPr>
        <w:tc>
          <w:tcPr>
            <w:tcW w:w="576" w:type="dxa"/>
            <w:vAlign w:val="bottom"/>
          </w:tcPr>
          <w:p w14:paraId="283A182D" w14:textId="77777777" w:rsidR="00202792" w:rsidRDefault="00202792" w:rsidP="00202792">
            <w:pPr>
              <w:spacing w:after="0" w:line="259" w:lineRule="auto"/>
              <w:ind w:left="0" w:right="0" w:firstLine="0"/>
              <w:jc w:val="left"/>
            </w:pPr>
            <w:r>
              <w:t xml:space="preserve">7 </w:t>
            </w:r>
          </w:p>
        </w:tc>
        <w:tc>
          <w:tcPr>
            <w:tcW w:w="2410" w:type="dxa"/>
            <w:vAlign w:val="bottom"/>
          </w:tcPr>
          <w:p w14:paraId="57BE44A6" w14:textId="77777777" w:rsidR="00202792" w:rsidRDefault="00202792" w:rsidP="00202792">
            <w:pPr>
              <w:spacing w:after="0" w:line="259" w:lineRule="auto"/>
              <w:ind w:left="0" w:right="0" w:firstLine="0"/>
              <w:jc w:val="left"/>
            </w:pPr>
            <w:r>
              <w:t xml:space="preserve">Elizabeth New Hall </w:t>
            </w:r>
          </w:p>
        </w:tc>
        <w:tc>
          <w:tcPr>
            <w:tcW w:w="2126" w:type="dxa"/>
            <w:vMerge w:val="restart"/>
            <w:vAlign w:val="center"/>
          </w:tcPr>
          <w:p w14:paraId="395C6707" w14:textId="77777777" w:rsidR="00202792" w:rsidRDefault="00202792" w:rsidP="00202792">
            <w:pPr>
              <w:spacing w:after="0" w:line="259" w:lineRule="auto"/>
              <w:ind w:left="0" w:right="0" w:firstLine="0"/>
              <w:jc w:val="center"/>
            </w:pPr>
            <w:r>
              <w:t>Female</w:t>
            </w:r>
          </w:p>
        </w:tc>
      </w:tr>
      <w:tr w:rsidR="00202792" w14:paraId="3D044526" w14:textId="77777777" w:rsidTr="00202792">
        <w:trPr>
          <w:trHeight w:val="510"/>
        </w:trPr>
        <w:tc>
          <w:tcPr>
            <w:tcW w:w="576" w:type="dxa"/>
            <w:vAlign w:val="bottom"/>
          </w:tcPr>
          <w:p w14:paraId="17320D50" w14:textId="77777777" w:rsidR="00202792" w:rsidRDefault="00202792" w:rsidP="00202792">
            <w:pPr>
              <w:spacing w:after="0" w:line="259" w:lineRule="auto"/>
              <w:ind w:left="0" w:right="0" w:firstLine="0"/>
              <w:jc w:val="left"/>
            </w:pPr>
            <w:r>
              <w:t>8</w:t>
            </w:r>
          </w:p>
        </w:tc>
        <w:tc>
          <w:tcPr>
            <w:tcW w:w="2410" w:type="dxa"/>
            <w:vAlign w:val="bottom"/>
          </w:tcPr>
          <w:p w14:paraId="7635870F" w14:textId="77777777" w:rsidR="00202792" w:rsidRDefault="00202792" w:rsidP="00202792">
            <w:pPr>
              <w:spacing w:after="0" w:line="259" w:lineRule="auto"/>
              <w:ind w:left="0" w:right="0" w:firstLine="0"/>
              <w:jc w:val="left"/>
            </w:pPr>
            <w:r>
              <w:t>Elizabeth 2</w:t>
            </w:r>
          </w:p>
        </w:tc>
        <w:tc>
          <w:tcPr>
            <w:tcW w:w="2126" w:type="dxa"/>
            <w:vMerge/>
          </w:tcPr>
          <w:p w14:paraId="7E8B31D9" w14:textId="77777777" w:rsidR="00202792" w:rsidRDefault="00202792" w:rsidP="00202792">
            <w:pPr>
              <w:spacing w:after="0" w:line="259" w:lineRule="auto"/>
              <w:ind w:left="0" w:right="0" w:firstLine="0"/>
              <w:jc w:val="left"/>
            </w:pPr>
          </w:p>
        </w:tc>
      </w:tr>
      <w:tr w:rsidR="00202792" w14:paraId="5AB883C8" w14:textId="77777777" w:rsidTr="00202792">
        <w:trPr>
          <w:trHeight w:val="510"/>
        </w:trPr>
        <w:tc>
          <w:tcPr>
            <w:tcW w:w="576" w:type="dxa"/>
            <w:vAlign w:val="bottom"/>
          </w:tcPr>
          <w:p w14:paraId="67DD8B42" w14:textId="77777777" w:rsidR="00202792" w:rsidRDefault="00202792" w:rsidP="00202792">
            <w:pPr>
              <w:spacing w:after="0" w:line="259" w:lineRule="auto"/>
              <w:ind w:left="0" w:right="0" w:firstLine="0"/>
              <w:jc w:val="left"/>
            </w:pPr>
            <w:r>
              <w:lastRenderedPageBreak/>
              <w:t xml:space="preserve">9 </w:t>
            </w:r>
          </w:p>
        </w:tc>
        <w:tc>
          <w:tcPr>
            <w:tcW w:w="2410" w:type="dxa"/>
            <w:vAlign w:val="bottom"/>
          </w:tcPr>
          <w:p w14:paraId="3934559E" w14:textId="77777777" w:rsidR="00202792" w:rsidRDefault="00202792" w:rsidP="00202792">
            <w:pPr>
              <w:spacing w:after="0" w:line="259" w:lineRule="auto"/>
              <w:ind w:left="0" w:right="0" w:firstLine="0"/>
              <w:jc w:val="left"/>
            </w:pPr>
            <w:r>
              <w:t xml:space="preserve">Elizabeth 3 </w:t>
            </w:r>
          </w:p>
        </w:tc>
        <w:tc>
          <w:tcPr>
            <w:tcW w:w="2126" w:type="dxa"/>
            <w:vMerge/>
          </w:tcPr>
          <w:p w14:paraId="27C564CB" w14:textId="77777777" w:rsidR="00202792" w:rsidRDefault="00202792" w:rsidP="00202792">
            <w:pPr>
              <w:spacing w:after="0" w:line="259" w:lineRule="auto"/>
              <w:ind w:left="0" w:right="0" w:firstLine="0"/>
              <w:jc w:val="left"/>
            </w:pPr>
          </w:p>
        </w:tc>
      </w:tr>
    </w:tbl>
    <w:p w14:paraId="73A466CC" w14:textId="77777777" w:rsidR="00E67DB8" w:rsidRDefault="00026D67">
      <w:pPr>
        <w:spacing w:after="276" w:line="259" w:lineRule="auto"/>
        <w:ind w:left="0" w:right="0" w:firstLine="0"/>
        <w:jc w:val="left"/>
      </w:pPr>
      <w:r>
        <w:t xml:space="preserve"> </w:t>
      </w:r>
    </w:p>
    <w:p w14:paraId="05088378" w14:textId="77777777" w:rsidR="00F60AE0" w:rsidRDefault="00F60AE0">
      <w:pPr>
        <w:spacing w:after="276" w:line="259" w:lineRule="auto"/>
        <w:ind w:left="0" w:right="0" w:firstLine="0"/>
        <w:jc w:val="left"/>
      </w:pPr>
    </w:p>
    <w:p w14:paraId="32A840AD" w14:textId="77777777" w:rsidR="00202792" w:rsidRDefault="00202792">
      <w:pPr>
        <w:spacing w:after="276" w:line="259" w:lineRule="auto"/>
        <w:ind w:left="0" w:right="0" w:firstLine="0"/>
        <w:jc w:val="left"/>
      </w:pPr>
    </w:p>
    <w:p w14:paraId="7BC5FB85" w14:textId="77777777" w:rsidR="00202792" w:rsidRDefault="00202792">
      <w:pPr>
        <w:spacing w:after="276" w:line="259" w:lineRule="auto"/>
        <w:ind w:left="0" w:right="0" w:firstLine="0"/>
        <w:jc w:val="left"/>
      </w:pPr>
    </w:p>
    <w:p w14:paraId="754F12E0" w14:textId="77777777" w:rsidR="00202792" w:rsidRDefault="00202792">
      <w:pPr>
        <w:spacing w:after="276" w:line="259" w:lineRule="auto"/>
        <w:ind w:left="0" w:right="0" w:firstLine="0"/>
        <w:jc w:val="left"/>
      </w:pPr>
    </w:p>
    <w:p w14:paraId="75941B6D" w14:textId="77777777" w:rsidR="00202792" w:rsidRDefault="00202792">
      <w:pPr>
        <w:spacing w:after="276" w:line="259" w:lineRule="auto"/>
        <w:ind w:left="0" w:right="0" w:firstLine="0"/>
        <w:jc w:val="left"/>
      </w:pPr>
    </w:p>
    <w:p w14:paraId="4DED0EC5" w14:textId="77777777" w:rsidR="00202792" w:rsidRDefault="00202792">
      <w:pPr>
        <w:spacing w:after="276" w:line="259" w:lineRule="auto"/>
        <w:ind w:left="0" w:right="0" w:firstLine="0"/>
        <w:jc w:val="left"/>
      </w:pPr>
    </w:p>
    <w:p w14:paraId="1A5C843E" w14:textId="77777777" w:rsidR="00202792" w:rsidRDefault="00202792">
      <w:pPr>
        <w:spacing w:after="276" w:line="259" w:lineRule="auto"/>
        <w:ind w:left="0" w:right="0" w:firstLine="0"/>
        <w:jc w:val="left"/>
      </w:pPr>
    </w:p>
    <w:p w14:paraId="6A4A0ED8" w14:textId="77777777" w:rsidR="00202792" w:rsidRDefault="00202792">
      <w:pPr>
        <w:ind w:left="-5" w:right="671"/>
      </w:pPr>
    </w:p>
    <w:p w14:paraId="362869E2" w14:textId="77777777" w:rsidR="00202792" w:rsidRDefault="00202792">
      <w:pPr>
        <w:ind w:left="-5" w:right="671"/>
      </w:pPr>
    </w:p>
    <w:p w14:paraId="4772CEC7" w14:textId="77777777" w:rsidR="00E67DB8" w:rsidRDefault="00026D67">
      <w:pPr>
        <w:ind w:left="-5" w:right="671"/>
      </w:pPr>
      <w:r>
        <w:t xml:space="preserve">Each hostel has a borehole, except for </w:t>
      </w:r>
      <w:r>
        <w:rPr>
          <w:i/>
        </w:rPr>
        <w:t>Elizabeth New Hall</w:t>
      </w:r>
      <w:r>
        <w:t xml:space="preserve"> that has two. This means that students have access to ten boreholes. Water is pumped from these boreholes to the student rooms for the residents' use, including washing their bodies. Apart from Elizabeth Hall 3, all the other student rooms are </w:t>
      </w:r>
      <w:proofErr w:type="spellStart"/>
      <w:r>
        <w:t>en</w:t>
      </w:r>
      <w:proofErr w:type="spellEnd"/>
      <w:r>
        <w:t xml:space="preserve">-suite. However, residents in </w:t>
      </w:r>
      <w:r>
        <w:rPr>
          <w:i/>
        </w:rPr>
        <w:t>Elizabeth Hall 3</w:t>
      </w:r>
      <w:r>
        <w:t xml:space="preserve"> have their bathrooms located outside their rooms and at the end of their wings of the halls. </w:t>
      </w:r>
    </w:p>
    <w:p w14:paraId="1A7393AB" w14:textId="77777777" w:rsidR="00E67DB8" w:rsidRDefault="00026D67">
      <w:pPr>
        <w:spacing w:after="170"/>
        <w:ind w:left="-5" w:right="671"/>
      </w:pPr>
      <w:r>
        <w:t xml:space="preserve">There are about x number of females in the female hostel using borehole water provided by the school. A third of these students have </w:t>
      </w:r>
      <w:r w:rsidR="00F53771">
        <w:t>complained</w:t>
      </w:r>
      <w:r>
        <w:t xml:space="preserve"> of itching and developing rashes on their skin while using the borehole water. They were diagnosed to have an allergy when they presented at the health centre, and it was attributed to the borehole water they use to bathe. Since they have no choice of another </w:t>
      </w:r>
      <w:r w:rsidR="00F53771">
        <w:t>water source</w:t>
      </w:r>
      <w:r>
        <w:t>, they have continued to use the borehole water. No factor has been attributed to this skin reaction. Thus the attention of this school was drawn to the situation. It is hoped that th</w:t>
      </w:r>
      <w:r w:rsidR="00F53771">
        <w:t>is study's outcome</w:t>
      </w:r>
      <w:r>
        <w:t xml:space="preserve"> will help c</w:t>
      </w:r>
      <w:r w:rsidR="00F53771">
        <w:t>ontrol</w:t>
      </w:r>
      <w:r>
        <w:t xml:space="preserve"> the situation and bring about a solution to the problem. </w:t>
      </w:r>
    </w:p>
    <w:p w14:paraId="5EF4C5C2" w14:textId="77777777" w:rsidR="00E67DB8" w:rsidRDefault="00026D67">
      <w:pPr>
        <w:pStyle w:val="Heading1"/>
        <w:tabs>
          <w:tab w:val="center" w:pos="2577"/>
        </w:tabs>
        <w:ind w:left="-15" w:right="0" w:firstLine="0"/>
      </w:pPr>
      <w:proofErr w:type="gramStart"/>
      <w:r>
        <w:t xml:space="preserve">1.3  </w:t>
      </w:r>
      <w:r>
        <w:tab/>
      </w:r>
      <w:proofErr w:type="gramEnd"/>
      <w:r>
        <w:t xml:space="preserve">JUSTIFICATION OF THE STUDY </w:t>
      </w:r>
    </w:p>
    <w:p w14:paraId="6F539DFB" w14:textId="77777777" w:rsidR="00E67DB8" w:rsidRDefault="00026D67">
      <w:pPr>
        <w:spacing w:after="166"/>
        <w:ind w:left="-5" w:right="671"/>
      </w:pPr>
      <w:r>
        <w:t xml:space="preserve">The reason for conducting the research is to identify factors causing the adverse skin condition experienced by the students. In the course of the investigation, the following steps will be taken: </w:t>
      </w:r>
    </w:p>
    <w:p w14:paraId="75E0A5B5" w14:textId="77777777" w:rsidR="00E67DB8" w:rsidRDefault="00026D67">
      <w:pPr>
        <w:numPr>
          <w:ilvl w:val="0"/>
          <w:numId w:val="2"/>
        </w:numPr>
        <w:spacing w:after="166"/>
        <w:ind w:right="671" w:hanging="360"/>
      </w:pPr>
      <w:r>
        <w:lastRenderedPageBreak/>
        <w:t xml:space="preserve">Conducting laboratory investigation for the microbial content that may cause the condition. </w:t>
      </w:r>
    </w:p>
    <w:p w14:paraId="464216F3" w14:textId="77777777" w:rsidR="00E67DB8" w:rsidRDefault="00026D67">
      <w:pPr>
        <w:numPr>
          <w:ilvl w:val="0"/>
          <w:numId w:val="2"/>
        </w:numPr>
        <w:spacing w:after="169"/>
        <w:ind w:right="671" w:hanging="360"/>
      </w:pPr>
      <w:r>
        <w:t xml:space="preserve">Carrying out chemical investigation for the mineral content in the borehole water to identify metals could cause the skin reaction. </w:t>
      </w:r>
    </w:p>
    <w:p w14:paraId="70774E67" w14:textId="77777777" w:rsidR="00E67DB8" w:rsidRDefault="00026D67">
      <w:pPr>
        <w:numPr>
          <w:ilvl w:val="0"/>
          <w:numId w:val="2"/>
        </w:numPr>
        <w:spacing w:after="163"/>
        <w:ind w:right="671" w:hanging="360"/>
      </w:pPr>
      <w:r>
        <w:t xml:space="preserve">Using the animal experiment to verify the immune cells that could be provoking the reaction. </w:t>
      </w:r>
    </w:p>
    <w:p w14:paraId="2C07B55D" w14:textId="77777777" w:rsidR="00E67DB8" w:rsidRDefault="00026D67">
      <w:pPr>
        <w:spacing w:after="163"/>
        <w:ind w:left="-5" w:right="671"/>
      </w:pPr>
      <w:r>
        <w:t xml:space="preserve">In the microbial Investigation, water samples from the borehole were taken to investigate the bacterial, parasitic, or fungal content by culturing the water samples and doing the microscopic investigation to identify the organisms that may cause the skin reaction.  </w:t>
      </w:r>
    </w:p>
    <w:p w14:paraId="3EC572A6" w14:textId="77777777" w:rsidR="00E67DB8" w:rsidRDefault="00026D67">
      <w:pPr>
        <w:spacing w:after="167"/>
        <w:ind w:left="-5" w:right="671"/>
      </w:pPr>
      <w:r>
        <w:t xml:space="preserve">The chemical investigation involves </w:t>
      </w:r>
      <w:r w:rsidR="00F53771">
        <w:t>assessing the mineral contents of the borehole water</w:t>
      </w:r>
      <w:r>
        <w:t xml:space="preserve"> to determine the metals that are above the acceptable levels specified by the World Health Organization. Excessive metals in the water are injurious to health and actually may be causing the skin reactions been complained about by the students.   </w:t>
      </w:r>
    </w:p>
    <w:p w14:paraId="37CC172F" w14:textId="77777777" w:rsidR="00E67DB8" w:rsidRDefault="00026D67">
      <w:pPr>
        <w:pStyle w:val="Heading1"/>
        <w:tabs>
          <w:tab w:val="center" w:pos="2177"/>
        </w:tabs>
        <w:ind w:left="-15" w:right="0" w:firstLine="0"/>
      </w:pPr>
      <w:proofErr w:type="gramStart"/>
      <w:r>
        <w:t xml:space="preserve">1.4  </w:t>
      </w:r>
      <w:r>
        <w:tab/>
      </w:r>
      <w:proofErr w:type="gramEnd"/>
      <w:r>
        <w:t xml:space="preserve">RESEARCH OBJECTIVES </w:t>
      </w:r>
    </w:p>
    <w:p w14:paraId="2BA2277D" w14:textId="77777777" w:rsidR="00E67DB8" w:rsidRDefault="00026D67">
      <w:pPr>
        <w:spacing w:after="273" w:line="259" w:lineRule="auto"/>
        <w:ind w:left="-5" w:right="671"/>
      </w:pPr>
      <w:r>
        <w:t xml:space="preserve">General Objective or Aim </w:t>
      </w:r>
    </w:p>
    <w:p w14:paraId="06D1AFD8" w14:textId="77777777" w:rsidR="00E67DB8" w:rsidRDefault="00026D67">
      <w:pPr>
        <w:spacing w:after="162"/>
        <w:ind w:left="-5" w:right="671"/>
      </w:pPr>
      <w:r>
        <w:t xml:space="preserve">The primary aim is to establish the cause of allergic body reactions from students to MTU borehole water. </w:t>
      </w:r>
    </w:p>
    <w:p w14:paraId="3553A53F" w14:textId="77777777" w:rsidR="00E67DB8" w:rsidRDefault="00026D67">
      <w:pPr>
        <w:spacing w:line="259" w:lineRule="auto"/>
        <w:ind w:left="-5" w:right="671"/>
      </w:pPr>
      <w:r>
        <w:t xml:space="preserve">Specific Objectives: </w:t>
      </w:r>
    </w:p>
    <w:p w14:paraId="64F72911" w14:textId="77777777" w:rsidR="00E67DB8" w:rsidRDefault="00026D67">
      <w:pPr>
        <w:numPr>
          <w:ilvl w:val="0"/>
          <w:numId w:val="3"/>
        </w:numPr>
        <w:spacing w:after="122" w:line="259" w:lineRule="auto"/>
        <w:ind w:right="671" w:hanging="720"/>
      </w:pPr>
      <w:r>
        <w:t xml:space="preserve">To determine the quality of the borehole water. </w:t>
      </w:r>
    </w:p>
    <w:p w14:paraId="78EF6071" w14:textId="77777777" w:rsidR="00E67DB8" w:rsidRDefault="00026D67">
      <w:pPr>
        <w:numPr>
          <w:ilvl w:val="0"/>
          <w:numId w:val="3"/>
        </w:numPr>
        <w:spacing w:after="125" w:line="259" w:lineRule="auto"/>
        <w:ind w:right="671" w:hanging="720"/>
      </w:pPr>
      <w:r>
        <w:t xml:space="preserve">To determine the microbial content of the borehole water that may be of health risk. </w:t>
      </w:r>
    </w:p>
    <w:p w14:paraId="1253C524" w14:textId="77777777" w:rsidR="00E67DB8" w:rsidRDefault="00026D67">
      <w:pPr>
        <w:numPr>
          <w:ilvl w:val="0"/>
          <w:numId w:val="3"/>
        </w:numPr>
        <w:spacing w:after="8"/>
        <w:ind w:right="671" w:hanging="720"/>
      </w:pPr>
      <w:r>
        <w:t>To evaluate the mineral content of the borehole water that may be causing allergic reactions to the s</w:t>
      </w:r>
      <w:r w:rsidR="00F53771">
        <w:t>tudents' skin</w:t>
      </w:r>
      <w:r>
        <w:t xml:space="preserve">s. </w:t>
      </w:r>
    </w:p>
    <w:p w14:paraId="32BEB3BF" w14:textId="77777777" w:rsidR="00E67DB8" w:rsidRDefault="00026D67">
      <w:pPr>
        <w:numPr>
          <w:ilvl w:val="0"/>
          <w:numId w:val="3"/>
        </w:numPr>
        <w:spacing w:after="122" w:line="259" w:lineRule="auto"/>
        <w:ind w:right="671" w:hanging="720"/>
      </w:pPr>
      <w:r>
        <w:t xml:space="preserve">To assess the demography of the student population to be studied. </w:t>
      </w:r>
    </w:p>
    <w:p w14:paraId="59026CAB" w14:textId="77777777" w:rsidR="00E67DB8" w:rsidRDefault="00026D67">
      <w:pPr>
        <w:numPr>
          <w:ilvl w:val="0"/>
          <w:numId w:val="3"/>
        </w:numPr>
        <w:spacing w:after="5"/>
        <w:ind w:right="671" w:hanging="720"/>
      </w:pPr>
      <w:r>
        <w:t xml:space="preserve">To establish in the animal experiment, any immune reaction through the changes in immune cells of mice inoculated with the borehole water. </w:t>
      </w:r>
    </w:p>
    <w:p w14:paraId="4D0FC47F" w14:textId="77777777" w:rsidR="00E67DB8" w:rsidRDefault="00026D67">
      <w:pPr>
        <w:numPr>
          <w:ilvl w:val="0"/>
          <w:numId w:val="3"/>
        </w:numPr>
        <w:spacing w:after="288" w:line="259" w:lineRule="auto"/>
        <w:ind w:right="671" w:hanging="720"/>
      </w:pPr>
      <w:r>
        <w:t xml:space="preserve">To determine the </w:t>
      </w:r>
      <w:proofErr w:type="spellStart"/>
      <w:r>
        <w:t>IgE</w:t>
      </w:r>
      <w:proofErr w:type="spellEnd"/>
      <w:r>
        <w:t xml:space="preserve"> level raised in the serum of the mice used. </w:t>
      </w:r>
    </w:p>
    <w:p w14:paraId="70F216F2" w14:textId="77777777" w:rsidR="00E67DB8" w:rsidRDefault="00026D67">
      <w:pPr>
        <w:pStyle w:val="Heading1"/>
        <w:tabs>
          <w:tab w:val="center" w:pos="2147"/>
        </w:tabs>
        <w:ind w:left="-15" w:right="0" w:firstLine="0"/>
      </w:pPr>
      <w:r>
        <w:t xml:space="preserve">1.5 </w:t>
      </w:r>
      <w:r>
        <w:tab/>
        <w:t xml:space="preserve"> RESEARCH QUESTIONS </w:t>
      </w:r>
    </w:p>
    <w:p w14:paraId="126747D0" w14:textId="77777777" w:rsidR="00E67DB8" w:rsidRDefault="00026D67">
      <w:pPr>
        <w:spacing w:after="277" w:line="259" w:lineRule="auto"/>
        <w:ind w:left="-5" w:right="671"/>
      </w:pPr>
      <w:r>
        <w:t xml:space="preserve">The following are the research questions for this study: </w:t>
      </w:r>
    </w:p>
    <w:p w14:paraId="1F3AC0D2" w14:textId="77777777" w:rsidR="00E67DB8" w:rsidRDefault="00026D67">
      <w:pPr>
        <w:numPr>
          <w:ilvl w:val="0"/>
          <w:numId w:val="4"/>
        </w:numPr>
        <w:spacing w:after="166"/>
        <w:ind w:right="671" w:hanging="360"/>
      </w:pPr>
      <w:r>
        <w:lastRenderedPageBreak/>
        <w:t xml:space="preserve">What is the quality of the borehole water used by students of Mountain Top University, Ibafo? </w:t>
      </w:r>
    </w:p>
    <w:p w14:paraId="2C03EBFE" w14:textId="77777777" w:rsidR="00E67DB8" w:rsidRDefault="00026D67">
      <w:pPr>
        <w:numPr>
          <w:ilvl w:val="0"/>
          <w:numId w:val="4"/>
        </w:numPr>
        <w:spacing w:after="166"/>
        <w:ind w:right="671" w:hanging="360"/>
      </w:pPr>
      <w:r>
        <w:t xml:space="preserve">What are the microbial contents of the Mountain Top University borehole water that can put the health of the students to risk? </w:t>
      </w:r>
    </w:p>
    <w:p w14:paraId="2D812F7D" w14:textId="77777777" w:rsidR="00E67DB8" w:rsidRDefault="00026D67">
      <w:pPr>
        <w:numPr>
          <w:ilvl w:val="0"/>
          <w:numId w:val="4"/>
        </w:numPr>
        <w:spacing w:after="167"/>
        <w:ind w:right="671" w:hanging="360"/>
      </w:pPr>
      <w:r>
        <w:t xml:space="preserve">What are the mineral contents of the Mountain Top University borehole water that may cause allergic reactions on the skins of the students? </w:t>
      </w:r>
    </w:p>
    <w:p w14:paraId="50079B70" w14:textId="77777777" w:rsidR="00E67DB8" w:rsidRDefault="00026D67">
      <w:pPr>
        <w:pStyle w:val="Heading1"/>
        <w:tabs>
          <w:tab w:val="center" w:pos="2270"/>
        </w:tabs>
        <w:ind w:left="-15" w:right="0" w:firstLine="0"/>
      </w:pPr>
      <w:r>
        <w:t xml:space="preserve">1.6 </w:t>
      </w:r>
      <w:r>
        <w:tab/>
        <w:t xml:space="preserve"> SIGNIFICANCE OF STUDY </w:t>
      </w:r>
    </w:p>
    <w:p w14:paraId="4EE2E709" w14:textId="77777777" w:rsidR="00E67DB8" w:rsidRDefault="00026D67">
      <w:pPr>
        <w:spacing w:after="165"/>
        <w:ind w:left="-5" w:right="671"/>
      </w:pPr>
      <w:r>
        <w:t>The s</w:t>
      </w:r>
      <w:r w:rsidR="00016997">
        <w:t>tudy's significance</w:t>
      </w:r>
      <w:r>
        <w:t xml:space="preserve"> is </w:t>
      </w:r>
      <w:r w:rsidR="00074DC4">
        <w:t>investigating</w:t>
      </w:r>
      <w:r>
        <w:t xml:space="preserve"> the causative factors of the skin condition arising from </w:t>
      </w:r>
      <w:r w:rsidR="00033F1A">
        <w:t>female students' use of borehole water</w:t>
      </w:r>
      <w:r>
        <w:t>. T</w:t>
      </w:r>
      <w:r w:rsidR="00016997">
        <w:t>he result of t</w:t>
      </w:r>
      <w:r>
        <w:t xml:space="preserve">he investigation of the cause of allergy experienced by the female students will lead to steps of specific action to the solution. The result of the study will elucidate the factors responsible for the allergy.   </w:t>
      </w:r>
    </w:p>
    <w:p w14:paraId="71C62BD1" w14:textId="77777777" w:rsidR="00E67DB8" w:rsidRDefault="00026D67">
      <w:pPr>
        <w:spacing w:after="163"/>
        <w:ind w:left="-5" w:right="671"/>
      </w:pPr>
      <w:r>
        <w:t xml:space="preserve">This study will show the cause of the body reaction of the students to the water. This will demand a solution to the elimination of the cause of allergy in the borehole water. </w:t>
      </w:r>
    </w:p>
    <w:p w14:paraId="5A8BF22D" w14:textId="77777777" w:rsidR="00E67DB8" w:rsidRDefault="00026D67">
      <w:pPr>
        <w:spacing w:after="162"/>
        <w:ind w:left="-5" w:right="671"/>
      </w:pPr>
      <w:r>
        <w:t xml:space="preserve">First are the students who have been having health-related issues arising from the experience of body rash. If the sources of the contamination are identified and handled effectively, their body reactions will stop. Their parents too would have more peace if they know why their children have been experiencing allergic reactions while in school. </w:t>
      </w:r>
    </w:p>
    <w:p w14:paraId="45D68EED" w14:textId="77777777" w:rsidR="00E67DB8" w:rsidRDefault="00026D67">
      <w:pPr>
        <w:ind w:left="-5" w:right="671"/>
      </w:pPr>
      <w:r>
        <w:t>Secondly, the university itself stands to benefit from this research project greatly. The school management would identify the problems the water from the boreholes are causing and then make desirable changes t</w:t>
      </w:r>
      <w:r w:rsidR="004777C4">
        <w:t>o</w:t>
      </w:r>
      <w:r>
        <w:t xml:space="preserve"> improve the overall water delivery system. </w:t>
      </w:r>
    </w:p>
    <w:p w14:paraId="5335E720" w14:textId="77777777" w:rsidR="00E67DB8" w:rsidRDefault="00026D67">
      <w:pPr>
        <w:ind w:left="-5" w:right="671"/>
      </w:pPr>
      <w:r>
        <w:t>Thirdly, the Ogun State Water Board and other research organi</w:t>
      </w:r>
      <w:r w:rsidR="004777C4">
        <w:t>sations would also be able to use the results from this study to be better informed about the water quality in the Ibafo area and add the</w:t>
      </w:r>
      <w:r>
        <w:t xml:space="preserve"> same to their database. </w:t>
      </w:r>
    </w:p>
    <w:p w14:paraId="55F085F9" w14:textId="77777777" w:rsidR="00E67DB8" w:rsidRDefault="00026D67">
      <w:pPr>
        <w:ind w:left="-5" w:right="671"/>
      </w:pPr>
      <w:r>
        <w:t>Last but not least, future researchers will also be able to draw inspiration from this study in their research. The published text of this project would provide a guiding document to microbiologists interested in borehole studies.</w:t>
      </w:r>
      <w:r>
        <w:rPr>
          <w:b/>
        </w:rPr>
        <w:t xml:space="preserve"> </w:t>
      </w:r>
    </w:p>
    <w:p w14:paraId="07508903" w14:textId="77777777" w:rsidR="00E67DB8" w:rsidRDefault="00026D67">
      <w:pPr>
        <w:pStyle w:val="Heading1"/>
        <w:tabs>
          <w:tab w:val="center" w:pos="2036"/>
        </w:tabs>
        <w:ind w:left="-15" w:right="0" w:firstLine="0"/>
      </w:pPr>
      <w:r>
        <w:t xml:space="preserve">1.6 </w:t>
      </w:r>
      <w:r>
        <w:tab/>
        <w:t xml:space="preserve">SCOPE OF THE STUDY </w:t>
      </w:r>
    </w:p>
    <w:p w14:paraId="37A4EC9E" w14:textId="77777777" w:rsidR="00E67DB8" w:rsidRDefault="00026D67">
      <w:pPr>
        <w:spacing w:after="167"/>
        <w:ind w:left="-5" w:right="671"/>
      </w:pPr>
      <w:r>
        <w:t xml:space="preserve">The Scope of study for this research project is limited to Mountain Top University students' residential hostels, and the boreholes present sunk in the hostels. Therefore, this study does </w:t>
      </w:r>
      <w:r>
        <w:lastRenderedPageBreak/>
        <w:t xml:space="preserve">not extend to other universities within or outside Nigeria. It </w:t>
      </w:r>
      <w:r w:rsidR="007B7250">
        <w:t>used</w:t>
      </w:r>
      <w:r>
        <w:t xml:space="preserve"> specific water testing procedures including, but not limited, to microbiological assessment, physiochemical tests and white blood cell tests.  </w:t>
      </w:r>
    </w:p>
    <w:p w14:paraId="4D162989" w14:textId="77777777" w:rsidR="00E67DB8" w:rsidRDefault="00026D67">
      <w:pPr>
        <w:pStyle w:val="Heading1"/>
        <w:tabs>
          <w:tab w:val="center" w:pos="2397"/>
        </w:tabs>
        <w:ind w:left="-15" w:right="0" w:firstLine="0"/>
      </w:pPr>
      <w:proofErr w:type="gramStart"/>
      <w:r>
        <w:t xml:space="preserve">1.7  </w:t>
      </w:r>
      <w:r>
        <w:tab/>
      </w:r>
      <w:proofErr w:type="gramEnd"/>
      <w:r>
        <w:t xml:space="preserve">LIMITATION OF THE STUDY </w:t>
      </w:r>
    </w:p>
    <w:p w14:paraId="66445930" w14:textId="77777777" w:rsidR="00E67DB8" w:rsidRDefault="00026D67">
      <w:pPr>
        <w:spacing w:after="162"/>
        <w:ind w:left="-5" w:right="671"/>
      </w:pPr>
      <w:r>
        <w:t>There are certain limitations to the study, including but not limited to</w:t>
      </w:r>
      <w:r w:rsidR="007B7250">
        <w:t xml:space="preserve"> the high cost. N</w:t>
      </w:r>
      <w:r>
        <w:t xml:space="preserve">ot all parameters could be checked for a broader and more accurate description of the </w:t>
      </w:r>
      <w:r w:rsidR="007B7250">
        <w:t>borehole water characteristics</w:t>
      </w:r>
      <w:r>
        <w:t>. A more precise test w</w:t>
      </w:r>
      <w:r w:rsidR="007B7250">
        <w:t>ould have involved the use of ELISA test kits for cytokines</w:t>
      </w:r>
      <w:r>
        <w:t xml:space="preserve"> evoked by immune cells. Unfortunately, these could not be used due to the cost of the reagents. The study does not go beyond Mountain Top University environment. </w:t>
      </w:r>
    </w:p>
    <w:p w14:paraId="671E8045" w14:textId="77777777" w:rsidR="00E67DB8" w:rsidRDefault="00026D67">
      <w:pPr>
        <w:spacing w:after="168"/>
        <w:ind w:left="-5" w:right="671"/>
      </w:pPr>
      <w:r>
        <w:t>Due to Covid-19 restrictions on movements, not all students were on campus to complete the questionnaire</w:t>
      </w:r>
      <w:r w:rsidR="000B3EE6">
        <w:t>, e</w:t>
      </w:r>
      <w:r>
        <w:t>specially the 200 Level students. The unexpected closure of the university resulted in some tests not being carried out. The gender of the sample population are all females; perhaps male students could have had more varied answers.</w:t>
      </w:r>
      <w:r>
        <w:rPr>
          <w:b/>
        </w:rPr>
        <w:t xml:space="preserve"> </w:t>
      </w:r>
    </w:p>
    <w:p w14:paraId="182BBE3F" w14:textId="77777777" w:rsidR="00E67DB8" w:rsidRDefault="00026D67">
      <w:pPr>
        <w:pStyle w:val="Heading1"/>
        <w:tabs>
          <w:tab w:val="center" w:pos="3023"/>
        </w:tabs>
        <w:ind w:left="-15" w:right="0" w:firstLine="0"/>
      </w:pPr>
      <w:r>
        <w:t xml:space="preserve">1.9 </w:t>
      </w:r>
      <w:r>
        <w:tab/>
        <w:t xml:space="preserve">OPERATIONAL DEFINITION OF TERMS </w:t>
      </w:r>
    </w:p>
    <w:p w14:paraId="612E2EEE" w14:textId="77777777" w:rsidR="00E67DB8" w:rsidRDefault="00026D67">
      <w:pPr>
        <w:spacing w:after="296" w:line="259" w:lineRule="auto"/>
        <w:ind w:left="-5" w:right="671"/>
      </w:pPr>
      <w:r>
        <w:t xml:space="preserve">The terms below are contextually defined as they are used in this study: </w:t>
      </w:r>
    </w:p>
    <w:p w14:paraId="43CB5B91" w14:textId="77777777" w:rsidR="00E67DB8" w:rsidRDefault="00026D67">
      <w:pPr>
        <w:numPr>
          <w:ilvl w:val="0"/>
          <w:numId w:val="5"/>
        </w:numPr>
        <w:spacing w:after="225"/>
        <w:ind w:right="671" w:hanging="360"/>
      </w:pPr>
      <w:r>
        <w:t>Immunoglobulin E (</w:t>
      </w:r>
      <w:proofErr w:type="spellStart"/>
      <w:r>
        <w:t>IgE</w:t>
      </w:r>
      <w:proofErr w:type="spellEnd"/>
      <w:r>
        <w:t>): These are antibodies produced by the immune system during an allergic reaction.</w:t>
      </w:r>
      <w:r>
        <w:rPr>
          <w:b/>
        </w:rPr>
        <w:t xml:space="preserve"> </w:t>
      </w:r>
    </w:p>
    <w:p w14:paraId="6B84B439" w14:textId="77777777" w:rsidR="00332395" w:rsidRDefault="00026D67">
      <w:pPr>
        <w:numPr>
          <w:ilvl w:val="0"/>
          <w:numId w:val="5"/>
        </w:numPr>
        <w:ind w:right="671" w:hanging="360"/>
      </w:pPr>
      <w:r>
        <w:t>A xenobiotic is a biochemical substance found within an organism that is not naturally produced or expected to be present within the organism</w:t>
      </w:r>
      <w:r w:rsidR="004A74A4">
        <w:t>.</w:t>
      </w:r>
    </w:p>
    <w:p w14:paraId="5D02D3C9" w14:textId="77777777" w:rsidR="00332395" w:rsidRDefault="00332395" w:rsidP="00786D73">
      <w:pPr>
        <w:ind w:right="671"/>
      </w:pPr>
    </w:p>
    <w:p w14:paraId="5083A135" w14:textId="77777777" w:rsidR="00332395" w:rsidRDefault="00332395" w:rsidP="00786D73">
      <w:pPr>
        <w:ind w:right="671"/>
      </w:pPr>
    </w:p>
    <w:p w14:paraId="64CC4A44" w14:textId="77777777" w:rsidR="00332395" w:rsidRDefault="00332395" w:rsidP="00786D73">
      <w:pPr>
        <w:ind w:right="671"/>
      </w:pPr>
    </w:p>
    <w:p w14:paraId="0C49EEA5" w14:textId="77777777" w:rsidR="00332395" w:rsidRDefault="00332395" w:rsidP="00786D73">
      <w:pPr>
        <w:ind w:right="671"/>
      </w:pPr>
    </w:p>
    <w:p w14:paraId="0B54DE8D" w14:textId="77777777" w:rsidR="00332395" w:rsidRDefault="00332395" w:rsidP="00786D73">
      <w:pPr>
        <w:ind w:right="671"/>
      </w:pPr>
    </w:p>
    <w:p w14:paraId="51EA79F3" w14:textId="77777777" w:rsidR="00332395" w:rsidRDefault="00332395" w:rsidP="00786D73">
      <w:pPr>
        <w:ind w:right="671"/>
      </w:pPr>
    </w:p>
    <w:p w14:paraId="2B5537FE" w14:textId="77777777" w:rsidR="00332395" w:rsidRDefault="00332395" w:rsidP="00786D73">
      <w:pPr>
        <w:ind w:right="671"/>
      </w:pPr>
    </w:p>
    <w:p w14:paraId="7F51E782" w14:textId="77777777" w:rsidR="00332395" w:rsidRDefault="00332395" w:rsidP="00786D73">
      <w:pPr>
        <w:ind w:right="671"/>
      </w:pPr>
    </w:p>
    <w:p w14:paraId="042B5713" w14:textId="77777777" w:rsidR="00332395" w:rsidRDefault="00332395" w:rsidP="00786D73">
      <w:pPr>
        <w:ind w:right="671"/>
      </w:pPr>
    </w:p>
    <w:p w14:paraId="0DB8164C" w14:textId="77777777" w:rsidR="00332395" w:rsidRDefault="00332395" w:rsidP="00786D73">
      <w:pPr>
        <w:ind w:right="671"/>
      </w:pPr>
    </w:p>
    <w:p w14:paraId="6A3C2365" w14:textId="77777777" w:rsidR="00332395" w:rsidRDefault="00332395" w:rsidP="00786D73">
      <w:pPr>
        <w:ind w:right="671"/>
      </w:pPr>
    </w:p>
    <w:p w14:paraId="2026C5F7" w14:textId="77777777" w:rsidR="00332395" w:rsidRDefault="00332395" w:rsidP="00786D73">
      <w:pPr>
        <w:ind w:right="671"/>
      </w:pPr>
    </w:p>
    <w:p w14:paraId="0A855A44" w14:textId="77777777" w:rsidR="00332395" w:rsidRDefault="00332395" w:rsidP="00786D73">
      <w:pPr>
        <w:ind w:right="671"/>
      </w:pPr>
    </w:p>
    <w:p w14:paraId="38E4ABC2" w14:textId="77777777" w:rsidR="00332395" w:rsidRDefault="00332395" w:rsidP="00786D73">
      <w:pPr>
        <w:ind w:right="671"/>
      </w:pPr>
    </w:p>
    <w:p w14:paraId="379E0F23" w14:textId="77777777" w:rsidR="00332395" w:rsidRDefault="00332395" w:rsidP="00786D73">
      <w:pPr>
        <w:ind w:right="671"/>
      </w:pPr>
    </w:p>
    <w:p w14:paraId="45B78D81" w14:textId="77777777" w:rsidR="00E67DB8" w:rsidRDefault="00026D67" w:rsidP="00786D73">
      <w:pPr>
        <w:ind w:right="671"/>
      </w:pPr>
      <w:r>
        <w:rPr>
          <w:rFonts w:ascii="Calibri" w:eastAsia="Calibri" w:hAnsi="Calibri" w:cs="Calibri"/>
          <w:color w:val="808080"/>
          <w:sz w:val="26"/>
        </w:rPr>
        <w:t xml:space="preserve"> </w:t>
      </w:r>
    </w:p>
    <w:p w14:paraId="2DBC54E6" w14:textId="77777777" w:rsidR="00A6129E" w:rsidRDefault="00A6129E">
      <w:pPr>
        <w:spacing w:after="268" w:line="262" w:lineRule="auto"/>
        <w:ind w:right="681"/>
        <w:jc w:val="center"/>
        <w:rPr>
          <w:b/>
        </w:rPr>
      </w:pPr>
    </w:p>
    <w:p w14:paraId="2D11B686" w14:textId="77777777" w:rsidR="00A6129E" w:rsidRDefault="00A6129E">
      <w:pPr>
        <w:spacing w:after="268" w:line="262" w:lineRule="auto"/>
        <w:ind w:right="681"/>
        <w:jc w:val="center"/>
        <w:rPr>
          <w:b/>
        </w:rPr>
      </w:pPr>
    </w:p>
    <w:p w14:paraId="1B940AA6" w14:textId="77777777" w:rsidR="00A6129E" w:rsidRDefault="00A6129E">
      <w:pPr>
        <w:spacing w:after="268" w:line="262" w:lineRule="auto"/>
        <w:ind w:right="681"/>
        <w:jc w:val="center"/>
        <w:rPr>
          <w:b/>
        </w:rPr>
      </w:pPr>
    </w:p>
    <w:p w14:paraId="19693F39" w14:textId="77777777" w:rsidR="00A6129E" w:rsidRDefault="00A6129E">
      <w:pPr>
        <w:spacing w:after="268" w:line="262" w:lineRule="auto"/>
        <w:ind w:right="681"/>
        <w:jc w:val="center"/>
        <w:rPr>
          <w:b/>
        </w:rPr>
      </w:pPr>
    </w:p>
    <w:p w14:paraId="75AB3B08" w14:textId="77777777" w:rsidR="00E67DB8" w:rsidRDefault="00026D67">
      <w:pPr>
        <w:spacing w:after="268" w:line="262" w:lineRule="auto"/>
        <w:ind w:right="681"/>
        <w:jc w:val="center"/>
      </w:pPr>
      <w:r>
        <w:rPr>
          <w:b/>
        </w:rPr>
        <w:t xml:space="preserve">CHAPTER TWO </w:t>
      </w:r>
    </w:p>
    <w:p w14:paraId="45048D21" w14:textId="77777777" w:rsidR="00332395" w:rsidRDefault="00026D67" w:rsidP="00E32797">
      <w:pPr>
        <w:spacing w:after="349" w:line="262" w:lineRule="auto"/>
        <w:jc w:val="center"/>
        <w:rPr>
          <w:b/>
        </w:rPr>
      </w:pPr>
      <w:r>
        <w:rPr>
          <w:b/>
        </w:rPr>
        <w:t>LITERATURE REVIEW</w:t>
      </w:r>
    </w:p>
    <w:p w14:paraId="5AA70221" w14:textId="77777777" w:rsidR="00E67DB8" w:rsidRDefault="00026D67">
      <w:pPr>
        <w:spacing w:after="349" w:line="262" w:lineRule="auto"/>
        <w:jc w:val="center"/>
      </w:pPr>
      <w:r>
        <w:t xml:space="preserve"> </w:t>
      </w:r>
    </w:p>
    <w:p w14:paraId="54098F58" w14:textId="77777777" w:rsidR="00E67DB8" w:rsidRDefault="00026D67">
      <w:pPr>
        <w:pStyle w:val="Heading1"/>
        <w:tabs>
          <w:tab w:val="center" w:pos="1700"/>
        </w:tabs>
        <w:ind w:left="-15" w:right="0" w:firstLine="0"/>
      </w:pPr>
      <w:r>
        <w:t xml:space="preserve">2.1 </w:t>
      </w:r>
      <w:r>
        <w:tab/>
        <w:t xml:space="preserve">USES OF WATER  </w:t>
      </w:r>
    </w:p>
    <w:p w14:paraId="0DCCF744" w14:textId="77777777" w:rsidR="00E67DB8" w:rsidRDefault="00026D67">
      <w:pPr>
        <w:spacing w:after="186"/>
        <w:ind w:left="-5" w:right="671"/>
      </w:pPr>
      <w:r>
        <w:t xml:space="preserve">Water is important. It can be used in food production, sanitation, transportation, power generation, leisure and more. </w:t>
      </w:r>
      <w:r w:rsidR="00894B36">
        <w:t xml:space="preserve">Solley </w:t>
      </w:r>
      <w:r w:rsidR="00894B36" w:rsidRPr="00786D73">
        <w:rPr>
          <w:i/>
        </w:rPr>
        <w:t>et al</w:t>
      </w:r>
      <w:r w:rsidR="00894B36">
        <w:t>., 1998</w:t>
      </w:r>
      <w:r>
        <w:t xml:space="preserve"> categorize</w:t>
      </w:r>
      <w:r w:rsidR="00894B36">
        <w:t>d</w:t>
      </w:r>
      <w:r>
        <w:t xml:space="preserve"> water uses into the following broad categories: </w:t>
      </w:r>
    </w:p>
    <w:p w14:paraId="0B36AC72" w14:textId="77777777" w:rsidR="00E67DB8" w:rsidRDefault="00026D67">
      <w:pPr>
        <w:numPr>
          <w:ilvl w:val="0"/>
          <w:numId w:val="6"/>
        </w:numPr>
        <w:spacing w:after="186"/>
        <w:ind w:right="671" w:hanging="360"/>
      </w:pPr>
      <w:r>
        <w:t>Commercial</w:t>
      </w:r>
      <w:r>
        <w:rPr>
          <w:i/>
        </w:rPr>
        <w:t xml:space="preserve"> </w:t>
      </w:r>
      <w:r>
        <w:t>water use includes freshwater for motels, hotels, restaurants, office buildings, civilian and military institutions</w:t>
      </w:r>
      <w:r w:rsidR="000B3EE6">
        <w:t xml:space="preserve"> and other money-making facilities</w:t>
      </w:r>
    </w:p>
    <w:p w14:paraId="4B82427E" w14:textId="77777777" w:rsidR="00E67DB8" w:rsidRDefault="00026D67">
      <w:pPr>
        <w:numPr>
          <w:ilvl w:val="0"/>
          <w:numId w:val="6"/>
        </w:numPr>
        <w:spacing w:after="188"/>
        <w:ind w:right="671" w:hanging="360"/>
      </w:pPr>
      <w:r>
        <w:t>Domestic</w:t>
      </w:r>
      <w:r>
        <w:rPr>
          <w:i/>
        </w:rPr>
        <w:t xml:space="preserve"> </w:t>
      </w:r>
      <w:r>
        <w:t xml:space="preserve">use is part of the water used in different homes every day. It includes water for everyday household purposes, such as those used for drinking, food preparation, </w:t>
      </w:r>
      <w:r>
        <w:lastRenderedPageBreak/>
        <w:t xml:space="preserve">bathing, washing clothes and dishes, flushing toilets and watering lawns and gardens. Domestic water use is probably the most important daily use of water for most people. </w:t>
      </w:r>
    </w:p>
    <w:p w14:paraId="5F3DB4A3" w14:textId="77777777" w:rsidR="00E67DB8" w:rsidRDefault="00026D67">
      <w:pPr>
        <w:numPr>
          <w:ilvl w:val="0"/>
          <w:numId w:val="6"/>
        </w:numPr>
        <w:spacing w:after="186"/>
        <w:ind w:right="671" w:hanging="360"/>
      </w:pPr>
      <w:r>
        <w:t xml:space="preserve">Industrial water use is a valuable resource to the nation's industries for such purposes as processing, cleaning, transportation, dilution and cooling in manufacturing facilities. Major water-using sectors include steel, chemical, paper and petroleum refining. The industries may often re-use the same water and for more than one purpose. </w:t>
      </w:r>
    </w:p>
    <w:p w14:paraId="5D47BB63" w14:textId="77777777" w:rsidR="00E67DB8" w:rsidRDefault="00026D67">
      <w:pPr>
        <w:numPr>
          <w:ilvl w:val="0"/>
          <w:numId w:val="6"/>
        </w:numPr>
        <w:spacing w:after="188"/>
        <w:ind w:right="671" w:hanging="360"/>
      </w:pPr>
      <w:r>
        <w:t>Irrigation</w:t>
      </w:r>
      <w:r>
        <w:rPr>
          <w:i/>
        </w:rPr>
        <w:t xml:space="preserve"> </w:t>
      </w:r>
      <w:r>
        <w:t>water use is water applied to wet farms, orchards, pasture and horticultural crops.  Water is also used in chemical applications, crop cooling, harvesting</w:t>
      </w:r>
      <w:r w:rsidR="00621EF0">
        <w:t>, and salts' leaching</w:t>
      </w:r>
      <w:r>
        <w:t xml:space="preserve"> from crop root zones. Non-commercial agricultural uses of water activities include self-supplied water to moisten public and private golf courses, parks and nurseries.  </w:t>
      </w:r>
    </w:p>
    <w:p w14:paraId="23ECAD91" w14:textId="77777777" w:rsidR="00E67DB8" w:rsidRDefault="00026D67">
      <w:pPr>
        <w:numPr>
          <w:ilvl w:val="0"/>
          <w:numId w:val="6"/>
        </w:numPr>
        <w:spacing w:after="186"/>
        <w:ind w:right="671" w:hanging="360"/>
      </w:pPr>
      <w:r>
        <w:t>Livestock</w:t>
      </w:r>
      <w:r>
        <w:rPr>
          <w:i/>
        </w:rPr>
        <w:t xml:space="preserve"> </w:t>
      </w:r>
      <w:r>
        <w:t xml:space="preserve">water includes freshwater used for stock animals, pets, feeding lots, dairies, fish farms and other non-farm needs. Water is also needed in the production processes of red meat, poultry, milk, wool.  </w:t>
      </w:r>
    </w:p>
    <w:p w14:paraId="49CB5D08" w14:textId="77777777" w:rsidR="00E67DB8" w:rsidRDefault="00026D67">
      <w:pPr>
        <w:numPr>
          <w:ilvl w:val="0"/>
          <w:numId w:val="6"/>
        </w:numPr>
        <w:ind w:right="671" w:hanging="360"/>
      </w:pPr>
      <w:r>
        <w:t xml:space="preserve">Mining water use includes water for the removal of naturally occurring minerals. They may be solids, such as coal and ores; liquids, such as crude oil; and gases, such as natural gas. This category includes quarrying, milling (such as crushing, screening, washing and flotation) and other operations that are part of mining.  </w:t>
      </w:r>
    </w:p>
    <w:p w14:paraId="19BCCF14" w14:textId="77777777" w:rsidR="00E67DB8" w:rsidRDefault="00026D67">
      <w:pPr>
        <w:numPr>
          <w:ilvl w:val="0"/>
          <w:numId w:val="6"/>
        </w:numPr>
        <w:spacing w:after="186"/>
        <w:ind w:right="671" w:hanging="360"/>
      </w:pPr>
      <w:r>
        <w:t>Public Supply</w:t>
      </w:r>
      <w:r>
        <w:rPr>
          <w:i/>
        </w:rPr>
        <w:t xml:space="preserve"> </w:t>
      </w:r>
      <w:r>
        <w:t xml:space="preserve">water use refers to water reserved by public and private water suppliers, such as municipal waterworks and delivered to consumers for domestic, commercial and industrial purposes.  </w:t>
      </w:r>
    </w:p>
    <w:p w14:paraId="7B60FD91" w14:textId="77777777" w:rsidR="00E67DB8" w:rsidRDefault="00026D67">
      <w:pPr>
        <w:numPr>
          <w:ilvl w:val="0"/>
          <w:numId w:val="6"/>
        </w:numPr>
        <w:spacing w:after="167"/>
        <w:ind w:right="671" w:hanging="360"/>
      </w:pPr>
      <w:r>
        <w:t>Thermoelectric Power</w:t>
      </w:r>
      <w:r>
        <w:rPr>
          <w:i/>
        </w:rPr>
        <w:t xml:space="preserve"> </w:t>
      </w:r>
      <w:r>
        <w:t xml:space="preserve">water use is the quantity of water used in the generation of thermal electricity. The energy produced by the water turns the turbines to generate electricity. Other sources of heat may be from fossil fuels, nuclear fission, or geothermal. Fossil fuel power plants typically re-use water.  </w:t>
      </w:r>
    </w:p>
    <w:p w14:paraId="52EC9292" w14:textId="77777777" w:rsidR="00E67DB8" w:rsidRDefault="00026D67">
      <w:pPr>
        <w:pStyle w:val="Heading1"/>
        <w:tabs>
          <w:tab w:val="center" w:pos="1967"/>
        </w:tabs>
        <w:ind w:left="-15" w:right="0" w:firstLine="0"/>
      </w:pPr>
      <w:proofErr w:type="gramStart"/>
      <w:r>
        <w:t>2.2</w:t>
      </w:r>
      <w:r>
        <w:rPr>
          <w:b w:val="0"/>
        </w:rPr>
        <w:t xml:space="preserve">  </w:t>
      </w:r>
      <w:r>
        <w:rPr>
          <w:b w:val="0"/>
        </w:rPr>
        <w:tab/>
      </w:r>
      <w:proofErr w:type="gramEnd"/>
      <w:r>
        <w:t xml:space="preserve">SOURCES OF WATER </w:t>
      </w:r>
    </w:p>
    <w:p w14:paraId="58BFBE49" w14:textId="77777777" w:rsidR="00E67DB8" w:rsidRDefault="00026D67">
      <w:pPr>
        <w:spacing w:after="163"/>
        <w:ind w:left="-5" w:right="671"/>
      </w:pPr>
      <w:r>
        <w:t xml:space="preserve">In some developing countries, including Nigeria, the majority of people live in rural areas. The rivers, streams, wells and more recently, boreholes serve as their primary </w:t>
      </w:r>
      <w:r w:rsidR="00621EF0">
        <w:t>water sources</w:t>
      </w:r>
      <w:r>
        <w:t xml:space="preserve"> for drinking and domestic uses (</w:t>
      </w:r>
      <w:proofErr w:type="spellStart"/>
      <w:r>
        <w:t>Ibe</w:t>
      </w:r>
      <w:proofErr w:type="spellEnd"/>
      <w:r>
        <w:t xml:space="preserve"> and </w:t>
      </w:r>
      <w:proofErr w:type="spellStart"/>
      <w:r>
        <w:t>Okplenye</w:t>
      </w:r>
      <w:proofErr w:type="spellEnd"/>
      <w:r>
        <w:t xml:space="preserve">, 2005). Nevertheless, the last few years </w:t>
      </w:r>
      <w:r>
        <w:lastRenderedPageBreak/>
        <w:t>ha</w:t>
      </w:r>
      <w:r w:rsidR="00621EF0">
        <w:t>ve made it evident that the steady increase in demands for freshwater and its scarcity is a threat to human society's sustainable development</w:t>
      </w:r>
      <w:r>
        <w:t xml:space="preserve"> (</w:t>
      </w:r>
      <w:proofErr w:type="spellStart"/>
      <w:r>
        <w:t>Mekonnen</w:t>
      </w:r>
      <w:proofErr w:type="spellEnd"/>
      <w:r>
        <w:t xml:space="preserve"> and Hoekstra, 2016).  </w:t>
      </w:r>
    </w:p>
    <w:p w14:paraId="4EF3C8CA" w14:textId="77777777" w:rsidR="00E67DB8" w:rsidRDefault="00026D67">
      <w:pPr>
        <w:spacing w:after="163"/>
        <w:ind w:left="-5" w:right="671"/>
      </w:pPr>
      <w:r>
        <w:t xml:space="preserve">Groundwater is generally considered </w:t>
      </w:r>
      <w:r w:rsidR="00E25CC9">
        <w:t>safe drinking water because it has a low microbial load and</w:t>
      </w:r>
      <w:r>
        <w:t xml:space="preserve"> little need for treatment before drinking. However, groundwater resources are commonly vulnerable to pollution, which may degrade their quality (</w:t>
      </w:r>
      <w:proofErr w:type="spellStart"/>
      <w:r>
        <w:t>Palamuleni</w:t>
      </w:r>
      <w:proofErr w:type="spellEnd"/>
      <w:r>
        <w:t xml:space="preserve"> and </w:t>
      </w:r>
      <w:proofErr w:type="spellStart"/>
      <w:r>
        <w:t>Akoth</w:t>
      </w:r>
      <w:proofErr w:type="spellEnd"/>
      <w:r>
        <w:t xml:space="preserve">, 2015). Protection of groundwater is a big challenge to society since water quality on human health attracts keen interest. Therefore, assessing groundwater quality and developing strategies to protect aquifers from contamination is necessary </w:t>
      </w:r>
      <w:r w:rsidR="00FF1F76">
        <w:t>to properly plan and design</w:t>
      </w:r>
      <w:r>
        <w:t xml:space="preserve"> water resources (</w:t>
      </w:r>
      <w:proofErr w:type="spellStart"/>
      <w:r>
        <w:t>Akinbile</w:t>
      </w:r>
      <w:proofErr w:type="spellEnd"/>
      <w:r>
        <w:t xml:space="preserve"> and </w:t>
      </w:r>
      <w:proofErr w:type="spellStart"/>
      <w:r>
        <w:t>Yusoff</w:t>
      </w:r>
      <w:proofErr w:type="spellEnd"/>
      <w:r>
        <w:t xml:space="preserve">, 2011). </w:t>
      </w:r>
    </w:p>
    <w:p w14:paraId="796AD827" w14:textId="77777777" w:rsidR="00E67DB8" w:rsidRDefault="00026D67">
      <w:pPr>
        <w:ind w:left="-5" w:right="671"/>
      </w:pPr>
      <w:r>
        <w:t>Human actions can result in groundwater pollution. Harmful materials from junkyards, landfills, septic tanks, agricultural practices, uncontrolled surface spillage and acid rain can seep deep into the soil and penetrate the groundwater aquifers. In case the aquifers are porous, the damaging substances can travel extended distances polluting the groundwater on the way. It is important to note all possible causes of pollution when picking out the best spot to drill a borehole (Harvey, 2004). The natural decontamination of polluted waters in itself is never fast, while heavily contaminated water may criss-cross long distances before a significant degree of refinement is achieved (Halder and Islam, 2015).</w:t>
      </w:r>
      <w:r>
        <w:rPr>
          <w:b/>
        </w:rPr>
        <w:t xml:space="preserve"> </w:t>
      </w:r>
    </w:p>
    <w:p w14:paraId="12F34A28" w14:textId="77777777" w:rsidR="00E67DB8" w:rsidRDefault="00026D67">
      <w:pPr>
        <w:spacing w:after="360" w:line="259" w:lineRule="auto"/>
        <w:ind w:left="0" w:right="620" w:firstLine="0"/>
        <w:jc w:val="center"/>
      </w:pPr>
      <w:r>
        <w:rPr>
          <w:noProof/>
        </w:rPr>
        <w:drawing>
          <wp:inline distT="0" distB="0" distL="0" distR="0" wp14:anchorId="25A032B9" wp14:editId="0DC696D6">
            <wp:extent cx="2818765" cy="2139569"/>
            <wp:effectExtent l="0" t="0" r="0" b="0"/>
            <wp:docPr id="855" name="Picture 855"/>
            <wp:cNvGraphicFramePr/>
            <a:graphic xmlns:a="http://schemas.openxmlformats.org/drawingml/2006/main">
              <a:graphicData uri="http://schemas.openxmlformats.org/drawingml/2006/picture">
                <pic:pic xmlns:pic="http://schemas.openxmlformats.org/drawingml/2006/picture">
                  <pic:nvPicPr>
                    <pic:cNvPr id="855" name="Picture 855"/>
                    <pic:cNvPicPr/>
                  </pic:nvPicPr>
                  <pic:blipFill>
                    <a:blip r:embed="rId8"/>
                    <a:stretch>
                      <a:fillRect/>
                    </a:stretch>
                  </pic:blipFill>
                  <pic:spPr>
                    <a:xfrm>
                      <a:off x="0" y="0"/>
                      <a:ext cx="2818765" cy="2139569"/>
                    </a:xfrm>
                    <a:prstGeom prst="rect">
                      <a:avLst/>
                    </a:prstGeom>
                  </pic:spPr>
                </pic:pic>
              </a:graphicData>
            </a:graphic>
          </wp:inline>
        </w:drawing>
      </w:r>
      <w:r>
        <w:t xml:space="preserve"> </w:t>
      </w:r>
    </w:p>
    <w:p w14:paraId="1A7088EC" w14:textId="77777777" w:rsidR="00E67DB8" w:rsidRDefault="00026D67">
      <w:pPr>
        <w:pStyle w:val="Heading1"/>
        <w:spacing w:after="8"/>
        <w:ind w:left="2103" w:right="676"/>
      </w:pPr>
      <w:r>
        <w:t>Figure 2.1. Sectional Picture of a Borehole</w:t>
      </w:r>
      <w:r>
        <w:rPr>
          <w:b w:val="0"/>
        </w:rPr>
        <w:t xml:space="preserve"> </w:t>
      </w:r>
    </w:p>
    <w:p w14:paraId="6A417589" w14:textId="77777777" w:rsidR="00E67DB8" w:rsidRDefault="00026D67">
      <w:pPr>
        <w:spacing w:after="0" w:line="259" w:lineRule="auto"/>
        <w:ind w:left="0" w:right="1201" w:firstLine="0"/>
        <w:jc w:val="center"/>
      </w:pPr>
      <w:r>
        <w:t xml:space="preserve">Source: </w:t>
      </w:r>
      <w:proofErr w:type="spellStart"/>
      <w:r>
        <w:rPr>
          <w:i/>
        </w:rPr>
        <w:t>Akinlalu</w:t>
      </w:r>
      <w:proofErr w:type="spellEnd"/>
      <w:r>
        <w:rPr>
          <w:i/>
        </w:rPr>
        <w:t xml:space="preserve"> &amp; Afolabi (2018) </w:t>
      </w:r>
    </w:p>
    <w:p w14:paraId="6C4704A0" w14:textId="77777777" w:rsidR="00E67DB8" w:rsidRDefault="00026D67">
      <w:pPr>
        <w:spacing w:after="112" w:line="259" w:lineRule="auto"/>
        <w:ind w:left="0" w:right="0" w:firstLine="0"/>
        <w:jc w:val="left"/>
      </w:pPr>
      <w:r>
        <w:t xml:space="preserve"> </w:t>
      </w:r>
    </w:p>
    <w:p w14:paraId="7B8951A0" w14:textId="77777777" w:rsidR="00E67DB8" w:rsidRDefault="00026D67">
      <w:pPr>
        <w:ind w:left="-5" w:right="671"/>
      </w:pPr>
      <w:r>
        <w:t xml:space="preserve">There are several underlying causes of borehole problems. These include improper well design and construction; biofouling, borehole stability, aquifer, incomplete well development and corrosion (Alberta Ministry of Agriculture and Forestry, 2020). A typical treatment given to borehole water is Membrane Filtration Treatment. A membrane is a thin film of </w:t>
      </w:r>
      <w:r w:rsidR="00E26B8C">
        <w:t xml:space="preserve">a </w:t>
      </w:r>
      <w:r>
        <w:t>semi</w:t>
      </w:r>
      <w:r w:rsidR="00E26B8C">
        <w:t>-</w:t>
      </w:r>
      <w:r>
        <w:lastRenderedPageBreak/>
        <w:t xml:space="preserve">permeable material that separates elements when a driving force is applied across the membrane. Membrane processes are used </w:t>
      </w:r>
      <w:r w:rsidR="00E26B8C">
        <w:t>to remove</w:t>
      </w:r>
      <w:r>
        <w:t xml:space="preserve"> bacteria, other microorganisms, particulates and natural organic material, which can impart colour, tastes and odours to water and react with disinfectants to form disinfection by-products (</w:t>
      </w:r>
      <w:proofErr w:type="spellStart"/>
      <w:r>
        <w:t>Ghernaout</w:t>
      </w:r>
      <w:proofErr w:type="spellEnd"/>
      <w:r>
        <w:t xml:space="preserve">, 2018). </w:t>
      </w:r>
    </w:p>
    <w:p w14:paraId="5E0D6FB8" w14:textId="77777777" w:rsidR="00E67DB8" w:rsidRDefault="00026D67">
      <w:pPr>
        <w:pStyle w:val="Heading1"/>
        <w:tabs>
          <w:tab w:val="center" w:pos="1174"/>
          <w:tab w:val="center" w:pos="4253"/>
          <w:tab w:val="center" w:pos="7953"/>
        </w:tabs>
        <w:spacing w:after="124"/>
        <w:ind w:left="-15" w:right="0" w:firstLine="0"/>
      </w:pPr>
      <w:r>
        <w:t xml:space="preserve">2.3 </w:t>
      </w:r>
      <w:r>
        <w:tab/>
        <w:t xml:space="preserve">WATER </w:t>
      </w:r>
      <w:r>
        <w:tab/>
        <w:t xml:space="preserve">AND </w:t>
      </w:r>
      <w:r>
        <w:tab/>
        <w:t>CONTAMINATION</w:t>
      </w:r>
      <w:r>
        <w:rPr>
          <w:b w:val="0"/>
        </w:rPr>
        <w:t xml:space="preserve"> </w:t>
      </w:r>
    </w:p>
    <w:p w14:paraId="4483C4C7" w14:textId="77777777" w:rsidR="00E67DB8" w:rsidRDefault="00026D67">
      <w:pPr>
        <w:ind w:left="-5" w:right="671"/>
      </w:pPr>
      <w:r>
        <w:t>Groundwater is generally less susceptible to contamination and pollution when compared to surface water bodies (</w:t>
      </w:r>
      <w:proofErr w:type="spellStart"/>
      <w:r>
        <w:t>Zenan</w:t>
      </w:r>
      <w:proofErr w:type="spellEnd"/>
      <w:r>
        <w:t xml:space="preserve"> </w:t>
      </w:r>
      <w:r>
        <w:rPr>
          <w:i/>
        </w:rPr>
        <w:t>et al</w:t>
      </w:r>
      <w:r>
        <w:t>.,</w:t>
      </w:r>
      <w:r>
        <w:rPr>
          <w:i/>
        </w:rPr>
        <w:t xml:space="preserve"> </w:t>
      </w:r>
      <w:r>
        <w:t>2002). Groundwater pollution occurs widely from diverse sources such as poor used water disposal, industrial pollution, agricultural practices, atmosphere fallout, clearing of vegetation, over-abstraction of groundwater and excavation below the water table (</w:t>
      </w:r>
      <w:proofErr w:type="spellStart"/>
      <w:r>
        <w:t>Tredoux</w:t>
      </w:r>
      <w:proofErr w:type="spellEnd"/>
      <w:r>
        <w:t xml:space="preserve"> </w:t>
      </w:r>
      <w:r>
        <w:rPr>
          <w:i/>
        </w:rPr>
        <w:t>et al</w:t>
      </w:r>
      <w:r>
        <w:t xml:space="preserve">., 2007). These </w:t>
      </w:r>
      <w:r w:rsidR="00E039A3">
        <w:t xml:space="preserve">affect </w:t>
      </w:r>
      <w:r w:rsidR="008112C2">
        <w:t>water quality</w:t>
      </w:r>
      <w:r w:rsidR="00E039A3">
        <w:t xml:space="preserve"> and threaten human health, economic development,</w:t>
      </w:r>
      <w:r>
        <w:t xml:space="preserve"> and social prosperity (Milovanovic, 2007). </w:t>
      </w:r>
    </w:p>
    <w:p w14:paraId="0E20E575" w14:textId="77777777" w:rsidR="00E67DB8" w:rsidRDefault="00026D67">
      <w:pPr>
        <w:ind w:left="-5" w:right="671"/>
      </w:pPr>
      <w:r>
        <w:t>Contamination of water bodies is a growing environmental concern. In the case of underground waters like boreholes, this may arise even from the construction process of the borehole, drilling fluids,</w:t>
      </w:r>
      <w:r w:rsidR="004337E5">
        <w:t xml:space="preserve"> </w:t>
      </w:r>
      <w:r>
        <w:t xml:space="preserve">chemical casings and other materials which may find their way into the well to pollute the water (Angulo et al., 1997).  </w:t>
      </w:r>
    </w:p>
    <w:p w14:paraId="1F0F60D8" w14:textId="77777777" w:rsidR="00E67DB8" w:rsidRDefault="00026D67">
      <w:pPr>
        <w:ind w:left="-5" w:right="671"/>
      </w:pPr>
      <w:r>
        <w:t>A well that is dug but not covered during the borehole construction stage can also be a direct route for contaminants to move from the surface of the ground to the aquifer thereby creating a good chance for chemical casing and bacteriological pollution to occur (Bra</w:t>
      </w:r>
      <w:r w:rsidR="00741507">
        <w:t>u</w:t>
      </w:r>
      <w:r>
        <w:t>nstein, 2007). Even supposing, there is no source of anthropogenic contamination. In that case, there is the potential for naturally occurring levels of metals and other chemicals that can be harmful to human health to enter (</w:t>
      </w:r>
      <w:proofErr w:type="spellStart"/>
      <w:r>
        <w:t>Getso</w:t>
      </w:r>
      <w:proofErr w:type="spellEnd"/>
      <w:r>
        <w:t xml:space="preserve"> </w:t>
      </w:r>
      <w:r>
        <w:rPr>
          <w:i/>
        </w:rPr>
        <w:t>et al</w:t>
      </w:r>
      <w:r>
        <w:t xml:space="preserve">., 2018). </w:t>
      </w:r>
    </w:p>
    <w:p w14:paraId="2C02FFCF" w14:textId="77777777" w:rsidR="00E67DB8" w:rsidRDefault="00026D67">
      <w:pPr>
        <w:spacing w:after="377" w:line="259" w:lineRule="auto"/>
        <w:ind w:left="-5" w:right="671"/>
      </w:pPr>
      <w:r>
        <w:t xml:space="preserve">Water contaminants can be classified into three broad groups:  </w:t>
      </w:r>
    </w:p>
    <w:p w14:paraId="0A1C6AAA" w14:textId="77777777" w:rsidR="00E67DB8" w:rsidRDefault="00026D67">
      <w:pPr>
        <w:numPr>
          <w:ilvl w:val="0"/>
          <w:numId w:val="7"/>
        </w:numPr>
        <w:spacing w:after="337" w:line="259" w:lineRule="auto"/>
        <w:ind w:right="671" w:hanging="360"/>
      </w:pPr>
      <w:r>
        <w:t xml:space="preserve">Inorganic </w:t>
      </w:r>
    </w:p>
    <w:p w14:paraId="7F34B3A7" w14:textId="77777777" w:rsidR="00E67DB8" w:rsidRDefault="00026D67">
      <w:pPr>
        <w:numPr>
          <w:ilvl w:val="0"/>
          <w:numId w:val="7"/>
        </w:numPr>
        <w:spacing w:after="335" w:line="259" w:lineRule="auto"/>
        <w:ind w:right="671" w:hanging="360"/>
      </w:pPr>
      <w:r>
        <w:t xml:space="preserve">Organic  </w:t>
      </w:r>
    </w:p>
    <w:p w14:paraId="23DCFAD7" w14:textId="77777777" w:rsidR="00E67DB8" w:rsidRDefault="00026D67">
      <w:pPr>
        <w:numPr>
          <w:ilvl w:val="0"/>
          <w:numId w:val="7"/>
        </w:numPr>
        <w:spacing w:after="307" w:line="259" w:lineRule="auto"/>
        <w:ind w:right="671" w:hanging="360"/>
      </w:pPr>
      <w:r>
        <w:t xml:space="preserve">Biological.  </w:t>
      </w:r>
    </w:p>
    <w:p w14:paraId="6F8FD69B" w14:textId="77777777" w:rsidR="00E67DB8" w:rsidRDefault="00026D67">
      <w:pPr>
        <w:ind w:left="-5" w:right="671"/>
      </w:pPr>
      <w:r>
        <w:t>As municipal, industrial and agricultural waste enter the water, biological and chemical contaminants, including heavy metals also enter water resources (</w:t>
      </w:r>
      <w:proofErr w:type="spellStart"/>
      <w:r>
        <w:t>Shanbehzadeh</w:t>
      </w:r>
      <w:proofErr w:type="spellEnd"/>
      <w:r>
        <w:t xml:space="preserve"> </w:t>
      </w:r>
      <w:r>
        <w:rPr>
          <w:i/>
        </w:rPr>
        <w:t>et al</w:t>
      </w:r>
      <w:r>
        <w:t xml:space="preserve">., 2014). </w:t>
      </w:r>
    </w:p>
    <w:p w14:paraId="7C28E39A" w14:textId="77777777" w:rsidR="00E67DB8" w:rsidRDefault="00026D67">
      <w:pPr>
        <w:ind w:left="-5" w:right="671"/>
      </w:pPr>
      <w:r>
        <w:rPr>
          <w:b/>
        </w:rPr>
        <w:t>Inorganic Contaminants:</w:t>
      </w:r>
      <w:r>
        <w:t xml:space="preserve"> Many aquatic environments face metal concentrations that exceed water quality criteria designed to protect the environment, animals and humans. The problems </w:t>
      </w:r>
      <w:r>
        <w:lastRenderedPageBreak/>
        <w:t>are exacerbated because metals tend to be transported with sediments</w:t>
      </w:r>
      <w:r w:rsidR="00E039A3">
        <w:t>, are persistent in the background</w:t>
      </w:r>
      <w:r w:rsidR="00E20C95">
        <w:t>, and</w:t>
      </w:r>
      <w:r w:rsidR="00E039A3">
        <w:t xml:space="preserve"> bio</w:t>
      </w:r>
      <w:r>
        <w:t>accumulate in the food chain (</w:t>
      </w:r>
      <w:r w:rsidR="009E50CA">
        <w:t xml:space="preserve">Ravindra </w:t>
      </w:r>
      <w:r>
        <w:rPr>
          <w:i/>
        </w:rPr>
        <w:t>et al</w:t>
      </w:r>
      <w:r>
        <w:t>., 2014). Heavy metals are one of the most common contaminants found in wastewater. These metals pose a harmful hazard to human beings and animals, even at low concentration (</w:t>
      </w:r>
      <w:r w:rsidR="009E50CA">
        <w:t xml:space="preserve">Ravindra </w:t>
      </w:r>
      <w:r>
        <w:rPr>
          <w:i/>
        </w:rPr>
        <w:t>et al.,</w:t>
      </w:r>
      <w:r>
        <w:t xml:space="preserve"> 2014). There are many non-living materials such as copper, chromium, lead, fluoride, arsenic, mercury, manganese, zinc</w:t>
      </w:r>
      <w:r w:rsidR="009C48BD">
        <w:t>,</w:t>
      </w:r>
      <w:r>
        <w:t xml:space="preserve"> etc</w:t>
      </w:r>
      <w:r w:rsidR="009C48BD">
        <w:t xml:space="preserve">. </w:t>
      </w:r>
      <w:r>
        <w:t xml:space="preserve">that can foul a source of water. People can get drinking water from industrial procedures, plumbing systems, as well as natural sources (U.S. Environmental Protection Agency 2006; </w:t>
      </w:r>
      <w:proofErr w:type="spellStart"/>
      <w:r>
        <w:t>Nriagu</w:t>
      </w:r>
      <w:proofErr w:type="spellEnd"/>
      <w:r>
        <w:t xml:space="preserve"> 1988). Sources of inorganic contaminants may be anthropogenic or geographical. The breaking down of fluoride-bearing substances (like fluorspar, </w:t>
      </w:r>
      <w:proofErr w:type="spellStart"/>
      <w:r>
        <w:t>ralstonite</w:t>
      </w:r>
      <w:proofErr w:type="spellEnd"/>
      <w:r>
        <w:t xml:space="preserve">, fluorite, fluorapatite, and others) on the ground can cause higher fluoride points in groundwater (Sharma and Bhattacharya, 2017). The over exploitation of groundwater also increases the problem of fluoride concentration in the water. </w:t>
      </w:r>
    </w:p>
    <w:p w14:paraId="47B08F58" w14:textId="77777777" w:rsidR="00E67DB8" w:rsidRDefault="00026D67">
      <w:pPr>
        <w:ind w:left="-5" w:right="671"/>
      </w:pPr>
      <w:r>
        <w:rPr>
          <w:b/>
        </w:rPr>
        <w:t>Organic Contaminants:</w:t>
      </w:r>
      <w:r>
        <w:t xml:space="preserve"> The primary anthropogenic causing contamination resulting from </w:t>
      </w:r>
      <w:r w:rsidR="00D133FA">
        <w:t>humankind's activities are pesticides, domestic waste,</w:t>
      </w:r>
      <w:r>
        <w:t xml:space="preserve"> and industrial wastes. The pollution caused by natural materials can lead to health challenges like hormonal disorders, malignant cells, and nervous system disorder (Ram </w:t>
      </w:r>
      <w:r>
        <w:rPr>
          <w:i/>
        </w:rPr>
        <w:t>et al</w:t>
      </w:r>
      <w:r>
        <w:t xml:space="preserve">., 1990; Harvey </w:t>
      </w:r>
      <w:r>
        <w:rPr>
          <w:i/>
        </w:rPr>
        <w:t>et al</w:t>
      </w:r>
      <w:r>
        <w:t>., 1984). Trihalomethanes (THMs) are made at the point when the chlorine in treated drinking water joins with normally happening natural matter. Pesticides are fabricated to interface with different compound chemical processes in the pest’s body chemistry. Tragically, in doing this, all pesticides influence the digestion of non-focused on living life forms. Pesticides normally weaken the liver and the sensory system (Sharma and Bhattacharya, 2017). Additionally, Volatile Organic Chemicals (VOCs) like solvents and organic chemicals such as styrene, benzene, toluene, trichloroethylene (TCE), adhesives, vinyl chloride, gasoline additives and fuel additives can contaminate the water (</w:t>
      </w:r>
      <w:proofErr w:type="spellStart"/>
      <w:r>
        <w:t>Wehrmann</w:t>
      </w:r>
      <w:proofErr w:type="spellEnd"/>
      <w:r>
        <w:t xml:space="preserve"> </w:t>
      </w:r>
      <w:r>
        <w:rPr>
          <w:i/>
        </w:rPr>
        <w:t>et al</w:t>
      </w:r>
      <w:r>
        <w:t xml:space="preserve">., 1996). </w:t>
      </w:r>
    </w:p>
    <w:p w14:paraId="5B77FB4F" w14:textId="77777777" w:rsidR="00E67DB8" w:rsidRDefault="00026D67">
      <w:pPr>
        <w:ind w:left="-5" w:right="671"/>
      </w:pPr>
      <w:r>
        <w:rPr>
          <w:b/>
        </w:rPr>
        <w:t>Biological Contaminants:</w:t>
      </w:r>
      <w:r>
        <w:t xml:space="preserve"> Impureness of water is produced by the existence</w:t>
      </w:r>
      <w:r w:rsidR="00D133FA">
        <w:t xml:space="preserve"> </w:t>
      </w:r>
      <w:r>
        <w:t xml:space="preserve">of living organisms like protozoan, bacteria, algae, and viruses. </w:t>
      </w:r>
      <w:r w:rsidR="008112C2">
        <w:t>T</w:t>
      </w:r>
      <w:r w:rsidR="00D133FA">
        <w:t>hese can cause definite water problems</w:t>
      </w:r>
      <w:r>
        <w:t xml:space="preserve"> (</w:t>
      </w:r>
      <w:proofErr w:type="spellStart"/>
      <w:r>
        <w:t>Daschner</w:t>
      </w:r>
      <w:proofErr w:type="spellEnd"/>
      <w:r>
        <w:t xml:space="preserve"> </w:t>
      </w:r>
      <w:r>
        <w:rPr>
          <w:i/>
        </w:rPr>
        <w:t>et al</w:t>
      </w:r>
      <w:r>
        <w:t xml:space="preserve">., 1996; </w:t>
      </w:r>
      <w:proofErr w:type="spellStart"/>
      <w:r>
        <w:t>Ashbolt</w:t>
      </w:r>
      <w:proofErr w:type="spellEnd"/>
      <w:r>
        <w:t xml:space="preserve">, 2004). Algae are usually relatively copious and hinge on nutrients present in the water, for example, Phosphorous. The nutrients usually come from domestic run-off or industrial contamination. The surplus algae growth </w:t>
      </w:r>
      <w:r w:rsidR="00221C3F">
        <w:t>not only impacts on the taste and odour of water; it also blocks the filters and produces</w:t>
      </w:r>
      <w:r>
        <w:t xml:space="preserve"> unwanted growth of slime on the carriers. Some protozoans such as </w:t>
      </w:r>
      <w:r>
        <w:rPr>
          <w:i/>
        </w:rPr>
        <w:t>Giardia</w:t>
      </w:r>
      <w:r>
        <w:t xml:space="preserve"> and </w:t>
      </w:r>
      <w:r>
        <w:rPr>
          <w:i/>
        </w:rPr>
        <w:t>Cryptosporidium</w:t>
      </w:r>
      <w:r>
        <w:t xml:space="preserve"> are frequently found in rivers, lakes and streams fouled with animal faeces or receive</w:t>
      </w:r>
      <w:r w:rsidR="002B4408">
        <w:t>d</w:t>
      </w:r>
      <w:r>
        <w:t xml:space="preserve"> wastewater from </w:t>
      </w:r>
      <w:r>
        <w:lastRenderedPageBreak/>
        <w:t xml:space="preserve">sewage treatment plants (Sharma and Bhattacharya, 2017). All of these may lead to health issues. </w:t>
      </w:r>
    </w:p>
    <w:p w14:paraId="24F0E576" w14:textId="77777777" w:rsidR="00E67DB8" w:rsidRDefault="00026D67">
      <w:pPr>
        <w:spacing w:after="167"/>
        <w:ind w:left="-5" w:right="671"/>
      </w:pPr>
      <w:r>
        <w:t xml:space="preserve">Bad water causes complications to health because it leads to waterborne diseases. Waterborne diseases may be warded off by taking steps even at the households’ levels, </w:t>
      </w:r>
      <w:r w:rsidR="002B4408">
        <w:t>such as</w:t>
      </w:r>
      <w:r>
        <w:t xml:space="preserve"> boiling water before drinking the same.  </w:t>
      </w:r>
      <w:r w:rsidR="00C50332">
        <w:t>However, supplying safe water for everyone</w:t>
      </w:r>
      <w:r>
        <w:t xml:space="preserve"> is a challenging assignment (Sharma and Bhattacharya, 2017). </w:t>
      </w:r>
    </w:p>
    <w:p w14:paraId="489F9896" w14:textId="77777777" w:rsidR="00E67DB8" w:rsidRDefault="00026D67">
      <w:pPr>
        <w:pStyle w:val="Heading1"/>
        <w:tabs>
          <w:tab w:val="center" w:pos="2007"/>
        </w:tabs>
        <w:spacing w:after="365"/>
        <w:ind w:left="-15" w:right="0" w:firstLine="0"/>
      </w:pPr>
      <w:proofErr w:type="gramStart"/>
      <w:r>
        <w:t xml:space="preserve">2.4  </w:t>
      </w:r>
      <w:r>
        <w:tab/>
      </w:r>
      <w:proofErr w:type="gramEnd"/>
      <w:r>
        <w:t xml:space="preserve">WATER AND HEALTH </w:t>
      </w:r>
    </w:p>
    <w:p w14:paraId="2DAD9F97" w14:textId="77777777" w:rsidR="00E67DB8" w:rsidRDefault="00026D67">
      <w:pPr>
        <w:spacing w:after="167"/>
        <w:ind w:left="-5" w:right="671"/>
      </w:pPr>
      <w:r>
        <w:t>Some algae such as blue-green algae (</w:t>
      </w:r>
      <w:proofErr w:type="spellStart"/>
      <w:r>
        <w:rPr>
          <w:i/>
        </w:rPr>
        <w:t>Aphanizomenon</w:t>
      </w:r>
      <w:proofErr w:type="spellEnd"/>
      <w:r>
        <w:rPr>
          <w:i/>
        </w:rPr>
        <w:t>,</w:t>
      </w:r>
      <w:r>
        <w:t xml:space="preserve"> </w:t>
      </w:r>
      <w:r>
        <w:rPr>
          <w:i/>
        </w:rPr>
        <w:t>Anabaena</w:t>
      </w:r>
      <w:r>
        <w:t>,</w:t>
      </w:r>
      <w:r>
        <w:rPr>
          <w:i/>
        </w:rPr>
        <w:t xml:space="preserve"> </w:t>
      </w:r>
      <w:r>
        <w:t>and</w:t>
      </w:r>
      <w:r>
        <w:rPr>
          <w:i/>
        </w:rPr>
        <w:t xml:space="preserve"> Microcystis</w:t>
      </w:r>
      <w:r>
        <w:t>) are capable of releasing toxins which can damage the nervous system (neurotoxins) liver (hepatotoxins), and skin (</w:t>
      </w:r>
      <w:proofErr w:type="spellStart"/>
      <w:r>
        <w:t>Hitzfeld</w:t>
      </w:r>
      <w:proofErr w:type="spellEnd"/>
      <w:r>
        <w:t xml:space="preserve"> </w:t>
      </w:r>
      <w:r>
        <w:rPr>
          <w:i/>
        </w:rPr>
        <w:t>et al</w:t>
      </w:r>
      <w:r>
        <w:t xml:space="preserve">., 2000; Rao </w:t>
      </w:r>
      <w:r>
        <w:rPr>
          <w:i/>
        </w:rPr>
        <w:t>et al</w:t>
      </w:r>
      <w:r>
        <w:t xml:space="preserve">., 2002). Volatile Organic Compounds (VOC's) can cause chronic health problems like malignant cells, central nervous system disorders, birth defects, liver and kidney impairment, and reproductive disorders (Brown </w:t>
      </w:r>
      <w:r>
        <w:rPr>
          <w:i/>
        </w:rPr>
        <w:t>et al</w:t>
      </w:r>
      <w:r>
        <w:t xml:space="preserve">., 1984). </w:t>
      </w:r>
    </w:p>
    <w:p w14:paraId="78D02950" w14:textId="77777777" w:rsidR="00E67DB8" w:rsidRPr="00786D73" w:rsidRDefault="00026D67" w:rsidP="00786D73">
      <w:pPr>
        <w:spacing w:line="259" w:lineRule="auto"/>
        <w:ind w:left="0" w:right="0" w:firstLine="0"/>
        <w:jc w:val="left"/>
      </w:pPr>
      <w:r w:rsidRPr="00332395">
        <w:rPr>
          <w:b/>
        </w:rPr>
        <w:t xml:space="preserve">  2.4.1 ALLERGIES</w:t>
      </w:r>
      <w:r w:rsidRPr="00786D73">
        <w:rPr>
          <w:b/>
        </w:rPr>
        <w:t xml:space="preserve"> </w:t>
      </w:r>
    </w:p>
    <w:p w14:paraId="64CDCA83" w14:textId="77777777" w:rsidR="00E67DB8" w:rsidRDefault="00026D67">
      <w:pPr>
        <w:spacing w:after="163"/>
        <w:ind w:left="-5" w:right="671"/>
      </w:pPr>
      <w:r>
        <w:t>An allergy</w:t>
      </w:r>
      <w:r>
        <w:rPr>
          <w:b/>
        </w:rPr>
        <w:t xml:space="preserve"> </w:t>
      </w:r>
      <w:r>
        <w:t>can be defined as a hyper-sensitivity caused by contact to a specific antigen (allergen) resulting in considerable increases in reactivity to that antigen on subsequent exposure, sometimes resulting in harmful immunologic consequences (McConnell</w:t>
      </w:r>
      <w:r w:rsidR="00162FEB">
        <w:t>,</w:t>
      </w:r>
      <w:r>
        <w:t xml:space="preserve"> 2007). An allergen is a type of antigen that stimulates or provokes an abnormally vigorous immune response which the immune system fights as a perceived threat that would otherwise be harmless to the body.  </w:t>
      </w:r>
    </w:p>
    <w:p w14:paraId="45DEE585" w14:textId="77777777" w:rsidR="00E67DB8" w:rsidRDefault="00026D67">
      <w:pPr>
        <w:spacing w:after="295" w:line="259" w:lineRule="auto"/>
        <w:ind w:left="-5" w:right="671"/>
      </w:pPr>
      <w:r>
        <w:t xml:space="preserve">There are various types of allergens, such as:  </w:t>
      </w:r>
    </w:p>
    <w:p w14:paraId="131808AB" w14:textId="77777777" w:rsidR="00E67DB8" w:rsidRDefault="00026D67">
      <w:pPr>
        <w:numPr>
          <w:ilvl w:val="0"/>
          <w:numId w:val="8"/>
        </w:numPr>
        <w:spacing w:line="259" w:lineRule="auto"/>
        <w:ind w:right="671" w:hanging="360"/>
      </w:pPr>
      <w:r>
        <w:rPr>
          <w:b/>
        </w:rPr>
        <w:t xml:space="preserve">Animal products: </w:t>
      </w:r>
      <w:r>
        <w:t xml:space="preserve">Pet dander, dust and cockroaches  </w:t>
      </w:r>
    </w:p>
    <w:p w14:paraId="1C114A6F" w14:textId="77777777" w:rsidR="00E67DB8" w:rsidRDefault="00026D67">
      <w:pPr>
        <w:numPr>
          <w:ilvl w:val="0"/>
          <w:numId w:val="8"/>
        </w:numPr>
        <w:spacing w:line="259" w:lineRule="auto"/>
        <w:ind w:right="671" w:hanging="360"/>
      </w:pPr>
      <w:r>
        <w:rPr>
          <w:b/>
        </w:rPr>
        <w:t xml:space="preserve">Drugs: </w:t>
      </w:r>
      <w:r>
        <w:t xml:space="preserve">Penicillin and sulpha drugs are common triggers  </w:t>
      </w:r>
    </w:p>
    <w:p w14:paraId="5E6154A5" w14:textId="77777777" w:rsidR="00E67DB8" w:rsidRDefault="00026D67">
      <w:pPr>
        <w:numPr>
          <w:ilvl w:val="0"/>
          <w:numId w:val="8"/>
        </w:numPr>
        <w:spacing w:line="259" w:lineRule="auto"/>
        <w:ind w:right="671" w:hanging="360"/>
      </w:pPr>
      <w:r>
        <w:rPr>
          <w:b/>
        </w:rPr>
        <w:t xml:space="preserve">Foods: </w:t>
      </w:r>
      <w:r>
        <w:t xml:space="preserve">Wheat, nuts, milk, shellfish and egg  </w:t>
      </w:r>
    </w:p>
    <w:p w14:paraId="56F9335A" w14:textId="77777777" w:rsidR="00E67DB8" w:rsidRDefault="00026D67">
      <w:pPr>
        <w:numPr>
          <w:ilvl w:val="0"/>
          <w:numId w:val="8"/>
        </w:numPr>
        <w:spacing w:line="259" w:lineRule="auto"/>
        <w:ind w:right="671" w:hanging="360"/>
      </w:pPr>
      <w:r>
        <w:rPr>
          <w:b/>
        </w:rPr>
        <w:t xml:space="preserve">Insect stings: </w:t>
      </w:r>
      <w:r>
        <w:t xml:space="preserve">Bees, wasps and mosquitoes  </w:t>
      </w:r>
    </w:p>
    <w:p w14:paraId="3133F5BD" w14:textId="77777777" w:rsidR="00E67DB8" w:rsidRDefault="00026D67">
      <w:pPr>
        <w:numPr>
          <w:ilvl w:val="0"/>
          <w:numId w:val="8"/>
        </w:numPr>
        <w:spacing w:line="259" w:lineRule="auto"/>
        <w:ind w:right="671" w:hanging="360"/>
      </w:pPr>
      <w:r>
        <w:rPr>
          <w:b/>
        </w:rPr>
        <w:t xml:space="preserve">Mould: </w:t>
      </w:r>
      <w:r>
        <w:t xml:space="preserve">Airborne spores from mould can trigger a reaction  </w:t>
      </w:r>
    </w:p>
    <w:p w14:paraId="316718AC" w14:textId="77777777" w:rsidR="00E67DB8" w:rsidRDefault="00026D67">
      <w:pPr>
        <w:numPr>
          <w:ilvl w:val="0"/>
          <w:numId w:val="8"/>
        </w:numPr>
        <w:spacing w:after="186"/>
        <w:ind w:right="671" w:hanging="360"/>
      </w:pPr>
      <w:r>
        <w:rPr>
          <w:b/>
        </w:rPr>
        <w:t xml:space="preserve">Plants: </w:t>
      </w:r>
      <w:r>
        <w:t xml:space="preserve">Pollens from grass, weeds and trees, resins for example from poison ivy and poison oak </w:t>
      </w:r>
    </w:p>
    <w:p w14:paraId="5B2A3D20" w14:textId="77777777" w:rsidR="00E67DB8" w:rsidRDefault="00026D67">
      <w:pPr>
        <w:numPr>
          <w:ilvl w:val="0"/>
          <w:numId w:val="8"/>
        </w:numPr>
        <w:spacing w:after="163"/>
        <w:ind w:right="671" w:hanging="360"/>
      </w:pPr>
      <w:r>
        <w:rPr>
          <w:b/>
        </w:rPr>
        <w:lastRenderedPageBreak/>
        <w:t xml:space="preserve">Other allergens: </w:t>
      </w:r>
      <w:r>
        <w:t xml:space="preserve">Latex (found in latex gloves and condoms) and metals (nickel and copper)  </w:t>
      </w:r>
    </w:p>
    <w:p w14:paraId="7E77C8C4" w14:textId="77777777" w:rsidR="00E67DB8" w:rsidRDefault="00026D67">
      <w:pPr>
        <w:spacing w:after="168"/>
        <w:ind w:left="-5" w:right="671"/>
      </w:pPr>
      <w:r>
        <w:t>The underlying mechanism of an allergic reaction includes immunoglobulin E antibodies (</w:t>
      </w:r>
      <w:proofErr w:type="spellStart"/>
      <w:r>
        <w:t>IgE</w:t>
      </w:r>
      <w:proofErr w:type="spellEnd"/>
      <w:r>
        <w:t>) which joins an allergen and then to a receptor on mast cells or basophils where it activates the release of inflammatory chemicals such as histamine (NIAID, 2015). The immunoglobulin E antibodies are parts of the body's immune system.</w:t>
      </w:r>
      <w:r>
        <w:rPr>
          <w:b/>
        </w:rPr>
        <w:t xml:space="preserve"> </w:t>
      </w:r>
    </w:p>
    <w:p w14:paraId="545E06BB" w14:textId="77777777" w:rsidR="00E67DB8" w:rsidRDefault="00026D67">
      <w:pPr>
        <w:pStyle w:val="Heading2"/>
        <w:spacing w:after="281" w:line="252" w:lineRule="auto"/>
        <w:ind w:left="-5" w:right="676"/>
      </w:pPr>
      <w:r>
        <w:rPr>
          <w:rFonts w:ascii="Times New Roman" w:eastAsia="Times New Roman" w:hAnsi="Times New Roman" w:cs="Times New Roman"/>
          <w:sz w:val="24"/>
        </w:rPr>
        <w:t xml:space="preserve">2.4.2 ALLERGIC CONTACT DERMATITIS </w:t>
      </w:r>
    </w:p>
    <w:p w14:paraId="363513C5" w14:textId="77777777" w:rsidR="00E67DB8" w:rsidRDefault="00026D67">
      <w:pPr>
        <w:spacing w:after="166"/>
        <w:ind w:left="-5" w:right="671"/>
      </w:pPr>
      <w:r>
        <w:t>Contact dermatitis is an inflammatory skin condition induced by exposure to an environmental agent. It is one of the most common skin diseases with significant socio-economic impact (</w:t>
      </w:r>
      <w:proofErr w:type="spellStart"/>
      <w:r>
        <w:t>Uter</w:t>
      </w:r>
      <w:proofErr w:type="spellEnd"/>
      <w:r>
        <w:t xml:space="preserve"> </w:t>
      </w:r>
      <w:r>
        <w:rPr>
          <w:i/>
        </w:rPr>
        <w:t>et al</w:t>
      </w:r>
      <w:r>
        <w:t>., 1998). The skin is the outermost layer of the physical body and the first to encounter any chemical or bodily element from the environment. According to the pathophysiological mechanisms involved, two main types of contact dermatitis can be differentiated: irritant contact dermatitis and allergic contact dermatitis (ACD). Irritant contact dermatitis is due to the pro-inflammatory and toxic effects of xenobiotics. They can activate innate skin immunity. Allergic contact dermatitis (ACD) requires the activation of antigen-specific acquired resistance leading to the development of effector T cells which mediate the skin inflammation (Saint-</w:t>
      </w:r>
      <w:proofErr w:type="spellStart"/>
      <w:r>
        <w:t>Mezard</w:t>
      </w:r>
      <w:proofErr w:type="spellEnd"/>
      <w:r>
        <w:t xml:space="preserve"> </w:t>
      </w:r>
      <w:r>
        <w:rPr>
          <w:i/>
        </w:rPr>
        <w:t>et al</w:t>
      </w:r>
      <w:r>
        <w:t xml:space="preserve">., 2004). </w:t>
      </w:r>
    </w:p>
    <w:p w14:paraId="2D442C42" w14:textId="77777777" w:rsidR="00E67DB8" w:rsidRDefault="00026D67">
      <w:pPr>
        <w:spacing w:after="167"/>
        <w:ind w:left="-5" w:right="671"/>
      </w:pPr>
      <w:r>
        <w:t>There are some risk factors or genetic predisposition to contact dermatitis</w:t>
      </w:r>
      <w:r w:rsidR="00F315BF">
        <w:t>. S</w:t>
      </w:r>
      <w:r>
        <w:t xml:space="preserve">ome people are more prone to develop allergies to contaminated water, while others with the same exposure do not. But there are many systems at play that determine whether or not any person develops the allergy or an irritant reaction. These include how well the skin acts as a barrier, how the body produces an inflammatory response and how prone </w:t>
      </w:r>
      <w:r w:rsidR="00F315BF">
        <w:t>it is to develop</w:t>
      </w:r>
      <w:r>
        <w:t xml:space="preserve"> allergies (Daniel, 2020). </w:t>
      </w:r>
    </w:p>
    <w:p w14:paraId="2B62A297" w14:textId="77777777" w:rsidR="00E67DB8" w:rsidRDefault="00026D67">
      <w:pPr>
        <w:pStyle w:val="Heading1"/>
        <w:tabs>
          <w:tab w:val="center" w:pos="1909"/>
        </w:tabs>
        <w:ind w:left="-15" w:right="0" w:firstLine="0"/>
      </w:pPr>
      <w:proofErr w:type="gramStart"/>
      <w:r>
        <w:t xml:space="preserve">2.5  </w:t>
      </w:r>
      <w:r>
        <w:tab/>
      </w:r>
      <w:proofErr w:type="gramEnd"/>
      <w:r>
        <w:t xml:space="preserve">IMMUNE RESPONSE  </w:t>
      </w:r>
    </w:p>
    <w:p w14:paraId="020440B1" w14:textId="77777777" w:rsidR="00E67DB8" w:rsidRDefault="00026D67">
      <w:pPr>
        <w:spacing w:after="163"/>
        <w:ind w:left="-5" w:right="671"/>
      </w:pPr>
      <w:r>
        <w:t xml:space="preserve">The human immune system must defend the physical body itself by keeping or even killing microorganisms that invade the body. Some organisms such as bacteria, viruses and fungi cause sicknesses. The immune system comprises of an intricate and vital network of cells and organs that protect the body from infection. It responds to bacteria and viruses in a very complicated way. In essence, it recognizes unique molecules (antigens) a foreign substance in the body that triggers the production of antibodies (a type of protein) and special white blood cells called lymphocytes that mark the antigens for destruction. During the primary immune response to the first encounter with a specific pathogen, some lymphocytes, also </w:t>
      </w:r>
      <w:r>
        <w:lastRenderedPageBreak/>
        <w:t xml:space="preserve">known as memory cells, develop with the capabilities to confer long-last immunity to that pathogen, usually for life. These memory cells recognize antigens on the pathogens they have come across before, prompting the immune system to respond faster and more effectively than during the first exposure (WHO, 2020). Mast cells are widely recognized as critical effector cells in allergic disorders and other immunoglobulin E–associated acquired immune responses (Galli </w:t>
      </w:r>
      <w:r>
        <w:rPr>
          <w:i/>
        </w:rPr>
        <w:t>et al</w:t>
      </w:r>
      <w:r>
        <w:t xml:space="preserve">., 2005). After activation, mast cells may immediately extrude granule-associated mediators and generate lipid-derived substances that induce immediate allergic inflammation (Metcalfe </w:t>
      </w:r>
      <w:r>
        <w:rPr>
          <w:i/>
        </w:rPr>
        <w:t>et al</w:t>
      </w:r>
      <w:r>
        <w:t xml:space="preserve">., 1997).  </w:t>
      </w:r>
    </w:p>
    <w:p w14:paraId="783284DD" w14:textId="77777777" w:rsidR="00E67DB8" w:rsidRDefault="00026D67">
      <w:pPr>
        <w:ind w:left="-5" w:right="671"/>
      </w:pPr>
      <w:r>
        <w:t xml:space="preserve">The synthesis of chemokines and cytokines may also follow mast cell activation. Cytokine and chemokine secretion, which occurs hours later, may contribute to chronic inflammation. The biological functions of mast cells appear to include a role in innate immunity; involvement in host defence mechanisms against parasitic infestations; immunomodulation of the immune system; tissue repair and angiogenesis (Metcalfe </w:t>
      </w:r>
      <w:r>
        <w:rPr>
          <w:i/>
        </w:rPr>
        <w:t>et al</w:t>
      </w:r>
      <w:r>
        <w:t xml:space="preserve">., 1997). </w:t>
      </w:r>
    </w:p>
    <w:p w14:paraId="452005D4" w14:textId="77777777" w:rsidR="00E67DB8" w:rsidRDefault="00026D67">
      <w:pPr>
        <w:spacing w:after="360" w:line="259" w:lineRule="auto"/>
        <w:ind w:left="0" w:right="2069" w:firstLine="0"/>
        <w:jc w:val="right"/>
      </w:pPr>
      <w:r>
        <w:rPr>
          <w:noProof/>
        </w:rPr>
        <w:drawing>
          <wp:inline distT="0" distB="0" distL="0" distR="0" wp14:anchorId="169548FE" wp14:editId="781DE30E">
            <wp:extent cx="4809998" cy="3554095"/>
            <wp:effectExtent l="0" t="0" r="0" b="0"/>
            <wp:docPr id="1370" name="Picture 1370"/>
            <wp:cNvGraphicFramePr/>
            <a:graphic xmlns:a="http://schemas.openxmlformats.org/drawingml/2006/main">
              <a:graphicData uri="http://schemas.openxmlformats.org/drawingml/2006/picture">
                <pic:pic xmlns:pic="http://schemas.openxmlformats.org/drawingml/2006/picture">
                  <pic:nvPicPr>
                    <pic:cNvPr id="1370" name="Picture 1370"/>
                    <pic:cNvPicPr/>
                  </pic:nvPicPr>
                  <pic:blipFill>
                    <a:blip r:embed="rId9"/>
                    <a:stretch>
                      <a:fillRect/>
                    </a:stretch>
                  </pic:blipFill>
                  <pic:spPr>
                    <a:xfrm>
                      <a:off x="0" y="0"/>
                      <a:ext cx="4809998" cy="3554095"/>
                    </a:xfrm>
                    <a:prstGeom prst="rect">
                      <a:avLst/>
                    </a:prstGeom>
                  </pic:spPr>
                </pic:pic>
              </a:graphicData>
            </a:graphic>
          </wp:inline>
        </w:drawing>
      </w:r>
      <w:r>
        <w:t xml:space="preserve"> </w:t>
      </w:r>
    </w:p>
    <w:p w14:paraId="788C6403" w14:textId="77777777" w:rsidR="00E67DB8" w:rsidRDefault="00026D67">
      <w:pPr>
        <w:spacing w:after="8" w:line="373" w:lineRule="auto"/>
        <w:ind w:left="293" w:right="4897"/>
        <w:jc w:val="left"/>
      </w:pPr>
      <w:r>
        <w:rPr>
          <w:b/>
        </w:rPr>
        <w:t>Figure 2.2: Picture of a Mast Cell</w:t>
      </w:r>
      <w:r>
        <w:rPr>
          <w:b/>
          <w:i/>
        </w:rPr>
        <w:t xml:space="preserve">      </w:t>
      </w:r>
      <w:r w:rsidRPr="00786D73">
        <w:rPr>
          <w:color w:val="auto"/>
          <w:szCs w:val="24"/>
        </w:rPr>
        <w:t>Source</w:t>
      </w:r>
      <w:r w:rsidRPr="00786D73">
        <w:rPr>
          <w:i/>
          <w:color w:val="auto"/>
          <w:szCs w:val="24"/>
        </w:rPr>
        <w:t>:</w:t>
      </w:r>
      <w:r w:rsidR="00D452BD" w:rsidRPr="00786D73">
        <w:rPr>
          <w:color w:val="auto"/>
          <w:szCs w:val="24"/>
        </w:rPr>
        <w:t xml:space="preserve"> the</w:t>
      </w:r>
      <w:hyperlink r:id="rId10" w:history="1">
        <w:r w:rsidR="00D452BD" w:rsidRPr="00786D73">
          <w:rPr>
            <w:rStyle w:val="Hyperlink"/>
            <w:color w:val="auto"/>
            <w:szCs w:val="24"/>
            <w:u w:val="none"/>
            <w:shd w:val="clear" w:color="auto" w:fill="FEE4E2"/>
          </w:rPr>
          <w:t>hollandclinic</w:t>
        </w:r>
      </w:hyperlink>
      <w:r w:rsidR="00FB3FC6" w:rsidRPr="00786D73">
        <w:rPr>
          <w:color w:val="auto"/>
          <w:szCs w:val="24"/>
        </w:rPr>
        <w:t>.com</w:t>
      </w:r>
    </w:p>
    <w:p w14:paraId="3CE5CAAA" w14:textId="77777777" w:rsidR="00E67DB8" w:rsidRDefault="00026D67">
      <w:pPr>
        <w:spacing w:after="492" w:line="259" w:lineRule="auto"/>
        <w:ind w:left="0" w:right="0" w:firstLine="0"/>
        <w:jc w:val="left"/>
      </w:pPr>
      <w:r>
        <w:rPr>
          <w:b/>
        </w:rPr>
        <w:t xml:space="preserve"> </w:t>
      </w:r>
    </w:p>
    <w:p w14:paraId="569CB419" w14:textId="77777777" w:rsidR="00E67DB8" w:rsidRDefault="00026D67">
      <w:pPr>
        <w:spacing w:after="281" w:line="252" w:lineRule="auto"/>
        <w:ind w:left="-5" w:right="676"/>
        <w:jc w:val="left"/>
      </w:pPr>
      <w:r>
        <w:rPr>
          <w:b/>
        </w:rPr>
        <w:t xml:space="preserve">2.5.1 THE FUNCTION OF </w:t>
      </w:r>
      <w:proofErr w:type="spellStart"/>
      <w:r>
        <w:rPr>
          <w:b/>
        </w:rPr>
        <w:t>IgE</w:t>
      </w:r>
      <w:proofErr w:type="spellEnd"/>
      <w:r>
        <w:rPr>
          <w:b/>
        </w:rPr>
        <w:t xml:space="preserve"> IN ALLERGIC INFLAMMATION  </w:t>
      </w:r>
    </w:p>
    <w:p w14:paraId="54B602D7" w14:textId="77777777" w:rsidR="00E67DB8" w:rsidRDefault="00026D67">
      <w:pPr>
        <w:pStyle w:val="Heading1"/>
        <w:ind w:left="-5" w:right="676"/>
      </w:pPr>
      <w:r>
        <w:lastRenderedPageBreak/>
        <w:t xml:space="preserve">Sensitization </w:t>
      </w:r>
    </w:p>
    <w:p w14:paraId="6597D130" w14:textId="77777777" w:rsidR="00E67DB8" w:rsidRDefault="00026D67">
      <w:pPr>
        <w:spacing w:after="171"/>
        <w:ind w:left="-5" w:right="671"/>
      </w:pPr>
      <w:r>
        <w:t xml:space="preserve">The immune response in allergy starts with sensitization. For example, when food allergens are eaten, the antigen-presenting cells in the epithelium lining internalize, work on and then express these allergens on their cell surfaces. The allergens are then presented to other cells involved in the immune response, particularly T-lymphocytes. Through a series of direct cell interactions, B-lymphocytes are transformed into antibody secretory or plasma cells. During the allergic reaction, the plasma cell produces </w:t>
      </w:r>
      <w:proofErr w:type="spellStart"/>
      <w:r>
        <w:t>IgE</w:t>
      </w:r>
      <w:proofErr w:type="spellEnd"/>
      <w:r>
        <w:t xml:space="preserve">-antibodies, which, like antibodies of other immunoglobulin isotopes, </w:t>
      </w:r>
      <w:r w:rsidR="000048D8">
        <w:t>can bind</w:t>
      </w:r>
      <w:r>
        <w:t xml:space="preserve"> a specific allergen through its Fab portion. Different allergens arouse the production of corresponding allergen-specific </w:t>
      </w:r>
      <w:proofErr w:type="spellStart"/>
      <w:r>
        <w:t>IgE</w:t>
      </w:r>
      <w:proofErr w:type="spellEnd"/>
      <w:r>
        <w:t xml:space="preserve"> antibodies. Once formed and released into circulation, </w:t>
      </w:r>
      <w:proofErr w:type="spellStart"/>
      <w:r>
        <w:t>IgE</w:t>
      </w:r>
      <w:proofErr w:type="spellEnd"/>
      <w:r>
        <w:t xml:space="preserve"> binds, through its Fc portion, to high-affinity receptors on mast cells, leaving its allergen-specific receptor site available for future interaction with the allergen. Other cells known to show high-affinity receptors for </w:t>
      </w:r>
      <w:proofErr w:type="spellStart"/>
      <w:r>
        <w:t>IgE</w:t>
      </w:r>
      <w:proofErr w:type="spellEnd"/>
      <w:r>
        <w:t xml:space="preserve"> include basophils, Langerhans cells and activated monocytes (Roald</w:t>
      </w:r>
      <w:r w:rsidR="00236388">
        <w:t xml:space="preserve"> and Victor,</w:t>
      </w:r>
      <w:r>
        <w:t xml:space="preserve"> </w:t>
      </w:r>
      <w:r w:rsidR="00236388">
        <w:t>2004</w:t>
      </w:r>
      <w:r>
        <w:t xml:space="preserve">). Production of allergen-specific </w:t>
      </w:r>
      <w:proofErr w:type="spellStart"/>
      <w:r>
        <w:t>IgE</w:t>
      </w:r>
      <w:proofErr w:type="spellEnd"/>
      <w:r w:rsidR="00083E68">
        <w:t xml:space="preserve"> </w:t>
      </w:r>
      <w:r>
        <w:t>antibodies completes the immune response known as sensitization (</w:t>
      </w:r>
      <w:r w:rsidR="00E80B39">
        <w:t>WA</w:t>
      </w:r>
      <w:r w:rsidR="001C2BAD">
        <w:t>O</w:t>
      </w:r>
      <w:r>
        <w:t>, 20</w:t>
      </w:r>
      <w:r w:rsidR="00DA54BE">
        <w:t>15</w:t>
      </w:r>
      <w:r>
        <w:t xml:space="preserve">).  </w:t>
      </w:r>
    </w:p>
    <w:p w14:paraId="0C410B89" w14:textId="77777777" w:rsidR="00E67DB8" w:rsidRDefault="00026D67">
      <w:pPr>
        <w:pStyle w:val="Heading1"/>
        <w:ind w:left="-5" w:right="676"/>
      </w:pPr>
      <w:r>
        <w:t xml:space="preserve">Re-exposure to allergen </w:t>
      </w:r>
    </w:p>
    <w:p w14:paraId="36644C3B" w14:textId="77777777" w:rsidR="00E67DB8" w:rsidRDefault="0069727F">
      <w:pPr>
        <w:spacing w:after="167"/>
        <w:ind w:left="-5" w:right="671"/>
      </w:pPr>
      <w:r>
        <w:t xml:space="preserve">The allergen's binding to </w:t>
      </w:r>
      <w:proofErr w:type="spellStart"/>
      <w:r>
        <w:t>IgE</w:t>
      </w:r>
      <w:proofErr w:type="spellEnd"/>
      <w:r>
        <w:t xml:space="preserve"> triggers the immune system to start a more aggressive and swift memory reaction on a re-exposure</w:t>
      </w:r>
      <w:r w:rsidR="00026D67">
        <w:t xml:space="preserve">. The cross-linking of many mast cell/basophil-bound </w:t>
      </w:r>
      <w:proofErr w:type="spellStart"/>
      <w:r w:rsidR="00026D67">
        <w:t>IgE</w:t>
      </w:r>
      <w:proofErr w:type="spellEnd"/>
      <w:r w:rsidR="00026D67">
        <w:t xml:space="preserve"> antibodies by allergen starts the process of intracellular signalling (Galli and Tsai, 2012). This leads to the degranulation of cells and the discharge of mediators of inflammation (</w:t>
      </w:r>
      <w:r w:rsidR="003A6663">
        <w:t>WAO</w:t>
      </w:r>
      <w:r w:rsidR="00026D67">
        <w:t>, 20</w:t>
      </w:r>
      <w:r w:rsidR="00DA54BE">
        <w:t>15</w:t>
      </w:r>
      <w:r w:rsidR="00026D67">
        <w:t xml:space="preserve">). Mast cells try to sustain a fixed number of unoccupied high-affinity </w:t>
      </w:r>
      <w:proofErr w:type="spellStart"/>
      <w:r w:rsidR="00026D67">
        <w:t>IgE</w:t>
      </w:r>
      <w:proofErr w:type="spellEnd"/>
      <w:r w:rsidR="00026D67">
        <w:t xml:space="preserve"> receptors on their cell surface. </w:t>
      </w:r>
      <w:proofErr w:type="spellStart"/>
      <w:r w:rsidR="00026D67">
        <w:t>IgE</w:t>
      </w:r>
      <w:proofErr w:type="spellEnd"/>
      <w:r w:rsidR="00026D67">
        <w:t xml:space="preserve"> antibodies bind to these receptor sites, waiting for their specific allergen to be encountered. To keep the number of unoccupied </w:t>
      </w:r>
      <w:proofErr w:type="spellStart"/>
      <w:r w:rsidR="00026D67">
        <w:t>IgE</w:t>
      </w:r>
      <w:proofErr w:type="spellEnd"/>
      <w:r w:rsidR="00026D67">
        <w:t xml:space="preserve"> receptor sites constant the mast cell regulates </w:t>
      </w:r>
      <w:proofErr w:type="spellStart"/>
      <w:r w:rsidR="00026D67">
        <w:t>IgE</w:t>
      </w:r>
      <w:proofErr w:type="spellEnd"/>
      <w:r w:rsidR="00026D67">
        <w:t xml:space="preserve"> receptor expression, probably in response to </w:t>
      </w:r>
      <w:r w:rsidR="00BD7AFB">
        <w:t xml:space="preserve">circulating </w:t>
      </w:r>
      <w:proofErr w:type="spellStart"/>
      <w:r w:rsidR="00BD7AFB">
        <w:t>IgE</w:t>
      </w:r>
      <w:proofErr w:type="spellEnd"/>
      <w:r w:rsidR="00BD7AFB">
        <w:t xml:space="preserve"> levels</w:t>
      </w:r>
      <w:r w:rsidR="00026D67">
        <w:t xml:space="preserve"> (</w:t>
      </w:r>
      <w:r w:rsidR="003A6663">
        <w:t>WOA</w:t>
      </w:r>
      <w:r w:rsidR="00026D67">
        <w:t xml:space="preserve">, </w:t>
      </w:r>
      <w:r w:rsidR="00DA54BE">
        <w:t>2015</w:t>
      </w:r>
      <w:r w:rsidR="00026D67">
        <w:t xml:space="preserve">). </w:t>
      </w:r>
    </w:p>
    <w:p w14:paraId="40CD3585" w14:textId="77777777" w:rsidR="00E67DB8" w:rsidRDefault="00026D67">
      <w:pPr>
        <w:pStyle w:val="Heading1"/>
        <w:ind w:left="-5" w:right="676"/>
      </w:pPr>
      <w:r>
        <w:t xml:space="preserve">Early and late phase reactions </w:t>
      </w:r>
    </w:p>
    <w:p w14:paraId="1B8B111A" w14:textId="77777777" w:rsidR="00E67DB8" w:rsidRDefault="00026D67">
      <w:pPr>
        <w:spacing w:after="167"/>
        <w:ind w:left="-5" w:right="671"/>
      </w:pPr>
      <w:r>
        <w:t xml:space="preserve">The immune system's reaction to allergen exposure can be separated into two stages. The first stage is the instant hypersensitivity or early phase reaction. It occurs within 15 minutes of exposure to the allergen. The second or late-phase reaction occurs 4-6 hours after the disappearance of first phase symptoms. This stage can last for a few days or weeks. During the early phase reaction, chemical mediators are released by the mast cells. These include histamine, prostaglandins, leukotriene's and thromboxane, and they produce local tissue </w:t>
      </w:r>
      <w:r>
        <w:lastRenderedPageBreak/>
        <w:t>responses characteristic of an allergic reaction (</w:t>
      </w:r>
      <w:proofErr w:type="spellStart"/>
      <w:r>
        <w:t>Abdulkhaleq</w:t>
      </w:r>
      <w:proofErr w:type="spellEnd"/>
      <w:r>
        <w:t xml:space="preserve"> </w:t>
      </w:r>
      <w:r>
        <w:rPr>
          <w:i/>
        </w:rPr>
        <w:t>et al</w:t>
      </w:r>
      <w:r>
        <w:t xml:space="preserve">., 2018). For example, in the respiratory tract, these include sneezing, oedema and mucus secretion, with vasodilatation in the nose, leading to nasal blockage. The Broncho-constriction in the lungs leads to wheezing. The late phase reaction in the lung includes cellular infiltration, fibrin deposition and tissue destruction resulting from the sustained allergic response leading to increased bronchial reaction, oedema and further inflammatory cell recruitment. These observations tend to suggest that </w:t>
      </w:r>
      <w:proofErr w:type="spellStart"/>
      <w:r>
        <w:t>IgE</w:t>
      </w:r>
      <w:proofErr w:type="spellEnd"/>
      <w:r>
        <w:t xml:space="preserve"> is instrumental in the immune system's response to allergens because of its ability to trigger mast cell mediator release, causing both the early and late phase reactions (</w:t>
      </w:r>
      <w:r w:rsidR="00A51E0F">
        <w:t>WAO</w:t>
      </w:r>
      <w:r>
        <w:t xml:space="preserve">, </w:t>
      </w:r>
      <w:r w:rsidR="00DA54BE">
        <w:t>2015</w:t>
      </w:r>
      <w:r>
        <w:t xml:space="preserve">). </w:t>
      </w:r>
    </w:p>
    <w:p w14:paraId="411BC77F" w14:textId="77777777" w:rsidR="00E67DB8" w:rsidRDefault="00026D67">
      <w:pPr>
        <w:spacing w:after="114" w:line="259" w:lineRule="auto"/>
        <w:ind w:right="671"/>
        <w:jc w:val="right"/>
      </w:pPr>
      <w:r>
        <w:t xml:space="preserve">Allergen - - - </w:t>
      </w:r>
      <w:r>
        <w:rPr>
          <w:rFonts w:ascii="Wingdings" w:eastAsia="Wingdings" w:hAnsi="Wingdings" w:cs="Wingdings"/>
        </w:rPr>
        <w:t></w:t>
      </w:r>
      <w:r>
        <w:t xml:space="preserve"> </w:t>
      </w:r>
      <w:proofErr w:type="spellStart"/>
      <w:r>
        <w:t>IgE</w:t>
      </w:r>
      <w:proofErr w:type="spellEnd"/>
      <w:r>
        <w:t xml:space="preserve"> – antibody - - - </w:t>
      </w:r>
      <w:r>
        <w:rPr>
          <w:rFonts w:ascii="Wingdings" w:eastAsia="Wingdings" w:hAnsi="Wingdings" w:cs="Wingdings"/>
        </w:rPr>
        <w:t></w:t>
      </w:r>
      <w:r>
        <w:t xml:space="preserve"> Mast cell/Basophil - - - </w:t>
      </w:r>
      <w:r>
        <w:rPr>
          <w:rFonts w:ascii="Wingdings" w:eastAsia="Wingdings" w:hAnsi="Wingdings" w:cs="Wingdings"/>
        </w:rPr>
        <w:t></w:t>
      </w:r>
      <w:r>
        <w:t xml:space="preserve"> Mediators - - - </w:t>
      </w:r>
      <w:r>
        <w:rPr>
          <w:rFonts w:ascii="Wingdings" w:eastAsia="Wingdings" w:hAnsi="Wingdings" w:cs="Wingdings"/>
        </w:rPr>
        <w:t></w:t>
      </w:r>
      <w:r>
        <w:t xml:space="preserve"> </w:t>
      </w:r>
    </w:p>
    <w:p w14:paraId="61C11DB0" w14:textId="77777777" w:rsidR="00E67DB8" w:rsidRDefault="00026D67">
      <w:pPr>
        <w:spacing w:line="259" w:lineRule="auto"/>
        <w:ind w:left="576" w:right="671"/>
      </w:pPr>
      <w:r>
        <w:t xml:space="preserve">Inflammation - - - </w:t>
      </w:r>
      <w:r>
        <w:rPr>
          <w:rFonts w:ascii="Wingdings" w:eastAsia="Wingdings" w:hAnsi="Wingdings" w:cs="Wingdings"/>
        </w:rPr>
        <w:t></w:t>
      </w:r>
      <w:r>
        <w:t xml:space="preserve"> Symptoms and signs of disease - - - </w:t>
      </w:r>
      <w:r>
        <w:rPr>
          <w:rFonts w:ascii="Wingdings" w:eastAsia="Wingdings" w:hAnsi="Wingdings" w:cs="Wingdings"/>
        </w:rPr>
        <w:t></w:t>
      </w:r>
      <w:r>
        <w:t xml:space="preserve"> Treatment </w:t>
      </w:r>
    </w:p>
    <w:p w14:paraId="489CDEE0" w14:textId="77777777" w:rsidR="00E67DB8" w:rsidRDefault="00026D67">
      <w:pPr>
        <w:spacing w:after="360" w:line="259" w:lineRule="auto"/>
        <w:ind w:left="0" w:right="615" w:firstLine="0"/>
        <w:jc w:val="right"/>
      </w:pPr>
      <w:r>
        <w:rPr>
          <w:noProof/>
        </w:rPr>
        <w:drawing>
          <wp:inline distT="0" distB="0" distL="0" distR="0" wp14:anchorId="2D9C856D" wp14:editId="68B76B74">
            <wp:extent cx="5730621" cy="2410460"/>
            <wp:effectExtent l="0" t="0" r="0" b="0"/>
            <wp:docPr id="1551" name="Picture 1551"/>
            <wp:cNvGraphicFramePr/>
            <a:graphic xmlns:a="http://schemas.openxmlformats.org/drawingml/2006/main">
              <a:graphicData uri="http://schemas.openxmlformats.org/drawingml/2006/picture">
                <pic:pic xmlns:pic="http://schemas.openxmlformats.org/drawingml/2006/picture">
                  <pic:nvPicPr>
                    <pic:cNvPr id="1551" name="Picture 1551"/>
                    <pic:cNvPicPr/>
                  </pic:nvPicPr>
                  <pic:blipFill>
                    <a:blip r:embed="rId11"/>
                    <a:stretch>
                      <a:fillRect/>
                    </a:stretch>
                  </pic:blipFill>
                  <pic:spPr>
                    <a:xfrm>
                      <a:off x="0" y="0"/>
                      <a:ext cx="5730621" cy="2410460"/>
                    </a:xfrm>
                    <a:prstGeom prst="rect">
                      <a:avLst/>
                    </a:prstGeom>
                  </pic:spPr>
                </pic:pic>
              </a:graphicData>
            </a:graphic>
          </wp:inline>
        </w:drawing>
      </w:r>
      <w:r>
        <w:t xml:space="preserve"> </w:t>
      </w:r>
    </w:p>
    <w:p w14:paraId="451F0D78" w14:textId="77777777" w:rsidR="00E67DB8" w:rsidRDefault="00026D67">
      <w:pPr>
        <w:pStyle w:val="Heading1"/>
        <w:spacing w:after="139"/>
        <w:ind w:left="576" w:right="676"/>
      </w:pPr>
      <w:r>
        <w:t xml:space="preserve">Figure 2.3: Immune response during an allergic response </w:t>
      </w:r>
    </w:p>
    <w:p w14:paraId="5354831E" w14:textId="77777777" w:rsidR="00E67DB8" w:rsidRDefault="00026D67">
      <w:pPr>
        <w:spacing w:after="0" w:line="259" w:lineRule="auto"/>
        <w:ind w:left="0" w:right="683" w:firstLine="0"/>
        <w:jc w:val="right"/>
      </w:pPr>
      <w:r>
        <w:t>Source:</w:t>
      </w:r>
      <w:r>
        <w:rPr>
          <w:i/>
        </w:rPr>
        <w:t xml:space="preserve"> American Academy of Allergy Asthma and Immunology (2020), Histamine </w:t>
      </w:r>
    </w:p>
    <w:p w14:paraId="6C36FD86" w14:textId="77777777" w:rsidR="00E67DB8" w:rsidRDefault="00026D67">
      <w:pPr>
        <w:spacing w:after="135" w:line="259" w:lineRule="auto"/>
        <w:ind w:left="1450" w:right="0"/>
        <w:jc w:val="left"/>
      </w:pPr>
      <w:r>
        <w:rPr>
          <w:i/>
        </w:rPr>
        <w:t xml:space="preserve">Toxicity  </w:t>
      </w:r>
    </w:p>
    <w:p w14:paraId="14A8DF8A" w14:textId="77777777" w:rsidR="00E67DB8" w:rsidRDefault="00026D67">
      <w:pPr>
        <w:spacing w:after="131" w:line="259" w:lineRule="auto"/>
        <w:ind w:left="566" w:right="0" w:firstLine="0"/>
        <w:jc w:val="left"/>
      </w:pPr>
      <w:r>
        <w:rPr>
          <w:i/>
        </w:rPr>
        <w:t xml:space="preserve"> </w:t>
      </w:r>
    </w:p>
    <w:p w14:paraId="2D946D4D" w14:textId="77777777" w:rsidR="00E67DB8" w:rsidRDefault="00026D67">
      <w:pPr>
        <w:spacing w:after="360" w:line="259" w:lineRule="auto"/>
        <w:ind w:left="0" w:right="615" w:firstLine="0"/>
        <w:jc w:val="right"/>
      </w:pPr>
      <w:r>
        <w:rPr>
          <w:noProof/>
        </w:rPr>
        <w:lastRenderedPageBreak/>
        <w:drawing>
          <wp:inline distT="0" distB="0" distL="0" distR="0" wp14:anchorId="5FA23E92" wp14:editId="6E47436C">
            <wp:extent cx="5731510" cy="3618230"/>
            <wp:effectExtent l="0" t="0" r="0" b="0"/>
            <wp:docPr id="1553" name="Picture 1553"/>
            <wp:cNvGraphicFramePr/>
            <a:graphic xmlns:a="http://schemas.openxmlformats.org/drawingml/2006/main">
              <a:graphicData uri="http://schemas.openxmlformats.org/drawingml/2006/picture">
                <pic:pic xmlns:pic="http://schemas.openxmlformats.org/drawingml/2006/picture">
                  <pic:nvPicPr>
                    <pic:cNvPr id="1553" name="Picture 1553"/>
                    <pic:cNvPicPr/>
                  </pic:nvPicPr>
                  <pic:blipFill>
                    <a:blip r:embed="rId12"/>
                    <a:stretch>
                      <a:fillRect/>
                    </a:stretch>
                  </pic:blipFill>
                  <pic:spPr>
                    <a:xfrm>
                      <a:off x="0" y="0"/>
                      <a:ext cx="5731510" cy="3618230"/>
                    </a:xfrm>
                    <a:prstGeom prst="rect">
                      <a:avLst/>
                    </a:prstGeom>
                  </pic:spPr>
                </pic:pic>
              </a:graphicData>
            </a:graphic>
          </wp:inline>
        </w:drawing>
      </w:r>
      <w:r>
        <w:t xml:space="preserve"> </w:t>
      </w:r>
    </w:p>
    <w:p w14:paraId="3231F758" w14:textId="77777777" w:rsidR="00E67DB8" w:rsidRDefault="00026D67">
      <w:pPr>
        <w:pStyle w:val="Heading1"/>
        <w:spacing w:after="137"/>
        <w:ind w:left="730" w:right="676"/>
      </w:pPr>
      <w:r>
        <w:t xml:space="preserve">Figure 2.4: Immune response to an allergen </w:t>
      </w:r>
    </w:p>
    <w:p w14:paraId="41EAB2AD" w14:textId="77777777" w:rsidR="00E67DB8" w:rsidRDefault="00026D67">
      <w:pPr>
        <w:spacing w:after="135" w:line="259" w:lineRule="auto"/>
        <w:ind w:left="715" w:right="0"/>
        <w:jc w:val="left"/>
      </w:pPr>
      <w:r>
        <w:t xml:space="preserve">Source: </w:t>
      </w:r>
      <w:r>
        <w:rPr>
          <w:i/>
        </w:rPr>
        <w:t xml:space="preserve">Ronald van </w:t>
      </w:r>
      <w:proofErr w:type="spellStart"/>
      <w:r>
        <w:rPr>
          <w:i/>
        </w:rPr>
        <w:t>Ree</w:t>
      </w:r>
      <w:proofErr w:type="spellEnd"/>
      <w:r>
        <w:rPr>
          <w:i/>
        </w:rPr>
        <w:t xml:space="preserve"> et al. </w:t>
      </w:r>
      <w:r>
        <w:t xml:space="preserve">(2014) </w:t>
      </w:r>
    </w:p>
    <w:p w14:paraId="63D56A2B" w14:textId="77777777" w:rsidR="00674E4E" w:rsidRDefault="00674E4E">
      <w:pPr>
        <w:spacing w:after="135" w:line="259" w:lineRule="auto"/>
        <w:ind w:left="715" w:right="0"/>
        <w:jc w:val="left"/>
      </w:pPr>
    </w:p>
    <w:p w14:paraId="0D56CCDD" w14:textId="77777777" w:rsidR="00E67DB8" w:rsidRDefault="00026D67">
      <w:pPr>
        <w:ind w:left="-5" w:right="671"/>
      </w:pPr>
      <w:r>
        <w:t>However, Saint-</w:t>
      </w:r>
      <w:proofErr w:type="spellStart"/>
      <w:r>
        <w:t>Mezard</w:t>
      </w:r>
      <w:proofErr w:type="spellEnd"/>
      <w:r>
        <w:t xml:space="preserve"> </w:t>
      </w:r>
      <w:r>
        <w:rPr>
          <w:i/>
        </w:rPr>
        <w:t>et al.</w:t>
      </w:r>
      <w:r>
        <w:t xml:space="preserve"> (2014) reported that the two necessary steps involved in a contact sensitivity reaction are sensitization (also known as induction phase) and elicitation (also known as challenge stage) phases. </w:t>
      </w:r>
    </w:p>
    <w:p w14:paraId="55FDFA93" w14:textId="77777777" w:rsidR="00E67DB8" w:rsidRDefault="00026D67">
      <w:pPr>
        <w:spacing w:line="259" w:lineRule="auto"/>
        <w:ind w:left="0" w:right="0" w:firstLine="0"/>
        <w:jc w:val="left"/>
      </w:pPr>
      <w:r>
        <w:t xml:space="preserve"> </w:t>
      </w:r>
    </w:p>
    <w:p w14:paraId="0B82AD67" w14:textId="77777777" w:rsidR="00E67DB8" w:rsidRDefault="00026D67">
      <w:pPr>
        <w:spacing w:after="360" w:line="259" w:lineRule="auto"/>
        <w:ind w:left="0" w:right="0" w:firstLine="0"/>
        <w:jc w:val="right"/>
      </w:pPr>
      <w:r>
        <w:rPr>
          <w:noProof/>
        </w:rPr>
        <w:lastRenderedPageBreak/>
        <w:drawing>
          <wp:inline distT="0" distB="0" distL="0" distR="0" wp14:anchorId="3EF28503" wp14:editId="78E5AAD0">
            <wp:extent cx="6123940" cy="4272915"/>
            <wp:effectExtent l="0" t="0" r="0" b="0"/>
            <wp:docPr id="1599" name="Picture 1599"/>
            <wp:cNvGraphicFramePr/>
            <a:graphic xmlns:a="http://schemas.openxmlformats.org/drawingml/2006/main">
              <a:graphicData uri="http://schemas.openxmlformats.org/drawingml/2006/picture">
                <pic:pic xmlns:pic="http://schemas.openxmlformats.org/drawingml/2006/picture">
                  <pic:nvPicPr>
                    <pic:cNvPr id="1599" name="Picture 1599"/>
                    <pic:cNvPicPr/>
                  </pic:nvPicPr>
                  <pic:blipFill>
                    <a:blip r:embed="rId13"/>
                    <a:stretch>
                      <a:fillRect/>
                    </a:stretch>
                  </pic:blipFill>
                  <pic:spPr>
                    <a:xfrm>
                      <a:off x="0" y="0"/>
                      <a:ext cx="6123940" cy="4272915"/>
                    </a:xfrm>
                    <a:prstGeom prst="rect">
                      <a:avLst/>
                    </a:prstGeom>
                  </pic:spPr>
                </pic:pic>
              </a:graphicData>
            </a:graphic>
          </wp:inline>
        </w:drawing>
      </w:r>
      <w:r>
        <w:t xml:space="preserve"> </w:t>
      </w:r>
    </w:p>
    <w:p w14:paraId="2F42ED49" w14:textId="77777777" w:rsidR="00E67DB8" w:rsidRDefault="00026D67">
      <w:pPr>
        <w:pStyle w:val="Heading1"/>
        <w:spacing w:after="5" w:line="373" w:lineRule="auto"/>
        <w:ind w:left="-5" w:right="3410"/>
      </w:pPr>
      <w:r>
        <w:t xml:space="preserve">Figure 2.5: Immune response to an allergic dermatitis </w:t>
      </w:r>
      <w:r>
        <w:rPr>
          <w:b w:val="0"/>
        </w:rPr>
        <w:t xml:space="preserve">Source: </w:t>
      </w:r>
      <w:r>
        <w:rPr>
          <w:b w:val="0"/>
          <w:i/>
        </w:rPr>
        <w:t>Saint-</w:t>
      </w:r>
      <w:proofErr w:type="spellStart"/>
      <w:r>
        <w:rPr>
          <w:b w:val="0"/>
          <w:i/>
        </w:rPr>
        <w:t>Mezard</w:t>
      </w:r>
      <w:proofErr w:type="spellEnd"/>
      <w:r>
        <w:rPr>
          <w:b w:val="0"/>
          <w:i/>
        </w:rPr>
        <w:t xml:space="preserve"> et al., (2004)</w:t>
      </w:r>
      <w:r>
        <w:rPr>
          <w:b w:val="0"/>
        </w:rPr>
        <w:t xml:space="preserve"> </w:t>
      </w:r>
    </w:p>
    <w:p w14:paraId="3595CB15" w14:textId="77777777" w:rsidR="00E67DB8" w:rsidRDefault="00026D67">
      <w:pPr>
        <w:spacing w:after="410" w:line="259" w:lineRule="auto"/>
        <w:ind w:left="720" w:right="0" w:firstLine="0"/>
        <w:jc w:val="left"/>
      </w:pPr>
      <w:r>
        <w:rPr>
          <w:i/>
        </w:rPr>
        <w:t xml:space="preserve"> </w:t>
      </w:r>
    </w:p>
    <w:p w14:paraId="4E9CBBFF" w14:textId="77777777" w:rsidR="00E67DB8" w:rsidRDefault="00026D67">
      <w:pPr>
        <w:spacing w:after="162"/>
        <w:ind w:left="-5" w:right="671"/>
      </w:pPr>
      <w:r>
        <w:t xml:space="preserve">Persons with allergic contact dermatitis may have persistent or worsening dermatitis, especially if the materials they are allergic to are not identified or if they practice improper skincare. The longer a person has had severe dermatitis, the lengthier, it is assumed that dermatitis will heal once the cause is identified (Thomas </w:t>
      </w:r>
      <w:r>
        <w:rPr>
          <w:i/>
        </w:rPr>
        <w:t xml:space="preserve">et al., </w:t>
      </w:r>
      <w:r>
        <w:t xml:space="preserve">2019). </w:t>
      </w:r>
    </w:p>
    <w:p w14:paraId="6DE4F788" w14:textId="77777777" w:rsidR="00E67DB8" w:rsidRDefault="00026D67">
      <w:pPr>
        <w:ind w:left="-5" w:right="671"/>
      </w:pPr>
      <w:r>
        <w:t xml:space="preserve"> Immunoglobulin E has a molecular structure similar to that of other classes, having two specific antigen-binding sites attached to a constant (Fc) region. </w:t>
      </w:r>
      <w:proofErr w:type="spellStart"/>
      <w:r>
        <w:t>IgE</w:t>
      </w:r>
      <w:proofErr w:type="spellEnd"/>
      <w:r>
        <w:t xml:space="preserve"> in serum has no known biological relevance and exerts its effect only when bound to blood basophils or tissue mast cells. Mediators released from these cells are responsible for the immediate hypersensitivity reactions (</w:t>
      </w:r>
      <w:proofErr w:type="spellStart"/>
      <w:r>
        <w:t>Kemeny</w:t>
      </w:r>
      <w:proofErr w:type="spellEnd"/>
      <w:r>
        <w:t xml:space="preserve"> </w:t>
      </w:r>
      <w:r>
        <w:rPr>
          <w:i/>
        </w:rPr>
        <w:t>et al</w:t>
      </w:r>
      <w:r>
        <w:t xml:space="preserve">., 1985).  </w:t>
      </w:r>
    </w:p>
    <w:p w14:paraId="03F90AB4" w14:textId="77777777" w:rsidR="00E67DB8" w:rsidRDefault="00026D67">
      <w:pPr>
        <w:spacing w:after="171" w:line="352" w:lineRule="auto"/>
        <w:ind w:left="-5" w:right="671"/>
        <w:jc w:val="left"/>
      </w:pPr>
      <w:r>
        <w:t xml:space="preserve">The mechanisms regulating </w:t>
      </w:r>
      <w:proofErr w:type="spellStart"/>
      <w:r>
        <w:t>IgE</w:t>
      </w:r>
      <w:proofErr w:type="spellEnd"/>
      <w:r>
        <w:t xml:space="preserve"> synthesis differs from those of the other classes. Serum levels are generally low in healthy individuals (Value). Levels rise in childhood to reach </w:t>
      </w:r>
      <w:r>
        <w:lastRenderedPageBreak/>
        <w:t xml:space="preserve">adult levels by the age of 15 to 20 years. Because </w:t>
      </w:r>
      <w:proofErr w:type="spellStart"/>
      <w:r>
        <w:t>IgE</w:t>
      </w:r>
      <w:proofErr w:type="spellEnd"/>
      <w:r>
        <w:t xml:space="preserve"> levels are usually low, a specific </w:t>
      </w:r>
      <w:proofErr w:type="spellStart"/>
      <w:r>
        <w:t>IgE</w:t>
      </w:r>
      <w:proofErr w:type="spellEnd"/>
      <w:r>
        <w:t xml:space="preserve"> response to an allergen will often cause a significant rise in total </w:t>
      </w:r>
      <w:proofErr w:type="spellStart"/>
      <w:r>
        <w:t>IgE</w:t>
      </w:r>
      <w:proofErr w:type="spellEnd"/>
      <w:r>
        <w:t xml:space="preserve"> (</w:t>
      </w:r>
      <w:proofErr w:type="spellStart"/>
      <w:r>
        <w:t>Kemeny</w:t>
      </w:r>
      <w:proofErr w:type="spellEnd"/>
      <w:r>
        <w:t xml:space="preserve"> </w:t>
      </w:r>
      <w:r>
        <w:rPr>
          <w:i/>
        </w:rPr>
        <w:t>et al</w:t>
      </w:r>
      <w:r>
        <w:t xml:space="preserve">., 1985). </w:t>
      </w:r>
    </w:p>
    <w:p w14:paraId="041C5D42" w14:textId="77777777" w:rsidR="00E67DB8" w:rsidRDefault="00026D67">
      <w:pPr>
        <w:pStyle w:val="Heading1"/>
        <w:tabs>
          <w:tab w:val="center" w:pos="1977"/>
        </w:tabs>
        <w:ind w:left="-15" w:right="0" w:firstLine="0"/>
      </w:pPr>
      <w:proofErr w:type="gramStart"/>
      <w:r>
        <w:t xml:space="preserve">2.6  </w:t>
      </w:r>
      <w:r>
        <w:tab/>
      </w:r>
      <w:proofErr w:type="gramEnd"/>
      <w:r>
        <w:t xml:space="preserve">WATER TREATMENT </w:t>
      </w:r>
    </w:p>
    <w:p w14:paraId="4F32537D" w14:textId="77777777" w:rsidR="00E67DB8" w:rsidRDefault="00026D67">
      <w:pPr>
        <w:spacing w:after="183"/>
        <w:ind w:left="-5" w:right="671"/>
      </w:pPr>
      <w:r>
        <w:t xml:space="preserve">Water treatment refers to the various methods and processes used to purify water and make it safe for human consumption. The need for science-based solutions for pure water provisioning results in several water treatment methods to counter the problem. The suitable technology for water treatment is based on:  </w:t>
      </w:r>
    </w:p>
    <w:p w14:paraId="58B9CA2F" w14:textId="77777777" w:rsidR="00E67DB8" w:rsidRDefault="00026D67">
      <w:pPr>
        <w:numPr>
          <w:ilvl w:val="0"/>
          <w:numId w:val="9"/>
        </w:numPr>
        <w:spacing w:line="259" w:lineRule="auto"/>
        <w:ind w:right="671" w:hanging="360"/>
      </w:pPr>
      <w:r>
        <w:t xml:space="preserve">raw water characteristics (i.e., the nature and extent of contamination),  </w:t>
      </w:r>
    </w:p>
    <w:p w14:paraId="6A8E5CDD" w14:textId="77777777" w:rsidR="00E67DB8" w:rsidRDefault="00026D67">
      <w:pPr>
        <w:numPr>
          <w:ilvl w:val="0"/>
          <w:numId w:val="9"/>
        </w:numPr>
        <w:spacing w:line="259" w:lineRule="auto"/>
        <w:ind w:right="671" w:hanging="360"/>
      </w:pPr>
      <w:r>
        <w:t xml:space="preserve">infrastructure (i.e., power, availability of chemicals),  </w:t>
      </w:r>
    </w:p>
    <w:p w14:paraId="728D8AC9" w14:textId="77777777" w:rsidR="00E67DB8" w:rsidRDefault="00026D67">
      <w:pPr>
        <w:numPr>
          <w:ilvl w:val="0"/>
          <w:numId w:val="9"/>
        </w:numPr>
        <w:spacing w:line="259" w:lineRule="auto"/>
        <w:ind w:right="671" w:hanging="360"/>
      </w:pPr>
      <w:r>
        <w:t xml:space="preserve">affordability/cost as well as acceptability.  </w:t>
      </w:r>
    </w:p>
    <w:p w14:paraId="3B122E91" w14:textId="77777777" w:rsidR="00E67DB8" w:rsidRDefault="00026D67">
      <w:pPr>
        <w:spacing w:after="163"/>
        <w:ind w:left="-5" w:right="671"/>
      </w:pPr>
      <w:r>
        <w:t xml:space="preserve">Some of the conventional water purification methods are sedimentation or settling, boiling/distillation, chemical treatment (precipitation/coagulation/adsorbents), disinfection and filtration. Some of these are explained below: </w:t>
      </w:r>
    </w:p>
    <w:p w14:paraId="439139BB" w14:textId="77777777" w:rsidR="00E67DB8" w:rsidRDefault="00026D67">
      <w:pPr>
        <w:spacing w:after="165"/>
        <w:ind w:left="-5" w:right="671"/>
      </w:pPr>
      <w:r>
        <w:rPr>
          <w:b/>
        </w:rPr>
        <w:t xml:space="preserve">Distillation: </w:t>
      </w:r>
      <w:r w:rsidR="00BD7AFB">
        <w:t>I</w:t>
      </w:r>
      <w:r>
        <w:t>s the process of separating the components or substances from a liquid mixture by using selective boiling and condensation.</w:t>
      </w:r>
      <w:r>
        <w:rPr>
          <w:b/>
        </w:rPr>
        <w:t xml:space="preserve"> </w:t>
      </w:r>
      <w:r>
        <w:t xml:space="preserve">In this separation method, the </w:t>
      </w:r>
      <w:r w:rsidR="00BD7AFB">
        <w:t>water's mixed ingredients</w:t>
      </w:r>
      <w:r>
        <w:t xml:space="preserve"> are separated by boiling the water to the point of vaporization and condensing it back to liquid form in a separate container. It is based on the differences in boiling points of the individual parts (Sharma and Bhattacharya, 2017). </w:t>
      </w:r>
    </w:p>
    <w:p w14:paraId="35609898" w14:textId="77777777" w:rsidR="00E67DB8" w:rsidRDefault="00026D67">
      <w:pPr>
        <w:spacing w:after="163"/>
        <w:ind w:left="-5" w:right="671"/>
      </w:pPr>
      <w:r>
        <w:t xml:space="preserve">Thus, the distillation procedure depends on the vapour pressure properties of liquid mixtures. The basic principle defined as the input of heat energy elevates vapour pressure. When the vapour pressure reaches its surrounding pressure, the liquid mixture boils, and distillation occurs because of the variances of volatility in the mixture. This procedure results in a separation between water and inorganic substances, such as calcium, magnesium, lead, and pathogenic bacteria.  </w:t>
      </w:r>
    </w:p>
    <w:p w14:paraId="55CADB01" w14:textId="77777777" w:rsidR="00E67DB8" w:rsidRDefault="00026D67">
      <w:pPr>
        <w:spacing w:after="166"/>
        <w:ind w:left="-5" w:right="671"/>
      </w:pPr>
      <w:r>
        <w:t xml:space="preserve">However, organics with boiling points lower than 100°C cannot be removed efficiently and can become concentrated in the final product water. Distilled water purification machinery was initially established for industrial use. However, it came eventually for home use. As this process is not very effective in removing organic chemicals, a carbon filter system must be further added to make the water safe for consumption. The carbon filters entail systematic changing as they can quickly become breeding grounds for the growth of bacteria.  </w:t>
      </w:r>
    </w:p>
    <w:p w14:paraId="6240A2C2" w14:textId="77777777" w:rsidR="00E67DB8" w:rsidRDefault="00026D67">
      <w:pPr>
        <w:spacing w:after="163"/>
        <w:ind w:left="-5" w:right="671"/>
      </w:pPr>
      <w:r>
        <w:lastRenderedPageBreak/>
        <w:t>Even though distilled water is safe, it is not healthy as it contains no nutrient minerals, which are needed for drinking water (</w:t>
      </w:r>
      <w:proofErr w:type="spellStart"/>
      <w:r>
        <w:t>Kozisek</w:t>
      </w:r>
      <w:proofErr w:type="spellEnd"/>
      <w:r>
        <w:t>, 1980). It lacks minerals and ions, e.g. calcium that plays critical roles in biological functions such as in nervous system homeostasis, which is typically found in potable water (</w:t>
      </w:r>
      <w:proofErr w:type="spellStart"/>
      <w:r>
        <w:t>Azoulay</w:t>
      </w:r>
      <w:proofErr w:type="spellEnd"/>
      <w:r>
        <w:t xml:space="preserve"> </w:t>
      </w:r>
      <w:r>
        <w:rPr>
          <w:i/>
        </w:rPr>
        <w:t>et al</w:t>
      </w:r>
      <w:r>
        <w:t xml:space="preserve">., 2001). </w:t>
      </w:r>
    </w:p>
    <w:p w14:paraId="64B0CDCE" w14:textId="77777777" w:rsidR="00E67DB8" w:rsidRDefault="00026D67">
      <w:pPr>
        <w:spacing w:after="163"/>
        <w:ind w:left="-5" w:right="671"/>
      </w:pPr>
      <w:r>
        <w:rPr>
          <w:b/>
        </w:rPr>
        <w:t>Reverse Osmosis:</w:t>
      </w:r>
      <w:r>
        <w:t xml:space="preserve"> Is a form of water treatment that</w:t>
      </w:r>
      <w:r>
        <w:rPr>
          <w:b/>
        </w:rPr>
        <w:t xml:space="preserve"> </w:t>
      </w:r>
      <w:r>
        <w:t xml:space="preserve">removes contaminants from unfiltered water, or </w:t>
      </w:r>
      <w:r w:rsidRPr="00786D73">
        <w:t>feedwater</w:t>
      </w:r>
      <w:r>
        <w:t xml:space="preserve">, through the application of pressure to force it through a semi-permeable membrane. The water flows from the more concentrated side (i.e. the side with more contaminants) of the Reverse Osmosis (R.O.) membrane to the less concentrated side (i.e. the side with fewer pollutants) to provide hygienic drinking water. The freshwater produced through this process is called the </w:t>
      </w:r>
      <w:r w:rsidRPr="00786D73">
        <w:t>permeate</w:t>
      </w:r>
      <w:r>
        <w:t xml:space="preserve">. The concentrated water left over after this process is called the wastewater or </w:t>
      </w:r>
      <w:r w:rsidRPr="00786D73">
        <w:t>brine</w:t>
      </w:r>
      <w:r>
        <w:t>.</w:t>
      </w:r>
      <w:r>
        <w:rPr>
          <w:b/>
        </w:rPr>
        <w:t xml:space="preserve"> </w:t>
      </w:r>
    </w:p>
    <w:p w14:paraId="6DD4562A" w14:textId="77777777" w:rsidR="00E67DB8" w:rsidRDefault="00026D67">
      <w:pPr>
        <w:spacing w:after="184"/>
        <w:ind w:left="-5" w:right="671"/>
      </w:pPr>
      <w:r>
        <w:t xml:space="preserve">According to Greenlee </w:t>
      </w:r>
      <w:r>
        <w:rPr>
          <w:i/>
        </w:rPr>
        <w:t>et al</w:t>
      </w:r>
      <w:r>
        <w:t xml:space="preserve">., 2009 reverse osmosis is best suited to address the two issues for which it was initially designed: </w:t>
      </w:r>
    </w:p>
    <w:p w14:paraId="05FA6C8B" w14:textId="77777777" w:rsidR="00E67DB8" w:rsidRDefault="00026D67">
      <w:pPr>
        <w:numPr>
          <w:ilvl w:val="0"/>
          <w:numId w:val="10"/>
        </w:numPr>
        <w:spacing w:line="259" w:lineRule="auto"/>
        <w:ind w:right="671" w:hanging="360"/>
      </w:pPr>
      <w:r>
        <w:t xml:space="preserve">Desalinating brackish water or seawater and </w:t>
      </w:r>
    </w:p>
    <w:p w14:paraId="7322B788" w14:textId="77777777" w:rsidR="00E67DB8" w:rsidRDefault="00026D67">
      <w:pPr>
        <w:numPr>
          <w:ilvl w:val="0"/>
          <w:numId w:val="10"/>
        </w:numPr>
        <w:spacing w:line="259" w:lineRule="auto"/>
        <w:ind w:right="671" w:hanging="360"/>
      </w:pPr>
      <w:r>
        <w:t xml:space="preserve">Reducing particular chemical contaminants </w:t>
      </w:r>
    </w:p>
    <w:p w14:paraId="15E7CE9A" w14:textId="77777777" w:rsidR="00E67DB8" w:rsidRDefault="00026D67">
      <w:pPr>
        <w:spacing w:after="163"/>
        <w:ind w:left="-5" w:right="671"/>
      </w:pPr>
      <w:r>
        <w:t xml:space="preserve">It is typically used for home water treatment to remove chemical toxins (Pawlak </w:t>
      </w:r>
      <w:r>
        <w:rPr>
          <w:i/>
        </w:rPr>
        <w:t>et al</w:t>
      </w:r>
      <w:r>
        <w:t xml:space="preserve">., </w:t>
      </w:r>
      <w:r w:rsidR="00B00F28">
        <w:t>2006</w:t>
      </w:r>
      <w:r>
        <w:t>), dyes (</w:t>
      </w:r>
      <w:proofErr w:type="spellStart"/>
      <w:r>
        <w:t>Nataraj</w:t>
      </w:r>
      <w:proofErr w:type="spellEnd"/>
      <w:r>
        <w:t xml:space="preserve"> </w:t>
      </w:r>
      <w:r>
        <w:rPr>
          <w:i/>
        </w:rPr>
        <w:t>et al</w:t>
      </w:r>
      <w:r>
        <w:t xml:space="preserve">., 2009), organic contaminants (Bhattacharya </w:t>
      </w:r>
      <w:r>
        <w:rPr>
          <w:i/>
        </w:rPr>
        <w:t>et al</w:t>
      </w:r>
      <w:r>
        <w:t xml:space="preserve">., 2008), pesticides (Bhattacharya, 2006), salts (Bhattacharya and Ghosh, 2004), and microbes (Park and Hu, 2010). </w:t>
      </w:r>
    </w:p>
    <w:p w14:paraId="78ED9686" w14:textId="77777777" w:rsidR="00E67DB8" w:rsidRDefault="00026D67">
      <w:pPr>
        <w:spacing w:after="163"/>
        <w:ind w:left="-5" w:right="671"/>
      </w:pPr>
      <w:r>
        <w:t>A reverse osmosis (R.O.)  system removes sediments and chlorine from the water with a pre</w:t>
      </w:r>
      <w:r w:rsidR="002E2A5E">
        <w:t>-</w:t>
      </w:r>
      <w:r>
        <w:t xml:space="preserve">filter before it forces water through a semi-permeable membrane to remove dissolved solids. After water exits the R.O. membrane, it passes through a post-filter to refine the drinking water before it enters a dedicated faucet. Reverse osmosis systems have various stages depending on their number of pre-filters and post-filters.  </w:t>
      </w:r>
    </w:p>
    <w:p w14:paraId="4DB495CE" w14:textId="77777777" w:rsidR="00E67DB8" w:rsidRDefault="00026D67">
      <w:pPr>
        <w:ind w:left="-5" w:right="671"/>
      </w:pPr>
      <w:r>
        <w:t>Most water filtration experts agree that four filtration stages are more or less required for reverse osmosis filters. These four stages include the sediment pre-filter, a carbon block pre</w:t>
      </w:r>
      <w:r w:rsidR="002E2A5E">
        <w:t>-</w:t>
      </w:r>
      <w:r>
        <w:t xml:space="preserve">filter, a reverse osmosis membrane and a carbon-block post filter. </w:t>
      </w:r>
    </w:p>
    <w:p w14:paraId="23E3D4E2" w14:textId="77777777" w:rsidR="00E67DB8" w:rsidRDefault="00026D67">
      <w:pPr>
        <w:numPr>
          <w:ilvl w:val="0"/>
          <w:numId w:val="11"/>
        </w:numPr>
        <w:spacing w:after="186"/>
        <w:ind w:right="671" w:hanging="360"/>
      </w:pPr>
      <w:r>
        <w:t xml:space="preserve">Pre-filters have the role of removing larger contaminants, silt, rust, sand, chlorine and other organic chemicals, chlorine by-products, finer pollutants and other contaminants that may damage or clog the R.O. membrane. </w:t>
      </w:r>
    </w:p>
    <w:p w14:paraId="766A9BCB" w14:textId="77777777" w:rsidR="00E67DB8" w:rsidRDefault="00026D67">
      <w:pPr>
        <w:numPr>
          <w:ilvl w:val="0"/>
          <w:numId w:val="11"/>
        </w:numPr>
        <w:spacing w:after="186"/>
        <w:ind w:right="671" w:hanging="360"/>
      </w:pPr>
      <w:r>
        <w:lastRenderedPageBreak/>
        <w:t xml:space="preserve">Because the R.O. membrane is vulnerable to the damaging effects of chlorine, a carbon block pre-filter is necessary to maintain the integrity of the membrane. </w:t>
      </w:r>
    </w:p>
    <w:p w14:paraId="72E7B5B3" w14:textId="77777777" w:rsidR="00E67DB8" w:rsidRDefault="00026D67">
      <w:pPr>
        <w:numPr>
          <w:ilvl w:val="0"/>
          <w:numId w:val="11"/>
        </w:numPr>
        <w:spacing w:after="186"/>
        <w:ind w:right="671" w:hanging="360"/>
      </w:pPr>
      <w:r>
        <w:t xml:space="preserve">Reverse osmosis membrane, which is the heart of an R.O. system, is responsible for carrying out the reverse osmosis filtration. </w:t>
      </w:r>
    </w:p>
    <w:p w14:paraId="3E329714" w14:textId="77777777" w:rsidR="00E67DB8" w:rsidRDefault="00026D67">
      <w:pPr>
        <w:numPr>
          <w:ilvl w:val="0"/>
          <w:numId w:val="11"/>
        </w:numPr>
        <w:spacing w:after="186"/>
        <w:ind w:right="671" w:hanging="360"/>
      </w:pPr>
      <w:r>
        <w:t xml:space="preserve">The post-carbon block filter is the last stage and acts as a final polish for water by removing any pollutants missed in the previous steps. </w:t>
      </w:r>
    </w:p>
    <w:p w14:paraId="35DAA844" w14:textId="77777777" w:rsidR="00E67DB8" w:rsidRDefault="00026D67">
      <w:pPr>
        <w:numPr>
          <w:ilvl w:val="0"/>
          <w:numId w:val="11"/>
        </w:numPr>
        <w:spacing w:after="5"/>
        <w:ind w:right="671" w:hanging="360"/>
      </w:pPr>
      <w:r>
        <w:t xml:space="preserve">Optional stages in R.O. systems are re-mineralizer filters or alkaline filters, which add healthy minerals to water that may have been lost because of the R.O. filtration process. </w:t>
      </w:r>
    </w:p>
    <w:p w14:paraId="207615EB" w14:textId="77777777" w:rsidR="00E67DB8" w:rsidRDefault="00026D67">
      <w:pPr>
        <w:spacing w:after="273" w:line="259" w:lineRule="auto"/>
        <w:ind w:left="730" w:right="671"/>
      </w:pPr>
      <w:r>
        <w:t xml:space="preserve">Alkaline filters also reduce the acidity of water.  </w:t>
      </w:r>
    </w:p>
    <w:p w14:paraId="6D338A59" w14:textId="77777777" w:rsidR="00E67DB8" w:rsidRDefault="00026D67">
      <w:pPr>
        <w:spacing w:after="294" w:line="259" w:lineRule="auto"/>
        <w:ind w:left="370" w:right="671"/>
      </w:pPr>
      <w:r>
        <w:t xml:space="preserve">Limitations: </w:t>
      </w:r>
    </w:p>
    <w:p w14:paraId="6D4F5817" w14:textId="77777777" w:rsidR="00E67DB8" w:rsidRDefault="00026D67">
      <w:pPr>
        <w:numPr>
          <w:ilvl w:val="0"/>
          <w:numId w:val="11"/>
        </w:numPr>
        <w:spacing w:line="259" w:lineRule="auto"/>
        <w:ind w:right="671" w:hanging="360"/>
      </w:pPr>
      <w:r>
        <w:t xml:space="preserve">The sanitized water gotten after reverse osmosis treatment is bereft of useful minerals, </w:t>
      </w:r>
    </w:p>
    <w:p w14:paraId="17F34998" w14:textId="77777777" w:rsidR="00E67DB8" w:rsidRDefault="00026D67">
      <w:pPr>
        <w:numPr>
          <w:ilvl w:val="0"/>
          <w:numId w:val="11"/>
        </w:numPr>
        <w:spacing w:after="163"/>
        <w:ind w:right="671" w:hanging="360"/>
      </w:pPr>
      <w:r>
        <w:t xml:space="preserve">A membrane may come to be clogged after </w:t>
      </w:r>
      <w:r w:rsidR="002E2A5E">
        <w:t xml:space="preserve">prolonged </w:t>
      </w:r>
      <w:r>
        <w:t xml:space="preserve">use and hence, requires periodical replacement of the membrane. </w:t>
      </w:r>
    </w:p>
    <w:p w14:paraId="6B5AFA99" w14:textId="77777777" w:rsidR="00E67DB8" w:rsidRDefault="00026D67">
      <w:pPr>
        <w:spacing w:after="278" w:line="259" w:lineRule="auto"/>
        <w:ind w:left="0" w:right="0" w:firstLine="0"/>
        <w:jc w:val="left"/>
      </w:pPr>
      <w:r>
        <w:t xml:space="preserve"> </w:t>
      </w:r>
    </w:p>
    <w:p w14:paraId="1C4CAA22" w14:textId="77777777" w:rsidR="00E67DB8" w:rsidRDefault="00026D67">
      <w:pPr>
        <w:spacing w:after="276" w:line="259" w:lineRule="auto"/>
        <w:ind w:left="0" w:right="0" w:firstLine="0"/>
        <w:jc w:val="left"/>
      </w:pPr>
      <w:r>
        <w:rPr>
          <w:b/>
        </w:rPr>
        <w:t xml:space="preserve"> </w:t>
      </w:r>
    </w:p>
    <w:p w14:paraId="44279937" w14:textId="77777777" w:rsidR="00E67DB8" w:rsidRDefault="00026D67">
      <w:pPr>
        <w:spacing w:after="273" w:line="259" w:lineRule="auto"/>
        <w:ind w:left="0" w:right="0" w:firstLine="0"/>
        <w:jc w:val="left"/>
      </w:pPr>
      <w:r>
        <w:rPr>
          <w:b/>
        </w:rPr>
        <w:t xml:space="preserve"> </w:t>
      </w:r>
    </w:p>
    <w:p w14:paraId="3E2DBC08" w14:textId="77777777" w:rsidR="00E67DB8" w:rsidRDefault="00026D67">
      <w:pPr>
        <w:spacing w:after="274" w:line="259" w:lineRule="auto"/>
        <w:ind w:left="0" w:right="0" w:firstLine="0"/>
        <w:jc w:val="left"/>
      </w:pPr>
      <w:r>
        <w:rPr>
          <w:b/>
        </w:rPr>
        <w:t xml:space="preserve"> </w:t>
      </w:r>
    </w:p>
    <w:p w14:paraId="7B934BB4" w14:textId="77777777" w:rsidR="00E67DB8" w:rsidRDefault="00026D67">
      <w:pPr>
        <w:spacing w:after="273" w:line="259" w:lineRule="auto"/>
        <w:ind w:left="0" w:right="0" w:firstLine="0"/>
        <w:jc w:val="left"/>
      </w:pPr>
      <w:r>
        <w:rPr>
          <w:b/>
        </w:rPr>
        <w:t xml:space="preserve"> </w:t>
      </w:r>
    </w:p>
    <w:p w14:paraId="5CCC3F8F" w14:textId="77777777" w:rsidR="00E67DB8" w:rsidRDefault="00026D67">
      <w:pPr>
        <w:spacing w:after="273" w:line="259" w:lineRule="auto"/>
        <w:ind w:left="0" w:right="0" w:firstLine="0"/>
        <w:jc w:val="left"/>
      </w:pPr>
      <w:r>
        <w:rPr>
          <w:b/>
        </w:rPr>
        <w:t xml:space="preserve"> </w:t>
      </w:r>
    </w:p>
    <w:p w14:paraId="22AF44DE" w14:textId="77777777" w:rsidR="00E67DB8" w:rsidRDefault="00026D67">
      <w:pPr>
        <w:spacing w:after="273" w:line="259" w:lineRule="auto"/>
        <w:ind w:left="0" w:right="0" w:firstLine="0"/>
        <w:jc w:val="left"/>
      </w:pPr>
      <w:r>
        <w:rPr>
          <w:b/>
        </w:rPr>
        <w:t xml:space="preserve"> </w:t>
      </w:r>
    </w:p>
    <w:p w14:paraId="38F1AC0D" w14:textId="77777777" w:rsidR="00E67DB8" w:rsidRDefault="00026D67">
      <w:pPr>
        <w:spacing w:after="276" w:line="259" w:lineRule="auto"/>
        <w:ind w:left="0" w:right="0" w:firstLine="0"/>
        <w:jc w:val="left"/>
        <w:rPr>
          <w:b/>
        </w:rPr>
      </w:pPr>
      <w:r>
        <w:rPr>
          <w:b/>
        </w:rPr>
        <w:t xml:space="preserve"> </w:t>
      </w:r>
    </w:p>
    <w:p w14:paraId="2A62396E" w14:textId="77777777" w:rsidR="00273DAD" w:rsidRDefault="00273DAD">
      <w:pPr>
        <w:spacing w:after="276" w:line="259" w:lineRule="auto"/>
        <w:ind w:left="0" w:right="0" w:firstLine="0"/>
        <w:jc w:val="left"/>
        <w:rPr>
          <w:b/>
        </w:rPr>
      </w:pPr>
    </w:p>
    <w:p w14:paraId="1541E81C" w14:textId="77777777" w:rsidR="00273DAD" w:rsidRDefault="00273DAD">
      <w:pPr>
        <w:spacing w:after="276" w:line="259" w:lineRule="auto"/>
        <w:ind w:left="0" w:right="0" w:firstLine="0"/>
        <w:jc w:val="left"/>
        <w:rPr>
          <w:b/>
        </w:rPr>
      </w:pPr>
    </w:p>
    <w:p w14:paraId="1C724806" w14:textId="77777777" w:rsidR="00E67DB8" w:rsidRDefault="00026D67" w:rsidP="00786D73">
      <w:pPr>
        <w:spacing w:after="273" w:line="259" w:lineRule="auto"/>
        <w:ind w:left="2880" w:right="0" w:firstLine="720"/>
        <w:jc w:val="left"/>
      </w:pPr>
      <w:r>
        <w:rPr>
          <w:b/>
        </w:rPr>
        <w:t xml:space="preserve">CHAPTER THREE </w:t>
      </w:r>
    </w:p>
    <w:p w14:paraId="6741DD74" w14:textId="77777777" w:rsidR="005552B0" w:rsidRDefault="00026D67" w:rsidP="00E32797">
      <w:pPr>
        <w:pStyle w:val="Heading1"/>
        <w:spacing w:after="268" w:line="262" w:lineRule="auto"/>
        <w:ind w:right="680"/>
        <w:jc w:val="center"/>
      </w:pPr>
      <w:r>
        <w:lastRenderedPageBreak/>
        <w:t xml:space="preserve">MATERIALS AND METHODS </w:t>
      </w:r>
    </w:p>
    <w:p w14:paraId="64D98BB9" w14:textId="77777777" w:rsidR="00E32797" w:rsidRPr="00E32797" w:rsidRDefault="00E32797" w:rsidP="00E32797"/>
    <w:p w14:paraId="08D21738" w14:textId="77777777" w:rsidR="00E67DB8" w:rsidRDefault="00026D67">
      <w:pPr>
        <w:spacing w:after="188"/>
        <w:ind w:left="-5" w:right="671"/>
      </w:pPr>
      <w:r>
        <w:t xml:space="preserve">This study is a descriptive/experimental design in a cross-sectional student population to determine the effect of </w:t>
      </w:r>
      <w:r w:rsidR="002E2A5E">
        <w:t>borehole water use</w:t>
      </w:r>
      <w:r>
        <w:t xml:space="preserve">. This chapter shows how the primary data are generated for this study. Two types of data are used:  </w:t>
      </w:r>
    </w:p>
    <w:p w14:paraId="7ED17F1B" w14:textId="77777777" w:rsidR="00E67DB8" w:rsidRDefault="00026D67">
      <w:pPr>
        <w:numPr>
          <w:ilvl w:val="0"/>
          <w:numId w:val="12"/>
        </w:numPr>
        <w:spacing w:after="186"/>
        <w:ind w:right="671" w:hanging="360"/>
      </w:pPr>
      <w:r>
        <w:t xml:space="preserve">The primary data is principally generated to answer the research questions. The information is not previously in existence but freshly created for the primary purpose of addressing. They are data from laboratory work  </w:t>
      </w:r>
    </w:p>
    <w:p w14:paraId="46061EC0" w14:textId="77777777" w:rsidR="00E67DB8" w:rsidRDefault="00026D67">
      <w:pPr>
        <w:numPr>
          <w:ilvl w:val="0"/>
          <w:numId w:val="12"/>
        </w:numPr>
        <w:ind w:right="671" w:hanging="360"/>
      </w:pPr>
      <w:r>
        <w:t xml:space="preserve">The secondary data is already published. They are needed to support the study, for example, the journal articles and other papers used in the literature review </w:t>
      </w:r>
    </w:p>
    <w:p w14:paraId="73D693F9" w14:textId="77777777" w:rsidR="00E67DB8" w:rsidRDefault="00026D67">
      <w:pPr>
        <w:pStyle w:val="Heading1"/>
        <w:tabs>
          <w:tab w:val="center" w:pos="1212"/>
        </w:tabs>
        <w:ind w:left="-15" w:right="0" w:firstLine="0"/>
      </w:pPr>
      <w:r>
        <w:t xml:space="preserve">3.1 </w:t>
      </w:r>
      <w:r>
        <w:tab/>
        <w:t xml:space="preserve">Materials   </w:t>
      </w:r>
    </w:p>
    <w:p w14:paraId="09F7AAB3" w14:textId="77777777" w:rsidR="00E67DB8" w:rsidRDefault="00026D67">
      <w:pPr>
        <w:spacing w:after="167"/>
        <w:ind w:left="-5" w:right="671"/>
      </w:pPr>
      <w:r>
        <w:t>The materials used are 15 ml McCarthy bottles, 50 ml sterile plastic bottles, Acetone-alcohol, Capillary tubes, Conductivity Meter, Cotton wool, Crystal Violet, Deionized water, Dropper, Ethanol, Concentrated HNO</w:t>
      </w:r>
      <w:r>
        <w:rPr>
          <w:vertAlign w:val="subscript"/>
        </w:rPr>
        <w:t xml:space="preserve">3, </w:t>
      </w:r>
      <w:r>
        <w:t xml:space="preserve">Incubator, Labelling markers, Leishman Stain, Microscopic Slides, Nutrient Agar, Petri dishes, pH buffers, Spectrophotometer, Syringes, TDS meter, Thermometer, Turbidimeter, Portable Water Monitoring System and Water. </w:t>
      </w:r>
    </w:p>
    <w:p w14:paraId="7D5C5696" w14:textId="77777777" w:rsidR="00E67DB8" w:rsidRDefault="00026D67" w:rsidP="00786D73">
      <w:pPr>
        <w:spacing w:after="0" w:line="259" w:lineRule="auto"/>
        <w:ind w:left="1277" w:right="0" w:firstLine="0"/>
        <w:jc w:val="left"/>
      </w:pPr>
      <w:r>
        <w:rPr>
          <w:b/>
        </w:rPr>
        <w:t xml:space="preserve"> </w:t>
      </w:r>
    </w:p>
    <w:p w14:paraId="5A72B638" w14:textId="77777777" w:rsidR="00E67DB8" w:rsidRDefault="00026D67">
      <w:pPr>
        <w:tabs>
          <w:tab w:val="center" w:pos="2258"/>
        </w:tabs>
        <w:spacing w:after="281" w:line="252" w:lineRule="auto"/>
        <w:ind w:left="-15" w:right="0" w:firstLine="0"/>
        <w:jc w:val="left"/>
      </w:pPr>
      <w:r>
        <w:rPr>
          <w:b/>
        </w:rPr>
        <w:t xml:space="preserve">3.2 </w:t>
      </w:r>
      <w:r>
        <w:rPr>
          <w:b/>
        </w:rPr>
        <w:tab/>
        <w:t xml:space="preserve">Sample Collection Procedures </w:t>
      </w:r>
    </w:p>
    <w:p w14:paraId="7DC57AC0" w14:textId="77777777" w:rsidR="00E67DB8" w:rsidRDefault="00026D67">
      <w:pPr>
        <w:pStyle w:val="Heading1"/>
        <w:ind w:left="-5" w:right="676"/>
      </w:pPr>
      <w:r>
        <w:t>Water Sample Collection</w:t>
      </w:r>
      <w:r>
        <w:rPr>
          <w:b w:val="0"/>
        </w:rPr>
        <w:t xml:space="preserve"> </w:t>
      </w:r>
    </w:p>
    <w:p w14:paraId="1C0313FC" w14:textId="77777777" w:rsidR="00E67DB8" w:rsidRDefault="00026D67">
      <w:pPr>
        <w:spacing w:after="167"/>
        <w:ind w:left="-5" w:right="671"/>
      </w:pPr>
      <w:r>
        <w:t xml:space="preserve">Water samples were collected from the three boreholes in the female students' residential areas into sterile 15 ml McCarthy bottles and labelled appropriately as Elizabeth New Hall Wing A, Elizabeth New Hall Wing B and Elizabeth 2 and 3. The valve was allowed to run for a minute after which the 15 ml McCarthy bottles were carefully uncapped and filled with water.  </w:t>
      </w:r>
    </w:p>
    <w:p w14:paraId="3D226451" w14:textId="77777777" w:rsidR="00E67DB8" w:rsidRDefault="00273DAD">
      <w:pPr>
        <w:pStyle w:val="Heading1"/>
        <w:tabs>
          <w:tab w:val="center" w:pos="2690"/>
        </w:tabs>
        <w:ind w:left="-15" w:right="0" w:firstLine="0"/>
      </w:pPr>
      <w:r>
        <w:t xml:space="preserve">3.3 </w:t>
      </w:r>
      <w:r>
        <w:tab/>
      </w:r>
      <w:proofErr w:type="spellStart"/>
      <w:r w:rsidR="00026D67">
        <w:t>Physico</w:t>
      </w:r>
      <w:proofErr w:type="spellEnd"/>
      <w:r w:rsidR="00026D67">
        <w:t xml:space="preserve">-Chemical Analysis of Samples </w:t>
      </w:r>
    </w:p>
    <w:p w14:paraId="6B6F52FC" w14:textId="77777777" w:rsidR="00E67DB8" w:rsidRDefault="00026D67">
      <w:pPr>
        <w:ind w:left="-5" w:right="671"/>
      </w:pPr>
      <w:r>
        <w:t>The water samples from each source (borehole) were examined in terms of physical and chemical properties such as colour, temperature, pH, conductivity, concentration, total dissolved solids and turbidity. The colour was checked visually.</w:t>
      </w:r>
      <w:r>
        <w:rPr>
          <w:b/>
        </w:rPr>
        <w:t xml:space="preserve"> </w:t>
      </w:r>
    </w:p>
    <w:p w14:paraId="28CF8C67" w14:textId="77777777" w:rsidR="00E67DB8" w:rsidRDefault="00026D67">
      <w:pPr>
        <w:pStyle w:val="Heading1"/>
        <w:ind w:left="-5" w:right="676"/>
      </w:pPr>
      <w:r>
        <w:lastRenderedPageBreak/>
        <w:t xml:space="preserve">pH Determination </w:t>
      </w:r>
    </w:p>
    <w:p w14:paraId="3D4A12D3" w14:textId="77777777" w:rsidR="00E67DB8" w:rsidRDefault="00026D67">
      <w:pPr>
        <w:spacing w:after="167"/>
        <w:ind w:left="-5" w:right="671"/>
      </w:pPr>
      <w:r>
        <w:t xml:space="preserve">The </w:t>
      </w:r>
      <w:r w:rsidR="002E2A5E">
        <w:t>water samples' pH</w:t>
      </w:r>
      <w:r>
        <w:t xml:space="preserve"> was done using the probe of a portable water quality monitoring system by inserting the probe into a beaker containing the water samples and left for 1-2 minutes before readings were taken.  </w:t>
      </w:r>
    </w:p>
    <w:p w14:paraId="5DC10676" w14:textId="77777777" w:rsidR="00E67DB8" w:rsidRDefault="00026D67">
      <w:pPr>
        <w:pStyle w:val="Heading1"/>
        <w:ind w:left="-5" w:right="676"/>
      </w:pPr>
      <w:r>
        <w:t xml:space="preserve">Temperature </w:t>
      </w:r>
    </w:p>
    <w:p w14:paraId="5121C697" w14:textId="77777777" w:rsidR="00E67DB8" w:rsidRDefault="00026D67">
      <w:pPr>
        <w:spacing w:after="170"/>
        <w:ind w:left="-5" w:right="671"/>
      </w:pPr>
      <w:r>
        <w:t xml:space="preserve">The </w:t>
      </w:r>
      <w:r w:rsidR="002E2A5E">
        <w:t>water samples' temperature</w:t>
      </w:r>
      <w:r>
        <w:t xml:space="preserve"> was determined using the probe of a portable water quality monitoring system by inserting the probe into a beaker containing the water samples and left for 1-2 minutes before readings were taken.  </w:t>
      </w:r>
    </w:p>
    <w:p w14:paraId="17CC7403" w14:textId="77777777" w:rsidR="00E67DB8" w:rsidRDefault="00026D67">
      <w:pPr>
        <w:pStyle w:val="Heading1"/>
        <w:ind w:left="-5" w:right="676"/>
      </w:pPr>
      <w:r>
        <w:t xml:space="preserve">Turbidity </w:t>
      </w:r>
    </w:p>
    <w:p w14:paraId="198B52CF" w14:textId="77777777" w:rsidR="00E67DB8" w:rsidRDefault="00026D67">
      <w:pPr>
        <w:spacing w:after="167"/>
        <w:ind w:left="-5" w:right="671"/>
      </w:pPr>
      <w:r>
        <w:t xml:space="preserve">Turbidity was done using a turbidimeter, where the water samples were placed in a sample compartment, and the result was read. </w:t>
      </w:r>
    </w:p>
    <w:p w14:paraId="10F4A020" w14:textId="77777777" w:rsidR="00E67DB8" w:rsidRDefault="00026D67">
      <w:pPr>
        <w:pStyle w:val="Heading1"/>
        <w:ind w:left="-5" w:right="676"/>
      </w:pPr>
      <w:r>
        <w:t xml:space="preserve">Conductivity </w:t>
      </w:r>
    </w:p>
    <w:p w14:paraId="13AFA5B3" w14:textId="77777777" w:rsidR="00E67DB8" w:rsidRDefault="00026D67">
      <w:pPr>
        <w:spacing w:after="170"/>
        <w:ind w:left="-5" w:right="671"/>
      </w:pPr>
      <w:r>
        <w:t xml:space="preserve">The conductivity of samples was measured using a conductivity meter by inserting the probe into a beaker that contained deionized water, then the water samples, and the readings were taken. </w:t>
      </w:r>
    </w:p>
    <w:p w14:paraId="54746EBC" w14:textId="77777777" w:rsidR="00E67DB8" w:rsidRDefault="00026D67">
      <w:pPr>
        <w:pStyle w:val="Heading1"/>
        <w:ind w:left="-5" w:right="676"/>
      </w:pPr>
      <w:r>
        <w:t xml:space="preserve">Total Dissolved Solids </w:t>
      </w:r>
    </w:p>
    <w:p w14:paraId="11C910AB" w14:textId="77777777" w:rsidR="00E67DB8" w:rsidRDefault="00026D67">
      <w:pPr>
        <w:spacing w:after="167"/>
        <w:ind w:left="-5" w:right="671"/>
      </w:pPr>
      <w:r>
        <w:t xml:space="preserve">The </w:t>
      </w:r>
      <w:r w:rsidR="00FD7EBF">
        <w:t>samples' conductivity</w:t>
      </w:r>
      <w:r>
        <w:t xml:space="preserve"> was measured using a TDS meter by inserting the probe into a beaker that contained deionized water, then the water samples, and the readings were taken. </w:t>
      </w:r>
    </w:p>
    <w:p w14:paraId="699138F3" w14:textId="77777777" w:rsidR="00E67DB8" w:rsidRDefault="00273DAD">
      <w:pPr>
        <w:pStyle w:val="Heading1"/>
        <w:tabs>
          <w:tab w:val="center" w:pos="2532"/>
        </w:tabs>
        <w:ind w:left="-15" w:right="0" w:firstLine="0"/>
      </w:pPr>
      <w:r>
        <w:t xml:space="preserve">3.4 </w:t>
      </w:r>
      <w:r>
        <w:tab/>
      </w:r>
      <w:r w:rsidR="00026D67">
        <w:t xml:space="preserve">Chemical Tests for Metal Detection </w:t>
      </w:r>
    </w:p>
    <w:p w14:paraId="0342B166" w14:textId="77777777" w:rsidR="00E67DB8" w:rsidRDefault="00026D67">
      <w:pPr>
        <w:spacing w:after="162"/>
        <w:ind w:left="-5" w:right="671"/>
      </w:pPr>
      <w:r>
        <w:t xml:space="preserve">This test was done on the borehole water samples to check for certain metals </w:t>
      </w:r>
      <w:r w:rsidR="00FD7EBF">
        <w:t>that could indicate gross contamination and unsafety of water when present in</w:t>
      </w:r>
      <w:r>
        <w:t xml:space="preserve"> water. The test for metals was done using Flame Atomic Emission Spectrophotometry. </w:t>
      </w:r>
    </w:p>
    <w:p w14:paraId="309C57D8" w14:textId="77777777" w:rsidR="00E67DB8" w:rsidRDefault="00026D67">
      <w:pPr>
        <w:spacing w:after="194"/>
        <w:ind w:left="-5" w:right="671"/>
      </w:pPr>
      <w:r>
        <w:t xml:space="preserve">The samples were first digested before being passed through the spectrophotometer. The procedure for Digestion is given as follows; </w:t>
      </w:r>
    </w:p>
    <w:p w14:paraId="78E2BF60" w14:textId="77777777" w:rsidR="00E67DB8" w:rsidRDefault="00026D67">
      <w:pPr>
        <w:numPr>
          <w:ilvl w:val="0"/>
          <w:numId w:val="13"/>
        </w:numPr>
        <w:spacing w:after="184"/>
        <w:ind w:right="671" w:hanging="360"/>
      </w:pPr>
      <w:r>
        <w:t>50 ml of truly shaken H</w:t>
      </w:r>
      <w:r>
        <w:rPr>
          <w:vertAlign w:val="subscript"/>
        </w:rPr>
        <w:t>2</w:t>
      </w:r>
      <w:r>
        <w:t>O were digested with 5 ml of concentrated HNO</w:t>
      </w:r>
      <w:r>
        <w:rPr>
          <w:vertAlign w:val="subscript"/>
        </w:rPr>
        <w:t xml:space="preserve">3 </w:t>
      </w:r>
      <w:r>
        <w:t xml:space="preserve">on a hot plate till the solution was reduced to less than 20 ml by volume. </w:t>
      </w:r>
    </w:p>
    <w:p w14:paraId="2DD4C8C7" w14:textId="77777777" w:rsidR="00E67DB8" w:rsidRDefault="00026D67">
      <w:pPr>
        <w:numPr>
          <w:ilvl w:val="0"/>
          <w:numId w:val="13"/>
        </w:numPr>
        <w:spacing w:line="259" w:lineRule="auto"/>
        <w:ind w:right="671" w:hanging="360"/>
      </w:pPr>
      <w:r>
        <w:t xml:space="preserve">The solution was made to 100 ml by the addition of deionized water. </w:t>
      </w:r>
    </w:p>
    <w:p w14:paraId="57273A5B" w14:textId="77777777" w:rsidR="00E67DB8" w:rsidRDefault="00026D67">
      <w:pPr>
        <w:numPr>
          <w:ilvl w:val="0"/>
          <w:numId w:val="13"/>
        </w:numPr>
        <w:spacing w:line="259" w:lineRule="auto"/>
        <w:ind w:right="671" w:hanging="360"/>
      </w:pPr>
      <w:r>
        <w:t xml:space="preserve">The solution was transferred to previously washed acid bottles. </w:t>
      </w:r>
    </w:p>
    <w:p w14:paraId="16F69A84" w14:textId="77777777" w:rsidR="00E67DB8" w:rsidRDefault="00026D67">
      <w:pPr>
        <w:numPr>
          <w:ilvl w:val="0"/>
          <w:numId w:val="13"/>
        </w:numPr>
        <w:spacing w:after="177"/>
        <w:ind w:right="671" w:hanging="360"/>
      </w:pPr>
      <w:r>
        <w:lastRenderedPageBreak/>
        <w:t>The reagent blank was prepared by digesting 50 ml of deionized water with 5 ml of concentrated HNO</w:t>
      </w:r>
      <w:r>
        <w:rPr>
          <w:vertAlign w:val="subscript"/>
        </w:rPr>
        <w:t xml:space="preserve">3 </w:t>
      </w:r>
      <w:r>
        <w:t xml:space="preserve">till the solution was reduced to less than 20 ml by volume. </w:t>
      </w:r>
    </w:p>
    <w:p w14:paraId="0D926B2F" w14:textId="77777777" w:rsidR="00E67DB8" w:rsidRDefault="00026D67">
      <w:pPr>
        <w:numPr>
          <w:ilvl w:val="0"/>
          <w:numId w:val="13"/>
        </w:numPr>
        <w:spacing w:line="259" w:lineRule="auto"/>
        <w:ind w:right="671" w:hanging="360"/>
      </w:pPr>
      <w:r>
        <w:t xml:space="preserve">The solution was made to 100 ml by the addition of deionized water. </w:t>
      </w:r>
    </w:p>
    <w:p w14:paraId="4526AA83" w14:textId="77777777" w:rsidR="00E67DB8" w:rsidRDefault="00026D67">
      <w:pPr>
        <w:numPr>
          <w:ilvl w:val="0"/>
          <w:numId w:val="13"/>
        </w:numPr>
        <w:spacing w:line="259" w:lineRule="auto"/>
        <w:ind w:right="671" w:hanging="360"/>
      </w:pPr>
      <w:r>
        <w:t xml:space="preserve">The solution was run through the spectrophotometer </w:t>
      </w:r>
    </w:p>
    <w:p w14:paraId="77684585" w14:textId="77777777" w:rsidR="006E310A" w:rsidRDefault="006E310A" w:rsidP="00786D73">
      <w:pPr>
        <w:spacing w:line="259" w:lineRule="auto"/>
        <w:ind w:left="720" w:right="671" w:firstLine="0"/>
      </w:pPr>
    </w:p>
    <w:p w14:paraId="763FE8AA" w14:textId="77777777" w:rsidR="00010D2F" w:rsidRDefault="005B672F" w:rsidP="00786D73">
      <w:pPr>
        <w:spacing w:after="0" w:line="240" w:lineRule="auto"/>
        <w:ind w:left="360" w:right="671" w:firstLine="0"/>
        <w:rPr>
          <w:b/>
        </w:rPr>
      </w:pPr>
      <w:r w:rsidRPr="00786D73">
        <w:rPr>
          <w:b/>
        </w:rPr>
        <w:t>Table 3.1</w:t>
      </w:r>
      <w:r w:rsidRPr="00786D73">
        <w:rPr>
          <w:b/>
        </w:rPr>
        <w:tab/>
      </w:r>
      <w:r w:rsidR="00F55133" w:rsidRPr="00786D73">
        <w:rPr>
          <w:b/>
        </w:rPr>
        <w:t xml:space="preserve">Instrumental operating conditions for </w:t>
      </w:r>
      <w:r w:rsidR="00E366F8">
        <w:rPr>
          <w:b/>
        </w:rPr>
        <w:t xml:space="preserve">the </w:t>
      </w:r>
      <w:r w:rsidR="00F55133" w:rsidRPr="00786D73">
        <w:rPr>
          <w:b/>
        </w:rPr>
        <w:t>determination of heavy</w:t>
      </w:r>
      <w:r w:rsidR="00010D2F">
        <w:rPr>
          <w:b/>
        </w:rPr>
        <w:t xml:space="preserve"> metal</w:t>
      </w:r>
      <w:r w:rsidR="00F55133" w:rsidRPr="00786D73">
        <w:rPr>
          <w:b/>
        </w:rPr>
        <w:t xml:space="preserve"> </w:t>
      </w:r>
    </w:p>
    <w:p w14:paraId="0CCDAA96" w14:textId="77777777" w:rsidR="00F55133" w:rsidRDefault="00F55133" w:rsidP="00786D73">
      <w:pPr>
        <w:spacing w:after="0" w:line="240" w:lineRule="auto"/>
        <w:ind w:left="1080" w:right="671" w:firstLine="360"/>
        <w:rPr>
          <w:b/>
        </w:rPr>
      </w:pPr>
      <w:r w:rsidRPr="00786D73">
        <w:rPr>
          <w:b/>
        </w:rPr>
        <w:t>in water samples using Flame Atomic Emission Spectrophotometry</w:t>
      </w:r>
    </w:p>
    <w:p w14:paraId="4915F477" w14:textId="77777777" w:rsidR="00E366F8" w:rsidRPr="00786D73" w:rsidRDefault="00E366F8" w:rsidP="00786D73">
      <w:pPr>
        <w:spacing w:after="0" w:line="240" w:lineRule="auto"/>
        <w:ind w:left="1080" w:right="671" w:firstLine="360"/>
        <w:rPr>
          <w:b/>
        </w:rPr>
      </w:pPr>
    </w:p>
    <w:tbl>
      <w:tblPr>
        <w:tblStyle w:val="TableGrid0"/>
        <w:tblW w:w="0" w:type="auto"/>
        <w:jc w:val="center"/>
        <w:tblLayout w:type="fixed"/>
        <w:tblLook w:val="04A0" w:firstRow="1" w:lastRow="0" w:firstColumn="1" w:lastColumn="0" w:noHBand="0" w:noVBand="1"/>
      </w:tblPr>
      <w:tblGrid>
        <w:gridCol w:w="1699"/>
        <w:gridCol w:w="1843"/>
        <w:gridCol w:w="1562"/>
        <w:gridCol w:w="1700"/>
      </w:tblGrid>
      <w:tr w:rsidR="00892507" w14:paraId="46A600BB" w14:textId="77777777" w:rsidTr="00786D73">
        <w:trPr>
          <w:jc w:val="center"/>
        </w:trPr>
        <w:tc>
          <w:tcPr>
            <w:tcW w:w="1699" w:type="dxa"/>
          </w:tcPr>
          <w:p w14:paraId="6A504701" w14:textId="77777777" w:rsidR="002A0360" w:rsidRPr="00786D73" w:rsidRDefault="00446187">
            <w:pPr>
              <w:spacing w:line="259" w:lineRule="auto"/>
              <w:ind w:left="0" w:right="671" w:firstLine="0"/>
              <w:rPr>
                <w:b/>
              </w:rPr>
            </w:pPr>
            <w:r>
              <w:rPr>
                <w:b/>
              </w:rPr>
              <w:t>Metal</w:t>
            </w:r>
          </w:p>
        </w:tc>
        <w:tc>
          <w:tcPr>
            <w:tcW w:w="1843" w:type="dxa"/>
          </w:tcPr>
          <w:p w14:paraId="24C0E009" w14:textId="77777777" w:rsidR="002A0360" w:rsidRPr="00786D73" w:rsidRDefault="00446187" w:rsidP="00786D73">
            <w:pPr>
              <w:spacing w:line="259" w:lineRule="auto"/>
              <w:ind w:left="0" w:right="671" w:firstLine="0"/>
              <w:jc w:val="center"/>
              <w:rPr>
                <w:b/>
              </w:rPr>
            </w:pPr>
            <w:r>
              <w:rPr>
                <w:b/>
              </w:rPr>
              <w:t>Flame</w:t>
            </w:r>
          </w:p>
        </w:tc>
        <w:tc>
          <w:tcPr>
            <w:tcW w:w="1559" w:type="dxa"/>
          </w:tcPr>
          <w:p w14:paraId="165F779D" w14:textId="77777777" w:rsidR="00DC7C0B" w:rsidRDefault="002A0360" w:rsidP="00786D73">
            <w:pPr>
              <w:spacing w:after="0" w:line="240" w:lineRule="auto"/>
              <w:ind w:left="0" w:right="0" w:firstLine="0"/>
              <w:jc w:val="center"/>
              <w:rPr>
                <w:b/>
              </w:rPr>
            </w:pPr>
            <w:r w:rsidRPr="00786D73">
              <w:rPr>
                <w:b/>
              </w:rPr>
              <w:t>Wavelength</w:t>
            </w:r>
          </w:p>
          <w:p w14:paraId="677C7A4E" w14:textId="77777777" w:rsidR="002A0360" w:rsidRDefault="002A0360" w:rsidP="00786D73">
            <w:pPr>
              <w:spacing w:after="0" w:line="240" w:lineRule="auto"/>
              <w:ind w:left="0" w:right="0" w:firstLine="0"/>
              <w:jc w:val="center"/>
            </w:pPr>
            <w:r w:rsidRPr="00786D73">
              <w:rPr>
                <w:b/>
              </w:rPr>
              <w:t>(nm</w:t>
            </w:r>
            <w:r>
              <w:t>)</w:t>
            </w:r>
          </w:p>
        </w:tc>
        <w:tc>
          <w:tcPr>
            <w:tcW w:w="1700" w:type="dxa"/>
          </w:tcPr>
          <w:p w14:paraId="2D6CEBFC" w14:textId="77777777" w:rsidR="002A0360" w:rsidRPr="00786D73" w:rsidRDefault="002A0360" w:rsidP="00786D73">
            <w:pPr>
              <w:spacing w:line="259" w:lineRule="auto"/>
              <w:ind w:left="-117" w:right="-102" w:firstLine="0"/>
              <w:jc w:val="center"/>
              <w:rPr>
                <w:b/>
              </w:rPr>
            </w:pPr>
            <w:r w:rsidRPr="00786D73">
              <w:rPr>
                <w:b/>
              </w:rPr>
              <w:t>Lamp</w:t>
            </w:r>
            <w:r w:rsidR="00633CE1">
              <w:rPr>
                <w:b/>
              </w:rPr>
              <w:t xml:space="preserve"> </w:t>
            </w:r>
            <w:r w:rsidRPr="00786D73">
              <w:rPr>
                <w:b/>
              </w:rPr>
              <w:t>Current (mA)</w:t>
            </w:r>
          </w:p>
        </w:tc>
      </w:tr>
      <w:tr w:rsidR="00892507" w14:paraId="553BA6DF" w14:textId="77777777" w:rsidTr="00786D73">
        <w:trPr>
          <w:trHeight w:val="596"/>
          <w:jc w:val="center"/>
        </w:trPr>
        <w:tc>
          <w:tcPr>
            <w:tcW w:w="1699" w:type="dxa"/>
            <w:vAlign w:val="bottom"/>
          </w:tcPr>
          <w:p w14:paraId="6976EC22" w14:textId="77777777" w:rsidR="00892507" w:rsidRDefault="00892507" w:rsidP="00786D73">
            <w:pPr>
              <w:spacing w:after="0" w:line="240" w:lineRule="auto"/>
              <w:ind w:left="0" w:right="671" w:firstLine="0"/>
              <w:jc w:val="left"/>
            </w:pPr>
          </w:p>
          <w:p w14:paraId="124DCB44" w14:textId="77777777" w:rsidR="002A0360" w:rsidRDefault="002A0360" w:rsidP="00786D73">
            <w:pPr>
              <w:spacing w:after="0" w:line="240" w:lineRule="auto"/>
              <w:ind w:left="0" w:right="671" w:firstLine="0"/>
              <w:jc w:val="left"/>
            </w:pPr>
            <w:r>
              <w:t>Lead (Pb)</w:t>
            </w:r>
          </w:p>
        </w:tc>
        <w:tc>
          <w:tcPr>
            <w:tcW w:w="1840" w:type="dxa"/>
            <w:vAlign w:val="bottom"/>
          </w:tcPr>
          <w:p w14:paraId="4D7BAD4B" w14:textId="77777777" w:rsidR="002A0360" w:rsidRDefault="002A0360" w:rsidP="00786D73">
            <w:pPr>
              <w:spacing w:after="0" w:line="240" w:lineRule="auto"/>
              <w:ind w:left="0" w:right="671" w:firstLine="0"/>
              <w:jc w:val="left"/>
            </w:pPr>
            <w:r>
              <w:t>Air acetylene</w:t>
            </w:r>
          </w:p>
        </w:tc>
        <w:tc>
          <w:tcPr>
            <w:tcW w:w="1562" w:type="dxa"/>
            <w:vAlign w:val="bottom"/>
          </w:tcPr>
          <w:p w14:paraId="1CB3FBED" w14:textId="77777777" w:rsidR="002A0360" w:rsidRDefault="002A0360" w:rsidP="00786D73">
            <w:pPr>
              <w:spacing w:after="0" w:line="240" w:lineRule="auto"/>
              <w:ind w:left="0" w:right="671" w:firstLine="0"/>
              <w:jc w:val="right"/>
            </w:pPr>
            <w:r>
              <w:t>217.0</w:t>
            </w:r>
          </w:p>
        </w:tc>
        <w:tc>
          <w:tcPr>
            <w:tcW w:w="1700" w:type="dxa"/>
            <w:vAlign w:val="bottom"/>
          </w:tcPr>
          <w:p w14:paraId="3FD4793B" w14:textId="77777777" w:rsidR="002A0360" w:rsidRDefault="002A0360" w:rsidP="00786D73">
            <w:pPr>
              <w:spacing w:after="0" w:line="240" w:lineRule="auto"/>
              <w:ind w:left="0" w:right="671" w:firstLine="0"/>
              <w:jc w:val="right"/>
            </w:pPr>
            <w:r>
              <w:t>6</w:t>
            </w:r>
          </w:p>
        </w:tc>
      </w:tr>
      <w:tr w:rsidR="00892507" w14:paraId="7C0F7684" w14:textId="77777777" w:rsidTr="00786D73">
        <w:trPr>
          <w:trHeight w:val="596"/>
          <w:jc w:val="center"/>
        </w:trPr>
        <w:tc>
          <w:tcPr>
            <w:tcW w:w="1699" w:type="dxa"/>
            <w:vAlign w:val="bottom"/>
          </w:tcPr>
          <w:p w14:paraId="6C7D9C11" w14:textId="77777777" w:rsidR="00892507" w:rsidRDefault="00892507" w:rsidP="00786D73">
            <w:pPr>
              <w:spacing w:after="0" w:line="240" w:lineRule="auto"/>
              <w:ind w:left="0" w:right="0" w:firstLine="0"/>
              <w:jc w:val="left"/>
            </w:pPr>
          </w:p>
          <w:p w14:paraId="29D916F6" w14:textId="77777777" w:rsidR="002A0360" w:rsidRDefault="002A0360" w:rsidP="00786D73">
            <w:pPr>
              <w:spacing w:after="0" w:line="240" w:lineRule="auto"/>
              <w:ind w:left="0" w:right="0" w:firstLine="0"/>
              <w:jc w:val="left"/>
            </w:pPr>
            <w:r>
              <w:t>Chromium (Cr)</w:t>
            </w:r>
          </w:p>
        </w:tc>
        <w:tc>
          <w:tcPr>
            <w:tcW w:w="1840" w:type="dxa"/>
            <w:vAlign w:val="bottom"/>
          </w:tcPr>
          <w:p w14:paraId="0852ACAB" w14:textId="77777777" w:rsidR="002A0360" w:rsidRDefault="002A0360" w:rsidP="00786D73">
            <w:pPr>
              <w:spacing w:after="0" w:line="240" w:lineRule="auto"/>
              <w:ind w:left="0" w:right="-111" w:firstLine="0"/>
              <w:jc w:val="left"/>
            </w:pPr>
            <w:r w:rsidRPr="00E2264B">
              <w:t>Air acetylene</w:t>
            </w:r>
          </w:p>
        </w:tc>
        <w:tc>
          <w:tcPr>
            <w:tcW w:w="1562" w:type="dxa"/>
            <w:vAlign w:val="bottom"/>
          </w:tcPr>
          <w:p w14:paraId="66B6D2AB" w14:textId="77777777" w:rsidR="002A0360" w:rsidRDefault="0010247C" w:rsidP="00786D73">
            <w:pPr>
              <w:spacing w:after="0" w:line="240" w:lineRule="auto"/>
              <w:ind w:left="0" w:right="671" w:firstLine="0"/>
              <w:jc w:val="right"/>
            </w:pPr>
            <w:r>
              <w:t>357.9</w:t>
            </w:r>
          </w:p>
        </w:tc>
        <w:tc>
          <w:tcPr>
            <w:tcW w:w="1700" w:type="dxa"/>
            <w:vAlign w:val="bottom"/>
          </w:tcPr>
          <w:p w14:paraId="0EBCCCF4" w14:textId="77777777" w:rsidR="002A0360" w:rsidRDefault="00F55133" w:rsidP="00786D73">
            <w:pPr>
              <w:spacing w:after="0" w:line="240" w:lineRule="auto"/>
              <w:ind w:left="0" w:right="671" w:firstLine="0"/>
              <w:jc w:val="right"/>
            </w:pPr>
            <w:r>
              <w:t>2</w:t>
            </w:r>
          </w:p>
        </w:tc>
      </w:tr>
      <w:tr w:rsidR="00892507" w14:paraId="6A2B60ED" w14:textId="77777777" w:rsidTr="00786D73">
        <w:trPr>
          <w:trHeight w:val="596"/>
          <w:jc w:val="center"/>
        </w:trPr>
        <w:tc>
          <w:tcPr>
            <w:tcW w:w="1699" w:type="dxa"/>
            <w:vAlign w:val="bottom"/>
          </w:tcPr>
          <w:p w14:paraId="7842A9E6" w14:textId="77777777" w:rsidR="00892507" w:rsidRDefault="00892507" w:rsidP="00786D73">
            <w:pPr>
              <w:spacing w:after="0" w:line="240" w:lineRule="auto"/>
              <w:ind w:left="0" w:right="0" w:firstLine="0"/>
              <w:jc w:val="left"/>
            </w:pPr>
          </w:p>
          <w:p w14:paraId="307CD7D0" w14:textId="77777777" w:rsidR="002A0360" w:rsidRDefault="002A0360" w:rsidP="00786D73">
            <w:pPr>
              <w:spacing w:after="0" w:line="240" w:lineRule="auto"/>
              <w:ind w:left="0" w:right="0" w:firstLine="0"/>
              <w:jc w:val="left"/>
            </w:pPr>
            <w:r>
              <w:t>Manganese (Mn)</w:t>
            </w:r>
          </w:p>
        </w:tc>
        <w:tc>
          <w:tcPr>
            <w:tcW w:w="1840" w:type="dxa"/>
            <w:vAlign w:val="bottom"/>
          </w:tcPr>
          <w:p w14:paraId="407018C2" w14:textId="77777777" w:rsidR="002A0360" w:rsidRDefault="002A0360" w:rsidP="00786D73">
            <w:pPr>
              <w:spacing w:after="0" w:line="240" w:lineRule="auto"/>
              <w:ind w:left="0" w:right="671" w:firstLine="0"/>
              <w:jc w:val="left"/>
            </w:pPr>
            <w:r w:rsidRPr="00E2264B">
              <w:t>Air acetylene</w:t>
            </w:r>
          </w:p>
        </w:tc>
        <w:tc>
          <w:tcPr>
            <w:tcW w:w="1562" w:type="dxa"/>
            <w:vAlign w:val="bottom"/>
          </w:tcPr>
          <w:p w14:paraId="2772AE48" w14:textId="77777777" w:rsidR="002A0360" w:rsidRDefault="002A0360" w:rsidP="00786D73">
            <w:pPr>
              <w:spacing w:after="0" w:line="240" w:lineRule="auto"/>
              <w:ind w:left="0" w:right="671" w:firstLine="0"/>
              <w:jc w:val="right"/>
            </w:pPr>
            <w:r>
              <w:t>279.5</w:t>
            </w:r>
          </w:p>
        </w:tc>
        <w:tc>
          <w:tcPr>
            <w:tcW w:w="1700" w:type="dxa"/>
            <w:vAlign w:val="bottom"/>
          </w:tcPr>
          <w:p w14:paraId="7594D7E5" w14:textId="77777777" w:rsidR="002A0360" w:rsidRDefault="002A0360" w:rsidP="00786D73">
            <w:pPr>
              <w:spacing w:after="0" w:line="240" w:lineRule="auto"/>
              <w:ind w:left="0" w:right="671" w:firstLine="0"/>
              <w:jc w:val="right"/>
            </w:pPr>
            <w:r>
              <w:t>12</w:t>
            </w:r>
          </w:p>
        </w:tc>
      </w:tr>
      <w:tr w:rsidR="00892507" w14:paraId="20015C4B" w14:textId="77777777" w:rsidTr="00786D73">
        <w:trPr>
          <w:trHeight w:val="596"/>
          <w:jc w:val="center"/>
        </w:trPr>
        <w:tc>
          <w:tcPr>
            <w:tcW w:w="1699" w:type="dxa"/>
            <w:vAlign w:val="bottom"/>
          </w:tcPr>
          <w:p w14:paraId="1D32644D" w14:textId="77777777" w:rsidR="00892507" w:rsidRDefault="00892507" w:rsidP="00786D73">
            <w:pPr>
              <w:spacing w:after="0" w:line="240" w:lineRule="auto"/>
              <w:ind w:left="0" w:right="671" w:firstLine="0"/>
              <w:jc w:val="left"/>
            </w:pPr>
          </w:p>
          <w:p w14:paraId="313EAFA5" w14:textId="77777777" w:rsidR="002A0360" w:rsidRDefault="002A0360" w:rsidP="00786D73">
            <w:pPr>
              <w:spacing w:after="0" w:line="240" w:lineRule="auto"/>
              <w:ind w:left="0" w:right="671" w:firstLine="0"/>
              <w:jc w:val="left"/>
            </w:pPr>
            <w:r>
              <w:t>Iron (Fe)</w:t>
            </w:r>
          </w:p>
        </w:tc>
        <w:tc>
          <w:tcPr>
            <w:tcW w:w="1840" w:type="dxa"/>
            <w:vAlign w:val="bottom"/>
          </w:tcPr>
          <w:p w14:paraId="4CE52655" w14:textId="77777777" w:rsidR="002A0360" w:rsidRDefault="002A0360" w:rsidP="00786D73">
            <w:pPr>
              <w:spacing w:after="0" w:line="240" w:lineRule="auto"/>
              <w:ind w:left="0" w:right="671" w:firstLine="0"/>
              <w:jc w:val="left"/>
            </w:pPr>
            <w:r w:rsidRPr="00E2264B">
              <w:t>Air acetylene</w:t>
            </w:r>
          </w:p>
        </w:tc>
        <w:tc>
          <w:tcPr>
            <w:tcW w:w="1562" w:type="dxa"/>
            <w:vAlign w:val="bottom"/>
          </w:tcPr>
          <w:p w14:paraId="0DFC591C" w14:textId="77777777" w:rsidR="002A0360" w:rsidRDefault="002A0360" w:rsidP="00786D73">
            <w:pPr>
              <w:spacing w:after="0" w:line="240" w:lineRule="auto"/>
              <w:ind w:left="0" w:right="671" w:firstLine="0"/>
              <w:jc w:val="right"/>
            </w:pPr>
            <w:r>
              <w:t>248.3</w:t>
            </w:r>
          </w:p>
        </w:tc>
        <w:tc>
          <w:tcPr>
            <w:tcW w:w="1700" w:type="dxa"/>
            <w:vAlign w:val="bottom"/>
          </w:tcPr>
          <w:p w14:paraId="24F32C90" w14:textId="77777777" w:rsidR="002A0360" w:rsidRDefault="002A0360" w:rsidP="00786D73">
            <w:pPr>
              <w:spacing w:after="0" w:line="240" w:lineRule="auto"/>
              <w:ind w:left="0" w:right="671" w:firstLine="0"/>
              <w:jc w:val="right"/>
            </w:pPr>
            <w:r>
              <w:t>15</w:t>
            </w:r>
          </w:p>
        </w:tc>
      </w:tr>
      <w:tr w:rsidR="00892507" w14:paraId="3A7A44FB" w14:textId="77777777" w:rsidTr="00786D73">
        <w:trPr>
          <w:trHeight w:val="596"/>
          <w:jc w:val="center"/>
        </w:trPr>
        <w:tc>
          <w:tcPr>
            <w:tcW w:w="1699" w:type="dxa"/>
            <w:vAlign w:val="bottom"/>
          </w:tcPr>
          <w:p w14:paraId="6F3E63C3" w14:textId="77777777" w:rsidR="00892507" w:rsidRDefault="00892507" w:rsidP="00786D73">
            <w:pPr>
              <w:spacing w:after="0" w:line="240" w:lineRule="auto"/>
              <w:ind w:left="0" w:right="671" w:firstLine="0"/>
              <w:jc w:val="left"/>
            </w:pPr>
          </w:p>
          <w:p w14:paraId="47862AB9" w14:textId="77777777" w:rsidR="002A0360" w:rsidRDefault="002A0360" w:rsidP="00786D73">
            <w:pPr>
              <w:spacing w:after="0" w:line="240" w:lineRule="auto"/>
              <w:ind w:left="0" w:right="671" w:firstLine="0"/>
              <w:jc w:val="left"/>
            </w:pPr>
            <w:r>
              <w:t>Zinc (Zn)</w:t>
            </w:r>
          </w:p>
        </w:tc>
        <w:tc>
          <w:tcPr>
            <w:tcW w:w="1840" w:type="dxa"/>
            <w:vAlign w:val="bottom"/>
          </w:tcPr>
          <w:p w14:paraId="0121D0DB" w14:textId="77777777" w:rsidR="002A0360" w:rsidRDefault="002A0360" w:rsidP="00786D73">
            <w:pPr>
              <w:spacing w:after="0" w:line="240" w:lineRule="auto"/>
              <w:ind w:left="0" w:right="671" w:firstLine="0"/>
              <w:jc w:val="left"/>
            </w:pPr>
            <w:r w:rsidRPr="00E2264B">
              <w:t>Air acetylene</w:t>
            </w:r>
          </w:p>
        </w:tc>
        <w:tc>
          <w:tcPr>
            <w:tcW w:w="1562" w:type="dxa"/>
            <w:vAlign w:val="bottom"/>
          </w:tcPr>
          <w:p w14:paraId="09560647" w14:textId="77777777" w:rsidR="002A0360" w:rsidRDefault="002A0360" w:rsidP="00786D73">
            <w:pPr>
              <w:spacing w:after="0" w:line="240" w:lineRule="auto"/>
              <w:ind w:left="0" w:right="671" w:firstLine="0"/>
              <w:jc w:val="right"/>
            </w:pPr>
            <w:r>
              <w:t>213.9</w:t>
            </w:r>
          </w:p>
        </w:tc>
        <w:tc>
          <w:tcPr>
            <w:tcW w:w="1700" w:type="dxa"/>
            <w:vAlign w:val="bottom"/>
          </w:tcPr>
          <w:p w14:paraId="443B856B" w14:textId="77777777" w:rsidR="002A0360" w:rsidRDefault="002A0360" w:rsidP="00786D73">
            <w:pPr>
              <w:spacing w:after="0" w:line="240" w:lineRule="auto"/>
              <w:ind w:left="0" w:right="671" w:firstLine="0"/>
              <w:jc w:val="right"/>
            </w:pPr>
            <w:r>
              <w:t>10</w:t>
            </w:r>
          </w:p>
        </w:tc>
      </w:tr>
    </w:tbl>
    <w:p w14:paraId="7FB530F0" w14:textId="77777777" w:rsidR="004A559B" w:rsidRDefault="004A559B" w:rsidP="00786D73">
      <w:pPr>
        <w:spacing w:after="0" w:line="259" w:lineRule="auto"/>
        <w:ind w:left="360" w:right="671" w:firstLine="0"/>
      </w:pPr>
      <w:r>
        <w:t xml:space="preserve">              </w:t>
      </w:r>
    </w:p>
    <w:p w14:paraId="65236CA2" w14:textId="77777777" w:rsidR="002A0360" w:rsidRDefault="004A559B" w:rsidP="00786D73">
      <w:pPr>
        <w:spacing w:line="259" w:lineRule="auto"/>
        <w:ind w:left="360" w:right="671" w:firstLine="0"/>
      </w:pPr>
      <w:r>
        <w:t xml:space="preserve">                 </w:t>
      </w:r>
      <w:r w:rsidR="00034D9A">
        <w:t xml:space="preserve">Source: </w:t>
      </w:r>
      <w:r w:rsidR="00D254C4">
        <w:t xml:space="preserve">Bahru, T., </w:t>
      </w:r>
      <w:proofErr w:type="spellStart"/>
      <w:r w:rsidR="00D254C4">
        <w:t>Hussen</w:t>
      </w:r>
      <w:proofErr w:type="spellEnd"/>
      <w:r w:rsidR="00D254C4">
        <w:t>, A. &amp; Rao, V</w:t>
      </w:r>
      <w:r w:rsidR="00D254C4" w:rsidRPr="00592EB6">
        <w:t xml:space="preserve">. (2019). </w:t>
      </w:r>
    </w:p>
    <w:p w14:paraId="1B0B7006" w14:textId="77777777" w:rsidR="006E310A" w:rsidRDefault="006E310A">
      <w:pPr>
        <w:pStyle w:val="Heading2"/>
        <w:spacing w:after="281" w:line="252" w:lineRule="auto"/>
        <w:ind w:left="-5" w:right="676"/>
        <w:rPr>
          <w:rFonts w:ascii="Times New Roman" w:eastAsia="Times New Roman" w:hAnsi="Times New Roman" w:cs="Times New Roman"/>
          <w:sz w:val="24"/>
        </w:rPr>
      </w:pPr>
    </w:p>
    <w:p w14:paraId="20D5629C" w14:textId="77777777" w:rsidR="00E67DB8" w:rsidRDefault="00026D67">
      <w:pPr>
        <w:pStyle w:val="Heading2"/>
        <w:spacing w:after="281" w:line="252" w:lineRule="auto"/>
        <w:ind w:left="-5" w:right="676"/>
      </w:pPr>
      <w:r>
        <w:rPr>
          <w:rFonts w:ascii="Times New Roman" w:eastAsia="Times New Roman" w:hAnsi="Times New Roman" w:cs="Times New Roman"/>
          <w:sz w:val="24"/>
        </w:rPr>
        <w:t>3.5.1</w:t>
      </w:r>
      <w:r w:rsidR="00273DAD">
        <w:rPr>
          <w:sz w:val="24"/>
        </w:rPr>
        <w:tab/>
      </w:r>
      <w:r>
        <w:rPr>
          <w:rFonts w:ascii="Times New Roman" w:eastAsia="Times New Roman" w:hAnsi="Times New Roman" w:cs="Times New Roman"/>
          <w:sz w:val="24"/>
        </w:rPr>
        <w:t xml:space="preserve">Microbiological Tests </w:t>
      </w:r>
      <w:r>
        <w:rPr>
          <w:rFonts w:ascii="Times New Roman" w:eastAsia="Times New Roman" w:hAnsi="Times New Roman" w:cs="Times New Roman"/>
          <w:b w:val="0"/>
          <w:sz w:val="24"/>
        </w:rPr>
        <w:t xml:space="preserve"> </w:t>
      </w:r>
    </w:p>
    <w:p w14:paraId="3534B8A3" w14:textId="77777777" w:rsidR="00E67DB8" w:rsidRDefault="00026D67">
      <w:pPr>
        <w:spacing w:after="192"/>
        <w:ind w:left="-5" w:right="671"/>
      </w:pPr>
      <w:r>
        <w:t xml:space="preserve">The microbiological examination of the borehole water emphasizes the assessment of the hygienic quality of supply.  </w:t>
      </w:r>
    </w:p>
    <w:p w14:paraId="429C275F" w14:textId="77777777" w:rsidR="00BB27AE" w:rsidRDefault="00026D67" w:rsidP="00786D73">
      <w:pPr>
        <w:spacing w:after="171" w:line="352" w:lineRule="auto"/>
        <w:ind w:left="-5" w:right="671"/>
        <w:jc w:val="left"/>
        <w:rPr>
          <w:b/>
        </w:rPr>
      </w:pPr>
      <w:r>
        <w:t xml:space="preserve">The Nutrient Agar was prepared following the manufacturer’s instructions and autoclaved. Once cool, the water samples were cultured using the spread plate method and kept in the incubator. </w:t>
      </w:r>
    </w:p>
    <w:p w14:paraId="7B9F3F66" w14:textId="77777777" w:rsidR="00E67DB8" w:rsidRDefault="00E67DB8">
      <w:pPr>
        <w:tabs>
          <w:tab w:val="center" w:pos="2260"/>
        </w:tabs>
        <w:spacing w:after="281" w:line="252" w:lineRule="auto"/>
        <w:ind w:left="-15" w:right="0" w:firstLine="0"/>
        <w:jc w:val="left"/>
      </w:pPr>
    </w:p>
    <w:p w14:paraId="27502EBB" w14:textId="77777777" w:rsidR="00BB27AE" w:rsidRPr="00BB27AE" w:rsidRDefault="00BB27AE" w:rsidP="00BB27AE">
      <w:pPr>
        <w:pStyle w:val="Heading1"/>
        <w:ind w:left="-5" w:right="676"/>
      </w:pPr>
      <w:r w:rsidRPr="00786D73">
        <w:lastRenderedPageBreak/>
        <w:t xml:space="preserve">3.6 </w:t>
      </w:r>
      <w:r w:rsidRPr="00786D73">
        <w:tab/>
        <w:t xml:space="preserve"> IMMUNOLOGICAL TESTS</w:t>
      </w:r>
    </w:p>
    <w:p w14:paraId="4A1D8D61" w14:textId="77777777" w:rsidR="00E67DB8" w:rsidRDefault="00026D67">
      <w:pPr>
        <w:pStyle w:val="Heading1"/>
        <w:ind w:left="-5" w:right="676"/>
      </w:pPr>
      <w:r>
        <w:t xml:space="preserve">Inoculation of Albino Mice  </w:t>
      </w:r>
    </w:p>
    <w:p w14:paraId="6AC5AD15" w14:textId="77777777" w:rsidR="00E67DB8" w:rsidRDefault="00026D67">
      <w:pPr>
        <w:spacing w:after="167"/>
        <w:ind w:left="-5" w:right="671"/>
      </w:pPr>
      <w:r>
        <w:t xml:space="preserve">The albino mice epidermis was inoculated with the borehole water with the aid of a syringe. This was done once a week for </w:t>
      </w:r>
      <w:r w:rsidR="00854E81">
        <w:t xml:space="preserve">four </w:t>
      </w:r>
      <w:r>
        <w:t xml:space="preserve">weeks. It was after this that the process of bleeding to check the immune cells provoked was started. </w:t>
      </w:r>
    </w:p>
    <w:p w14:paraId="3C8DFF95" w14:textId="77777777" w:rsidR="00E67DB8" w:rsidRDefault="00026D67">
      <w:pPr>
        <w:pStyle w:val="Heading1"/>
        <w:ind w:left="-5" w:right="676"/>
      </w:pPr>
      <w:r>
        <w:t xml:space="preserve">Blood Sample Collection </w:t>
      </w:r>
    </w:p>
    <w:p w14:paraId="2E92C1D5" w14:textId="77777777" w:rsidR="00E67DB8" w:rsidRDefault="00026D67">
      <w:pPr>
        <w:spacing w:after="165"/>
        <w:ind w:left="-5" w:right="671"/>
      </w:pPr>
      <w:r>
        <w:t xml:space="preserve">This was done to check the immune cells provoked. The blood samples (1 ml) were got from the orbital sinus of the albino mice. This procedure is used with recovery in experimental circumstances, and this method is also called periorbital, posterior-orbital and orbital venous plexus bleeding. </w:t>
      </w:r>
    </w:p>
    <w:p w14:paraId="4F22E5E4" w14:textId="77777777" w:rsidR="00E67DB8" w:rsidRDefault="00026D67">
      <w:pPr>
        <w:spacing w:after="164"/>
        <w:ind w:left="-5" w:right="671"/>
      </w:pPr>
      <w:r>
        <w:t xml:space="preserve">Requirements include Swiss albino mice, anaesthetic agent, cotton, capillary tube and blood sample collection tubes. </w:t>
      </w:r>
    </w:p>
    <w:p w14:paraId="08DA29AF" w14:textId="77777777" w:rsidR="00E67DB8" w:rsidRDefault="00026D67">
      <w:pPr>
        <w:numPr>
          <w:ilvl w:val="0"/>
          <w:numId w:val="14"/>
        </w:numPr>
        <w:spacing w:after="275" w:line="259" w:lineRule="auto"/>
        <w:ind w:right="671" w:hanging="360"/>
      </w:pPr>
      <w:r>
        <w:t xml:space="preserve">The blood sample was collected under general anaesthesia. </w:t>
      </w:r>
    </w:p>
    <w:p w14:paraId="347DC77C" w14:textId="77777777" w:rsidR="00E67DB8" w:rsidRDefault="00026D67">
      <w:pPr>
        <w:numPr>
          <w:ilvl w:val="0"/>
          <w:numId w:val="14"/>
        </w:numPr>
        <w:spacing w:after="277" w:line="259" w:lineRule="auto"/>
        <w:ind w:right="671" w:hanging="360"/>
      </w:pPr>
      <w:r>
        <w:t xml:space="preserve">Topical ophthalmic anaesthetics agent was applied to the eye before bleeding. </w:t>
      </w:r>
    </w:p>
    <w:p w14:paraId="585AC0A1" w14:textId="77777777" w:rsidR="00E67DB8" w:rsidRDefault="00026D67">
      <w:pPr>
        <w:numPr>
          <w:ilvl w:val="0"/>
          <w:numId w:val="14"/>
        </w:numPr>
        <w:spacing w:after="164"/>
        <w:ind w:right="671" w:hanging="360"/>
      </w:pPr>
      <w:r>
        <w:t xml:space="preserve">The animal was scuffed with the thumb and forefinger of the non-dominant hand, and the skin around the eye was pulled taut. </w:t>
      </w:r>
    </w:p>
    <w:p w14:paraId="2C9CBF80" w14:textId="77777777" w:rsidR="00E67DB8" w:rsidRDefault="00026D67">
      <w:pPr>
        <w:numPr>
          <w:ilvl w:val="0"/>
          <w:numId w:val="14"/>
        </w:numPr>
        <w:ind w:right="671" w:hanging="360"/>
      </w:pPr>
      <w:r>
        <w:t xml:space="preserve">A capillary tube was inserted into the </w:t>
      </w:r>
      <w:r w:rsidR="00A765A7">
        <w:t>eye's medial canthus</w:t>
      </w:r>
      <w:r>
        <w:t xml:space="preserve"> (at a 30-degree angle to the nose). </w:t>
      </w:r>
    </w:p>
    <w:p w14:paraId="146B5144" w14:textId="77777777" w:rsidR="00E67DB8" w:rsidRDefault="00026D67">
      <w:pPr>
        <w:numPr>
          <w:ilvl w:val="0"/>
          <w:numId w:val="14"/>
        </w:numPr>
        <w:spacing w:after="275" w:line="259" w:lineRule="auto"/>
        <w:ind w:right="671" w:hanging="360"/>
      </w:pPr>
      <w:r>
        <w:t xml:space="preserve">A slight thumb pressure was adequate to rupture the flesh and enter the plexus/sinus. </w:t>
      </w:r>
    </w:p>
    <w:p w14:paraId="74196748" w14:textId="77777777" w:rsidR="00E67DB8" w:rsidRDefault="00026D67">
      <w:pPr>
        <w:numPr>
          <w:ilvl w:val="0"/>
          <w:numId w:val="14"/>
        </w:numPr>
        <w:spacing w:after="274" w:line="259" w:lineRule="auto"/>
        <w:ind w:right="671" w:hanging="360"/>
      </w:pPr>
      <w:r>
        <w:t xml:space="preserve">Once the plexus/sinus was punctured, blood passed into the capillary tube. </w:t>
      </w:r>
    </w:p>
    <w:p w14:paraId="0D9C1D3C" w14:textId="77777777" w:rsidR="00E67DB8" w:rsidRDefault="00026D67">
      <w:pPr>
        <w:numPr>
          <w:ilvl w:val="0"/>
          <w:numId w:val="14"/>
        </w:numPr>
        <w:spacing w:after="164"/>
        <w:ind w:right="671" w:hanging="360"/>
      </w:pPr>
      <w:r>
        <w:t xml:space="preserve">Once the required volume of blood was collected from plexus, the capillary tube was gently removed to be cleaned with a sterile cotton swab.  </w:t>
      </w:r>
    </w:p>
    <w:p w14:paraId="391A45D0" w14:textId="77777777" w:rsidR="00E67DB8" w:rsidRDefault="00026D67">
      <w:pPr>
        <w:numPr>
          <w:ilvl w:val="0"/>
          <w:numId w:val="14"/>
        </w:numPr>
        <w:spacing w:after="275" w:line="259" w:lineRule="auto"/>
        <w:ind w:right="671" w:hanging="360"/>
      </w:pPr>
      <w:r>
        <w:t xml:space="preserve">The bleeding was stopped by applying gentle finger pressure. </w:t>
      </w:r>
    </w:p>
    <w:p w14:paraId="3FF50D30" w14:textId="77777777" w:rsidR="00E67DB8" w:rsidRDefault="00026D67">
      <w:pPr>
        <w:numPr>
          <w:ilvl w:val="0"/>
          <w:numId w:val="14"/>
        </w:numPr>
        <w:spacing w:after="168"/>
        <w:ind w:right="671" w:hanging="360"/>
      </w:pPr>
      <w:r>
        <w:t xml:space="preserve">After thirty minutes of the blood collection, the animal was checked for post-operative and periorbital lesions. </w:t>
      </w:r>
    </w:p>
    <w:p w14:paraId="3707AEFF" w14:textId="77777777" w:rsidR="00E67DB8" w:rsidRDefault="00026D67">
      <w:pPr>
        <w:pStyle w:val="Heading1"/>
        <w:ind w:left="-5" w:right="676"/>
      </w:pPr>
      <w:r>
        <w:t xml:space="preserve">Blood Smear </w:t>
      </w:r>
    </w:p>
    <w:p w14:paraId="3CD14E32" w14:textId="77777777" w:rsidR="00E67DB8" w:rsidRDefault="00026D67">
      <w:pPr>
        <w:numPr>
          <w:ilvl w:val="0"/>
          <w:numId w:val="15"/>
        </w:numPr>
        <w:spacing w:line="259" w:lineRule="auto"/>
        <w:ind w:right="671" w:hanging="360"/>
      </w:pPr>
      <w:r>
        <w:t xml:space="preserve">A clean glass slide was placed on a flat surface, and a drop of blood was added on it. </w:t>
      </w:r>
    </w:p>
    <w:p w14:paraId="44B19AAC" w14:textId="77777777" w:rsidR="00E67DB8" w:rsidRDefault="00026D67">
      <w:pPr>
        <w:numPr>
          <w:ilvl w:val="0"/>
          <w:numId w:val="15"/>
        </w:numPr>
        <w:spacing w:after="186"/>
        <w:ind w:right="671" w:hanging="360"/>
      </w:pPr>
      <w:r>
        <w:lastRenderedPageBreak/>
        <w:t xml:space="preserve">Another clean slide, held at an angle of about 45 degrees was used to touch the blood with one end of the glass slide, to allow the blood to run along the edge of this slide by capillary action. It was then pushed carefully along the </w:t>
      </w:r>
      <w:r w:rsidR="002815FC">
        <w:t>first slide's length</w:t>
      </w:r>
      <w:r>
        <w:t xml:space="preserve"> to produce a thin smear of blood. </w:t>
      </w:r>
    </w:p>
    <w:p w14:paraId="6C878F66" w14:textId="77777777" w:rsidR="002815FC" w:rsidRDefault="00026D67">
      <w:pPr>
        <w:numPr>
          <w:ilvl w:val="0"/>
          <w:numId w:val="15"/>
        </w:numPr>
        <w:spacing w:after="73" w:line="428" w:lineRule="auto"/>
        <w:ind w:right="671" w:hanging="360"/>
      </w:pPr>
      <w:r>
        <w:t xml:space="preserve">These were allowed to air dry, labelled appropriately and placed in the slide transport containers.  </w:t>
      </w:r>
    </w:p>
    <w:p w14:paraId="279530DF" w14:textId="77777777" w:rsidR="00E67DB8" w:rsidRDefault="00026D67" w:rsidP="00786D73">
      <w:pPr>
        <w:spacing w:after="73" w:line="428" w:lineRule="auto"/>
        <w:ind w:right="671"/>
      </w:pPr>
      <w:r w:rsidRPr="002815FC">
        <w:rPr>
          <w:b/>
        </w:rPr>
        <w:t>S</w:t>
      </w:r>
      <w:r>
        <w:rPr>
          <w:b/>
        </w:rPr>
        <w:t xml:space="preserve">taining </w:t>
      </w:r>
    </w:p>
    <w:p w14:paraId="21809562" w14:textId="77777777" w:rsidR="00E67DB8" w:rsidRDefault="00026D67">
      <w:pPr>
        <w:spacing w:after="165"/>
        <w:ind w:left="-5" w:right="671"/>
      </w:pPr>
      <w:r>
        <w:t xml:space="preserve">Staining is a method used to enhance contrast in samples, generally at the microscopic level. For this study, Leishman stain was used.  </w:t>
      </w:r>
    </w:p>
    <w:p w14:paraId="5CEF972F" w14:textId="77777777" w:rsidR="00E67DB8" w:rsidRDefault="00026D67">
      <w:pPr>
        <w:spacing w:after="163"/>
        <w:ind w:left="-5" w:right="671"/>
      </w:pPr>
      <w:r>
        <w:t xml:space="preserve">Leishman stain is generally used when there is a need to study a blood smear for blood cells, differential leucocyte count, type of anaemia, toxic granules and platelet count.  It is also used to single out nuclear and cytoplasmic morphology of the </w:t>
      </w:r>
      <w:r w:rsidR="006E310A">
        <w:t>blood's various cells</w:t>
      </w:r>
      <w:r>
        <w:t xml:space="preserve"> like platelets, red blood cells (RBCs), white blood cells (WBCs)</w:t>
      </w:r>
      <w:r w:rsidR="004C48E5">
        <w:t>, and</w:t>
      </w:r>
      <w:r>
        <w:t xml:space="preserve"> the parasites. Leishman stain is the most dependable stain for peripheral blood film examination (Mondal </w:t>
      </w:r>
      <w:r>
        <w:rPr>
          <w:i/>
        </w:rPr>
        <w:t>et al</w:t>
      </w:r>
      <w:r>
        <w:t xml:space="preserve">., 2017) </w:t>
      </w:r>
    </w:p>
    <w:p w14:paraId="6E87C3F5" w14:textId="77777777" w:rsidR="00E67DB8" w:rsidRPr="00786D73" w:rsidRDefault="00026D67">
      <w:pPr>
        <w:spacing w:after="115" w:line="259" w:lineRule="auto"/>
        <w:ind w:left="-5" w:right="671"/>
        <w:rPr>
          <w:b/>
        </w:rPr>
      </w:pPr>
      <w:r w:rsidRPr="00786D73">
        <w:rPr>
          <w:b/>
        </w:rPr>
        <w:t xml:space="preserve">Leishman staining rationale </w:t>
      </w:r>
    </w:p>
    <w:p w14:paraId="69757EB2" w14:textId="77777777" w:rsidR="00E67DB8" w:rsidRDefault="00026D67">
      <w:pPr>
        <w:spacing w:after="170"/>
        <w:ind w:left="-5" w:right="671"/>
      </w:pPr>
      <w:r>
        <w:t xml:space="preserve">Leishman Stain is a neutral stain for blood smears. It consists of a mixture of Eosin (an acidic stain) and Methylene blue (a basic stain) in Methyl alcohol and is usually diluted and buffered during the staining procedure. It stains the different components of blood in a range of shades between red and blue. As it is a type of Romanowsky stain, it contains both the </w:t>
      </w:r>
      <w:r w:rsidR="00284DB4">
        <w:t xml:space="preserve">acidic </w:t>
      </w:r>
      <w:r>
        <w:t xml:space="preserve">and </w:t>
      </w:r>
      <w:r w:rsidR="00284DB4">
        <w:t xml:space="preserve">basic </w:t>
      </w:r>
      <w:r>
        <w:t xml:space="preserve">dyes </w:t>
      </w:r>
      <w:r w:rsidR="00284DB4">
        <w:t xml:space="preserve">with an </w:t>
      </w:r>
      <w:r w:rsidR="004C48E5">
        <w:t xml:space="preserve">affinity for </w:t>
      </w:r>
      <w:r w:rsidR="0004720E">
        <w:t>the blood cells' basic and acidic component</w:t>
      </w:r>
      <w:r w:rsidR="004C48E5">
        <w:t>s</w:t>
      </w:r>
      <w:r>
        <w:t xml:space="preserve">. The acidic dye, Eosin, variably stains the </w:t>
      </w:r>
      <w:r w:rsidR="007E7C70">
        <w:t xml:space="preserve">basic </w:t>
      </w:r>
      <w:r>
        <w:t xml:space="preserve">parts of the cells, i.e. the cytoplasm, </w:t>
      </w:r>
      <w:r w:rsidR="00D95DFD">
        <w:t xml:space="preserve">granules </w:t>
      </w:r>
      <w:r>
        <w:t xml:space="preserve">etc. and the </w:t>
      </w:r>
      <w:r w:rsidR="00C66394">
        <w:t>b</w:t>
      </w:r>
      <w:r>
        <w:t xml:space="preserve">asic dye, Methylene blue stains the Acidic components, especially the Nucleus of the cell. The stain must be diluted for use with Phosphate buffer to pH 6.8 or 7.2, depending on the specific technique used. The pH 6.8 is preferred when the morphology of blood cells is to be examined, and pH 7.2 is right for parasitic studies. </w:t>
      </w:r>
    </w:p>
    <w:p w14:paraId="5B8A53B2" w14:textId="77777777" w:rsidR="00E67DB8" w:rsidRDefault="00026D67">
      <w:pPr>
        <w:pStyle w:val="Heading1"/>
        <w:ind w:left="-5" w:right="676"/>
      </w:pPr>
      <w:r>
        <w:t xml:space="preserve">Leishman Staining Procedure </w:t>
      </w:r>
    </w:p>
    <w:p w14:paraId="64B9B61E" w14:textId="77777777" w:rsidR="00E67DB8" w:rsidRDefault="00026D67">
      <w:pPr>
        <w:numPr>
          <w:ilvl w:val="0"/>
          <w:numId w:val="16"/>
        </w:numPr>
        <w:spacing w:line="259" w:lineRule="auto"/>
        <w:ind w:right="671" w:hanging="360"/>
      </w:pPr>
      <w:r>
        <w:t xml:space="preserve">A thin blood smear was prepared and allowed to air dry. </w:t>
      </w:r>
    </w:p>
    <w:p w14:paraId="438C90AA" w14:textId="77777777" w:rsidR="00E67DB8" w:rsidRDefault="00026D67">
      <w:pPr>
        <w:numPr>
          <w:ilvl w:val="0"/>
          <w:numId w:val="16"/>
        </w:numPr>
        <w:spacing w:after="318" w:line="259" w:lineRule="auto"/>
        <w:ind w:right="671" w:hanging="360"/>
      </w:pPr>
      <w:r>
        <w:t xml:space="preserve">Six drops of the Leishman stain were added to the microscopic slide. </w:t>
      </w:r>
    </w:p>
    <w:p w14:paraId="02969597" w14:textId="77777777" w:rsidR="00E67DB8" w:rsidRDefault="00026D67">
      <w:pPr>
        <w:numPr>
          <w:ilvl w:val="0"/>
          <w:numId w:val="16"/>
        </w:numPr>
        <w:ind w:right="671" w:hanging="360"/>
      </w:pPr>
      <w:r>
        <w:t xml:space="preserve">After 2 minutes, double the amount of distilled water was added and the content mixed by swirling. </w:t>
      </w:r>
    </w:p>
    <w:p w14:paraId="65F56E70" w14:textId="77777777" w:rsidR="00E67DB8" w:rsidRDefault="00026D67">
      <w:pPr>
        <w:numPr>
          <w:ilvl w:val="0"/>
          <w:numId w:val="16"/>
        </w:numPr>
        <w:spacing w:after="318" w:line="259" w:lineRule="auto"/>
        <w:ind w:right="671" w:hanging="360"/>
      </w:pPr>
      <w:r>
        <w:lastRenderedPageBreak/>
        <w:t xml:space="preserve">The slides were incubated for 10 minutes at 37°C.  </w:t>
      </w:r>
    </w:p>
    <w:p w14:paraId="139A9B74" w14:textId="77777777" w:rsidR="00E67DB8" w:rsidRDefault="00026D67">
      <w:pPr>
        <w:numPr>
          <w:ilvl w:val="0"/>
          <w:numId w:val="16"/>
        </w:numPr>
        <w:spacing w:after="316" w:line="259" w:lineRule="auto"/>
        <w:ind w:right="671" w:hanging="360"/>
      </w:pPr>
      <w:r>
        <w:t xml:space="preserve">The slides were rinsed thoroughly with distilled water. </w:t>
      </w:r>
    </w:p>
    <w:p w14:paraId="2D4A76AD" w14:textId="77777777" w:rsidR="00E67DB8" w:rsidRDefault="00026D67">
      <w:pPr>
        <w:numPr>
          <w:ilvl w:val="0"/>
          <w:numId w:val="16"/>
        </w:numPr>
        <w:spacing w:after="318" w:line="259" w:lineRule="auto"/>
        <w:ind w:right="671" w:hanging="360"/>
      </w:pPr>
      <w:r>
        <w:t xml:space="preserve">The slides were left to air-dry in a tilted position. </w:t>
      </w:r>
    </w:p>
    <w:p w14:paraId="1CB793E8" w14:textId="77777777" w:rsidR="00E67DB8" w:rsidRDefault="00026D67">
      <w:pPr>
        <w:numPr>
          <w:ilvl w:val="0"/>
          <w:numId w:val="16"/>
        </w:numPr>
        <w:spacing w:after="295" w:line="259" w:lineRule="auto"/>
        <w:ind w:right="671" w:hanging="360"/>
      </w:pPr>
      <w:r>
        <w:t xml:space="preserve">The slides were observed under the oil immersion objective lens of the microscope.  </w:t>
      </w:r>
    </w:p>
    <w:p w14:paraId="49B1E294" w14:textId="77777777" w:rsidR="00E67DB8" w:rsidRDefault="00026D67">
      <w:pPr>
        <w:ind w:left="-5" w:right="671"/>
      </w:pPr>
      <w:r>
        <w:t xml:space="preserve">The colour of Granules by </w:t>
      </w:r>
      <w:r>
        <w:rPr>
          <w:i/>
        </w:rPr>
        <w:t>Leishman Stain</w:t>
      </w:r>
      <w:r>
        <w:t xml:space="preserve"> </w:t>
      </w:r>
      <w:proofErr w:type="gramStart"/>
      <w:r w:rsidR="000825E5">
        <w:t>w</w:t>
      </w:r>
      <w:r>
        <w:t>ere</w:t>
      </w:r>
      <w:proofErr w:type="gramEnd"/>
      <w:r>
        <w:t xml:space="preserve"> Basophil (</w:t>
      </w:r>
      <w:r w:rsidR="00AD2ADB">
        <w:t>purple</w:t>
      </w:r>
      <w:r w:rsidR="00724D7C">
        <w:t>-</w:t>
      </w:r>
      <w:r>
        <w:t xml:space="preserve">black), </w:t>
      </w:r>
      <w:r w:rsidR="00AD2ADB">
        <w:t xml:space="preserve">eosinophil </w:t>
      </w:r>
      <w:r>
        <w:t>(</w:t>
      </w:r>
      <w:r w:rsidR="00AD2ADB">
        <w:t>red</w:t>
      </w:r>
      <w:r w:rsidR="00724D7C">
        <w:t>-</w:t>
      </w:r>
      <w:r>
        <w:t xml:space="preserve">orange), and </w:t>
      </w:r>
      <w:r w:rsidR="00AD2ADB">
        <w:t xml:space="preserve">neutrophil </w:t>
      </w:r>
      <w:r>
        <w:t xml:space="preserve">(Purple). </w:t>
      </w:r>
    </w:p>
    <w:p w14:paraId="484E238D" w14:textId="77777777" w:rsidR="00E67DB8" w:rsidRDefault="00026D67">
      <w:pPr>
        <w:spacing w:after="273" w:line="259" w:lineRule="auto"/>
        <w:ind w:left="0" w:right="0" w:firstLine="0"/>
        <w:jc w:val="left"/>
      </w:pPr>
      <w:r>
        <w:t xml:space="preserve"> </w:t>
      </w:r>
    </w:p>
    <w:p w14:paraId="78B6C59D" w14:textId="77777777" w:rsidR="00C50932" w:rsidRDefault="00C50932">
      <w:pPr>
        <w:spacing w:after="273" w:line="259" w:lineRule="auto"/>
        <w:ind w:left="0" w:right="0" w:firstLine="0"/>
        <w:jc w:val="left"/>
      </w:pPr>
    </w:p>
    <w:p w14:paraId="16C81FBC" w14:textId="77777777" w:rsidR="00C50932" w:rsidRDefault="00C50932">
      <w:pPr>
        <w:spacing w:after="273" w:line="259" w:lineRule="auto"/>
        <w:ind w:left="0" w:right="0" w:firstLine="0"/>
        <w:jc w:val="left"/>
      </w:pPr>
    </w:p>
    <w:p w14:paraId="167620FA" w14:textId="77777777" w:rsidR="00C50932" w:rsidRDefault="00C50932">
      <w:pPr>
        <w:spacing w:after="273" w:line="259" w:lineRule="auto"/>
        <w:ind w:left="0" w:right="0" w:firstLine="0"/>
        <w:jc w:val="left"/>
      </w:pPr>
    </w:p>
    <w:p w14:paraId="4CDBDAB4" w14:textId="77777777" w:rsidR="00C50932" w:rsidRDefault="00C50932">
      <w:pPr>
        <w:spacing w:after="273" w:line="259" w:lineRule="auto"/>
        <w:ind w:left="0" w:right="0" w:firstLine="0"/>
        <w:jc w:val="left"/>
      </w:pPr>
    </w:p>
    <w:p w14:paraId="29621AF6" w14:textId="77777777" w:rsidR="00C50932" w:rsidRDefault="00C50932">
      <w:pPr>
        <w:spacing w:after="273" w:line="259" w:lineRule="auto"/>
        <w:ind w:left="0" w:right="0" w:firstLine="0"/>
        <w:jc w:val="left"/>
      </w:pPr>
    </w:p>
    <w:p w14:paraId="33B1149A" w14:textId="77777777" w:rsidR="00C50932" w:rsidRDefault="00C50932">
      <w:pPr>
        <w:spacing w:after="273" w:line="259" w:lineRule="auto"/>
        <w:ind w:left="0" w:right="0" w:firstLine="0"/>
        <w:jc w:val="left"/>
      </w:pPr>
    </w:p>
    <w:p w14:paraId="2B702B7E" w14:textId="77777777" w:rsidR="00C50932" w:rsidRDefault="00C50932">
      <w:pPr>
        <w:spacing w:after="273" w:line="259" w:lineRule="auto"/>
        <w:ind w:left="0" w:right="0" w:firstLine="0"/>
        <w:jc w:val="left"/>
      </w:pPr>
    </w:p>
    <w:p w14:paraId="0941488F" w14:textId="77777777" w:rsidR="00C50932" w:rsidRDefault="00C50932">
      <w:pPr>
        <w:spacing w:after="273" w:line="259" w:lineRule="auto"/>
        <w:ind w:left="0" w:right="0" w:firstLine="0"/>
        <w:jc w:val="left"/>
      </w:pPr>
    </w:p>
    <w:p w14:paraId="288949E0" w14:textId="77777777" w:rsidR="00C50932" w:rsidRDefault="00C50932">
      <w:pPr>
        <w:spacing w:after="273" w:line="259" w:lineRule="auto"/>
        <w:ind w:left="0" w:right="0" w:firstLine="0"/>
        <w:jc w:val="left"/>
      </w:pPr>
    </w:p>
    <w:p w14:paraId="35E3EB7F" w14:textId="77777777" w:rsidR="00C50932" w:rsidRDefault="00C50932">
      <w:pPr>
        <w:spacing w:after="273" w:line="259" w:lineRule="auto"/>
        <w:ind w:left="0" w:right="0" w:firstLine="0"/>
        <w:jc w:val="left"/>
      </w:pPr>
    </w:p>
    <w:p w14:paraId="03CE27CE" w14:textId="77777777" w:rsidR="00C50932" w:rsidRDefault="00C50932">
      <w:pPr>
        <w:spacing w:after="273" w:line="259" w:lineRule="auto"/>
        <w:ind w:left="0" w:right="0" w:firstLine="0"/>
        <w:jc w:val="left"/>
      </w:pPr>
    </w:p>
    <w:p w14:paraId="16D9B3F3" w14:textId="77777777" w:rsidR="00C50932" w:rsidRDefault="00C50932">
      <w:pPr>
        <w:spacing w:after="273" w:line="259" w:lineRule="auto"/>
        <w:ind w:left="0" w:right="0" w:firstLine="0"/>
        <w:jc w:val="left"/>
      </w:pPr>
    </w:p>
    <w:p w14:paraId="38D927E7" w14:textId="77777777" w:rsidR="00C50932" w:rsidRDefault="00C50932">
      <w:pPr>
        <w:spacing w:after="273" w:line="259" w:lineRule="auto"/>
        <w:ind w:left="0" w:right="0" w:firstLine="0"/>
        <w:jc w:val="left"/>
      </w:pPr>
    </w:p>
    <w:p w14:paraId="7DDC8C5A" w14:textId="77777777" w:rsidR="00C50932" w:rsidRDefault="00C50932">
      <w:pPr>
        <w:spacing w:after="273" w:line="259" w:lineRule="auto"/>
        <w:ind w:left="0" w:right="0" w:firstLine="0"/>
        <w:jc w:val="left"/>
      </w:pPr>
    </w:p>
    <w:p w14:paraId="110144D2" w14:textId="77777777" w:rsidR="00C50932" w:rsidRDefault="00C50932">
      <w:pPr>
        <w:spacing w:after="273" w:line="259" w:lineRule="auto"/>
        <w:ind w:left="0" w:right="0" w:firstLine="0"/>
        <w:jc w:val="left"/>
      </w:pPr>
    </w:p>
    <w:p w14:paraId="78B9E3F5" w14:textId="77777777" w:rsidR="00C50932" w:rsidRDefault="00C50932">
      <w:pPr>
        <w:spacing w:after="273" w:line="259" w:lineRule="auto"/>
        <w:ind w:left="0" w:right="0" w:firstLine="0"/>
        <w:jc w:val="left"/>
      </w:pPr>
    </w:p>
    <w:p w14:paraId="0E6B2CA3" w14:textId="77777777" w:rsidR="00E67DB8" w:rsidRDefault="00026D67" w:rsidP="00786D73">
      <w:pPr>
        <w:spacing w:after="279" w:line="259" w:lineRule="auto"/>
        <w:ind w:left="0" w:right="0" w:firstLine="0"/>
        <w:jc w:val="left"/>
      </w:pPr>
      <w:r>
        <w:t xml:space="preserve"> </w:t>
      </w:r>
    </w:p>
    <w:p w14:paraId="409C1BCB" w14:textId="77777777" w:rsidR="00E67DB8" w:rsidRDefault="00026D67">
      <w:pPr>
        <w:spacing w:after="268" w:line="262" w:lineRule="auto"/>
        <w:ind w:right="680"/>
        <w:jc w:val="center"/>
      </w:pPr>
      <w:r>
        <w:rPr>
          <w:b/>
        </w:rPr>
        <w:lastRenderedPageBreak/>
        <w:t xml:space="preserve">CHAPTER FOUR </w:t>
      </w:r>
    </w:p>
    <w:p w14:paraId="3FE30586" w14:textId="77777777" w:rsidR="00E32797" w:rsidRDefault="00026D67" w:rsidP="00E32797">
      <w:pPr>
        <w:pStyle w:val="Heading1"/>
        <w:spacing w:after="268" w:line="262" w:lineRule="auto"/>
        <w:ind w:right="679"/>
        <w:jc w:val="center"/>
      </w:pPr>
      <w:r>
        <w:t xml:space="preserve">4.0 RESULTS AND DISCUSSION </w:t>
      </w:r>
    </w:p>
    <w:p w14:paraId="0357CA2A" w14:textId="77777777" w:rsidR="00E32797" w:rsidRPr="00E32797" w:rsidRDefault="00E32797" w:rsidP="00E32797"/>
    <w:p w14:paraId="59F3509F" w14:textId="77777777" w:rsidR="00E67DB8" w:rsidRDefault="00026D67">
      <w:pPr>
        <w:spacing w:after="4"/>
        <w:ind w:left="-5" w:right="671"/>
      </w:pPr>
      <w:r>
        <w:t>This study aims to determine the quality of MTU borehole water and the health implications o</w:t>
      </w:r>
      <w:r w:rsidR="0066223A">
        <w:t>f</w:t>
      </w:r>
      <w:r>
        <w:t xml:space="preserve"> students. This chapter shows the data generated from the surveys and laboratory tests. </w:t>
      </w:r>
    </w:p>
    <w:p w14:paraId="6668D9C6" w14:textId="77777777" w:rsidR="00E67DB8" w:rsidRDefault="00026D67">
      <w:pPr>
        <w:spacing w:after="278" w:line="259" w:lineRule="auto"/>
        <w:ind w:left="-5" w:right="671"/>
      </w:pPr>
      <w:r>
        <w:t xml:space="preserve">The result findings are summarized in the tables below.  </w:t>
      </w:r>
    </w:p>
    <w:p w14:paraId="5F775DFD" w14:textId="77777777" w:rsidR="00E67DB8" w:rsidRDefault="00026D67">
      <w:pPr>
        <w:spacing w:after="281" w:line="252" w:lineRule="auto"/>
        <w:ind w:left="-5" w:right="676"/>
        <w:jc w:val="left"/>
      </w:pPr>
      <w:r>
        <w:rPr>
          <w:b/>
        </w:rPr>
        <w:t>4.1 PHYSICO-CHEMICAL ANALYSIS</w:t>
      </w:r>
      <w:r>
        <w:t xml:space="preserve"> </w:t>
      </w:r>
    </w:p>
    <w:p w14:paraId="015DA3AE" w14:textId="77777777" w:rsidR="00E67DB8" w:rsidRDefault="00026D67">
      <w:pPr>
        <w:pStyle w:val="Heading1"/>
        <w:spacing w:after="148"/>
        <w:ind w:left="-5" w:right="676"/>
      </w:pPr>
      <w:r>
        <w:t xml:space="preserve">Table 4.1 </w:t>
      </w:r>
      <w:proofErr w:type="spellStart"/>
      <w:r>
        <w:t>Physico</w:t>
      </w:r>
      <w:proofErr w:type="spellEnd"/>
      <w:r>
        <w:t xml:space="preserve">-Chemical parameters of borehole water within the university hostels </w:t>
      </w:r>
    </w:p>
    <w:tbl>
      <w:tblPr>
        <w:tblStyle w:val="TableGrid"/>
        <w:tblW w:w="7883" w:type="dxa"/>
        <w:tblInd w:w="334" w:type="dxa"/>
        <w:tblLayout w:type="fixed"/>
        <w:tblCellMar>
          <w:top w:w="9" w:type="dxa"/>
          <w:left w:w="43" w:type="dxa"/>
          <w:right w:w="22" w:type="dxa"/>
        </w:tblCellMar>
        <w:tblLook w:val="04A0" w:firstRow="1" w:lastRow="0" w:firstColumn="1" w:lastColumn="0" w:noHBand="0" w:noVBand="1"/>
      </w:tblPr>
      <w:tblGrid>
        <w:gridCol w:w="1680"/>
        <w:gridCol w:w="691"/>
        <w:gridCol w:w="1378"/>
        <w:gridCol w:w="1378"/>
        <w:gridCol w:w="1378"/>
        <w:gridCol w:w="1378"/>
      </w:tblGrid>
      <w:tr w:rsidR="00892655" w14:paraId="2B881323" w14:textId="77777777" w:rsidTr="00786D73">
        <w:trPr>
          <w:trHeight w:val="945"/>
        </w:trPr>
        <w:tc>
          <w:tcPr>
            <w:tcW w:w="1680" w:type="dxa"/>
            <w:tcBorders>
              <w:top w:val="single" w:sz="4" w:space="0" w:color="000000"/>
              <w:left w:val="single" w:sz="4" w:space="0" w:color="000000"/>
              <w:bottom w:val="single" w:sz="4" w:space="0" w:color="000000"/>
              <w:right w:val="single" w:sz="4" w:space="0" w:color="000000"/>
            </w:tcBorders>
          </w:tcPr>
          <w:p w14:paraId="005D0BDA" w14:textId="77777777" w:rsidR="00E67DB8" w:rsidRDefault="00026D67" w:rsidP="00786D73">
            <w:pPr>
              <w:tabs>
                <w:tab w:val="right" w:pos="1634"/>
              </w:tabs>
              <w:spacing w:after="0" w:line="259" w:lineRule="auto"/>
              <w:ind w:left="0" w:right="0" w:firstLine="0"/>
              <w:jc w:val="center"/>
            </w:pPr>
            <w:proofErr w:type="gramStart"/>
            <w:r>
              <w:rPr>
                <w:b/>
              </w:rPr>
              <w:t xml:space="preserve">Hall </w:t>
            </w:r>
            <w:r w:rsidR="00A9441B">
              <w:rPr>
                <w:b/>
              </w:rPr>
              <w:t xml:space="preserve"> </w:t>
            </w:r>
            <w:r>
              <w:rPr>
                <w:b/>
              </w:rPr>
              <w:t>of</w:t>
            </w:r>
            <w:proofErr w:type="gramEnd"/>
          </w:p>
          <w:p w14:paraId="0C9C622C" w14:textId="77777777" w:rsidR="00E67DB8" w:rsidRDefault="00A9441B" w:rsidP="00786D73">
            <w:pPr>
              <w:spacing w:after="0" w:line="259" w:lineRule="auto"/>
              <w:ind w:left="65" w:right="0" w:firstLine="0"/>
              <w:jc w:val="center"/>
            </w:pPr>
            <w:r>
              <w:rPr>
                <w:b/>
              </w:rPr>
              <w:t>R</w:t>
            </w:r>
            <w:r w:rsidR="00026D67">
              <w:rPr>
                <w:b/>
              </w:rPr>
              <w:t>esidence</w:t>
            </w:r>
          </w:p>
        </w:tc>
        <w:tc>
          <w:tcPr>
            <w:tcW w:w="691" w:type="dxa"/>
            <w:tcBorders>
              <w:top w:val="single" w:sz="4" w:space="0" w:color="000000"/>
              <w:left w:val="single" w:sz="4" w:space="0" w:color="000000"/>
              <w:bottom w:val="single" w:sz="4" w:space="0" w:color="000000"/>
              <w:right w:val="single" w:sz="4" w:space="0" w:color="000000"/>
            </w:tcBorders>
          </w:tcPr>
          <w:p w14:paraId="666EE4E5" w14:textId="77777777" w:rsidR="00E67DB8" w:rsidRDefault="00026D67">
            <w:pPr>
              <w:spacing w:after="0" w:line="259" w:lineRule="auto"/>
              <w:ind w:left="63" w:right="0" w:firstLine="0"/>
              <w:jc w:val="left"/>
            </w:pPr>
            <w:r>
              <w:rPr>
                <w:b/>
              </w:rPr>
              <w:t xml:space="preserve">pH </w:t>
            </w:r>
          </w:p>
        </w:tc>
        <w:tc>
          <w:tcPr>
            <w:tcW w:w="1378" w:type="dxa"/>
            <w:tcBorders>
              <w:top w:val="single" w:sz="4" w:space="0" w:color="000000"/>
              <w:left w:val="single" w:sz="4" w:space="0" w:color="000000"/>
              <w:bottom w:val="single" w:sz="4" w:space="0" w:color="000000"/>
              <w:right w:val="single" w:sz="4" w:space="0" w:color="000000"/>
            </w:tcBorders>
          </w:tcPr>
          <w:p w14:paraId="47500E64" w14:textId="77777777" w:rsidR="00E67DB8" w:rsidRDefault="00026D67" w:rsidP="00786D73">
            <w:pPr>
              <w:spacing w:after="0" w:line="259" w:lineRule="auto"/>
              <w:ind w:left="-54" w:right="0" w:firstLine="0"/>
              <w:jc w:val="center"/>
            </w:pPr>
            <w:r>
              <w:rPr>
                <w:b/>
              </w:rPr>
              <w:t>Temperature</w:t>
            </w:r>
          </w:p>
          <w:p w14:paraId="6544ED10" w14:textId="77777777" w:rsidR="00E67DB8" w:rsidRDefault="00026D67">
            <w:pPr>
              <w:spacing w:after="0" w:line="259" w:lineRule="auto"/>
              <w:ind w:left="0" w:right="70" w:firstLine="0"/>
              <w:jc w:val="center"/>
            </w:pPr>
            <w:r>
              <w:rPr>
                <w:b/>
              </w:rPr>
              <w:t>(°C)</w:t>
            </w:r>
          </w:p>
        </w:tc>
        <w:tc>
          <w:tcPr>
            <w:tcW w:w="1378" w:type="dxa"/>
            <w:tcBorders>
              <w:top w:val="single" w:sz="4" w:space="0" w:color="000000"/>
              <w:left w:val="single" w:sz="4" w:space="0" w:color="000000"/>
              <w:bottom w:val="single" w:sz="4" w:space="0" w:color="000000"/>
              <w:right w:val="single" w:sz="4" w:space="0" w:color="000000"/>
            </w:tcBorders>
          </w:tcPr>
          <w:p w14:paraId="20477DBE" w14:textId="77777777" w:rsidR="00E67DB8" w:rsidRDefault="00892655" w:rsidP="00786D73">
            <w:pPr>
              <w:spacing w:after="0" w:line="259" w:lineRule="auto"/>
              <w:ind w:left="-17" w:right="0" w:hanging="142"/>
              <w:jc w:val="center"/>
            </w:pPr>
            <w:r>
              <w:rPr>
                <w:b/>
              </w:rPr>
              <w:t xml:space="preserve">  </w:t>
            </w:r>
            <w:r w:rsidR="00026D67">
              <w:rPr>
                <w:b/>
              </w:rPr>
              <w:t>Conductivity</w:t>
            </w:r>
          </w:p>
          <w:p w14:paraId="71AFB052" w14:textId="77777777" w:rsidR="00E67DB8" w:rsidRDefault="00026D67">
            <w:pPr>
              <w:spacing w:after="0" w:line="259" w:lineRule="auto"/>
              <w:ind w:left="81" w:right="0" w:firstLine="0"/>
              <w:jc w:val="center"/>
            </w:pPr>
            <w:r>
              <w:rPr>
                <w:b/>
              </w:rPr>
              <w:t>(µScm</w:t>
            </w:r>
            <w:r>
              <w:rPr>
                <w:b/>
                <w:vertAlign w:val="superscript"/>
              </w:rPr>
              <w:t>-1</w:t>
            </w:r>
            <w:r>
              <w:rPr>
                <w:b/>
              </w:rPr>
              <w:t>)</w:t>
            </w:r>
          </w:p>
        </w:tc>
        <w:tc>
          <w:tcPr>
            <w:tcW w:w="1378" w:type="dxa"/>
            <w:tcBorders>
              <w:top w:val="single" w:sz="4" w:space="0" w:color="000000"/>
              <w:left w:val="single" w:sz="4" w:space="0" w:color="000000"/>
              <w:bottom w:val="single" w:sz="4" w:space="0" w:color="000000"/>
              <w:right w:val="single" w:sz="4" w:space="0" w:color="000000"/>
            </w:tcBorders>
            <w:vAlign w:val="center"/>
          </w:tcPr>
          <w:p w14:paraId="7C0C32DF" w14:textId="77777777" w:rsidR="00A9441B" w:rsidRDefault="00026D67" w:rsidP="00786D73">
            <w:pPr>
              <w:spacing w:after="0" w:line="259" w:lineRule="auto"/>
              <w:ind w:left="29" w:right="0" w:firstLine="0"/>
              <w:jc w:val="center"/>
              <w:rPr>
                <w:b/>
              </w:rPr>
            </w:pPr>
            <w:r>
              <w:rPr>
                <w:b/>
              </w:rPr>
              <w:t>TDS</w:t>
            </w:r>
          </w:p>
          <w:p w14:paraId="7B08833A" w14:textId="77777777" w:rsidR="00E67DB8" w:rsidRDefault="00026D67" w:rsidP="00786D73">
            <w:pPr>
              <w:spacing w:after="0" w:line="259" w:lineRule="auto"/>
              <w:ind w:left="29" w:right="0" w:firstLine="0"/>
              <w:jc w:val="center"/>
            </w:pPr>
            <w:r>
              <w:rPr>
                <w:b/>
              </w:rPr>
              <w:t>(mg/L)</w:t>
            </w:r>
          </w:p>
          <w:p w14:paraId="109F4FC5" w14:textId="77777777" w:rsidR="00E67DB8" w:rsidRDefault="00E67DB8">
            <w:pPr>
              <w:spacing w:after="0" w:line="259" w:lineRule="auto"/>
              <w:ind w:left="36" w:right="0" w:firstLine="0"/>
              <w:jc w:val="center"/>
            </w:pPr>
          </w:p>
        </w:tc>
        <w:tc>
          <w:tcPr>
            <w:tcW w:w="1378" w:type="dxa"/>
            <w:tcBorders>
              <w:top w:val="single" w:sz="4" w:space="0" w:color="000000"/>
              <w:left w:val="single" w:sz="4" w:space="0" w:color="000000"/>
              <w:bottom w:val="single" w:sz="4" w:space="0" w:color="000000"/>
              <w:right w:val="single" w:sz="4" w:space="0" w:color="000000"/>
            </w:tcBorders>
          </w:tcPr>
          <w:p w14:paraId="4AC3EA3E" w14:textId="77777777" w:rsidR="00E67DB8" w:rsidRDefault="00026D67" w:rsidP="00786D73">
            <w:pPr>
              <w:spacing w:after="0" w:line="259" w:lineRule="auto"/>
              <w:ind w:left="65" w:right="0" w:firstLine="0"/>
              <w:jc w:val="center"/>
            </w:pPr>
            <w:r>
              <w:rPr>
                <w:b/>
              </w:rPr>
              <w:t>Turbidity</w:t>
            </w:r>
          </w:p>
          <w:p w14:paraId="58FE36C5" w14:textId="77777777" w:rsidR="00E67DB8" w:rsidRDefault="00026D67" w:rsidP="00786D73">
            <w:pPr>
              <w:spacing w:after="0" w:line="259" w:lineRule="auto"/>
              <w:ind w:left="65" w:right="0" w:firstLine="0"/>
              <w:jc w:val="center"/>
            </w:pPr>
            <w:r>
              <w:rPr>
                <w:b/>
              </w:rPr>
              <w:t>(</w:t>
            </w:r>
            <w:proofErr w:type="spellStart"/>
            <w:r>
              <w:rPr>
                <w:b/>
              </w:rPr>
              <w:t>ms</w:t>
            </w:r>
            <w:proofErr w:type="spellEnd"/>
            <w:r>
              <w:rPr>
                <w:b/>
              </w:rPr>
              <w:t>/ cm)</w:t>
            </w:r>
          </w:p>
        </w:tc>
      </w:tr>
      <w:tr w:rsidR="00077862" w14:paraId="6406E2F0" w14:textId="77777777" w:rsidTr="00786D73">
        <w:trPr>
          <w:trHeight w:val="945"/>
        </w:trPr>
        <w:tc>
          <w:tcPr>
            <w:tcW w:w="1680" w:type="dxa"/>
            <w:tcBorders>
              <w:top w:val="single" w:sz="4" w:space="0" w:color="000000"/>
              <w:left w:val="single" w:sz="4" w:space="0" w:color="000000"/>
              <w:bottom w:val="single" w:sz="4" w:space="0" w:color="000000"/>
              <w:right w:val="single" w:sz="4" w:space="0" w:color="000000"/>
            </w:tcBorders>
            <w:vAlign w:val="bottom"/>
          </w:tcPr>
          <w:p w14:paraId="1E52EAF3" w14:textId="77777777" w:rsidR="00E67DB8" w:rsidRDefault="00026D67" w:rsidP="00786D73">
            <w:pPr>
              <w:spacing w:after="0" w:line="240" w:lineRule="auto"/>
              <w:ind w:left="65" w:right="0" w:firstLine="0"/>
              <w:jc w:val="left"/>
            </w:pPr>
            <w:r>
              <w:t>Elizabeth New</w:t>
            </w:r>
          </w:p>
          <w:p w14:paraId="6E0C3FD2" w14:textId="77777777" w:rsidR="00E67DB8" w:rsidRDefault="00026D67" w:rsidP="00786D73">
            <w:pPr>
              <w:spacing w:after="0" w:line="240" w:lineRule="auto"/>
              <w:ind w:left="65" w:right="0" w:firstLine="0"/>
              <w:jc w:val="left"/>
            </w:pPr>
            <w:r>
              <w:t>Hall Wing A</w:t>
            </w:r>
          </w:p>
        </w:tc>
        <w:tc>
          <w:tcPr>
            <w:tcW w:w="691" w:type="dxa"/>
            <w:tcBorders>
              <w:top w:val="single" w:sz="4" w:space="0" w:color="000000"/>
              <w:left w:val="single" w:sz="4" w:space="0" w:color="000000"/>
              <w:bottom w:val="single" w:sz="4" w:space="0" w:color="000000"/>
              <w:right w:val="single" w:sz="4" w:space="0" w:color="000000"/>
            </w:tcBorders>
            <w:vAlign w:val="bottom"/>
          </w:tcPr>
          <w:p w14:paraId="66F9496E" w14:textId="77777777" w:rsidR="00E67DB8" w:rsidRDefault="00026D67" w:rsidP="00786D73">
            <w:pPr>
              <w:spacing w:after="0" w:line="259" w:lineRule="auto"/>
              <w:ind w:left="63" w:right="0" w:firstLine="0"/>
              <w:jc w:val="center"/>
            </w:pPr>
            <w:r>
              <w:t>4.4</w:t>
            </w:r>
          </w:p>
        </w:tc>
        <w:tc>
          <w:tcPr>
            <w:tcW w:w="1378" w:type="dxa"/>
            <w:tcBorders>
              <w:top w:val="single" w:sz="4" w:space="0" w:color="000000"/>
              <w:left w:val="single" w:sz="4" w:space="0" w:color="000000"/>
              <w:bottom w:val="single" w:sz="4" w:space="0" w:color="000000"/>
              <w:right w:val="single" w:sz="4" w:space="0" w:color="000000"/>
            </w:tcBorders>
            <w:vAlign w:val="bottom"/>
          </w:tcPr>
          <w:p w14:paraId="048301C4" w14:textId="77777777" w:rsidR="00E67DB8" w:rsidRDefault="00026D67" w:rsidP="00786D73">
            <w:pPr>
              <w:spacing w:after="0" w:line="259" w:lineRule="auto"/>
              <w:ind w:left="65" w:right="0" w:firstLine="0"/>
              <w:jc w:val="center"/>
            </w:pPr>
            <w:r>
              <w:t>27.2</w:t>
            </w:r>
          </w:p>
        </w:tc>
        <w:tc>
          <w:tcPr>
            <w:tcW w:w="1378" w:type="dxa"/>
            <w:tcBorders>
              <w:top w:val="single" w:sz="4" w:space="0" w:color="000000"/>
              <w:left w:val="single" w:sz="4" w:space="0" w:color="000000"/>
              <w:bottom w:val="single" w:sz="4" w:space="0" w:color="000000"/>
              <w:right w:val="single" w:sz="4" w:space="0" w:color="000000"/>
            </w:tcBorders>
            <w:vAlign w:val="bottom"/>
          </w:tcPr>
          <w:p w14:paraId="30E778E5" w14:textId="77777777" w:rsidR="00E67DB8" w:rsidRDefault="00026D67" w:rsidP="00786D73">
            <w:pPr>
              <w:spacing w:after="0" w:line="259" w:lineRule="auto"/>
              <w:ind w:left="62" w:right="0" w:firstLine="0"/>
              <w:jc w:val="center"/>
            </w:pPr>
            <w:r>
              <w:t>0.007</w:t>
            </w:r>
          </w:p>
        </w:tc>
        <w:tc>
          <w:tcPr>
            <w:tcW w:w="1378" w:type="dxa"/>
            <w:tcBorders>
              <w:top w:val="single" w:sz="4" w:space="0" w:color="000000"/>
              <w:left w:val="single" w:sz="4" w:space="0" w:color="000000"/>
              <w:bottom w:val="single" w:sz="4" w:space="0" w:color="000000"/>
              <w:right w:val="single" w:sz="4" w:space="0" w:color="000000"/>
            </w:tcBorders>
            <w:vAlign w:val="bottom"/>
          </w:tcPr>
          <w:p w14:paraId="3B15C7FA" w14:textId="77777777" w:rsidR="00E67DB8" w:rsidRDefault="00026D67" w:rsidP="00786D73">
            <w:pPr>
              <w:spacing w:after="0" w:line="259" w:lineRule="auto"/>
              <w:ind w:left="65" w:right="0" w:firstLine="0"/>
              <w:jc w:val="center"/>
            </w:pPr>
            <w:r>
              <w:t>0.22</w:t>
            </w:r>
          </w:p>
        </w:tc>
        <w:tc>
          <w:tcPr>
            <w:tcW w:w="1378" w:type="dxa"/>
            <w:tcBorders>
              <w:top w:val="single" w:sz="4" w:space="0" w:color="000000"/>
              <w:left w:val="single" w:sz="4" w:space="0" w:color="000000"/>
              <w:bottom w:val="single" w:sz="4" w:space="0" w:color="000000"/>
              <w:right w:val="single" w:sz="4" w:space="0" w:color="000000"/>
            </w:tcBorders>
            <w:vAlign w:val="bottom"/>
          </w:tcPr>
          <w:p w14:paraId="4DA5930B" w14:textId="77777777" w:rsidR="00E67DB8" w:rsidRDefault="00026D67">
            <w:pPr>
              <w:spacing w:after="0" w:line="259" w:lineRule="auto"/>
              <w:ind w:left="0" w:right="21" w:firstLine="0"/>
              <w:jc w:val="center"/>
            </w:pPr>
            <w:r>
              <w:t>0.15</w:t>
            </w:r>
          </w:p>
        </w:tc>
      </w:tr>
      <w:tr w:rsidR="00077862" w14:paraId="2FB7CDBF" w14:textId="77777777" w:rsidTr="00786D73">
        <w:trPr>
          <w:trHeight w:val="945"/>
        </w:trPr>
        <w:tc>
          <w:tcPr>
            <w:tcW w:w="1680" w:type="dxa"/>
            <w:tcBorders>
              <w:top w:val="single" w:sz="4" w:space="0" w:color="000000"/>
              <w:left w:val="single" w:sz="4" w:space="0" w:color="000000"/>
              <w:bottom w:val="single" w:sz="4" w:space="0" w:color="000000"/>
              <w:right w:val="single" w:sz="4" w:space="0" w:color="000000"/>
            </w:tcBorders>
            <w:vAlign w:val="bottom"/>
          </w:tcPr>
          <w:p w14:paraId="773CF823" w14:textId="77777777" w:rsidR="00E67DB8" w:rsidRDefault="00026D67" w:rsidP="00786D73">
            <w:pPr>
              <w:spacing w:after="0" w:line="240" w:lineRule="auto"/>
              <w:ind w:left="65" w:right="0" w:firstLine="0"/>
              <w:jc w:val="left"/>
            </w:pPr>
            <w:r>
              <w:t>Elizabeth New</w:t>
            </w:r>
          </w:p>
          <w:p w14:paraId="79084694" w14:textId="77777777" w:rsidR="00E67DB8" w:rsidRDefault="00026D67" w:rsidP="00786D73">
            <w:pPr>
              <w:spacing w:after="0" w:line="240" w:lineRule="auto"/>
              <w:ind w:left="65" w:right="0" w:firstLine="0"/>
              <w:jc w:val="left"/>
            </w:pPr>
            <w:r>
              <w:t>Hall Wing B</w:t>
            </w:r>
          </w:p>
        </w:tc>
        <w:tc>
          <w:tcPr>
            <w:tcW w:w="691" w:type="dxa"/>
            <w:tcBorders>
              <w:top w:val="single" w:sz="4" w:space="0" w:color="000000"/>
              <w:left w:val="single" w:sz="4" w:space="0" w:color="000000"/>
              <w:bottom w:val="single" w:sz="4" w:space="0" w:color="000000"/>
              <w:right w:val="single" w:sz="4" w:space="0" w:color="000000"/>
            </w:tcBorders>
            <w:vAlign w:val="bottom"/>
          </w:tcPr>
          <w:p w14:paraId="4D88A34F" w14:textId="77777777" w:rsidR="00E67DB8" w:rsidRDefault="00026D67" w:rsidP="00786D73">
            <w:pPr>
              <w:spacing w:after="0" w:line="259" w:lineRule="auto"/>
              <w:ind w:left="63" w:right="0" w:firstLine="0"/>
              <w:jc w:val="center"/>
            </w:pPr>
            <w:r>
              <w:t>5.5</w:t>
            </w:r>
          </w:p>
        </w:tc>
        <w:tc>
          <w:tcPr>
            <w:tcW w:w="1378" w:type="dxa"/>
            <w:tcBorders>
              <w:top w:val="single" w:sz="4" w:space="0" w:color="000000"/>
              <w:left w:val="single" w:sz="4" w:space="0" w:color="000000"/>
              <w:bottom w:val="single" w:sz="4" w:space="0" w:color="000000"/>
              <w:right w:val="single" w:sz="4" w:space="0" w:color="000000"/>
            </w:tcBorders>
            <w:vAlign w:val="bottom"/>
          </w:tcPr>
          <w:p w14:paraId="0DEDFE2C" w14:textId="77777777" w:rsidR="00E67DB8" w:rsidRDefault="00026D67" w:rsidP="00786D73">
            <w:pPr>
              <w:spacing w:after="0" w:line="259" w:lineRule="auto"/>
              <w:ind w:left="65" w:right="0" w:firstLine="0"/>
              <w:jc w:val="center"/>
            </w:pPr>
            <w:r>
              <w:t>27.1</w:t>
            </w:r>
          </w:p>
        </w:tc>
        <w:tc>
          <w:tcPr>
            <w:tcW w:w="1378" w:type="dxa"/>
            <w:tcBorders>
              <w:top w:val="single" w:sz="4" w:space="0" w:color="000000"/>
              <w:left w:val="single" w:sz="4" w:space="0" w:color="000000"/>
              <w:bottom w:val="single" w:sz="4" w:space="0" w:color="000000"/>
              <w:right w:val="single" w:sz="4" w:space="0" w:color="000000"/>
            </w:tcBorders>
            <w:vAlign w:val="bottom"/>
          </w:tcPr>
          <w:p w14:paraId="7E3C83BF" w14:textId="77777777" w:rsidR="00E67DB8" w:rsidRDefault="00026D67" w:rsidP="00786D73">
            <w:pPr>
              <w:spacing w:after="0" w:line="259" w:lineRule="auto"/>
              <w:ind w:left="62" w:right="0" w:firstLine="0"/>
              <w:jc w:val="center"/>
            </w:pPr>
            <w:r>
              <w:t>0.007</w:t>
            </w:r>
          </w:p>
        </w:tc>
        <w:tc>
          <w:tcPr>
            <w:tcW w:w="1378" w:type="dxa"/>
            <w:tcBorders>
              <w:top w:val="single" w:sz="4" w:space="0" w:color="000000"/>
              <w:left w:val="single" w:sz="4" w:space="0" w:color="000000"/>
              <w:bottom w:val="single" w:sz="4" w:space="0" w:color="000000"/>
              <w:right w:val="single" w:sz="4" w:space="0" w:color="000000"/>
            </w:tcBorders>
            <w:vAlign w:val="bottom"/>
          </w:tcPr>
          <w:p w14:paraId="72972534" w14:textId="77777777" w:rsidR="00E67DB8" w:rsidRDefault="00026D67" w:rsidP="00786D73">
            <w:pPr>
              <w:spacing w:after="0" w:line="259" w:lineRule="auto"/>
              <w:ind w:left="96" w:right="0" w:firstLine="0"/>
              <w:jc w:val="center"/>
            </w:pPr>
            <w:r>
              <w:t>0.23</w:t>
            </w:r>
          </w:p>
        </w:tc>
        <w:tc>
          <w:tcPr>
            <w:tcW w:w="1378" w:type="dxa"/>
            <w:tcBorders>
              <w:top w:val="single" w:sz="4" w:space="0" w:color="000000"/>
              <w:left w:val="single" w:sz="4" w:space="0" w:color="000000"/>
              <w:bottom w:val="single" w:sz="4" w:space="0" w:color="000000"/>
              <w:right w:val="single" w:sz="4" w:space="0" w:color="000000"/>
            </w:tcBorders>
            <w:vAlign w:val="bottom"/>
          </w:tcPr>
          <w:p w14:paraId="2B7B2E9C" w14:textId="77777777" w:rsidR="00E67DB8" w:rsidRDefault="00026D67">
            <w:pPr>
              <w:spacing w:after="0" w:line="259" w:lineRule="auto"/>
              <w:ind w:left="0" w:right="21" w:firstLine="0"/>
              <w:jc w:val="center"/>
            </w:pPr>
            <w:r>
              <w:t>0.15</w:t>
            </w:r>
          </w:p>
        </w:tc>
      </w:tr>
      <w:tr w:rsidR="00077862" w14:paraId="75D20C9E" w14:textId="77777777" w:rsidTr="00786D73">
        <w:trPr>
          <w:trHeight w:val="945"/>
        </w:trPr>
        <w:tc>
          <w:tcPr>
            <w:tcW w:w="1680" w:type="dxa"/>
            <w:tcBorders>
              <w:top w:val="single" w:sz="4" w:space="0" w:color="000000"/>
              <w:left w:val="single" w:sz="4" w:space="0" w:color="000000"/>
              <w:bottom w:val="single" w:sz="4" w:space="0" w:color="000000"/>
              <w:right w:val="single" w:sz="4" w:space="0" w:color="000000"/>
            </w:tcBorders>
            <w:vAlign w:val="bottom"/>
          </w:tcPr>
          <w:p w14:paraId="395CDF45" w14:textId="77777777" w:rsidR="00E67DB8" w:rsidRDefault="00026D67" w:rsidP="00786D73">
            <w:pPr>
              <w:spacing w:after="0" w:line="240" w:lineRule="auto"/>
              <w:ind w:left="65" w:right="0" w:firstLine="0"/>
              <w:jc w:val="left"/>
            </w:pPr>
            <w:r>
              <w:t>Elizabeth Halls</w:t>
            </w:r>
          </w:p>
          <w:p w14:paraId="3AEE2D76" w14:textId="77777777" w:rsidR="00E67DB8" w:rsidRDefault="00026D67" w:rsidP="00786D73">
            <w:pPr>
              <w:spacing w:after="0" w:line="240" w:lineRule="auto"/>
              <w:ind w:left="65" w:right="0" w:firstLine="0"/>
              <w:jc w:val="left"/>
            </w:pPr>
            <w:r>
              <w:t>2 and 3</w:t>
            </w:r>
          </w:p>
        </w:tc>
        <w:tc>
          <w:tcPr>
            <w:tcW w:w="691" w:type="dxa"/>
            <w:tcBorders>
              <w:top w:val="single" w:sz="4" w:space="0" w:color="000000"/>
              <w:left w:val="single" w:sz="4" w:space="0" w:color="000000"/>
              <w:bottom w:val="single" w:sz="4" w:space="0" w:color="000000"/>
              <w:right w:val="single" w:sz="4" w:space="0" w:color="000000"/>
            </w:tcBorders>
            <w:vAlign w:val="bottom"/>
          </w:tcPr>
          <w:p w14:paraId="5E52E813" w14:textId="77777777" w:rsidR="00E67DB8" w:rsidRDefault="00026D67" w:rsidP="00786D73">
            <w:pPr>
              <w:spacing w:after="0" w:line="259" w:lineRule="auto"/>
              <w:ind w:left="63" w:right="0" w:firstLine="0"/>
              <w:jc w:val="center"/>
            </w:pPr>
            <w:r>
              <w:t>4.6</w:t>
            </w:r>
          </w:p>
        </w:tc>
        <w:tc>
          <w:tcPr>
            <w:tcW w:w="1378" w:type="dxa"/>
            <w:tcBorders>
              <w:top w:val="single" w:sz="4" w:space="0" w:color="000000"/>
              <w:left w:val="single" w:sz="4" w:space="0" w:color="000000"/>
              <w:bottom w:val="single" w:sz="4" w:space="0" w:color="000000"/>
              <w:right w:val="single" w:sz="4" w:space="0" w:color="000000"/>
            </w:tcBorders>
            <w:vAlign w:val="bottom"/>
          </w:tcPr>
          <w:p w14:paraId="2D9E036F" w14:textId="77777777" w:rsidR="00E67DB8" w:rsidRDefault="00026D67" w:rsidP="00786D73">
            <w:pPr>
              <w:spacing w:after="0" w:line="259" w:lineRule="auto"/>
              <w:ind w:left="65" w:right="0" w:firstLine="0"/>
              <w:jc w:val="center"/>
            </w:pPr>
            <w:r>
              <w:t>27.0</w:t>
            </w:r>
          </w:p>
        </w:tc>
        <w:tc>
          <w:tcPr>
            <w:tcW w:w="1378" w:type="dxa"/>
            <w:tcBorders>
              <w:top w:val="single" w:sz="4" w:space="0" w:color="000000"/>
              <w:left w:val="single" w:sz="4" w:space="0" w:color="000000"/>
              <w:bottom w:val="single" w:sz="4" w:space="0" w:color="000000"/>
              <w:right w:val="single" w:sz="4" w:space="0" w:color="000000"/>
            </w:tcBorders>
            <w:vAlign w:val="bottom"/>
          </w:tcPr>
          <w:p w14:paraId="21F68DB2" w14:textId="77777777" w:rsidR="00E67DB8" w:rsidRDefault="00026D67" w:rsidP="00786D73">
            <w:pPr>
              <w:spacing w:after="0" w:line="259" w:lineRule="auto"/>
              <w:ind w:left="62" w:right="0" w:firstLine="0"/>
              <w:jc w:val="center"/>
            </w:pPr>
            <w:r>
              <w:t>0.007</w:t>
            </w:r>
          </w:p>
        </w:tc>
        <w:tc>
          <w:tcPr>
            <w:tcW w:w="1378" w:type="dxa"/>
            <w:tcBorders>
              <w:top w:val="single" w:sz="4" w:space="0" w:color="000000"/>
              <w:left w:val="single" w:sz="4" w:space="0" w:color="000000"/>
              <w:bottom w:val="single" w:sz="4" w:space="0" w:color="000000"/>
              <w:right w:val="single" w:sz="4" w:space="0" w:color="000000"/>
            </w:tcBorders>
            <w:vAlign w:val="bottom"/>
          </w:tcPr>
          <w:p w14:paraId="0AA6AD60" w14:textId="77777777" w:rsidR="00E67DB8" w:rsidRDefault="00026D67" w:rsidP="00786D73">
            <w:pPr>
              <w:spacing w:after="0" w:line="259" w:lineRule="auto"/>
              <w:ind w:left="65" w:right="0" w:firstLine="0"/>
              <w:jc w:val="center"/>
            </w:pPr>
            <w:r>
              <w:t>0.23</w:t>
            </w:r>
          </w:p>
        </w:tc>
        <w:tc>
          <w:tcPr>
            <w:tcW w:w="1378" w:type="dxa"/>
            <w:tcBorders>
              <w:top w:val="single" w:sz="4" w:space="0" w:color="000000"/>
              <w:left w:val="single" w:sz="4" w:space="0" w:color="000000"/>
              <w:bottom w:val="single" w:sz="4" w:space="0" w:color="000000"/>
              <w:right w:val="single" w:sz="4" w:space="0" w:color="000000"/>
            </w:tcBorders>
            <w:vAlign w:val="bottom"/>
          </w:tcPr>
          <w:p w14:paraId="3755E8D5" w14:textId="77777777" w:rsidR="00E67DB8" w:rsidRDefault="00026D67">
            <w:pPr>
              <w:spacing w:after="0" w:line="259" w:lineRule="auto"/>
              <w:ind w:left="0" w:right="21" w:firstLine="0"/>
              <w:jc w:val="center"/>
            </w:pPr>
            <w:r>
              <w:t>0.15</w:t>
            </w:r>
          </w:p>
        </w:tc>
      </w:tr>
    </w:tbl>
    <w:p w14:paraId="163AF00E" w14:textId="77777777" w:rsidR="00E67DB8" w:rsidRDefault="00026D67">
      <w:pPr>
        <w:spacing w:after="273" w:line="259" w:lineRule="auto"/>
        <w:ind w:left="0" w:right="0" w:firstLine="0"/>
        <w:jc w:val="left"/>
      </w:pPr>
      <w:r>
        <w:t xml:space="preserve"> </w:t>
      </w:r>
    </w:p>
    <w:p w14:paraId="6E17F6DD" w14:textId="77777777" w:rsidR="00E67DB8" w:rsidRDefault="00026D67">
      <w:pPr>
        <w:spacing w:after="167"/>
        <w:ind w:left="-5" w:right="671"/>
      </w:pPr>
      <w:r>
        <w:t>From this table</w:t>
      </w:r>
      <w:r w:rsidR="004C0F9C">
        <w:t>,</w:t>
      </w:r>
      <w:r>
        <w:t xml:space="preserve"> we can observe that the water samples got from the hostels are mainly acidic in pH value. They had normal room temperature as well. The Total </w:t>
      </w:r>
      <w:r w:rsidR="004C0F9C">
        <w:t xml:space="preserve">Dissolved Solids </w:t>
      </w:r>
      <w:r>
        <w:t xml:space="preserve">(TDS) content does not give room for concern. </w:t>
      </w:r>
    </w:p>
    <w:p w14:paraId="28667BD1" w14:textId="77777777" w:rsidR="00E67DB8" w:rsidRDefault="00026D67">
      <w:pPr>
        <w:pStyle w:val="Heading1"/>
        <w:ind w:left="-5" w:right="676"/>
      </w:pPr>
      <w:r>
        <w:t xml:space="preserve">4.2 MICROBIOLOGICAL RESULTS </w:t>
      </w:r>
    </w:p>
    <w:p w14:paraId="7EA8BA64" w14:textId="77777777" w:rsidR="00E67DB8" w:rsidRDefault="00026D67">
      <w:pPr>
        <w:tabs>
          <w:tab w:val="center" w:pos="2172"/>
          <w:tab w:val="center" w:pos="5232"/>
        </w:tabs>
        <w:spacing w:after="137" w:line="262" w:lineRule="auto"/>
        <w:ind w:left="0" w:right="0" w:firstLine="0"/>
        <w:jc w:val="left"/>
      </w:pPr>
      <w:r>
        <w:rPr>
          <w:rFonts w:ascii="Calibri" w:eastAsia="Calibri" w:hAnsi="Calibri" w:cs="Calibri"/>
          <w:sz w:val="22"/>
        </w:rPr>
        <w:tab/>
      </w:r>
      <w:r>
        <w:rPr>
          <w:b/>
        </w:rPr>
        <w:t xml:space="preserve">Table 4.2: </w:t>
      </w:r>
      <w:r>
        <w:rPr>
          <w:b/>
        </w:rPr>
        <w:tab/>
        <w:t xml:space="preserve"> The Total viable counts on nutrient agar. </w:t>
      </w:r>
    </w:p>
    <w:tbl>
      <w:tblPr>
        <w:tblStyle w:val="TableGrid"/>
        <w:tblW w:w="7220" w:type="dxa"/>
        <w:jc w:val="center"/>
        <w:tblInd w:w="0" w:type="dxa"/>
        <w:tblCellMar>
          <w:top w:w="14" w:type="dxa"/>
          <w:left w:w="108" w:type="dxa"/>
          <w:bottom w:w="11" w:type="dxa"/>
          <w:right w:w="115" w:type="dxa"/>
        </w:tblCellMar>
        <w:tblLook w:val="04A0" w:firstRow="1" w:lastRow="0" w:firstColumn="1" w:lastColumn="0" w:noHBand="0" w:noVBand="1"/>
      </w:tblPr>
      <w:tblGrid>
        <w:gridCol w:w="3257"/>
        <w:gridCol w:w="1981"/>
        <w:gridCol w:w="1982"/>
      </w:tblGrid>
      <w:tr w:rsidR="00E67DB8" w14:paraId="3FD52917" w14:textId="77777777" w:rsidTr="00786D73">
        <w:trPr>
          <w:trHeight w:val="562"/>
          <w:jc w:val="center"/>
        </w:trPr>
        <w:tc>
          <w:tcPr>
            <w:tcW w:w="3257" w:type="dxa"/>
            <w:tcBorders>
              <w:top w:val="single" w:sz="4" w:space="0" w:color="000000"/>
              <w:left w:val="single" w:sz="4" w:space="0" w:color="000000"/>
              <w:bottom w:val="single" w:sz="4" w:space="0" w:color="000000"/>
              <w:right w:val="single" w:sz="4" w:space="0" w:color="000000"/>
            </w:tcBorders>
          </w:tcPr>
          <w:p w14:paraId="2A039ABF" w14:textId="77777777" w:rsidR="00E67DB8" w:rsidRDefault="00026D67">
            <w:pPr>
              <w:spacing w:after="0" w:line="259" w:lineRule="auto"/>
              <w:ind w:left="0" w:right="0" w:firstLine="0"/>
              <w:jc w:val="left"/>
            </w:pPr>
            <w:r>
              <w:rPr>
                <w:b/>
              </w:rPr>
              <w:t>Hall of Residence</w:t>
            </w:r>
            <w:r>
              <w:t xml:space="preserve"> </w:t>
            </w:r>
          </w:p>
        </w:tc>
        <w:tc>
          <w:tcPr>
            <w:tcW w:w="1981" w:type="dxa"/>
            <w:tcBorders>
              <w:top w:val="single" w:sz="4" w:space="0" w:color="000000"/>
              <w:left w:val="single" w:sz="4" w:space="0" w:color="000000"/>
              <w:bottom w:val="single" w:sz="4" w:space="0" w:color="000000"/>
              <w:right w:val="single" w:sz="4" w:space="0" w:color="000000"/>
            </w:tcBorders>
          </w:tcPr>
          <w:p w14:paraId="67545425" w14:textId="77777777" w:rsidR="00E67DB8" w:rsidRDefault="00026D67">
            <w:pPr>
              <w:spacing w:after="0" w:line="259" w:lineRule="auto"/>
              <w:ind w:left="4" w:right="0" w:firstLine="0"/>
              <w:jc w:val="center"/>
            </w:pPr>
            <w:r>
              <w:rPr>
                <w:b/>
              </w:rPr>
              <w:t xml:space="preserve">Microbial counts </w:t>
            </w:r>
          </w:p>
        </w:tc>
        <w:tc>
          <w:tcPr>
            <w:tcW w:w="1982" w:type="dxa"/>
            <w:tcBorders>
              <w:top w:val="single" w:sz="4" w:space="0" w:color="000000"/>
              <w:left w:val="single" w:sz="4" w:space="0" w:color="000000"/>
              <w:bottom w:val="single" w:sz="4" w:space="0" w:color="000000"/>
              <w:right w:val="single" w:sz="4" w:space="0" w:color="000000"/>
            </w:tcBorders>
          </w:tcPr>
          <w:p w14:paraId="292D0994" w14:textId="77777777" w:rsidR="00E67DB8" w:rsidRDefault="00026D67">
            <w:pPr>
              <w:spacing w:after="0" w:line="259" w:lineRule="auto"/>
              <w:ind w:left="7" w:right="0" w:firstLine="0"/>
              <w:jc w:val="center"/>
            </w:pPr>
            <w:proofErr w:type="spellStart"/>
            <w:r>
              <w:rPr>
                <w:b/>
              </w:rPr>
              <w:t>Cfu</w:t>
            </w:r>
            <w:proofErr w:type="spellEnd"/>
            <w:r>
              <w:rPr>
                <w:b/>
              </w:rPr>
              <w:t xml:space="preserve">/ml </w:t>
            </w:r>
          </w:p>
        </w:tc>
      </w:tr>
      <w:tr w:rsidR="00E67DB8" w14:paraId="325E5149" w14:textId="77777777" w:rsidTr="00786D73">
        <w:trPr>
          <w:trHeight w:val="528"/>
          <w:jc w:val="center"/>
        </w:trPr>
        <w:tc>
          <w:tcPr>
            <w:tcW w:w="3257" w:type="dxa"/>
            <w:tcBorders>
              <w:top w:val="single" w:sz="4" w:space="0" w:color="000000"/>
              <w:left w:val="single" w:sz="4" w:space="0" w:color="000000"/>
              <w:bottom w:val="single" w:sz="4" w:space="0" w:color="000000"/>
              <w:right w:val="single" w:sz="4" w:space="0" w:color="000000"/>
            </w:tcBorders>
            <w:vAlign w:val="bottom"/>
          </w:tcPr>
          <w:p w14:paraId="6F962547" w14:textId="77777777" w:rsidR="00E67DB8" w:rsidRDefault="00026D67">
            <w:pPr>
              <w:spacing w:after="0" w:line="259" w:lineRule="auto"/>
              <w:ind w:left="0" w:right="0" w:firstLine="0"/>
              <w:jc w:val="left"/>
            </w:pPr>
            <w:r>
              <w:t xml:space="preserve">Elizabeth New Hall Wing A </w:t>
            </w:r>
          </w:p>
        </w:tc>
        <w:tc>
          <w:tcPr>
            <w:tcW w:w="1981" w:type="dxa"/>
            <w:tcBorders>
              <w:top w:val="single" w:sz="4" w:space="0" w:color="000000"/>
              <w:left w:val="single" w:sz="4" w:space="0" w:color="000000"/>
              <w:bottom w:val="single" w:sz="4" w:space="0" w:color="000000"/>
              <w:right w:val="single" w:sz="4" w:space="0" w:color="000000"/>
            </w:tcBorders>
            <w:vAlign w:val="bottom"/>
          </w:tcPr>
          <w:p w14:paraId="6E211165" w14:textId="77777777" w:rsidR="00E67DB8" w:rsidRDefault="00026D67">
            <w:pPr>
              <w:spacing w:after="0" w:line="259" w:lineRule="auto"/>
              <w:ind w:left="8" w:right="0" w:firstLine="0"/>
              <w:jc w:val="center"/>
            </w:pPr>
            <w:r>
              <w:t xml:space="preserve">78 </w:t>
            </w:r>
          </w:p>
        </w:tc>
        <w:tc>
          <w:tcPr>
            <w:tcW w:w="1982" w:type="dxa"/>
            <w:tcBorders>
              <w:top w:val="single" w:sz="4" w:space="0" w:color="000000"/>
              <w:left w:val="single" w:sz="4" w:space="0" w:color="000000"/>
              <w:bottom w:val="single" w:sz="4" w:space="0" w:color="000000"/>
              <w:right w:val="single" w:sz="4" w:space="0" w:color="000000"/>
            </w:tcBorders>
            <w:vAlign w:val="bottom"/>
          </w:tcPr>
          <w:p w14:paraId="05A55298" w14:textId="77777777" w:rsidR="00E67DB8" w:rsidRDefault="00026D67">
            <w:pPr>
              <w:spacing w:after="0" w:line="259" w:lineRule="auto"/>
              <w:ind w:left="8" w:right="0" w:firstLine="0"/>
              <w:jc w:val="center"/>
            </w:pPr>
            <w:r>
              <w:t xml:space="preserve">780 </w:t>
            </w:r>
          </w:p>
        </w:tc>
      </w:tr>
      <w:tr w:rsidR="00E67DB8" w14:paraId="25BB5803" w14:textId="77777777" w:rsidTr="00786D73">
        <w:trPr>
          <w:trHeight w:val="526"/>
          <w:jc w:val="center"/>
        </w:trPr>
        <w:tc>
          <w:tcPr>
            <w:tcW w:w="3257" w:type="dxa"/>
            <w:tcBorders>
              <w:top w:val="single" w:sz="4" w:space="0" w:color="000000"/>
              <w:left w:val="single" w:sz="4" w:space="0" w:color="000000"/>
              <w:bottom w:val="single" w:sz="4" w:space="0" w:color="000000"/>
              <w:right w:val="single" w:sz="4" w:space="0" w:color="000000"/>
            </w:tcBorders>
            <w:vAlign w:val="bottom"/>
          </w:tcPr>
          <w:p w14:paraId="67611C9B" w14:textId="77777777" w:rsidR="00E67DB8" w:rsidRDefault="00026D67">
            <w:pPr>
              <w:spacing w:after="0" w:line="259" w:lineRule="auto"/>
              <w:ind w:left="0" w:right="0" w:firstLine="0"/>
              <w:jc w:val="left"/>
            </w:pPr>
            <w:r>
              <w:t xml:space="preserve">Elizabeth New Hall Wing B </w:t>
            </w:r>
          </w:p>
        </w:tc>
        <w:tc>
          <w:tcPr>
            <w:tcW w:w="1981" w:type="dxa"/>
            <w:tcBorders>
              <w:top w:val="single" w:sz="4" w:space="0" w:color="000000"/>
              <w:left w:val="single" w:sz="4" w:space="0" w:color="000000"/>
              <w:bottom w:val="single" w:sz="4" w:space="0" w:color="000000"/>
              <w:right w:val="single" w:sz="4" w:space="0" w:color="000000"/>
            </w:tcBorders>
            <w:vAlign w:val="bottom"/>
          </w:tcPr>
          <w:p w14:paraId="13936444" w14:textId="77777777" w:rsidR="00E67DB8" w:rsidRDefault="00026D67">
            <w:pPr>
              <w:spacing w:after="0" w:line="259" w:lineRule="auto"/>
              <w:ind w:left="8" w:right="0" w:firstLine="0"/>
              <w:jc w:val="center"/>
            </w:pPr>
            <w:r>
              <w:t xml:space="preserve">60 </w:t>
            </w:r>
          </w:p>
        </w:tc>
        <w:tc>
          <w:tcPr>
            <w:tcW w:w="1982" w:type="dxa"/>
            <w:tcBorders>
              <w:top w:val="single" w:sz="4" w:space="0" w:color="000000"/>
              <w:left w:val="single" w:sz="4" w:space="0" w:color="000000"/>
              <w:bottom w:val="single" w:sz="4" w:space="0" w:color="000000"/>
              <w:right w:val="single" w:sz="4" w:space="0" w:color="000000"/>
            </w:tcBorders>
            <w:vAlign w:val="bottom"/>
          </w:tcPr>
          <w:p w14:paraId="187A4525" w14:textId="77777777" w:rsidR="00E67DB8" w:rsidRDefault="00026D67">
            <w:pPr>
              <w:spacing w:after="0" w:line="259" w:lineRule="auto"/>
              <w:ind w:left="8" w:right="0" w:firstLine="0"/>
              <w:jc w:val="center"/>
            </w:pPr>
            <w:r>
              <w:t xml:space="preserve">600 </w:t>
            </w:r>
          </w:p>
        </w:tc>
      </w:tr>
      <w:tr w:rsidR="00E67DB8" w14:paraId="1222F668" w14:textId="77777777" w:rsidTr="00786D73">
        <w:trPr>
          <w:trHeight w:val="526"/>
          <w:jc w:val="center"/>
        </w:trPr>
        <w:tc>
          <w:tcPr>
            <w:tcW w:w="3257" w:type="dxa"/>
            <w:tcBorders>
              <w:top w:val="single" w:sz="4" w:space="0" w:color="000000"/>
              <w:left w:val="single" w:sz="4" w:space="0" w:color="000000"/>
              <w:bottom w:val="single" w:sz="4" w:space="0" w:color="000000"/>
              <w:right w:val="single" w:sz="4" w:space="0" w:color="000000"/>
            </w:tcBorders>
            <w:vAlign w:val="bottom"/>
          </w:tcPr>
          <w:p w14:paraId="1F2C2E14" w14:textId="77777777" w:rsidR="00E67DB8" w:rsidRDefault="00026D67">
            <w:pPr>
              <w:spacing w:after="0" w:line="259" w:lineRule="auto"/>
              <w:ind w:left="0" w:right="0" w:firstLine="0"/>
              <w:jc w:val="left"/>
            </w:pPr>
            <w:r>
              <w:t xml:space="preserve">Elizabeth 2 and 3 </w:t>
            </w:r>
          </w:p>
        </w:tc>
        <w:tc>
          <w:tcPr>
            <w:tcW w:w="1981" w:type="dxa"/>
            <w:tcBorders>
              <w:top w:val="single" w:sz="4" w:space="0" w:color="000000"/>
              <w:left w:val="single" w:sz="4" w:space="0" w:color="000000"/>
              <w:bottom w:val="single" w:sz="4" w:space="0" w:color="000000"/>
              <w:right w:val="single" w:sz="4" w:space="0" w:color="000000"/>
            </w:tcBorders>
            <w:vAlign w:val="bottom"/>
          </w:tcPr>
          <w:p w14:paraId="7CF07793" w14:textId="77777777" w:rsidR="00E67DB8" w:rsidRDefault="00026D67">
            <w:pPr>
              <w:spacing w:after="0" w:line="259" w:lineRule="auto"/>
              <w:ind w:left="4" w:right="0" w:firstLine="0"/>
              <w:jc w:val="center"/>
            </w:pPr>
            <w:r>
              <w:t xml:space="preserve">TNTC </w:t>
            </w:r>
          </w:p>
        </w:tc>
        <w:tc>
          <w:tcPr>
            <w:tcW w:w="1982" w:type="dxa"/>
            <w:tcBorders>
              <w:top w:val="single" w:sz="4" w:space="0" w:color="000000"/>
              <w:left w:val="single" w:sz="4" w:space="0" w:color="000000"/>
              <w:bottom w:val="single" w:sz="4" w:space="0" w:color="000000"/>
              <w:right w:val="single" w:sz="4" w:space="0" w:color="000000"/>
            </w:tcBorders>
            <w:vAlign w:val="bottom"/>
          </w:tcPr>
          <w:p w14:paraId="30283917" w14:textId="77777777" w:rsidR="00E67DB8" w:rsidRDefault="00026D67">
            <w:pPr>
              <w:spacing w:after="0" w:line="259" w:lineRule="auto"/>
              <w:ind w:left="8" w:right="0" w:firstLine="0"/>
              <w:jc w:val="center"/>
            </w:pPr>
            <w:r>
              <w:t xml:space="preserve">NA </w:t>
            </w:r>
          </w:p>
        </w:tc>
      </w:tr>
    </w:tbl>
    <w:p w14:paraId="6253BF75" w14:textId="77777777" w:rsidR="00E67DB8" w:rsidRDefault="00026D67">
      <w:pPr>
        <w:spacing w:after="167"/>
        <w:ind w:left="-5" w:right="671"/>
      </w:pPr>
      <w:r>
        <w:lastRenderedPageBreak/>
        <w:t>Unfortunately, Serial Dilution was not done before culturing</w:t>
      </w:r>
      <w:r w:rsidR="00640FBE">
        <w:t>,</w:t>
      </w:r>
      <w:r>
        <w:t xml:space="preserve"> which did not allow for </w:t>
      </w:r>
      <w:r w:rsidR="00640FBE">
        <w:t>calculating</w:t>
      </w:r>
      <w:r>
        <w:t xml:space="preserve"> the Log</w:t>
      </w:r>
      <w:r>
        <w:rPr>
          <w:vertAlign w:val="subscript"/>
        </w:rPr>
        <w:t xml:space="preserve">10 </w:t>
      </w:r>
      <w:proofErr w:type="spellStart"/>
      <w:r>
        <w:t>cfu</w:t>
      </w:r>
      <w:proofErr w:type="spellEnd"/>
      <w:r>
        <w:t xml:space="preserve">/ml of the colonies. However, it is worthy </w:t>
      </w:r>
      <w:r w:rsidR="00640FBE">
        <w:t>to note that the borehole's microbial load content</w:t>
      </w:r>
      <w:r>
        <w:t xml:space="preserve"> that serves Elizabeth 2 and 3 was high. </w:t>
      </w:r>
    </w:p>
    <w:p w14:paraId="41E4D6E0" w14:textId="77777777" w:rsidR="000C121F" w:rsidRDefault="000C121F">
      <w:pPr>
        <w:spacing w:after="167"/>
        <w:ind w:left="-5" w:right="671"/>
      </w:pPr>
    </w:p>
    <w:p w14:paraId="03143462" w14:textId="77777777" w:rsidR="00222EE9" w:rsidRDefault="00026D67">
      <w:pPr>
        <w:spacing w:after="0" w:line="262" w:lineRule="auto"/>
        <w:ind w:right="233"/>
        <w:jc w:val="center"/>
        <w:rPr>
          <w:b/>
        </w:rPr>
      </w:pPr>
      <w:r>
        <w:rPr>
          <w:b/>
        </w:rPr>
        <w:t xml:space="preserve">Table 4.3: </w:t>
      </w:r>
      <w:r>
        <w:rPr>
          <w:b/>
        </w:rPr>
        <w:tab/>
        <w:t xml:space="preserve"> Result showing the Morphological characteristics of samples cultured on Nutrient Agar</w:t>
      </w:r>
    </w:p>
    <w:p w14:paraId="392A4162" w14:textId="77777777" w:rsidR="00E67DB8" w:rsidRDefault="00026D67">
      <w:pPr>
        <w:spacing w:after="0" w:line="262" w:lineRule="auto"/>
        <w:ind w:right="233"/>
        <w:jc w:val="center"/>
      </w:pPr>
      <w:r>
        <w:rPr>
          <w:b/>
        </w:rPr>
        <w:t xml:space="preserve"> </w:t>
      </w:r>
    </w:p>
    <w:tbl>
      <w:tblPr>
        <w:tblStyle w:val="TableGrid"/>
        <w:tblW w:w="8642" w:type="dxa"/>
        <w:jc w:val="center"/>
        <w:tblInd w:w="0" w:type="dxa"/>
        <w:tblCellMar>
          <w:top w:w="9" w:type="dxa"/>
        </w:tblCellMar>
        <w:tblLook w:val="04A0" w:firstRow="1" w:lastRow="0" w:firstColumn="1" w:lastColumn="0" w:noHBand="0" w:noVBand="1"/>
      </w:tblPr>
      <w:tblGrid>
        <w:gridCol w:w="982"/>
        <w:gridCol w:w="838"/>
        <w:gridCol w:w="973"/>
        <w:gridCol w:w="847"/>
        <w:gridCol w:w="1025"/>
        <w:gridCol w:w="1282"/>
        <w:gridCol w:w="986"/>
        <w:gridCol w:w="865"/>
        <w:gridCol w:w="844"/>
      </w:tblGrid>
      <w:tr w:rsidR="003C4479" w14:paraId="14236715" w14:textId="77777777" w:rsidTr="00786D73">
        <w:trPr>
          <w:trHeight w:val="950"/>
          <w:jc w:val="center"/>
        </w:trPr>
        <w:tc>
          <w:tcPr>
            <w:tcW w:w="982" w:type="dxa"/>
            <w:tcBorders>
              <w:top w:val="single" w:sz="4" w:space="0" w:color="000000"/>
              <w:left w:val="single" w:sz="4" w:space="0" w:color="000000"/>
              <w:bottom w:val="single" w:sz="4" w:space="0" w:color="000000"/>
              <w:right w:val="single" w:sz="4" w:space="0" w:color="000000"/>
            </w:tcBorders>
          </w:tcPr>
          <w:p w14:paraId="251B25C5" w14:textId="77777777" w:rsidR="00E67DB8" w:rsidRDefault="00026D67" w:rsidP="00786D73">
            <w:pPr>
              <w:spacing w:after="0" w:line="240" w:lineRule="auto"/>
              <w:ind w:left="108" w:right="0" w:firstLine="0"/>
              <w:jc w:val="left"/>
            </w:pPr>
            <w:r>
              <w:rPr>
                <w:b/>
              </w:rPr>
              <w:t>Isolate</w:t>
            </w:r>
          </w:p>
          <w:p w14:paraId="1D84C6E4" w14:textId="77777777" w:rsidR="00E67DB8" w:rsidRDefault="00026D67" w:rsidP="00786D73">
            <w:pPr>
              <w:spacing w:after="0" w:line="240" w:lineRule="auto"/>
              <w:ind w:left="108" w:right="0" w:firstLine="0"/>
              <w:jc w:val="left"/>
            </w:pPr>
            <w:r>
              <w:rPr>
                <w:b/>
              </w:rPr>
              <w:t>Code</w:t>
            </w:r>
          </w:p>
        </w:tc>
        <w:tc>
          <w:tcPr>
            <w:tcW w:w="838" w:type="dxa"/>
            <w:tcBorders>
              <w:top w:val="single" w:sz="4" w:space="0" w:color="000000"/>
              <w:left w:val="single" w:sz="4" w:space="0" w:color="000000"/>
              <w:bottom w:val="single" w:sz="4" w:space="0" w:color="000000"/>
              <w:right w:val="single" w:sz="4" w:space="0" w:color="000000"/>
            </w:tcBorders>
          </w:tcPr>
          <w:p w14:paraId="09CEE7E2" w14:textId="77777777" w:rsidR="00E67DB8" w:rsidRDefault="00026D67" w:rsidP="00786D73">
            <w:pPr>
              <w:spacing w:after="0" w:line="259" w:lineRule="auto"/>
              <w:ind w:left="108" w:right="0" w:firstLine="0"/>
              <w:jc w:val="center"/>
            </w:pPr>
            <w:r>
              <w:rPr>
                <w:b/>
              </w:rPr>
              <w:t>Colour</w:t>
            </w:r>
          </w:p>
        </w:tc>
        <w:tc>
          <w:tcPr>
            <w:tcW w:w="973" w:type="dxa"/>
            <w:tcBorders>
              <w:top w:val="single" w:sz="4" w:space="0" w:color="000000"/>
              <w:left w:val="single" w:sz="4" w:space="0" w:color="000000"/>
              <w:bottom w:val="single" w:sz="4" w:space="0" w:color="000000"/>
              <w:right w:val="single" w:sz="4" w:space="0" w:color="000000"/>
            </w:tcBorders>
          </w:tcPr>
          <w:p w14:paraId="61A26E6A" w14:textId="77777777" w:rsidR="00E67DB8" w:rsidRDefault="00026D67" w:rsidP="00786D73">
            <w:pPr>
              <w:spacing w:after="0" w:line="259" w:lineRule="auto"/>
              <w:ind w:left="108" w:right="0" w:firstLine="0"/>
              <w:jc w:val="center"/>
            </w:pPr>
            <w:r>
              <w:rPr>
                <w:b/>
              </w:rPr>
              <w:t>Shape</w:t>
            </w:r>
          </w:p>
        </w:tc>
        <w:tc>
          <w:tcPr>
            <w:tcW w:w="847" w:type="dxa"/>
            <w:tcBorders>
              <w:top w:val="single" w:sz="4" w:space="0" w:color="000000"/>
              <w:left w:val="single" w:sz="4" w:space="0" w:color="000000"/>
              <w:bottom w:val="single" w:sz="4" w:space="0" w:color="000000"/>
              <w:right w:val="single" w:sz="4" w:space="0" w:color="000000"/>
            </w:tcBorders>
          </w:tcPr>
          <w:p w14:paraId="2F72C3E2" w14:textId="77777777" w:rsidR="00E67DB8" w:rsidRDefault="00026D67" w:rsidP="00786D73">
            <w:pPr>
              <w:spacing w:after="0" w:line="259" w:lineRule="auto"/>
              <w:ind w:left="106" w:right="0" w:firstLine="0"/>
              <w:jc w:val="center"/>
            </w:pPr>
            <w:r>
              <w:rPr>
                <w:b/>
              </w:rPr>
              <w:t>Size</w:t>
            </w:r>
          </w:p>
        </w:tc>
        <w:tc>
          <w:tcPr>
            <w:tcW w:w="1025" w:type="dxa"/>
            <w:tcBorders>
              <w:top w:val="single" w:sz="4" w:space="0" w:color="000000"/>
              <w:left w:val="single" w:sz="4" w:space="0" w:color="000000"/>
              <w:bottom w:val="single" w:sz="4" w:space="0" w:color="000000"/>
              <w:right w:val="single" w:sz="4" w:space="0" w:color="000000"/>
            </w:tcBorders>
          </w:tcPr>
          <w:p w14:paraId="60D173BD" w14:textId="77777777" w:rsidR="00E67DB8" w:rsidRDefault="00026D67" w:rsidP="00786D73">
            <w:pPr>
              <w:spacing w:after="0" w:line="259" w:lineRule="auto"/>
              <w:ind w:left="38" w:right="0" w:firstLine="0"/>
              <w:jc w:val="center"/>
            </w:pPr>
            <w:r>
              <w:rPr>
                <w:b/>
              </w:rPr>
              <w:t>Elevation</w:t>
            </w:r>
          </w:p>
        </w:tc>
        <w:tc>
          <w:tcPr>
            <w:tcW w:w="1282" w:type="dxa"/>
            <w:tcBorders>
              <w:top w:val="single" w:sz="4" w:space="0" w:color="000000"/>
              <w:left w:val="single" w:sz="4" w:space="0" w:color="000000"/>
              <w:bottom w:val="single" w:sz="4" w:space="0" w:color="000000"/>
              <w:right w:val="single" w:sz="4" w:space="0" w:color="000000"/>
            </w:tcBorders>
          </w:tcPr>
          <w:p w14:paraId="5E52142B" w14:textId="77777777" w:rsidR="00E67DB8" w:rsidRDefault="00026D67" w:rsidP="00786D73">
            <w:pPr>
              <w:spacing w:after="0" w:line="259" w:lineRule="auto"/>
              <w:ind w:left="32" w:right="0" w:firstLine="0"/>
              <w:jc w:val="center"/>
            </w:pPr>
            <w:r>
              <w:rPr>
                <w:b/>
              </w:rPr>
              <w:t>Appearance</w:t>
            </w:r>
          </w:p>
        </w:tc>
        <w:tc>
          <w:tcPr>
            <w:tcW w:w="986" w:type="dxa"/>
            <w:tcBorders>
              <w:top w:val="single" w:sz="4" w:space="0" w:color="000000"/>
              <w:left w:val="single" w:sz="4" w:space="0" w:color="000000"/>
              <w:bottom w:val="single" w:sz="4" w:space="0" w:color="000000"/>
              <w:right w:val="single" w:sz="4" w:space="0" w:color="000000"/>
            </w:tcBorders>
          </w:tcPr>
          <w:p w14:paraId="0DDC8ECA" w14:textId="77777777" w:rsidR="00E67DB8" w:rsidRDefault="00026D67" w:rsidP="00786D73">
            <w:pPr>
              <w:spacing w:after="0" w:line="259" w:lineRule="auto"/>
              <w:ind w:left="-10" w:right="0" w:firstLine="0"/>
              <w:jc w:val="center"/>
            </w:pPr>
            <w:r>
              <w:rPr>
                <w:b/>
              </w:rPr>
              <w:t>Texture</w:t>
            </w:r>
          </w:p>
        </w:tc>
        <w:tc>
          <w:tcPr>
            <w:tcW w:w="865" w:type="dxa"/>
            <w:tcBorders>
              <w:top w:val="single" w:sz="4" w:space="0" w:color="000000"/>
              <w:left w:val="single" w:sz="4" w:space="0" w:color="000000"/>
              <w:bottom w:val="single" w:sz="4" w:space="0" w:color="000000"/>
              <w:right w:val="single" w:sz="4" w:space="0" w:color="000000"/>
            </w:tcBorders>
          </w:tcPr>
          <w:p w14:paraId="615E94B4" w14:textId="77777777" w:rsidR="00E67DB8" w:rsidRDefault="00026D67" w:rsidP="00786D73">
            <w:pPr>
              <w:spacing w:after="0" w:line="259" w:lineRule="auto"/>
              <w:ind w:left="-22" w:right="0" w:firstLine="0"/>
              <w:jc w:val="center"/>
            </w:pPr>
            <w:r>
              <w:rPr>
                <w:b/>
              </w:rPr>
              <w:t>Opacity</w:t>
            </w:r>
          </w:p>
        </w:tc>
        <w:tc>
          <w:tcPr>
            <w:tcW w:w="844" w:type="dxa"/>
            <w:tcBorders>
              <w:top w:val="single" w:sz="4" w:space="0" w:color="000000"/>
              <w:left w:val="single" w:sz="4" w:space="0" w:color="000000"/>
              <w:bottom w:val="single" w:sz="4" w:space="0" w:color="000000"/>
              <w:right w:val="single" w:sz="4" w:space="0" w:color="000000"/>
            </w:tcBorders>
          </w:tcPr>
          <w:p w14:paraId="047B9583" w14:textId="77777777" w:rsidR="00E67DB8" w:rsidRDefault="00026D67" w:rsidP="00786D73">
            <w:pPr>
              <w:spacing w:after="0" w:line="259" w:lineRule="auto"/>
              <w:ind w:left="41" w:right="0" w:firstLine="0"/>
              <w:jc w:val="center"/>
            </w:pPr>
            <w:r>
              <w:rPr>
                <w:b/>
              </w:rPr>
              <w:t>Margin</w:t>
            </w:r>
          </w:p>
        </w:tc>
      </w:tr>
      <w:tr w:rsidR="00121410" w14:paraId="525ECE7A" w14:textId="77777777" w:rsidTr="00786D73">
        <w:trPr>
          <w:trHeight w:val="850"/>
          <w:jc w:val="center"/>
        </w:trPr>
        <w:tc>
          <w:tcPr>
            <w:tcW w:w="982" w:type="dxa"/>
            <w:tcBorders>
              <w:top w:val="single" w:sz="4" w:space="0" w:color="000000"/>
              <w:left w:val="single" w:sz="4" w:space="0" w:color="000000"/>
              <w:bottom w:val="single" w:sz="4" w:space="0" w:color="000000"/>
              <w:right w:val="single" w:sz="4" w:space="0" w:color="000000"/>
            </w:tcBorders>
            <w:vAlign w:val="bottom"/>
          </w:tcPr>
          <w:p w14:paraId="2D3655B7" w14:textId="77777777" w:rsidR="00E67DB8" w:rsidRDefault="00026D67" w:rsidP="00786D73">
            <w:pPr>
              <w:spacing w:after="0" w:line="240" w:lineRule="auto"/>
              <w:ind w:left="108" w:right="0" w:firstLine="0"/>
              <w:jc w:val="left"/>
            </w:pPr>
            <w:r>
              <w:t xml:space="preserve">ENH </w:t>
            </w:r>
          </w:p>
          <w:p w14:paraId="18831317" w14:textId="77777777" w:rsidR="00E67DB8" w:rsidRDefault="00026D67" w:rsidP="00786D73">
            <w:pPr>
              <w:spacing w:after="0" w:line="240" w:lineRule="auto"/>
              <w:ind w:left="108" w:right="0" w:firstLine="0"/>
              <w:jc w:val="left"/>
            </w:pPr>
            <w:r>
              <w:t xml:space="preserve">Wing A </w:t>
            </w:r>
          </w:p>
        </w:tc>
        <w:tc>
          <w:tcPr>
            <w:tcW w:w="838" w:type="dxa"/>
            <w:tcBorders>
              <w:top w:val="single" w:sz="4" w:space="0" w:color="000000"/>
              <w:left w:val="single" w:sz="4" w:space="0" w:color="000000"/>
              <w:bottom w:val="single" w:sz="4" w:space="0" w:color="000000"/>
              <w:right w:val="single" w:sz="4" w:space="0" w:color="000000"/>
            </w:tcBorders>
            <w:vAlign w:val="bottom"/>
          </w:tcPr>
          <w:p w14:paraId="77802960" w14:textId="77777777" w:rsidR="00E67DB8" w:rsidRDefault="00026D67" w:rsidP="00786D73">
            <w:pPr>
              <w:spacing w:after="0" w:line="259" w:lineRule="auto"/>
              <w:ind w:left="9" w:right="0" w:firstLine="0"/>
              <w:jc w:val="center"/>
            </w:pPr>
            <w:r>
              <w:t>White</w:t>
            </w:r>
          </w:p>
        </w:tc>
        <w:tc>
          <w:tcPr>
            <w:tcW w:w="973" w:type="dxa"/>
            <w:tcBorders>
              <w:top w:val="single" w:sz="4" w:space="0" w:color="000000"/>
              <w:left w:val="single" w:sz="4" w:space="0" w:color="000000"/>
              <w:bottom w:val="single" w:sz="4" w:space="0" w:color="000000"/>
              <w:right w:val="single" w:sz="4" w:space="0" w:color="000000"/>
            </w:tcBorders>
            <w:vAlign w:val="bottom"/>
          </w:tcPr>
          <w:p w14:paraId="0AC047C8" w14:textId="77777777" w:rsidR="00E67DB8" w:rsidRDefault="00026D67" w:rsidP="00786D73">
            <w:pPr>
              <w:spacing w:after="0" w:line="240" w:lineRule="auto"/>
              <w:ind w:left="9" w:right="0" w:firstLine="0"/>
              <w:jc w:val="center"/>
            </w:pPr>
            <w:r>
              <w:t>Circular</w:t>
            </w:r>
          </w:p>
        </w:tc>
        <w:tc>
          <w:tcPr>
            <w:tcW w:w="847" w:type="dxa"/>
            <w:tcBorders>
              <w:top w:val="single" w:sz="4" w:space="0" w:color="000000"/>
              <w:left w:val="single" w:sz="4" w:space="0" w:color="000000"/>
              <w:bottom w:val="single" w:sz="4" w:space="0" w:color="000000"/>
              <w:right w:val="single" w:sz="4" w:space="0" w:color="000000"/>
            </w:tcBorders>
            <w:vAlign w:val="bottom"/>
          </w:tcPr>
          <w:p w14:paraId="0D8E7988" w14:textId="77777777" w:rsidR="00E67DB8" w:rsidRDefault="00026D67" w:rsidP="00786D73">
            <w:pPr>
              <w:spacing w:after="0" w:line="259" w:lineRule="auto"/>
              <w:ind w:left="9" w:right="0" w:firstLine="0"/>
              <w:jc w:val="center"/>
            </w:pPr>
            <w:r>
              <w:t>Small</w:t>
            </w:r>
          </w:p>
        </w:tc>
        <w:tc>
          <w:tcPr>
            <w:tcW w:w="1025" w:type="dxa"/>
            <w:tcBorders>
              <w:top w:val="single" w:sz="4" w:space="0" w:color="000000"/>
              <w:left w:val="single" w:sz="4" w:space="0" w:color="000000"/>
              <w:bottom w:val="single" w:sz="4" w:space="0" w:color="000000"/>
              <w:right w:val="single" w:sz="4" w:space="0" w:color="000000"/>
            </w:tcBorders>
            <w:vAlign w:val="bottom"/>
          </w:tcPr>
          <w:p w14:paraId="2DD920E3" w14:textId="77777777" w:rsidR="00E67DB8" w:rsidRDefault="00026D67" w:rsidP="00786D73">
            <w:pPr>
              <w:spacing w:after="0" w:line="259" w:lineRule="auto"/>
              <w:ind w:left="9" w:right="3" w:firstLine="0"/>
              <w:jc w:val="center"/>
            </w:pPr>
            <w:r>
              <w:t>Flat</w:t>
            </w:r>
          </w:p>
        </w:tc>
        <w:tc>
          <w:tcPr>
            <w:tcW w:w="1282" w:type="dxa"/>
            <w:tcBorders>
              <w:top w:val="single" w:sz="4" w:space="0" w:color="000000"/>
              <w:left w:val="single" w:sz="4" w:space="0" w:color="000000"/>
              <w:bottom w:val="single" w:sz="4" w:space="0" w:color="000000"/>
              <w:right w:val="single" w:sz="4" w:space="0" w:color="000000"/>
            </w:tcBorders>
            <w:vAlign w:val="bottom"/>
          </w:tcPr>
          <w:p w14:paraId="7DCF6D11" w14:textId="77777777" w:rsidR="00E67DB8" w:rsidRDefault="00026D67" w:rsidP="00786D73">
            <w:pPr>
              <w:spacing w:after="0" w:line="259" w:lineRule="auto"/>
              <w:ind w:left="9" w:right="0" w:firstLine="0"/>
              <w:jc w:val="center"/>
            </w:pPr>
            <w:r>
              <w:t>Shiny</w:t>
            </w:r>
          </w:p>
        </w:tc>
        <w:tc>
          <w:tcPr>
            <w:tcW w:w="986" w:type="dxa"/>
            <w:tcBorders>
              <w:top w:val="single" w:sz="4" w:space="0" w:color="000000"/>
              <w:left w:val="single" w:sz="4" w:space="0" w:color="000000"/>
              <w:bottom w:val="single" w:sz="4" w:space="0" w:color="000000"/>
              <w:right w:val="single" w:sz="4" w:space="0" w:color="000000"/>
            </w:tcBorders>
            <w:vAlign w:val="bottom"/>
          </w:tcPr>
          <w:p w14:paraId="199825C1" w14:textId="77777777" w:rsidR="00E67DB8" w:rsidRDefault="00026D67" w:rsidP="00786D73">
            <w:pPr>
              <w:spacing w:after="0" w:line="259" w:lineRule="auto"/>
              <w:ind w:left="115" w:right="0" w:firstLine="0"/>
              <w:jc w:val="left"/>
            </w:pPr>
            <w:r>
              <w:t>Smooth</w:t>
            </w:r>
          </w:p>
        </w:tc>
        <w:tc>
          <w:tcPr>
            <w:tcW w:w="865" w:type="dxa"/>
            <w:tcBorders>
              <w:top w:val="single" w:sz="4" w:space="0" w:color="000000"/>
              <w:left w:val="single" w:sz="4" w:space="0" w:color="000000"/>
              <w:bottom w:val="single" w:sz="4" w:space="0" w:color="000000"/>
              <w:right w:val="single" w:sz="4" w:space="0" w:color="000000"/>
            </w:tcBorders>
            <w:vAlign w:val="bottom"/>
          </w:tcPr>
          <w:p w14:paraId="7CED2B43" w14:textId="77777777" w:rsidR="00E67DB8" w:rsidRDefault="00026D67" w:rsidP="00786D73">
            <w:pPr>
              <w:spacing w:after="0" w:line="259" w:lineRule="auto"/>
              <w:ind w:left="108" w:right="0" w:firstLine="0"/>
              <w:jc w:val="left"/>
            </w:pPr>
            <w:r>
              <w:t>Opaque</w:t>
            </w:r>
          </w:p>
        </w:tc>
        <w:tc>
          <w:tcPr>
            <w:tcW w:w="844" w:type="dxa"/>
            <w:tcBorders>
              <w:top w:val="single" w:sz="4" w:space="0" w:color="000000"/>
              <w:left w:val="single" w:sz="4" w:space="0" w:color="000000"/>
              <w:bottom w:val="single" w:sz="4" w:space="0" w:color="000000"/>
              <w:right w:val="single" w:sz="4" w:space="0" w:color="000000"/>
            </w:tcBorders>
            <w:vAlign w:val="bottom"/>
          </w:tcPr>
          <w:p w14:paraId="31A1947D" w14:textId="77777777" w:rsidR="00E67DB8" w:rsidRDefault="00E67DB8">
            <w:pPr>
              <w:spacing w:after="0" w:line="259" w:lineRule="auto"/>
              <w:ind w:left="166" w:right="0" w:firstLine="0"/>
              <w:jc w:val="left"/>
            </w:pPr>
          </w:p>
          <w:p w14:paraId="1ECA4FA9" w14:textId="77777777" w:rsidR="00121410" w:rsidRDefault="00121410">
            <w:pPr>
              <w:spacing w:after="0" w:line="259" w:lineRule="auto"/>
              <w:ind w:left="166" w:right="0" w:firstLine="0"/>
              <w:jc w:val="left"/>
            </w:pPr>
            <w:r>
              <w:t>Entire</w:t>
            </w:r>
          </w:p>
        </w:tc>
      </w:tr>
      <w:tr w:rsidR="00121410" w14:paraId="277FD492" w14:textId="77777777" w:rsidTr="00786D73">
        <w:trPr>
          <w:trHeight w:val="850"/>
          <w:jc w:val="center"/>
        </w:trPr>
        <w:tc>
          <w:tcPr>
            <w:tcW w:w="982" w:type="dxa"/>
            <w:tcBorders>
              <w:top w:val="single" w:sz="4" w:space="0" w:color="000000"/>
              <w:left w:val="single" w:sz="4" w:space="0" w:color="000000"/>
              <w:bottom w:val="single" w:sz="4" w:space="0" w:color="000000"/>
              <w:right w:val="single" w:sz="4" w:space="0" w:color="000000"/>
            </w:tcBorders>
            <w:vAlign w:val="bottom"/>
          </w:tcPr>
          <w:p w14:paraId="1A23EE1F" w14:textId="77777777" w:rsidR="00E67DB8" w:rsidRDefault="00026D67" w:rsidP="00786D73">
            <w:pPr>
              <w:spacing w:after="0" w:line="240" w:lineRule="auto"/>
              <w:ind w:left="108" w:right="0" w:firstLine="0"/>
              <w:jc w:val="left"/>
            </w:pPr>
            <w:r>
              <w:t xml:space="preserve">ENH  </w:t>
            </w:r>
          </w:p>
          <w:p w14:paraId="6F72DFE5" w14:textId="77777777" w:rsidR="00E67DB8" w:rsidRDefault="00026D67" w:rsidP="00786D73">
            <w:pPr>
              <w:spacing w:after="0" w:line="240" w:lineRule="auto"/>
              <w:ind w:left="108" w:right="0" w:firstLine="0"/>
              <w:jc w:val="left"/>
            </w:pPr>
            <w:r>
              <w:t xml:space="preserve">Wing B </w:t>
            </w:r>
          </w:p>
        </w:tc>
        <w:tc>
          <w:tcPr>
            <w:tcW w:w="838" w:type="dxa"/>
            <w:tcBorders>
              <w:top w:val="single" w:sz="4" w:space="0" w:color="000000"/>
              <w:left w:val="single" w:sz="4" w:space="0" w:color="000000"/>
              <w:bottom w:val="single" w:sz="4" w:space="0" w:color="000000"/>
              <w:right w:val="single" w:sz="4" w:space="0" w:color="000000"/>
            </w:tcBorders>
            <w:vAlign w:val="bottom"/>
          </w:tcPr>
          <w:p w14:paraId="25043CB8" w14:textId="77777777" w:rsidR="00E67DB8" w:rsidRDefault="00026D67" w:rsidP="00786D73">
            <w:pPr>
              <w:spacing w:after="0" w:line="259" w:lineRule="auto"/>
              <w:ind w:left="9" w:right="0" w:firstLine="0"/>
              <w:jc w:val="center"/>
            </w:pPr>
            <w:r>
              <w:t>White</w:t>
            </w:r>
          </w:p>
        </w:tc>
        <w:tc>
          <w:tcPr>
            <w:tcW w:w="973" w:type="dxa"/>
            <w:tcBorders>
              <w:top w:val="single" w:sz="4" w:space="0" w:color="000000"/>
              <w:left w:val="single" w:sz="4" w:space="0" w:color="000000"/>
              <w:bottom w:val="single" w:sz="4" w:space="0" w:color="000000"/>
              <w:right w:val="single" w:sz="4" w:space="0" w:color="000000"/>
            </w:tcBorders>
            <w:vAlign w:val="bottom"/>
          </w:tcPr>
          <w:p w14:paraId="2E9A214E" w14:textId="77777777" w:rsidR="00E67DB8" w:rsidRDefault="00026D67" w:rsidP="00786D73">
            <w:pPr>
              <w:spacing w:after="0" w:line="259" w:lineRule="auto"/>
              <w:ind w:left="9" w:right="0" w:firstLine="0"/>
              <w:jc w:val="center"/>
            </w:pPr>
            <w:r>
              <w:t>Circular</w:t>
            </w:r>
          </w:p>
        </w:tc>
        <w:tc>
          <w:tcPr>
            <w:tcW w:w="847" w:type="dxa"/>
            <w:tcBorders>
              <w:top w:val="single" w:sz="4" w:space="0" w:color="000000"/>
              <w:left w:val="single" w:sz="4" w:space="0" w:color="000000"/>
              <w:bottom w:val="single" w:sz="4" w:space="0" w:color="000000"/>
              <w:right w:val="single" w:sz="4" w:space="0" w:color="000000"/>
            </w:tcBorders>
            <w:vAlign w:val="bottom"/>
          </w:tcPr>
          <w:p w14:paraId="69FC8B98" w14:textId="77777777" w:rsidR="00E67DB8" w:rsidRDefault="00026D67" w:rsidP="00786D73">
            <w:pPr>
              <w:spacing w:after="0" w:line="259" w:lineRule="auto"/>
              <w:ind w:left="9" w:right="0" w:firstLine="0"/>
              <w:jc w:val="center"/>
            </w:pPr>
            <w:r>
              <w:t>Small</w:t>
            </w:r>
          </w:p>
        </w:tc>
        <w:tc>
          <w:tcPr>
            <w:tcW w:w="1025" w:type="dxa"/>
            <w:tcBorders>
              <w:top w:val="single" w:sz="4" w:space="0" w:color="000000"/>
              <w:left w:val="single" w:sz="4" w:space="0" w:color="000000"/>
              <w:bottom w:val="single" w:sz="4" w:space="0" w:color="000000"/>
              <w:right w:val="single" w:sz="4" w:space="0" w:color="000000"/>
            </w:tcBorders>
            <w:vAlign w:val="bottom"/>
          </w:tcPr>
          <w:p w14:paraId="18843364" w14:textId="77777777" w:rsidR="00E67DB8" w:rsidRDefault="00026D67" w:rsidP="00786D73">
            <w:pPr>
              <w:spacing w:after="0" w:line="259" w:lineRule="auto"/>
              <w:ind w:left="9" w:right="3" w:firstLine="0"/>
              <w:jc w:val="center"/>
            </w:pPr>
            <w:r>
              <w:t>Flat</w:t>
            </w:r>
          </w:p>
        </w:tc>
        <w:tc>
          <w:tcPr>
            <w:tcW w:w="1282" w:type="dxa"/>
            <w:tcBorders>
              <w:top w:val="single" w:sz="4" w:space="0" w:color="000000"/>
              <w:left w:val="single" w:sz="4" w:space="0" w:color="000000"/>
              <w:bottom w:val="single" w:sz="4" w:space="0" w:color="000000"/>
              <w:right w:val="single" w:sz="4" w:space="0" w:color="000000"/>
            </w:tcBorders>
            <w:vAlign w:val="bottom"/>
          </w:tcPr>
          <w:p w14:paraId="22B44FC2" w14:textId="77777777" w:rsidR="00E67DB8" w:rsidRDefault="00026D67" w:rsidP="00786D73">
            <w:pPr>
              <w:spacing w:after="0" w:line="259" w:lineRule="auto"/>
              <w:ind w:left="9" w:right="0" w:firstLine="0"/>
              <w:jc w:val="center"/>
            </w:pPr>
            <w:r>
              <w:t>Shiny</w:t>
            </w:r>
          </w:p>
        </w:tc>
        <w:tc>
          <w:tcPr>
            <w:tcW w:w="986" w:type="dxa"/>
            <w:tcBorders>
              <w:top w:val="single" w:sz="4" w:space="0" w:color="000000"/>
              <w:left w:val="single" w:sz="4" w:space="0" w:color="000000"/>
              <w:bottom w:val="single" w:sz="4" w:space="0" w:color="000000"/>
              <w:right w:val="single" w:sz="4" w:space="0" w:color="000000"/>
            </w:tcBorders>
            <w:vAlign w:val="bottom"/>
          </w:tcPr>
          <w:p w14:paraId="7A648370" w14:textId="77777777" w:rsidR="00E67DB8" w:rsidRDefault="00026D67" w:rsidP="00786D73">
            <w:pPr>
              <w:spacing w:after="0" w:line="259" w:lineRule="auto"/>
              <w:ind w:left="115" w:right="0" w:firstLine="0"/>
              <w:jc w:val="left"/>
            </w:pPr>
            <w:r>
              <w:t>Smooth</w:t>
            </w:r>
          </w:p>
        </w:tc>
        <w:tc>
          <w:tcPr>
            <w:tcW w:w="865" w:type="dxa"/>
            <w:tcBorders>
              <w:top w:val="single" w:sz="4" w:space="0" w:color="000000"/>
              <w:left w:val="single" w:sz="4" w:space="0" w:color="000000"/>
              <w:bottom w:val="single" w:sz="4" w:space="0" w:color="000000"/>
              <w:right w:val="single" w:sz="4" w:space="0" w:color="000000"/>
            </w:tcBorders>
            <w:vAlign w:val="bottom"/>
          </w:tcPr>
          <w:p w14:paraId="7D136834" w14:textId="77777777" w:rsidR="00E67DB8" w:rsidRDefault="00026D67" w:rsidP="00786D73">
            <w:pPr>
              <w:spacing w:after="0" w:line="259" w:lineRule="auto"/>
              <w:ind w:left="108" w:right="0" w:firstLine="0"/>
              <w:jc w:val="left"/>
            </w:pPr>
            <w:r>
              <w:t>Opaque</w:t>
            </w:r>
          </w:p>
        </w:tc>
        <w:tc>
          <w:tcPr>
            <w:tcW w:w="844" w:type="dxa"/>
            <w:tcBorders>
              <w:top w:val="single" w:sz="4" w:space="0" w:color="000000"/>
              <w:left w:val="single" w:sz="4" w:space="0" w:color="000000"/>
              <w:bottom w:val="single" w:sz="4" w:space="0" w:color="000000"/>
              <w:right w:val="single" w:sz="4" w:space="0" w:color="000000"/>
            </w:tcBorders>
            <w:vAlign w:val="bottom"/>
          </w:tcPr>
          <w:p w14:paraId="6C91914B" w14:textId="77777777" w:rsidR="00E67DB8" w:rsidRDefault="00026D67">
            <w:pPr>
              <w:spacing w:after="0" w:line="259" w:lineRule="auto"/>
              <w:ind w:left="166" w:right="0" w:firstLine="0"/>
              <w:jc w:val="left"/>
            </w:pPr>
            <w:r>
              <w:t>Entire</w:t>
            </w:r>
          </w:p>
        </w:tc>
      </w:tr>
      <w:tr w:rsidR="00121410" w14:paraId="75E072EE" w14:textId="77777777" w:rsidTr="00786D73">
        <w:trPr>
          <w:trHeight w:val="850"/>
          <w:jc w:val="center"/>
        </w:trPr>
        <w:tc>
          <w:tcPr>
            <w:tcW w:w="982" w:type="dxa"/>
            <w:tcBorders>
              <w:top w:val="single" w:sz="4" w:space="0" w:color="000000"/>
              <w:left w:val="single" w:sz="4" w:space="0" w:color="000000"/>
              <w:bottom w:val="single" w:sz="4" w:space="0" w:color="000000"/>
              <w:right w:val="single" w:sz="4" w:space="0" w:color="000000"/>
            </w:tcBorders>
            <w:vAlign w:val="bottom"/>
          </w:tcPr>
          <w:p w14:paraId="6E0AB549" w14:textId="77777777" w:rsidR="00E67DB8" w:rsidRDefault="009C48BD" w:rsidP="00786D73">
            <w:pPr>
              <w:spacing w:after="0" w:line="240" w:lineRule="auto"/>
              <w:ind w:left="108" w:right="0" w:firstLine="0"/>
              <w:jc w:val="left"/>
            </w:pPr>
            <w:r>
              <w:t>E</w:t>
            </w:r>
            <w:r w:rsidR="00867D43">
              <w:t>H</w:t>
            </w:r>
            <w:r>
              <w:t xml:space="preserve"> </w:t>
            </w:r>
          </w:p>
          <w:p w14:paraId="2BD99FF7" w14:textId="77777777" w:rsidR="00E67DB8" w:rsidRDefault="00026D67" w:rsidP="00786D73">
            <w:pPr>
              <w:spacing w:after="0" w:line="240" w:lineRule="auto"/>
              <w:ind w:left="108" w:right="0" w:firstLine="0"/>
              <w:jc w:val="left"/>
            </w:pPr>
            <w:r>
              <w:t xml:space="preserve">2 and 3  </w:t>
            </w:r>
          </w:p>
        </w:tc>
        <w:tc>
          <w:tcPr>
            <w:tcW w:w="838" w:type="dxa"/>
            <w:tcBorders>
              <w:top w:val="single" w:sz="4" w:space="0" w:color="000000"/>
              <w:left w:val="single" w:sz="4" w:space="0" w:color="000000"/>
              <w:bottom w:val="single" w:sz="4" w:space="0" w:color="000000"/>
              <w:right w:val="single" w:sz="4" w:space="0" w:color="000000"/>
            </w:tcBorders>
            <w:vAlign w:val="bottom"/>
          </w:tcPr>
          <w:p w14:paraId="56DA96AE" w14:textId="77777777" w:rsidR="00E67DB8" w:rsidRDefault="00026D67" w:rsidP="00786D73">
            <w:pPr>
              <w:spacing w:after="0" w:line="259" w:lineRule="auto"/>
              <w:ind w:left="9" w:right="0" w:firstLine="0"/>
              <w:jc w:val="center"/>
            </w:pPr>
            <w:r>
              <w:t>White</w:t>
            </w:r>
          </w:p>
        </w:tc>
        <w:tc>
          <w:tcPr>
            <w:tcW w:w="973" w:type="dxa"/>
            <w:tcBorders>
              <w:top w:val="single" w:sz="4" w:space="0" w:color="000000"/>
              <w:left w:val="single" w:sz="4" w:space="0" w:color="000000"/>
              <w:bottom w:val="single" w:sz="4" w:space="0" w:color="000000"/>
              <w:right w:val="single" w:sz="4" w:space="0" w:color="000000"/>
            </w:tcBorders>
            <w:vAlign w:val="bottom"/>
          </w:tcPr>
          <w:p w14:paraId="1AD363C9" w14:textId="77777777" w:rsidR="00E67DB8" w:rsidRDefault="00026D67" w:rsidP="00786D73">
            <w:pPr>
              <w:spacing w:after="0" w:line="259" w:lineRule="auto"/>
              <w:ind w:left="9" w:right="0" w:firstLine="0"/>
              <w:jc w:val="center"/>
            </w:pPr>
            <w:r>
              <w:t>Circular</w:t>
            </w:r>
          </w:p>
        </w:tc>
        <w:tc>
          <w:tcPr>
            <w:tcW w:w="847" w:type="dxa"/>
            <w:tcBorders>
              <w:top w:val="single" w:sz="4" w:space="0" w:color="000000"/>
              <w:left w:val="single" w:sz="4" w:space="0" w:color="000000"/>
              <w:bottom w:val="single" w:sz="4" w:space="0" w:color="000000"/>
              <w:right w:val="single" w:sz="4" w:space="0" w:color="000000"/>
            </w:tcBorders>
            <w:vAlign w:val="bottom"/>
          </w:tcPr>
          <w:p w14:paraId="3AA7CFF1" w14:textId="77777777" w:rsidR="00E67DB8" w:rsidRDefault="00026D67" w:rsidP="00786D73">
            <w:pPr>
              <w:spacing w:after="0" w:line="259" w:lineRule="auto"/>
              <w:ind w:left="9" w:right="0" w:firstLine="0"/>
              <w:jc w:val="center"/>
            </w:pPr>
            <w:r>
              <w:t>Large</w:t>
            </w:r>
          </w:p>
        </w:tc>
        <w:tc>
          <w:tcPr>
            <w:tcW w:w="1025" w:type="dxa"/>
            <w:tcBorders>
              <w:top w:val="single" w:sz="4" w:space="0" w:color="000000"/>
              <w:left w:val="single" w:sz="4" w:space="0" w:color="000000"/>
              <w:bottom w:val="single" w:sz="4" w:space="0" w:color="000000"/>
              <w:right w:val="single" w:sz="4" w:space="0" w:color="000000"/>
            </w:tcBorders>
            <w:vAlign w:val="bottom"/>
          </w:tcPr>
          <w:p w14:paraId="52E113B0" w14:textId="77777777" w:rsidR="00E67DB8" w:rsidRDefault="00026D67" w:rsidP="00786D73">
            <w:pPr>
              <w:spacing w:after="0" w:line="259" w:lineRule="auto"/>
              <w:ind w:left="9" w:right="0" w:firstLine="0"/>
              <w:jc w:val="center"/>
            </w:pPr>
            <w:r>
              <w:t>Raised</w:t>
            </w:r>
          </w:p>
        </w:tc>
        <w:tc>
          <w:tcPr>
            <w:tcW w:w="1282" w:type="dxa"/>
            <w:tcBorders>
              <w:top w:val="single" w:sz="4" w:space="0" w:color="000000"/>
              <w:left w:val="single" w:sz="4" w:space="0" w:color="000000"/>
              <w:bottom w:val="single" w:sz="4" w:space="0" w:color="000000"/>
              <w:right w:val="single" w:sz="4" w:space="0" w:color="000000"/>
            </w:tcBorders>
            <w:vAlign w:val="bottom"/>
          </w:tcPr>
          <w:p w14:paraId="1FBD1730" w14:textId="77777777" w:rsidR="00E67DB8" w:rsidRDefault="00026D67" w:rsidP="00786D73">
            <w:pPr>
              <w:spacing w:after="0" w:line="259" w:lineRule="auto"/>
              <w:ind w:left="9" w:right="0" w:firstLine="0"/>
              <w:jc w:val="center"/>
            </w:pPr>
            <w:r>
              <w:t>Shiny</w:t>
            </w:r>
          </w:p>
        </w:tc>
        <w:tc>
          <w:tcPr>
            <w:tcW w:w="986" w:type="dxa"/>
            <w:tcBorders>
              <w:top w:val="single" w:sz="4" w:space="0" w:color="000000"/>
              <w:left w:val="single" w:sz="4" w:space="0" w:color="000000"/>
              <w:bottom w:val="single" w:sz="4" w:space="0" w:color="000000"/>
              <w:right w:val="single" w:sz="4" w:space="0" w:color="000000"/>
            </w:tcBorders>
            <w:vAlign w:val="bottom"/>
          </w:tcPr>
          <w:p w14:paraId="342F5485" w14:textId="77777777" w:rsidR="00E67DB8" w:rsidRDefault="00026D67" w:rsidP="00786D73">
            <w:pPr>
              <w:spacing w:after="0" w:line="259" w:lineRule="auto"/>
              <w:ind w:left="115" w:right="0" w:firstLine="0"/>
              <w:jc w:val="left"/>
            </w:pPr>
            <w:r>
              <w:t>Smooth</w:t>
            </w:r>
          </w:p>
        </w:tc>
        <w:tc>
          <w:tcPr>
            <w:tcW w:w="865" w:type="dxa"/>
            <w:tcBorders>
              <w:top w:val="single" w:sz="4" w:space="0" w:color="000000"/>
              <w:left w:val="single" w:sz="4" w:space="0" w:color="000000"/>
              <w:bottom w:val="single" w:sz="4" w:space="0" w:color="000000"/>
              <w:right w:val="single" w:sz="4" w:space="0" w:color="000000"/>
            </w:tcBorders>
            <w:vAlign w:val="bottom"/>
          </w:tcPr>
          <w:p w14:paraId="16CA421E" w14:textId="77777777" w:rsidR="00E67DB8" w:rsidRDefault="00026D67" w:rsidP="00786D73">
            <w:pPr>
              <w:spacing w:after="0" w:line="259" w:lineRule="auto"/>
              <w:ind w:left="108" w:right="0" w:firstLine="0"/>
              <w:jc w:val="left"/>
            </w:pPr>
            <w:r>
              <w:t>Opaque</w:t>
            </w:r>
          </w:p>
        </w:tc>
        <w:tc>
          <w:tcPr>
            <w:tcW w:w="844" w:type="dxa"/>
            <w:tcBorders>
              <w:top w:val="single" w:sz="4" w:space="0" w:color="000000"/>
              <w:left w:val="single" w:sz="4" w:space="0" w:color="000000"/>
              <w:bottom w:val="single" w:sz="4" w:space="0" w:color="000000"/>
              <w:right w:val="single" w:sz="4" w:space="0" w:color="000000"/>
            </w:tcBorders>
            <w:vAlign w:val="bottom"/>
          </w:tcPr>
          <w:p w14:paraId="68573D88" w14:textId="77777777" w:rsidR="00E67DB8" w:rsidRDefault="00026D67">
            <w:pPr>
              <w:spacing w:after="0" w:line="259" w:lineRule="auto"/>
              <w:ind w:left="166" w:right="0" w:firstLine="0"/>
              <w:jc w:val="left"/>
            </w:pPr>
            <w:r>
              <w:t>Entire</w:t>
            </w:r>
          </w:p>
        </w:tc>
      </w:tr>
    </w:tbl>
    <w:p w14:paraId="3EA5FD36" w14:textId="77777777" w:rsidR="00E67DB8" w:rsidRDefault="00026D67">
      <w:pPr>
        <w:spacing w:after="118" w:line="259" w:lineRule="auto"/>
        <w:ind w:left="0" w:right="0" w:firstLine="0"/>
        <w:jc w:val="left"/>
      </w:pPr>
      <w:r>
        <w:t xml:space="preserve"> </w:t>
      </w:r>
    </w:p>
    <w:p w14:paraId="00EFD810" w14:textId="77777777" w:rsidR="00E67DB8" w:rsidRDefault="007510EB">
      <w:pPr>
        <w:spacing w:after="118" w:line="252" w:lineRule="auto"/>
        <w:ind w:left="-5" w:right="676"/>
        <w:jc w:val="left"/>
      </w:pPr>
      <w:r>
        <w:rPr>
          <w:b/>
        </w:rPr>
        <w:t xml:space="preserve">    </w:t>
      </w:r>
      <w:r w:rsidR="0003007C">
        <w:rPr>
          <w:b/>
        </w:rPr>
        <w:tab/>
        <w:t xml:space="preserve"> </w:t>
      </w:r>
      <w:r w:rsidR="00026D67">
        <w:rPr>
          <w:b/>
        </w:rPr>
        <w:t xml:space="preserve">KEY: </w:t>
      </w:r>
    </w:p>
    <w:p w14:paraId="0C409051" w14:textId="77777777" w:rsidR="00E67DB8" w:rsidRDefault="0081726D">
      <w:pPr>
        <w:spacing w:after="112" w:line="259" w:lineRule="auto"/>
        <w:ind w:left="-5" w:right="671"/>
      </w:pPr>
      <w:r>
        <w:t xml:space="preserve">  </w:t>
      </w:r>
      <w:r w:rsidR="007510EB">
        <w:t xml:space="preserve"> </w:t>
      </w:r>
      <w:r w:rsidR="0003007C">
        <w:tab/>
      </w:r>
      <w:r>
        <w:t xml:space="preserve"> </w:t>
      </w:r>
      <w:r w:rsidR="00F46CB3">
        <w:t>ENH</w:t>
      </w:r>
      <w:r w:rsidR="00222EE9">
        <w:tab/>
      </w:r>
      <w:r w:rsidR="00F46CB3">
        <w:t xml:space="preserve"> </w:t>
      </w:r>
      <w:r w:rsidR="00222EE9">
        <w:t xml:space="preserve">= </w:t>
      </w:r>
      <w:r w:rsidR="00F46CB3">
        <w:t>Elizabeth</w:t>
      </w:r>
      <w:r w:rsidR="00026D67">
        <w:t xml:space="preserve"> New Hall </w:t>
      </w:r>
    </w:p>
    <w:p w14:paraId="23ED373D" w14:textId="77777777" w:rsidR="00E67DB8" w:rsidRDefault="0081726D">
      <w:pPr>
        <w:tabs>
          <w:tab w:val="center" w:pos="1516"/>
        </w:tabs>
        <w:spacing w:after="121" w:line="259" w:lineRule="auto"/>
        <w:ind w:left="-15" w:right="0" w:firstLine="0"/>
        <w:jc w:val="left"/>
      </w:pPr>
      <w:r>
        <w:t xml:space="preserve">   </w:t>
      </w:r>
      <w:r w:rsidR="0003007C">
        <w:t xml:space="preserve">         </w:t>
      </w:r>
      <w:r w:rsidR="007510EB">
        <w:t xml:space="preserve"> </w:t>
      </w:r>
      <w:proofErr w:type="gramStart"/>
      <w:r w:rsidR="00026D67">
        <w:t xml:space="preserve">EH </w:t>
      </w:r>
      <w:r w:rsidR="00F46CB3">
        <w:t xml:space="preserve"> </w:t>
      </w:r>
      <w:r w:rsidR="00222EE9">
        <w:tab/>
      </w:r>
      <w:proofErr w:type="gramEnd"/>
      <w:r>
        <w:t xml:space="preserve">   </w:t>
      </w:r>
      <w:r w:rsidR="00222EE9">
        <w:t xml:space="preserve">= </w:t>
      </w:r>
      <w:r w:rsidR="00026D67">
        <w:t xml:space="preserve">Elizabeth Hostel </w:t>
      </w:r>
    </w:p>
    <w:p w14:paraId="5E6CECE6" w14:textId="77777777" w:rsidR="00E67DB8" w:rsidRDefault="00026D67">
      <w:pPr>
        <w:spacing w:after="112" w:line="259" w:lineRule="auto"/>
        <w:ind w:left="0" w:right="0" w:firstLine="0"/>
        <w:jc w:val="left"/>
      </w:pPr>
      <w:r>
        <w:t xml:space="preserve"> </w:t>
      </w:r>
    </w:p>
    <w:p w14:paraId="13C90B90" w14:textId="77777777" w:rsidR="00E67DB8" w:rsidRDefault="00026D67">
      <w:pPr>
        <w:spacing w:after="3"/>
        <w:ind w:left="-5" w:right="671"/>
      </w:pPr>
      <w:r>
        <w:t xml:space="preserve">Table 4.3 shows the morphological characteristics of the bacterial isolates on nutrient agar. It can be noticed that Isolates from Elizabeth New Hall Wing A and B are morphologically similar while isolates from Elizabeth Halls 2 and 3 were slightly different from the established pattern. </w:t>
      </w:r>
    </w:p>
    <w:p w14:paraId="22CD4092" w14:textId="77777777" w:rsidR="00E67DB8" w:rsidRDefault="00026D67" w:rsidP="00786D73">
      <w:pPr>
        <w:spacing w:after="115" w:line="259" w:lineRule="auto"/>
        <w:ind w:left="0" w:right="0" w:firstLine="0"/>
        <w:jc w:val="left"/>
      </w:pPr>
      <w:r>
        <w:t xml:space="preserve">  </w:t>
      </w:r>
    </w:p>
    <w:p w14:paraId="3732EFCA" w14:textId="77777777" w:rsidR="00D56D10" w:rsidRDefault="00D56D10" w:rsidP="00786D73">
      <w:pPr>
        <w:spacing w:after="115" w:line="259" w:lineRule="auto"/>
        <w:ind w:left="0" w:right="0" w:firstLine="0"/>
        <w:jc w:val="left"/>
      </w:pPr>
    </w:p>
    <w:p w14:paraId="3825EE8D" w14:textId="77777777" w:rsidR="00D56D10" w:rsidRDefault="00D56D10" w:rsidP="00786D73">
      <w:pPr>
        <w:spacing w:after="115" w:line="259" w:lineRule="auto"/>
        <w:ind w:left="0" w:right="0" w:firstLine="0"/>
        <w:jc w:val="left"/>
      </w:pPr>
    </w:p>
    <w:p w14:paraId="223D6CB8" w14:textId="77777777" w:rsidR="00D56D10" w:rsidRDefault="00D56D10" w:rsidP="00786D73">
      <w:pPr>
        <w:spacing w:after="115" w:line="259" w:lineRule="auto"/>
        <w:ind w:left="0" w:right="0" w:firstLine="0"/>
        <w:jc w:val="left"/>
      </w:pPr>
    </w:p>
    <w:p w14:paraId="29808BFD" w14:textId="77777777" w:rsidR="00D56D10" w:rsidRDefault="00D56D10" w:rsidP="00786D73">
      <w:pPr>
        <w:spacing w:after="115" w:line="259" w:lineRule="auto"/>
        <w:ind w:left="0" w:right="0" w:firstLine="0"/>
        <w:jc w:val="left"/>
      </w:pPr>
    </w:p>
    <w:p w14:paraId="438724C7" w14:textId="77777777" w:rsidR="00D56D10" w:rsidRDefault="00D56D10" w:rsidP="00786D73">
      <w:pPr>
        <w:spacing w:after="115" w:line="259" w:lineRule="auto"/>
        <w:ind w:left="0" w:right="0" w:firstLine="0"/>
        <w:jc w:val="left"/>
      </w:pPr>
    </w:p>
    <w:p w14:paraId="329AC527" w14:textId="77777777" w:rsidR="00665DF3" w:rsidRDefault="00665DF3" w:rsidP="00786D73"/>
    <w:p w14:paraId="768A415B" w14:textId="77777777" w:rsidR="005D138F" w:rsidRDefault="00026D67" w:rsidP="00786D73">
      <w:pPr>
        <w:pStyle w:val="Heading1"/>
        <w:spacing w:line="262" w:lineRule="auto"/>
        <w:ind w:left="-5" w:right="676"/>
      </w:pPr>
      <w:r>
        <w:lastRenderedPageBreak/>
        <w:t xml:space="preserve">4.3 CHEMICAL TESTS RESULTS </w:t>
      </w:r>
    </w:p>
    <w:p w14:paraId="30FA383F" w14:textId="77777777" w:rsidR="008A56AB" w:rsidRPr="00786D73" w:rsidRDefault="008A56AB">
      <w:pPr>
        <w:pStyle w:val="Heading1"/>
        <w:spacing w:after="0" w:line="262" w:lineRule="auto"/>
        <w:ind w:left="-5" w:right="676"/>
        <w:rPr>
          <w:b w:val="0"/>
        </w:rPr>
      </w:pPr>
      <w:r w:rsidRPr="00786D73">
        <w:rPr>
          <w:b w:val="0"/>
        </w:rPr>
        <w:t>These are the results of metal detection</w:t>
      </w:r>
      <w:r w:rsidR="00B74961">
        <w:rPr>
          <w:b w:val="0"/>
        </w:rPr>
        <w:t xml:space="preserve"> in the water sample.</w:t>
      </w:r>
    </w:p>
    <w:p w14:paraId="0A4C89DA" w14:textId="77777777" w:rsidR="008A56AB" w:rsidRDefault="008A56AB">
      <w:pPr>
        <w:pStyle w:val="Heading1"/>
        <w:spacing w:after="0" w:line="262" w:lineRule="auto"/>
        <w:ind w:left="-5" w:right="676"/>
      </w:pPr>
    </w:p>
    <w:p w14:paraId="3551362E" w14:textId="77777777" w:rsidR="00E67DB8" w:rsidRDefault="00026D67" w:rsidP="00786D73">
      <w:pPr>
        <w:pStyle w:val="Heading1"/>
        <w:spacing w:after="0" w:line="262" w:lineRule="auto"/>
        <w:ind w:left="715" w:right="676" w:firstLine="725"/>
      </w:pPr>
      <w:r>
        <w:t xml:space="preserve">Table 4.4 Result of the metal detection </w:t>
      </w:r>
    </w:p>
    <w:p w14:paraId="07984F37" w14:textId="77777777" w:rsidR="008509D1" w:rsidRPr="00786D73" w:rsidRDefault="008509D1" w:rsidP="00786D73">
      <w:pPr>
        <w:spacing w:after="0"/>
      </w:pPr>
    </w:p>
    <w:tbl>
      <w:tblPr>
        <w:tblStyle w:val="TableGrid"/>
        <w:tblW w:w="7451" w:type="dxa"/>
        <w:jc w:val="center"/>
        <w:tblInd w:w="0" w:type="dxa"/>
        <w:tblCellMar>
          <w:top w:w="9" w:type="dxa"/>
          <w:left w:w="108" w:type="dxa"/>
          <w:right w:w="115" w:type="dxa"/>
        </w:tblCellMar>
        <w:tblLook w:val="04A0" w:firstRow="1" w:lastRow="0" w:firstColumn="1" w:lastColumn="0" w:noHBand="0" w:noVBand="1"/>
      </w:tblPr>
      <w:tblGrid>
        <w:gridCol w:w="2202"/>
        <w:gridCol w:w="996"/>
        <w:gridCol w:w="993"/>
        <w:gridCol w:w="992"/>
        <w:gridCol w:w="992"/>
        <w:gridCol w:w="1276"/>
      </w:tblGrid>
      <w:tr w:rsidR="008509D1" w14:paraId="510257A3" w14:textId="77777777" w:rsidTr="00786D73">
        <w:trPr>
          <w:trHeight w:val="564"/>
          <w:jc w:val="center"/>
        </w:trPr>
        <w:tc>
          <w:tcPr>
            <w:tcW w:w="2202" w:type="dxa"/>
            <w:tcBorders>
              <w:top w:val="single" w:sz="4" w:space="0" w:color="000000"/>
              <w:left w:val="single" w:sz="4" w:space="0" w:color="000000"/>
              <w:bottom w:val="single" w:sz="4" w:space="0" w:color="000000"/>
              <w:right w:val="single" w:sz="4" w:space="0" w:color="000000"/>
            </w:tcBorders>
          </w:tcPr>
          <w:p w14:paraId="7923B5E9" w14:textId="77777777" w:rsidR="00E67DB8" w:rsidRDefault="00026D67">
            <w:pPr>
              <w:spacing w:after="0" w:line="259" w:lineRule="auto"/>
              <w:ind w:left="3" w:right="0" w:firstLine="0"/>
              <w:jc w:val="left"/>
            </w:pPr>
            <w:r>
              <w:rPr>
                <w:b/>
              </w:rPr>
              <w:t xml:space="preserve">Parameter </w:t>
            </w:r>
          </w:p>
        </w:tc>
        <w:tc>
          <w:tcPr>
            <w:tcW w:w="996" w:type="dxa"/>
            <w:tcBorders>
              <w:top w:val="single" w:sz="4" w:space="0" w:color="000000"/>
              <w:left w:val="single" w:sz="4" w:space="0" w:color="000000"/>
              <w:bottom w:val="single" w:sz="4" w:space="0" w:color="000000"/>
              <w:right w:val="single" w:sz="4" w:space="0" w:color="000000"/>
            </w:tcBorders>
          </w:tcPr>
          <w:p w14:paraId="6A06B00A" w14:textId="77777777" w:rsidR="008509D1" w:rsidRDefault="00026D67" w:rsidP="00786D73">
            <w:pPr>
              <w:spacing w:after="0" w:line="259" w:lineRule="auto"/>
              <w:ind w:left="2" w:right="0" w:firstLine="0"/>
              <w:jc w:val="center"/>
              <w:rPr>
                <w:b/>
              </w:rPr>
            </w:pPr>
            <w:r>
              <w:rPr>
                <w:b/>
              </w:rPr>
              <w:t>Pb</w:t>
            </w:r>
          </w:p>
          <w:p w14:paraId="1D9C6E57" w14:textId="77777777" w:rsidR="00E67DB8" w:rsidRDefault="00026D67" w:rsidP="00786D73">
            <w:pPr>
              <w:spacing w:after="0" w:line="259" w:lineRule="auto"/>
              <w:ind w:left="2" w:right="0" w:firstLine="0"/>
              <w:jc w:val="center"/>
            </w:pPr>
            <w:r>
              <w:rPr>
                <w:b/>
              </w:rPr>
              <w:t>(mg/L)</w:t>
            </w:r>
          </w:p>
        </w:tc>
        <w:tc>
          <w:tcPr>
            <w:tcW w:w="993" w:type="dxa"/>
            <w:tcBorders>
              <w:top w:val="single" w:sz="4" w:space="0" w:color="000000"/>
              <w:left w:val="single" w:sz="4" w:space="0" w:color="000000"/>
              <w:bottom w:val="single" w:sz="4" w:space="0" w:color="000000"/>
              <w:right w:val="single" w:sz="4" w:space="0" w:color="000000"/>
            </w:tcBorders>
          </w:tcPr>
          <w:p w14:paraId="1541B901" w14:textId="77777777" w:rsidR="008509D1" w:rsidRDefault="00026D67" w:rsidP="00786D73">
            <w:pPr>
              <w:spacing w:after="0" w:line="259" w:lineRule="auto"/>
              <w:ind w:left="2" w:right="0" w:firstLine="0"/>
              <w:jc w:val="center"/>
              <w:rPr>
                <w:b/>
              </w:rPr>
            </w:pPr>
            <w:r>
              <w:rPr>
                <w:b/>
              </w:rPr>
              <w:t>Cr</w:t>
            </w:r>
          </w:p>
          <w:p w14:paraId="15631416" w14:textId="77777777" w:rsidR="00E67DB8" w:rsidRDefault="00026D67" w:rsidP="00786D73">
            <w:pPr>
              <w:spacing w:after="0" w:line="259" w:lineRule="auto"/>
              <w:ind w:left="2" w:right="0" w:firstLine="0"/>
              <w:jc w:val="center"/>
            </w:pPr>
            <w:r>
              <w:rPr>
                <w:b/>
              </w:rPr>
              <w:t>(mg/L)</w:t>
            </w:r>
          </w:p>
        </w:tc>
        <w:tc>
          <w:tcPr>
            <w:tcW w:w="992" w:type="dxa"/>
            <w:tcBorders>
              <w:top w:val="single" w:sz="4" w:space="0" w:color="000000"/>
              <w:left w:val="single" w:sz="4" w:space="0" w:color="000000"/>
              <w:bottom w:val="single" w:sz="4" w:space="0" w:color="000000"/>
              <w:right w:val="single" w:sz="4" w:space="0" w:color="000000"/>
            </w:tcBorders>
          </w:tcPr>
          <w:p w14:paraId="150656BA" w14:textId="77777777" w:rsidR="008509D1" w:rsidRDefault="00026D67" w:rsidP="00786D73">
            <w:pPr>
              <w:spacing w:after="0" w:line="259" w:lineRule="auto"/>
              <w:ind w:left="2" w:right="0" w:firstLine="0"/>
              <w:jc w:val="center"/>
              <w:rPr>
                <w:b/>
              </w:rPr>
            </w:pPr>
            <w:r>
              <w:rPr>
                <w:b/>
              </w:rPr>
              <w:t>Mn</w:t>
            </w:r>
          </w:p>
          <w:p w14:paraId="2F39E308" w14:textId="77777777" w:rsidR="00E67DB8" w:rsidRDefault="00026D67" w:rsidP="00786D73">
            <w:pPr>
              <w:spacing w:after="0" w:line="259" w:lineRule="auto"/>
              <w:ind w:left="2" w:right="0" w:firstLine="0"/>
              <w:jc w:val="center"/>
            </w:pPr>
            <w:r>
              <w:rPr>
                <w:b/>
              </w:rPr>
              <w:t>(mg/L)</w:t>
            </w:r>
          </w:p>
        </w:tc>
        <w:tc>
          <w:tcPr>
            <w:tcW w:w="992" w:type="dxa"/>
            <w:tcBorders>
              <w:top w:val="single" w:sz="4" w:space="0" w:color="000000"/>
              <w:left w:val="single" w:sz="4" w:space="0" w:color="000000"/>
              <w:bottom w:val="single" w:sz="4" w:space="0" w:color="000000"/>
              <w:right w:val="single" w:sz="4" w:space="0" w:color="000000"/>
            </w:tcBorders>
          </w:tcPr>
          <w:p w14:paraId="5AC76BFE" w14:textId="77777777" w:rsidR="008509D1" w:rsidRDefault="00026D67" w:rsidP="00786D73">
            <w:pPr>
              <w:spacing w:after="0" w:line="259" w:lineRule="auto"/>
              <w:ind w:left="2" w:right="0" w:firstLine="0"/>
              <w:jc w:val="center"/>
              <w:rPr>
                <w:b/>
              </w:rPr>
            </w:pPr>
            <w:r>
              <w:rPr>
                <w:b/>
              </w:rPr>
              <w:t>Fe</w:t>
            </w:r>
          </w:p>
          <w:p w14:paraId="2F86D10E" w14:textId="77777777" w:rsidR="00E67DB8" w:rsidRDefault="00026D67" w:rsidP="00786D73">
            <w:pPr>
              <w:spacing w:after="0" w:line="259" w:lineRule="auto"/>
              <w:ind w:left="2" w:right="0" w:firstLine="0"/>
              <w:jc w:val="center"/>
            </w:pPr>
            <w:r>
              <w:rPr>
                <w:b/>
              </w:rPr>
              <w:t>(mg/L)</w:t>
            </w:r>
          </w:p>
        </w:tc>
        <w:tc>
          <w:tcPr>
            <w:tcW w:w="1276" w:type="dxa"/>
            <w:tcBorders>
              <w:top w:val="single" w:sz="4" w:space="0" w:color="000000"/>
              <w:left w:val="single" w:sz="4" w:space="0" w:color="000000"/>
              <w:bottom w:val="single" w:sz="4" w:space="0" w:color="000000"/>
              <w:right w:val="single" w:sz="4" w:space="0" w:color="000000"/>
            </w:tcBorders>
          </w:tcPr>
          <w:p w14:paraId="620EE17F" w14:textId="77777777" w:rsidR="008509D1" w:rsidRDefault="00026D67" w:rsidP="00786D73">
            <w:pPr>
              <w:spacing w:after="0" w:line="259" w:lineRule="auto"/>
              <w:ind w:left="0" w:right="0" w:firstLine="0"/>
              <w:jc w:val="center"/>
              <w:rPr>
                <w:b/>
              </w:rPr>
            </w:pPr>
            <w:r>
              <w:rPr>
                <w:b/>
              </w:rPr>
              <w:t>Zn</w:t>
            </w:r>
          </w:p>
          <w:p w14:paraId="6FEDB60D" w14:textId="77777777" w:rsidR="00E67DB8" w:rsidRDefault="00026D67" w:rsidP="00786D73">
            <w:pPr>
              <w:spacing w:after="0" w:line="259" w:lineRule="auto"/>
              <w:ind w:left="0" w:right="0" w:firstLine="0"/>
              <w:jc w:val="center"/>
              <w:rPr>
                <w:b/>
              </w:rPr>
            </w:pPr>
            <w:r>
              <w:rPr>
                <w:b/>
              </w:rPr>
              <w:t>(mg/L)</w:t>
            </w:r>
          </w:p>
          <w:p w14:paraId="0D6E06AA" w14:textId="77777777" w:rsidR="008509D1" w:rsidRDefault="008509D1" w:rsidP="00786D73">
            <w:pPr>
              <w:spacing w:after="0" w:line="259" w:lineRule="auto"/>
              <w:ind w:left="0" w:right="0" w:firstLine="0"/>
              <w:jc w:val="center"/>
            </w:pPr>
          </w:p>
        </w:tc>
      </w:tr>
      <w:tr w:rsidR="008509D1" w14:paraId="47F1AEDD" w14:textId="77777777" w:rsidTr="00786D73">
        <w:trPr>
          <w:trHeight w:val="964"/>
          <w:jc w:val="center"/>
        </w:trPr>
        <w:tc>
          <w:tcPr>
            <w:tcW w:w="2202" w:type="dxa"/>
            <w:tcBorders>
              <w:top w:val="single" w:sz="4" w:space="0" w:color="000000"/>
              <w:left w:val="single" w:sz="4" w:space="0" w:color="000000"/>
              <w:bottom w:val="single" w:sz="4" w:space="0" w:color="000000"/>
              <w:right w:val="single" w:sz="4" w:space="0" w:color="000000"/>
            </w:tcBorders>
            <w:vAlign w:val="bottom"/>
          </w:tcPr>
          <w:p w14:paraId="61E8E4AD" w14:textId="77777777" w:rsidR="00E67DB8" w:rsidRDefault="00026D67" w:rsidP="00786D73">
            <w:pPr>
              <w:spacing w:after="0" w:line="259" w:lineRule="auto"/>
              <w:ind w:left="3" w:right="0" w:firstLine="0"/>
              <w:jc w:val="left"/>
            </w:pPr>
            <w:r>
              <w:t xml:space="preserve">Elizabeth New Hall  </w:t>
            </w:r>
          </w:p>
          <w:p w14:paraId="3E99A03B" w14:textId="77777777" w:rsidR="00E67DB8" w:rsidRDefault="00026D67">
            <w:pPr>
              <w:spacing w:after="0" w:line="259" w:lineRule="auto"/>
              <w:ind w:left="3" w:right="0" w:firstLine="0"/>
              <w:jc w:val="left"/>
            </w:pPr>
            <w:r>
              <w:t xml:space="preserve">Wing A </w:t>
            </w:r>
          </w:p>
        </w:tc>
        <w:tc>
          <w:tcPr>
            <w:tcW w:w="996" w:type="dxa"/>
            <w:tcBorders>
              <w:top w:val="single" w:sz="4" w:space="0" w:color="000000"/>
              <w:left w:val="single" w:sz="4" w:space="0" w:color="000000"/>
              <w:bottom w:val="single" w:sz="4" w:space="0" w:color="000000"/>
              <w:right w:val="single" w:sz="4" w:space="0" w:color="000000"/>
            </w:tcBorders>
            <w:vAlign w:val="bottom"/>
          </w:tcPr>
          <w:p w14:paraId="26A4DA0B" w14:textId="77777777" w:rsidR="00E67DB8" w:rsidRDefault="00026D67" w:rsidP="00786D73">
            <w:pPr>
              <w:spacing w:after="0" w:line="259" w:lineRule="auto"/>
              <w:ind w:left="2" w:right="0" w:firstLine="0"/>
              <w:jc w:val="center"/>
            </w:pPr>
            <w:r>
              <w:t>&lt;0.012</w:t>
            </w:r>
          </w:p>
        </w:tc>
        <w:tc>
          <w:tcPr>
            <w:tcW w:w="993" w:type="dxa"/>
            <w:tcBorders>
              <w:top w:val="single" w:sz="4" w:space="0" w:color="000000"/>
              <w:left w:val="single" w:sz="4" w:space="0" w:color="000000"/>
              <w:bottom w:val="single" w:sz="4" w:space="0" w:color="000000"/>
              <w:right w:val="single" w:sz="4" w:space="0" w:color="000000"/>
            </w:tcBorders>
            <w:vAlign w:val="bottom"/>
          </w:tcPr>
          <w:p w14:paraId="1D4D8CF9" w14:textId="77777777" w:rsidR="00E67DB8" w:rsidRDefault="00026D67" w:rsidP="00786D73">
            <w:pPr>
              <w:spacing w:after="0" w:line="259" w:lineRule="auto"/>
              <w:ind w:left="2" w:right="0" w:firstLine="0"/>
              <w:jc w:val="center"/>
            </w:pPr>
            <w:r>
              <w:t>&lt;0.005</w:t>
            </w:r>
          </w:p>
        </w:tc>
        <w:tc>
          <w:tcPr>
            <w:tcW w:w="992" w:type="dxa"/>
            <w:tcBorders>
              <w:top w:val="single" w:sz="4" w:space="0" w:color="000000"/>
              <w:left w:val="single" w:sz="4" w:space="0" w:color="000000"/>
              <w:bottom w:val="single" w:sz="4" w:space="0" w:color="000000"/>
              <w:right w:val="single" w:sz="4" w:space="0" w:color="000000"/>
            </w:tcBorders>
            <w:vAlign w:val="bottom"/>
          </w:tcPr>
          <w:p w14:paraId="4325F00B" w14:textId="77777777" w:rsidR="00E67DB8" w:rsidRDefault="00026D67" w:rsidP="00786D73">
            <w:pPr>
              <w:spacing w:after="0" w:line="259" w:lineRule="auto"/>
              <w:ind w:left="2" w:right="0" w:firstLine="0"/>
              <w:jc w:val="center"/>
            </w:pPr>
            <w:r>
              <w:t>0.133</w:t>
            </w:r>
          </w:p>
        </w:tc>
        <w:tc>
          <w:tcPr>
            <w:tcW w:w="992" w:type="dxa"/>
            <w:tcBorders>
              <w:top w:val="single" w:sz="4" w:space="0" w:color="000000"/>
              <w:left w:val="single" w:sz="4" w:space="0" w:color="000000"/>
              <w:bottom w:val="single" w:sz="4" w:space="0" w:color="000000"/>
              <w:right w:val="single" w:sz="4" w:space="0" w:color="000000"/>
            </w:tcBorders>
            <w:vAlign w:val="bottom"/>
          </w:tcPr>
          <w:p w14:paraId="2176A9B1" w14:textId="77777777" w:rsidR="00E67DB8" w:rsidRDefault="00026D67" w:rsidP="00786D73">
            <w:pPr>
              <w:spacing w:after="0" w:line="259" w:lineRule="auto"/>
              <w:ind w:left="2" w:right="0" w:firstLine="0"/>
              <w:jc w:val="center"/>
            </w:pPr>
            <w:r>
              <w:t>0.062</w:t>
            </w:r>
          </w:p>
        </w:tc>
        <w:tc>
          <w:tcPr>
            <w:tcW w:w="1276" w:type="dxa"/>
            <w:tcBorders>
              <w:top w:val="single" w:sz="4" w:space="0" w:color="000000"/>
              <w:left w:val="single" w:sz="4" w:space="0" w:color="000000"/>
              <w:bottom w:val="single" w:sz="4" w:space="0" w:color="000000"/>
              <w:right w:val="single" w:sz="4" w:space="0" w:color="000000"/>
            </w:tcBorders>
            <w:vAlign w:val="bottom"/>
          </w:tcPr>
          <w:p w14:paraId="6058C104" w14:textId="77777777" w:rsidR="00E67DB8" w:rsidRDefault="00026D67" w:rsidP="00786D73">
            <w:pPr>
              <w:spacing w:after="0" w:line="259" w:lineRule="auto"/>
              <w:ind w:left="0" w:right="0" w:firstLine="0"/>
              <w:jc w:val="center"/>
            </w:pPr>
            <w:r>
              <w:t>0.242</w:t>
            </w:r>
          </w:p>
        </w:tc>
      </w:tr>
      <w:tr w:rsidR="008509D1" w14:paraId="11D7091C" w14:textId="77777777" w:rsidTr="00786D73">
        <w:trPr>
          <w:trHeight w:val="964"/>
          <w:jc w:val="center"/>
        </w:trPr>
        <w:tc>
          <w:tcPr>
            <w:tcW w:w="2202" w:type="dxa"/>
            <w:tcBorders>
              <w:top w:val="single" w:sz="4" w:space="0" w:color="000000"/>
              <w:left w:val="single" w:sz="4" w:space="0" w:color="000000"/>
              <w:bottom w:val="single" w:sz="4" w:space="0" w:color="000000"/>
              <w:right w:val="single" w:sz="4" w:space="0" w:color="000000"/>
            </w:tcBorders>
            <w:vAlign w:val="bottom"/>
          </w:tcPr>
          <w:p w14:paraId="1DCE2A28" w14:textId="77777777" w:rsidR="00E67DB8" w:rsidRDefault="00026D67" w:rsidP="00786D73">
            <w:pPr>
              <w:spacing w:after="0" w:line="259" w:lineRule="auto"/>
              <w:ind w:left="3" w:right="0" w:firstLine="0"/>
              <w:jc w:val="left"/>
            </w:pPr>
            <w:r>
              <w:t xml:space="preserve">Elizabeth New Hall  </w:t>
            </w:r>
          </w:p>
          <w:p w14:paraId="0933FA28" w14:textId="77777777" w:rsidR="00E67DB8" w:rsidRDefault="00026D67">
            <w:pPr>
              <w:spacing w:after="0" w:line="259" w:lineRule="auto"/>
              <w:ind w:left="3" w:right="0" w:firstLine="0"/>
              <w:jc w:val="left"/>
            </w:pPr>
            <w:r>
              <w:t xml:space="preserve">Wing B </w:t>
            </w:r>
          </w:p>
        </w:tc>
        <w:tc>
          <w:tcPr>
            <w:tcW w:w="996" w:type="dxa"/>
            <w:tcBorders>
              <w:top w:val="single" w:sz="4" w:space="0" w:color="000000"/>
              <w:left w:val="single" w:sz="4" w:space="0" w:color="000000"/>
              <w:bottom w:val="single" w:sz="4" w:space="0" w:color="000000"/>
              <w:right w:val="single" w:sz="4" w:space="0" w:color="000000"/>
            </w:tcBorders>
            <w:vAlign w:val="bottom"/>
          </w:tcPr>
          <w:p w14:paraId="2A1077CC" w14:textId="77777777" w:rsidR="00E67DB8" w:rsidRDefault="00026D67" w:rsidP="00786D73">
            <w:pPr>
              <w:spacing w:after="0" w:line="259" w:lineRule="auto"/>
              <w:ind w:left="2" w:right="0" w:firstLine="0"/>
              <w:jc w:val="center"/>
            </w:pPr>
            <w:r>
              <w:t>&lt;0.012</w:t>
            </w:r>
          </w:p>
        </w:tc>
        <w:tc>
          <w:tcPr>
            <w:tcW w:w="993" w:type="dxa"/>
            <w:tcBorders>
              <w:top w:val="single" w:sz="4" w:space="0" w:color="000000"/>
              <w:left w:val="single" w:sz="4" w:space="0" w:color="000000"/>
              <w:bottom w:val="single" w:sz="4" w:space="0" w:color="000000"/>
              <w:right w:val="single" w:sz="4" w:space="0" w:color="000000"/>
            </w:tcBorders>
            <w:vAlign w:val="bottom"/>
          </w:tcPr>
          <w:p w14:paraId="54D0877A" w14:textId="77777777" w:rsidR="00E67DB8" w:rsidRDefault="00026D67" w:rsidP="00786D73">
            <w:pPr>
              <w:spacing w:after="0" w:line="259" w:lineRule="auto"/>
              <w:ind w:left="2" w:right="0" w:firstLine="0"/>
              <w:jc w:val="center"/>
            </w:pPr>
            <w:r>
              <w:t>&lt;0.005</w:t>
            </w:r>
          </w:p>
        </w:tc>
        <w:tc>
          <w:tcPr>
            <w:tcW w:w="992" w:type="dxa"/>
            <w:tcBorders>
              <w:top w:val="single" w:sz="4" w:space="0" w:color="000000"/>
              <w:left w:val="single" w:sz="4" w:space="0" w:color="000000"/>
              <w:bottom w:val="single" w:sz="4" w:space="0" w:color="000000"/>
              <w:right w:val="single" w:sz="4" w:space="0" w:color="000000"/>
            </w:tcBorders>
            <w:vAlign w:val="bottom"/>
          </w:tcPr>
          <w:p w14:paraId="5EEA4044" w14:textId="77777777" w:rsidR="00E67DB8" w:rsidRDefault="00026D67" w:rsidP="00786D73">
            <w:pPr>
              <w:spacing w:after="0" w:line="259" w:lineRule="auto"/>
              <w:ind w:left="2" w:right="0" w:firstLine="0"/>
              <w:jc w:val="center"/>
            </w:pPr>
            <w:r>
              <w:t>0.295</w:t>
            </w:r>
          </w:p>
        </w:tc>
        <w:tc>
          <w:tcPr>
            <w:tcW w:w="992" w:type="dxa"/>
            <w:tcBorders>
              <w:top w:val="single" w:sz="4" w:space="0" w:color="000000"/>
              <w:left w:val="single" w:sz="4" w:space="0" w:color="000000"/>
              <w:bottom w:val="single" w:sz="4" w:space="0" w:color="000000"/>
              <w:right w:val="single" w:sz="4" w:space="0" w:color="000000"/>
            </w:tcBorders>
            <w:vAlign w:val="bottom"/>
          </w:tcPr>
          <w:p w14:paraId="5BB04E96" w14:textId="77777777" w:rsidR="00E67DB8" w:rsidRDefault="00026D67" w:rsidP="00786D73">
            <w:pPr>
              <w:spacing w:after="0" w:line="259" w:lineRule="auto"/>
              <w:ind w:left="2" w:right="0" w:firstLine="0"/>
              <w:jc w:val="center"/>
            </w:pPr>
            <w:r>
              <w:t>0.235</w:t>
            </w:r>
          </w:p>
        </w:tc>
        <w:tc>
          <w:tcPr>
            <w:tcW w:w="1276" w:type="dxa"/>
            <w:tcBorders>
              <w:top w:val="single" w:sz="4" w:space="0" w:color="000000"/>
              <w:left w:val="single" w:sz="4" w:space="0" w:color="000000"/>
              <w:bottom w:val="single" w:sz="4" w:space="0" w:color="000000"/>
              <w:right w:val="single" w:sz="4" w:space="0" w:color="000000"/>
            </w:tcBorders>
            <w:vAlign w:val="bottom"/>
          </w:tcPr>
          <w:p w14:paraId="15C3C130" w14:textId="77777777" w:rsidR="00E67DB8" w:rsidRDefault="00026D67" w:rsidP="00786D73">
            <w:pPr>
              <w:spacing w:after="0" w:line="259" w:lineRule="auto"/>
              <w:ind w:left="0" w:right="0" w:firstLine="0"/>
              <w:jc w:val="center"/>
            </w:pPr>
            <w:r>
              <w:t>0.027</w:t>
            </w:r>
          </w:p>
        </w:tc>
      </w:tr>
      <w:tr w:rsidR="008509D1" w14:paraId="331E7436" w14:textId="77777777" w:rsidTr="00786D73">
        <w:trPr>
          <w:trHeight w:val="964"/>
          <w:jc w:val="center"/>
        </w:trPr>
        <w:tc>
          <w:tcPr>
            <w:tcW w:w="2202" w:type="dxa"/>
            <w:tcBorders>
              <w:top w:val="single" w:sz="4" w:space="0" w:color="000000"/>
              <w:left w:val="single" w:sz="4" w:space="0" w:color="000000"/>
              <w:bottom w:val="single" w:sz="4" w:space="0" w:color="000000"/>
              <w:right w:val="single" w:sz="4" w:space="0" w:color="000000"/>
            </w:tcBorders>
            <w:vAlign w:val="bottom"/>
          </w:tcPr>
          <w:p w14:paraId="01853345" w14:textId="77777777" w:rsidR="00E67DB8" w:rsidRDefault="00026D67" w:rsidP="00786D73">
            <w:pPr>
              <w:spacing w:after="0" w:line="259" w:lineRule="auto"/>
              <w:ind w:left="3" w:right="0" w:firstLine="0"/>
              <w:jc w:val="left"/>
            </w:pPr>
            <w:r>
              <w:t xml:space="preserve">Elizabeth Halls  </w:t>
            </w:r>
          </w:p>
          <w:p w14:paraId="6E0C851A" w14:textId="77777777" w:rsidR="00E67DB8" w:rsidRDefault="00026D67">
            <w:pPr>
              <w:spacing w:after="0" w:line="259" w:lineRule="auto"/>
              <w:ind w:left="3" w:right="0" w:firstLine="0"/>
              <w:jc w:val="left"/>
            </w:pPr>
            <w:r>
              <w:t xml:space="preserve">2 and 3 </w:t>
            </w:r>
          </w:p>
        </w:tc>
        <w:tc>
          <w:tcPr>
            <w:tcW w:w="996" w:type="dxa"/>
            <w:tcBorders>
              <w:top w:val="single" w:sz="4" w:space="0" w:color="000000"/>
              <w:left w:val="single" w:sz="4" w:space="0" w:color="000000"/>
              <w:bottom w:val="single" w:sz="4" w:space="0" w:color="000000"/>
              <w:right w:val="single" w:sz="4" w:space="0" w:color="000000"/>
            </w:tcBorders>
            <w:vAlign w:val="bottom"/>
          </w:tcPr>
          <w:p w14:paraId="715B28A2" w14:textId="77777777" w:rsidR="00E67DB8" w:rsidRDefault="00026D67" w:rsidP="00786D73">
            <w:pPr>
              <w:spacing w:after="0" w:line="259" w:lineRule="auto"/>
              <w:ind w:left="2" w:right="0" w:firstLine="0"/>
              <w:jc w:val="center"/>
            </w:pPr>
            <w:r>
              <w:t>&lt;0.012</w:t>
            </w:r>
          </w:p>
        </w:tc>
        <w:tc>
          <w:tcPr>
            <w:tcW w:w="993" w:type="dxa"/>
            <w:tcBorders>
              <w:top w:val="single" w:sz="4" w:space="0" w:color="000000"/>
              <w:left w:val="single" w:sz="4" w:space="0" w:color="000000"/>
              <w:bottom w:val="single" w:sz="4" w:space="0" w:color="000000"/>
              <w:right w:val="single" w:sz="4" w:space="0" w:color="000000"/>
            </w:tcBorders>
            <w:vAlign w:val="bottom"/>
          </w:tcPr>
          <w:p w14:paraId="5132D3B3" w14:textId="77777777" w:rsidR="00E67DB8" w:rsidRDefault="00026D67" w:rsidP="00786D73">
            <w:pPr>
              <w:spacing w:after="0" w:line="259" w:lineRule="auto"/>
              <w:ind w:left="2" w:right="0" w:firstLine="0"/>
              <w:jc w:val="center"/>
            </w:pPr>
            <w:r>
              <w:t>&lt;0.005</w:t>
            </w:r>
          </w:p>
        </w:tc>
        <w:tc>
          <w:tcPr>
            <w:tcW w:w="992" w:type="dxa"/>
            <w:tcBorders>
              <w:top w:val="single" w:sz="4" w:space="0" w:color="000000"/>
              <w:left w:val="single" w:sz="4" w:space="0" w:color="000000"/>
              <w:bottom w:val="single" w:sz="4" w:space="0" w:color="000000"/>
              <w:right w:val="single" w:sz="4" w:space="0" w:color="000000"/>
            </w:tcBorders>
            <w:vAlign w:val="bottom"/>
          </w:tcPr>
          <w:p w14:paraId="25F055D1" w14:textId="77777777" w:rsidR="00E67DB8" w:rsidRDefault="00026D67" w:rsidP="00786D73">
            <w:pPr>
              <w:spacing w:after="0" w:line="259" w:lineRule="auto"/>
              <w:ind w:left="2" w:right="0" w:firstLine="0"/>
              <w:jc w:val="center"/>
            </w:pPr>
            <w:r>
              <w:t>0.250</w:t>
            </w:r>
          </w:p>
        </w:tc>
        <w:tc>
          <w:tcPr>
            <w:tcW w:w="992" w:type="dxa"/>
            <w:tcBorders>
              <w:top w:val="single" w:sz="4" w:space="0" w:color="000000"/>
              <w:left w:val="single" w:sz="4" w:space="0" w:color="000000"/>
              <w:bottom w:val="single" w:sz="4" w:space="0" w:color="000000"/>
              <w:right w:val="single" w:sz="4" w:space="0" w:color="000000"/>
            </w:tcBorders>
            <w:vAlign w:val="bottom"/>
          </w:tcPr>
          <w:p w14:paraId="1018F9F6" w14:textId="77777777" w:rsidR="00E67DB8" w:rsidRDefault="00026D67" w:rsidP="00786D73">
            <w:pPr>
              <w:spacing w:after="0" w:line="259" w:lineRule="auto"/>
              <w:ind w:left="2" w:right="0" w:firstLine="0"/>
              <w:jc w:val="center"/>
            </w:pPr>
            <w:r>
              <w:t>0.068</w:t>
            </w:r>
          </w:p>
        </w:tc>
        <w:tc>
          <w:tcPr>
            <w:tcW w:w="1276" w:type="dxa"/>
            <w:tcBorders>
              <w:top w:val="single" w:sz="4" w:space="0" w:color="000000"/>
              <w:left w:val="single" w:sz="4" w:space="0" w:color="000000"/>
              <w:bottom w:val="single" w:sz="4" w:space="0" w:color="000000"/>
              <w:right w:val="single" w:sz="4" w:space="0" w:color="000000"/>
            </w:tcBorders>
            <w:vAlign w:val="bottom"/>
          </w:tcPr>
          <w:p w14:paraId="293A0D56" w14:textId="77777777" w:rsidR="00E67DB8" w:rsidRDefault="00026D67" w:rsidP="00786D73">
            <w:pPr>
              <w:spacing w:after="0" w:line="259" w:lineRule="auto"/>
              <w:ind w:left="0" w:right="0" w:firstLine="0"/>
              <w:jc w:val="center"/>
            </w:pPr>
            <w:r>
              <w:t>0.221</w:t>
            </w:r>
          </w:p>
        </w:tc>
      </w:tr>
    </w:tbl>
    <w:p w14:paraId="325CF889" w14:textId="77777777" w:rsidR="00E67DB8" w:rsidRDefault="00026D67">
      <w:pPr>
        <w:spacing w:after="148" w:line="259" w:lineRule="auto"/>
        <w:ind w:left="720" w:right="0" w:firstLine="0"/>
        <w:jc w:val="left"/>
      </w:pPr>
      <w:r>
        <w:t xml:space="preserve"> </w:t>
      </w:r>
    </w:p>
    <w:p w14:paraId="33B76D19" w14:textId="77777777" w:rsidR="00E67DB8" w:rsidRDefault="00026D67">
      <w:pPr>
        <w:numPr>
          <w:ilvl w:val="0"/>
          <w:numId w:val="17"/>
        </w:numPr>
        <w:spacing w:after="101" w:line="252" w:lineRule="auto"/>
        <w:ind w:right="671" w:hanging="360"/>
      </w:pPr>
      <w:r>
        <w:rPr>
          <w:b/>
        </w:rPr>
        <w:t xml:space="preserve">KEY: </w:t>
      </w:r>
    </w:p>
    <w:p w14:paraId="1EE11CF2" w14:textId="77777777" w:rsidR="00E67DB8" w:rsidRDefault="00026D67">
      <w:pPr>
        <w:numPr>
          <w:ilvl w:val="0"/>
          <w:numId w:val="17"/>
        </w:numPr>
        <w:spacing w:after="98" w:line="259" w:lineRule="auto"/>
        <w:ind w:right="671" w:hanging="360"/>
      </w:pPr>
      <w:r>
        <w:t xml:space="preserve">Pb – Lead </w:t>
      </w:r>
    </w:p>
    <w:p w14:paraId="3D20209E" w14:textId="77777777" w:rsidR="00E67DB8" w:rsidRDefault="00026D67">
      <w:pPr>
        <w:numPr>
          <w:ilvl w:val="0"/>
          <w:numId w:val="17"/>
        </w:numPr>
        <w:spacing w:after="97" w:line="259" w:lineRule="auto"/>
        <w:ind w:right="671" w:hanging="360"/>
      </w:pPr>
      <w:r>
        <w:t xml:space="preserve">Cr – Chromium </w:t>
      </w:r>
    </w:p>
    <w:p w14:paraId="149029CA" w14:textId="77777777" w:rsidR="00E67DB8" w:rsidRDefault="00026D67">
      <w:pPr>
        <w:numPr>
          <w:ilvl w:val="0"/>
          <w:numId w:val="17"/>
        </w:numPr>
        <w:spacing w:after="99" w:line="259" w:lineRule="auto"/>
        <w:ind w:right="671" w:hanging="360"/>
      </w:pPr>
      <w:r>
        <w:t xml:space="preserve">Mn – Manganese </w:t>
      </w:r>
    </w:p>
    <w:p w14:paraId="799FDC6F" w14:textId="77777777" w:rsidR="00E67DB8" w:rsidRDefault="00026D67">
      <w:pPr>
        <w:numPr>
          <w:ilvl w:val="0"/>
          <w:numId w:val="17"/>
        </w:numPr>
        <w:spacing w:after="101" w:line="259" w:lineRule="auto"/>
        <w:ind w:right="671" w:hanging="360"/>
      </w:pPr>
      <w:r>
        <w:t xml:space="preserve">Fe – Iron </w:t>
      </w:r>
    </w:p>
    <w:p w14:paraId="04D8750E" w14:textId="77777777" w:rsidR="00E67DB8" w:rsidRDefault="00026D67">
      <w:pPr>
        <w:numPr>
          <w:ilvl w:val="0"/>
          <w:numId w:val="17"/>
        </w:numPr>
        <w:spacing w:after="69" w:line="259" w:lineRule="auto"/>
        <w:ind w:right="671" w:hanging="360"/>
      </w:pPr>
      <w:r>
        <w:t xml:space="preserve">Zn – Zinc </w:t>
      </w:r>
    </w:p>
    <w:p w14:paraId="7F0F4EC2" w14:textId="77777777" w:rsidR="008609B8" w:rsidRDefault="008609B8">
      <w:pPr>
        <w:spacing w:after="3"/>
        <w:ind w:left="-5" w:right="671"/>
      </w:pPr>
    </w:p>
    <w:p w14:paraId="094D5CEB" w14:textId="77777777" w:rsidR="00E67DB8" w:rsidRDefault="00026D67">
      <w:pPr>
        <w:spacing w:after="3"/>
        <w:ind w:left="-5" w:right="671"/>
      </w:pPr>
      <w:r>
        <w:t xml:space="preserve">The acceptable standard for lead and </w:t>
      </w:r>
      <w:r w:rsidR="000626F3">
        <w:t xml:space="preserve">chromium </w:t>
      </w:r>
      <w:r>
        <w:t>in water are below 0.01 mg/L and 0.05 mg/L</w:t>
      </w:r>
      <w:r w:rsidR="008609B8">
        <w:t>,</w:t>
      </w:r>
      <w:r>
        <w:t xml:space="preserve"> </w:t>
      </w:r>
      <w:r w:rsidR="008609B8">
        <w:t>r</w:t>
      </w:r>
      <w:r>
        <w:t>espectively, (</w:t>
      </w:r>
      <w:proofErr w:type="spellStart"/>
      <w:r>
        <w:t>Torrice</w:t>
      </w:r>
      <w:proofErr w:type="spellEnd"/>
      <w:r>
        <w:t xml:space="preserve">, </w:t>
      </w:r>
      <w:r w:rsidR="00F46CB3">
        <w:t>2016; WHO</w:t>
      </w:r>
      <w:r>
        <w:t xml:space="preserve">, 1992). Therefore, the lead and chromium contents in the water are at safe levels. The recorded Manganese content in the water is above the acceptable standard for </w:t>
      </w:r>
      <w:r w:rsidR="000626F3">
        <w:t xml:space="preserve">manganese </w:t>
      </w:r>
      <w:r>
        <w:t xml:space="preserve">which is 0.05 mg/L (Sain &amp; </w:t>
      </w:r>
      <w:proofErr w:type="spellStart"/>
      <w:r>
        <w:t>Deitrich</w:t>
      </w:r>
      <w:proofErr w:type="spellEnd"/>
      <w:r>
        <w:t>, 2015). The acceptable standard for iron in water</w:t>
      </w:r>
      <w:r w:rsidR="00770F73">
        <w:t>,</w:t>
      </w:r>
      <w:r>
        <w:t xml:space="preserve"> according to </w:t>
      </w:r>
      <w:proofErr w:type="spellStart"/>
      <w:r>
        <w:t>Lunvongsa</w:t>
      </w:r>
      <w:proofErr w:type="spellEnd"/>
      <w:r>
        <w:t xml:space="preserve"> </w:t>
      </w:r>
      <w:r>
        <w:rPr>
          <w:i/>
        </w:rPr>
        <w:t>et al</w:t>
      </w:r>
      <w:r>
        <w:t>. (2006) is 0.3 mg/L and below</w:t>
      </w:r>
      <w:r w:rsidR="00770F73">
        <w:t>.</w:t>
      </w:r>
      <w:r>
        <w:t xml:space="preserve"> </w:t>
      </w:r>
      <w:r w:rsidR="00770F73">
        <w:t xml:space="preserve">Therefore, </w:t>
      </w:r>
      <w:r>
        <w:t>the iron content is at safe values</w:t>
      </w:r>
      <w:r w:rsidR="00770F73">
        <w:t>. Still,</w:t>
      </w:r>
      <w:r>
        <w:t xml:space="preserve"> the iron content of Elizabeth New Hall Wing B is dangerously close to the edge. </w:t>
      </w:r>
      <w:r>
        <w:rPr>
          <w:b/>
        </w:rPr>
        <w:t xml:space="preserve"> </w:t>
      </w:r>
      <w:r>
        <w:t xml:space="preserve">The acceptable standard for </w:t>
      </w:r>
      <w:r w:rsidR="000626F3">
        <w:t>zinc</w:t>
      </w:r>
      <w:r>
        <w:t xml:space="preserve">, according to </w:t>
      </w:r>
      <w:proofErr w:type="spellStart"/>
      <w:r>
        <w:t>Rajael</w:t>
      </w:r>
      <w:proofErr w:type="spellEnd"/>
      <w:r>
        <w:t xml:space="preserve"> </w:t>
      </w:r>
      <w:r>
        <w:rPr>
          <w:i/>
        </w:rPr>
        <w:t>et al</w:t>
      </w:r>
      <w:r>
        <w:t>., (2012), in water is 0.05 mg/L and below therefore the Zinc content is at safe values</w:t>
      </w:r>
      <w:r w:rsidR="00770F73">
        <w:t>,</w:t>
      </w:r>
      <w:r>
        <w:t xml:space="preserve"> but the </w:t>
      </w:r>
      <w:r w:rsidR="00770F73">
        <w:t xml:space="preserve">zinc </w:t>
      </w:r>
      <w:r>
        <w:t xml:space="preserve">content of Elizabeth New Hall Wing A is not within the acceptable range. </w:t>
      </w:r>
    </w:p>
    <w:p w14:paraId="77F26155" w14:textId="77777777" w:rsidR="00AF1D45" w:rsidRDefault="00026D67">
      <w:pPr>
        <w:spacing w:after="112" w:line="259" w:lineRule="auto"/>
        <w:ind w:left="0" w:right="0" w:firstLine="0"/>
        <w:jc w:val="left"/>
      </w:pPr>
      <w:r>
        <w:t xml:space="preserve"> </w:t>
      </w:r>
    </w:p>
    <w:p w14:paraId="288D0266" w14:textId="77777777" w:rsidR="00AF1D45" w:rsidRDefault="00AF1D45">
      <w:pPr>
        <w:spacing w:after="112" w:line="259" w:lineRule="auto"/>
        <w:ind w:left="0" w:right="0" w:firstLine="0"/>
        <w:jc w:val="left"/>
      </w:pPr>
    </w:p>
    <w:p w14:paraId="44A1DB18" w14:textId="77777777" w:rsidR="00AF1D45" w:rsidRDefault="00AF1D45">
      <w:pPr>
        <w:spacing w:after="112" w:line="259" w:lineRule="auto"/>
        <w:ind w:left="0" w:right="0" w:firstLine="0"/>
        <w:jc w:val="left"/>
      </w:pPr>
    </w:p>
    <w:p w14:paraId="105F11F8" w14:textId="77777777" w:rsidR="005D138F" w:rsidRDefault="00026D67" w:rsidP="00786D73">
      <w:pPr>
        <w:spacing w:after="112" w:line="259" w:lineRule="auto"/>
        <w:ind w:left="0" w:right="0" w:firstLine="0"/>
        <w:jc w:val="left"/>
      </w:pPr>
      <w:r w:rsidRPr="0093365E">
        <w:rPr>
          <w:b/>
        </w:rPr>
        <w:lastRenderedPageBreak/>
        <w:t xml:space="preserve">4.4 IMMUNE RESPONSE </w:t>
      </w:r>
    </w:p>
    <w:p w14:paraId="2A41204D" w14:textId="77777777" w:rsidR="00ED6039" w:rsidRDefault="00ED6039" w:rsidP="00786D73">
      <w:pPr>
        <w:spacing w:after="112" w:line="259" w:lineRule="auto"/>
        <w:ind w:left="0" w:right="0" w:firstLine="0"/>
        <w:jc w:val="left"/>
      </w:pPr>
      <w:r w:rsidRPr="00ED6039">
        <w:t>The table below shows the reaction of the albino mice.</w:t>
      </w:r>
    </w:p>
    <w:p w14:paraId="1F80EF35" w14:textId="77777777" w:rsidR="00ED6039" w:rsidRPr="00786D73" w:rsidRDefault="00ED6039" w:rsidP="00786D73">
      <w:pPr>
        <w:spacing w:after="112" w:line="259" w:lineRule="auto"/>
        <w:ind w:left="0" w:right="0" w:firstLine="0"/>
        <w:jc w:val="left"/>
      </w:pPr>
    </w:p>
    <w:p w14:paraId="306597CD" w14:textId="77777777" w:rsidR="00E67DB8" w:rsidRDefault="00026D67">
      <w:pPr>
        <w:pStyle w:val="Heading1"/>
        <w:spacing w:after="0" w:line="262" w:lineRule="auto"/>
        <w:ind w:left="-5" w:right="676"/>
      </w:pPr>
      <w:r>
        <w:t xml:space="preserve">Table 4.5 Result of the Reaction of the Immune Cells </w:t>
      </w:r>
    </w:p>
    <w:tbl>
      <w:tblPr>
        <w:tblStyle w:val="TableGrid"/>
        <w:tblW w:w="9306" w:type="dxa"/>
        <w:tblInd w:w="-283" w:type="dxa"/>
        <w:tblCellMar>
          <w:top w:w="9" w:type="dxa"/>
          <w:left w:w="108" w:type="dxa"/>
          <w:right w:w="10" w:type="dxa"/>
        </w:tblCellMar>
        <w:tblLook w:val="04A0" w:firstRow="1" w:lastRow="0" w:firstColumn="1" w:lastColumn="0" w:noHBand="0" w:noVBand="1"/>
      </w:tblPr>
      <w:tblGrid>
        <w:gridCol w:w="1701"/>
        <w:gridCol w:w="824"/>
        <w:gridCol w:w="1586"/>
        <w:gridCol w:w="672"/>
        <w:gridCol w:w="1596"/>
        <w:gridCol w:w="665"/>
        <w:gridCol w:w="1604"/>
        <w:gridCol w:w="658"/>
      </w:tblGrid>
      <w:tr w:rsidR="00E67DB8" w14:paraId="1683AE8A" w14:textId="77777777">
        <w:trPr>
          <w:trHeight w:val="425"/>
        </w:trPr>
        <w:tc>
          <w:tcPr>
            <w:tcW w:w="1702" w:type="dxa"/>
            <w:tcBorders>
              <w:top w:val="single" w:sz="4" w:space="0" w:color="000000"/>
              <w:left w:val="single" w:sz="4" w:space="0" w:color="000000"/>
              <w:bottom w:val="single" w:sz="4" w:space="0" w:color="000000"/>
              <w:right w:val="nil"/>
            </w:tcBorders>
          </w:tcPr>
          <w:p w14:paraId="447D5B41" w14:textId="77777777" w:rsidR="00E67DB8" w:rsidRDefault="00026D67">
            <w:pPr>
              <w:spacing w:after="0" w:line="259" w:lineRule="auto"/>
              <w:ind w:left="0" w:right="60" w:firstLine="0"/>
              <w:jc w:val="right"/>
            </w:pPr>
            <w:r>
              <w:t xml:space="preserve">Week 1 </w:t>
            </w:r>
          </w:p>
        </w:tc>
        <w:tc>
          <w:tcPr>
            <w:tcW w:w="824" w:type="dxa"/>
            <w:tcBorders>
              <w:top w:val="single" w:sz="4" w:space="0" w:color="000000"/>
              <w:left w:val="nil"/>
              <w:bottom w:val="single" w:sz="4" w:space="0" w:color="000000"/>
              <w:right w:val="single" w:sz="12" w:space="0" w:color="000000"/>
            </w:tcBorders>
          </w:tcPr>
          <w:p w14:paraId="1822A6E8" w14:textId="77777777" w:rsidR="00E67DB8" w:rsidRDefault="00E67DB8">
            <w:pPr>
              <w:spacing w:after="160" w:line="259" w:lineRule="auto"/>
              <w:ind w:left="0" w:right="0" w:firstLine="0"/>
              <w:jc w:val="left"/>
            </w:pPr>
          </w:p>
        </w:tc>
        <w:tc>
          <w:tcPr>
            <w:tcW w:w="1586" w:type="dxa"/>
            <w:tcBorders>
              <w:top w:val="single" w:sz="4" w:space="0" w:color="000000"/>
              <w:left w:val="single" w:sz="12" w:space="0" w:color="000000"/>
              <w:bottom w:val="single" w:sz="4" w:space="0" w:color="000000"/>
              <w:right w:val="nil"/>
            </w:tcBorders>
          </w:tcPr>
          <w:p w14:paraId="0469C10A" w14:textId="77777777" w:rsidR="00E67DB8" w:rsidRDefault="00026D67">
            <w:pPr>
              <w:spacing w:after="0" w:line="259" w:lineRule="auto"/>
              <w:ind w:left="0" w:right="77" w:firstLine="0"/>
              <w:jc w:val="right"/>
            </w:pPr>
            <w:r>
              <w:t xml:space="preserve">Week 2 </w:t>
            </w:r>
          </w:p>
        </w:tc>
        <w:tc>
          <w:tcPr>
            <w:tcW w:w="672" w:type="dxa"/>
            <w:tcBorders>
              <w:top w:val="single" w:sz="4" w:space="0" w:color="000000"/>
              <w:left w:val="nil"/>
              <w:bottom w:val="single" w:sz="4" w:space="0" w:color="000000"/>
              <w:right w:val="single" w:sz="12" w:space="0" w:color="000000"/>
            </w:tcBorders>
            <w:vAlign w:val="bottom"/>
          </w:tcPr>
          <w:p w14:paraId="681F5D4B" w14:textId="77777777" w:rsidR="00E67DB8" w:rsidRDefault="00E67DB8">
            <w:pPr>
              <w:spacing w:after="160" w:line="259" w:lineRule="auto"/>
              <w:ind w:left="0" w:right="0" w:firstLine="0"/>
              <w:jc w:val="left"/>
            </w:pPr>
          </w:p>
        </w:tc>
        <w:tc>
          <w:tcPr>
            <w:tcW w:w="1596" w:type="dxa"/>
            <w:tcBorders>
              <w:top w:val="single" w:sz="4" w:space="0" w:color="000000"/>
              <w:left w:val="single" w:sz="12" w:space="0" w:color="000000"/>
              <w:bottom w:val="single" w:sz="4" w:space="0" w:color="000000"/>
              <w:right w:val="nil"/>
            </w:tcBorders>
          </w:tcPr>
          <w:p w14:paraId="164AFD16" w14:textId="77777777" w:rsidR="00E67DB8" w:rsidRDefault="00026D67">
            <w:pPr>
              <w:spacing w:after="0" w:line="259" w:lineRule="auto"/>
              <w:ind w:left="0" w:right="87" w:firstLine="0"/>
              <w:jc w:val="right"/>
            </w:pPr>
            <w:r>
              <w:t xml:space="preserve">Week 3 </w:t>
            </w:r>
          </w:p>
        </w:tc>
        <w:tc>
          <w:tcPr>
            <w:tcW w:w="665" w:type="dxa"/>
            <w:tcBorders>
              <w:top w:val="single" w:sz="4" w:space="0" w:color="000000"/>
              <w:left w:val="nil"/>
              <w:bottom w:val="single" w:sz="4" w:space="0" w:color="000000"/>
              <w:right w:val="single" w:sz="12" w:space="0" w:color="000000"/>
            </w:tcBorders>
          </w:tcPr>
          <w:p w14:paraId="55DBEB9D" w14:textId="77777777" w:rsidR="00E67DB8" w:rsidRDefault="00E67DB8">
            <w:pPr>
              <w:spacing w:after="160" w:line="259" w:lineRule="auto"/>
              <w:ind w:left="0" w:right="0" w:firstLine="0"/>
              <w:jc w:val="left"/>
            </w:pPr>
          </w:p>
        </w:tc>
        <w:tc>
          <w:tcPr>
            <w:tcW w:w="1604" w:type="dxa"/>
            <w:tcBorders>
              <w:top w:val="single" w:sz="4" w:space="0" w:color="000000"/>
              <w:left w:val="single" w:sz="12" w:space="0" w:color="000000"/>
              <w:bottom w:val="single" w:sz="4" w:space="0" w:color="000000"/>
              <w:right w:val="nil"/>
            </w:tcBorders>
          </w:tcPr>
          <w:p w14:paraId="70EACFD5" w14:textId="77777777" w:rsidR="00E67DB8" w:rsidRDefault="00026D67">
            <w:pPr>
              <w:spacing w:after="0" w:line="259" w:lineRule="auto"/>
              <w:ind w:left="0" w:right="94" w:firstLine="0"/>
              <w:jc w:val="right"/>
            </w:pPr>
            <w:r>
              <w:t xml:space="preserve">Week 4 </w:t>
            </w:r>
          </w:p>
        </w:tc>
        <w:tc>
          <w:tcPr>
            <w:tcW w:w="658" w:type="dxa"/>
            <w:tcBorders>
              <w:top w:val="single" w:sz="4" w:space="0" w:color="000000"/>
              <w:left w:val="nil"/>
              <w:bottom w:val="single" w:sz="4" w:space="0" w:color="000000"/>
              <w:right w:val="single" w:sz="4" w:space="0" w:color="000000"/>
            </w:tcBorders>
          </w:tcPr>
          <w:p w14:paraId="7B340A7F" w14:textId="77777777" w:rsidR="00E67DB8" w:rsidRDefault="00E67DB8">
            <w:pPr>
              <w:spacing w:after="160" w:line="259" w:lineRule="auto"/>
              <w:ind w:left="0" w:right="0" w:firstLine="0"/>
              <w:jc w:val="left"/>
            </w:pPr>
          </w:p>
        </w:tc>
      </w:tr>
      <w:tr w:rsidR="00E67DB8" w14:paraId="7F54A6D8" w14:textId="77777777">
        <w:trPr>
          <w:trHeight w:val="847"/>
        </w:trPr>
        <w:tc>
          <w:tcPr>
            <w:tcW w:w="1702" w:type="dxa"/>
            <w:tcBorders>
              <w:top w:val="single" w:sz="4" w:space="0" w:color="000000"/>
              <w:left w:val="single" w:sz="4" w:space="0" w:color="000000"/>
              <w:bottom w:val="single" w:sz="12" w:space="0" w:color="000000"/>
              <w:right w:val="single" w:sz="4" w:space="0" w:color="000000"/>
            </w:tcBorders>
          </w:tcPr>
          <w:p w14:paraId="54CB961C" w14:textId="77777777" w:rsidR="00E67DB8" w:rsidRDefault="00026D67">
            <w:pPr>
              <w:spacing w:after="115" w:line="259" w:lineRule="auto"/>
              <w:ind w:left="67" w:right="0" w:firstLine="0"/>
              <w:jc w:val="left"/>
            </w:pPr>
            <w:r>
              <w:t xml:space="preserve">Immune Cells </w:t>
            </w:r>
          </w:p>
          <w:p w14:paraId="214A8FEF" w14:textId="77777777" w:rsidR="00E67DB8" w:rsidRDefault="00026D67">
            <w:pPr>
              <w:spacing w:after="0" w:line="259" w:lineRule="auto"/>
              <w:ind w:left="0" w:right="100" w:firstLine="0"/>
              <w:jc w:val="center"/>
            </w:pPr>
            <w:r>
              <w:t xml:space="preserve">(µL) </w:t>
            </w:r>
          </w:p>
        </w:tc>
        <w:tc>
          <w:tcPr>
            <w:tcW w:w="824" w:type="dxa"/>
            <w:tcBorders>
              <w:top w:val="single" w:sz="4" w:space="0" w:color="000000"/>
              <w:left w:val="single" w:sz="4" w:space="0" w:color="000000"/>
              <w:bottom w:val="single" w:sz="12" w:space="0" w:color="000000"/>
              <w:right w:val="single" w:sz="12" w:space="0" w:color="000000"/>
            </w:tcBorders>
          </w:tcPr>
          <w:p w14:paraId="44807C8C" w14:textId="77777777" w:rsidR="00E67DB8" w:rsidRDefault="00026D67">
            <w:pPr>
              <w:spacing w:after="0" w:line="259" w:lineRule="auto"/>
              <w:ind w:left="0" w:right="101" w:firstLine="0"/>
              <w:jc w:val="center"/>
            </w:pPr>
            <w:r>
              <w:t xml:space="preserve">No </w:t>
            </w:r>
          </w:p>
        </w:tc>
        <w:tc>
          <w:tcPr>
            <w:tcW w:w="1586" w:type="dxa"/>
            <w:tcBorders>
              <w:top w:val="single" w:sz="4" w:space="0" w:color="000000"/>
              <w:left w:val="single" w:sz="12" w:space="0" w:color="000000"/>
              <w:bottom w:val="single" w:sz="12" w:space="0" w:color="000000"/>
              <w:right w:val="single" w:sz="4" w:space="0" w:color="000000"/>
            </w:tcBorders>
          </w:tcPr>
          <w:p w14:paraId="1036CD98" w14:textId="77777777" w:rsidR="00E67DB8" w:rsidRDefault="00026D67">
            <w:pPr>
              <w:spacing w:after="115" w:line="259" w:lineRule="auto"/>
              <w:ind w:right="0" w:firstLine="0"/>
              <w:jc w:val="left"/>
            </w:pPr>
            <w:r>
              <w:t xml:space="preserve">Immune Cells </w:t>
            </w:r>
          </w:p>
          <w:p w14:paraId="217A05AE" w14:textId="77777777" w:rsidR="00E67DB8" w:rsidRDefault="00026D67">
            <w:pPr>
              <w:spacing w:after="0" w:line="259" w:lineRule="auto"/>
              <w:ind w:left="0" w:right="100" w:firstLine="0"/>
              <w:jc w:val="center"/>
            </w:pPr>
            <w:r>
              <w:t xml:space="preserve">(µL) </w:t>
            </w:r>
          </w:p>
        </w:tc>
        <w:tc>
          <w:tcPr>
            <w:tcW w:w="672" w:type="dxa"/>
            <w:tcBorders>
              <w:top w:val="single" w:sz="4" w:space="0" w:color="000000"/>
              <w:left w:val="single" w:sz="4" w:space="0" w:color="000000"/>
              <w:bottom w:val="single" w:sz="12" w:space="0" w:color="000000"/>
              <w:right w:val="single" w:sz="12" w:space="0" w:color="000000"/>
            </w:tcBorders>
          </w:tcPr>
          <w:p w14:paraId="6138A64C" w14:textId="77777777" w:rsidR="00E67DB8" w:rsidRDefault="00026D67">
            <w:pPr>
              <w:spacing w:after="0" w:line="259" w:lineRule="auto"/>
              <w:ind w:left="82" w:right="0" w:firstLine="0"/>
              <w:jc w:val="left"/>
            </w:pPr>
            <w:r>
              <w:t xml:space="preserve">No </w:t>
            </w:r>
          </w:p>
        </w:tc>
        <w:tc>
          <w:tcPr>
            <w:tcW w:w="1596" w:type="dxa"/>
            <w:tcBorders>
              <w:top w:val="single" w:sz="4" w:space="0" w:color="000000"/>
              <w:left w:val="single" w:sz="12" w:space="0" w:color="000000"/>
              <w:bottom w:val="single" w:sz="12" w:space="0" w:color="000000"/>
              <w:right w:val="single" w:sz="4" w:space="0" w:color="000000"/>
            </w:tcBorders>
          </w:tcPr>
          <w:p w14:paraId="55509364" w14:textId="77777777" w:rsidR="00E67DB8" w:rsidRDefault="00026D67">
            <w:pPr>
              <w:spacing w:after="115" w:line="259" w:lineRule="auto"/>
              <w:ind w:left="15" w:right="0" w:firstLine="0"/>
              <w:jc w:val="left"/>
            </w:pPr>
            <w:r>
              <w:t xml:space="preserve">Immune Cells </w:t>
            </w:r>
          </w:p>
          <w:p w14:paraId="0F333EBE" w14:textId="77777777" w:rsidR="00E67DB8" w:rsidRDefault="00026D67">
            <w:pPr>
              <w:spacing w:after="0" w:line="259" w:lineRule="auto"/>
              <w:ind w:left="0" w:right="100" w:firstLine="0"/>
              <w:jc w:val="center"/>
            </w:pPr>
            <w:r>
              <w:t xml:space="preserve">(µL) </w:t>
            </w:r>
          </w:p>
        </w:tc>
        <w:tc>
          <w:tcPr>
            <w:tcW w:w="665" w:type="dxa"/>
            <w:tcBorders>
              <w:top w:val="single" w:sz="4" w:space="0" w:color="000000"/>
              <w:left w:val="single" w:sz="4" w:space="0" w:color="000000"/>
              <w:bottom w:val="single" w:sz="12" w:space="0" w:color="000000"/>
              <w:right w:val="single" w:sz="12" w:space="0" w:color="000000"/>
            </w:tcBorders>
          </w:tcPr>
          <w:p w14:paraId="3BFAC994" w14:textId="77777777" w:rsidR="00E67DB8" w:rsidRDefault="00026D67">
            <w:pPr>
              <w:spacing w:after="0" w:line="259" w:lineRule="auto"/>
              <w:ind w:left="77" w:right="0" w:firstLine="0"/>
              <w:jc w:val="left"/>
            </w:pPr>
            <w:r>
              <w:t xml:space="preserve">No </w:t>
            </w:r>
          </w:p>
        </w:tc>
        <w:tc>
          <w:tcPr>
            <w:tcW w:w="1604" w:type="dxa"/>
            <w:tcBorders>
              <w:top w:val="single" w:sz="4" w:space="0" w:color="000000"/>
              <w:left w:val="single" w:sz="12" w:space="0" w:color="000000"/>
              <w:bottom w:val="single" w:sz="12" w:space="0" w:color="000000"/>
              <w:right w:val="single" w:sz="4" w:space="0" w:color="000000"/>
            </w:tcBorders>
          </w:tcPr>
          <w:p w14:paraId="1F140258" w14:textId="77777777" w:rsidR="00E67DB8" w:rsidRDefault="00026D67">
            <w:pPr>
              <w:spacing w:after="115" w:line="259" w:lineRule="auto"/>
              <w:ind w:left="17" w:right="0" w:firstLine="0"/>
              <w:jc w:val="left"/>
            </w:pPr>
            <w:r>
              <w:t xml:space="preserve">Immune Cells </w:t>
            </w:r>
          </w:p>
          <w:p w14:paraId="5DAA99B2" w14:textId="77777777" w:rsidR="00E67DB8" w:rsidRDefault="00026D67">
            <w:pPr>
              <w:spacing w:after="0" w:line="259" w:lineRule="auto"/>
              <w:ind w:left="0" w:right="102" w:firstLine="0"/>
              <w:jc w:val="center"/>
            </w:pPr>
            <w:r>
              <w:t xml:space="preserve">(µL) </w:t>
            </w:r>
          </w:p>
        </w:tc>
        <w:tc>
          <w:tcPr>
            <w:tcW w:w="658" w:type="dxa"/>
            <w:tcBorders>
              <w:top w:val="single" w:sz="4" w:space="0" w:color="000000"/>
              <w:left w:val="single" w:sz="4" w:space="0" w:color="000000"/>
              <w:bottom w:val="single" w:sz="12" w:space="0" w:color="000000"/>
              <w:right w:val="single" w:sz="4" w:space="0" w:color="000000"/>
            </w:tcBorders>
          </w:tcPr>
          <w:p w14:paraId="74D7368D" w14:textId="77777777" w:rsidR="00E67DB8" w:rsidRDefault="00026D67">
            <w:pPr>
              <w:spacing w:after="0" w:line="259" w:lineRule="auto"/>
              <w:ind w:left="74" w:right="0" w:firstLine="0"/>
              <w:jc w:val="left"/>
            </w:pPr>
            <w:r>
              <w:t xml:space="preserve">No </w:t>
            </w:r>
          </w:p>
        </w:tc>
      </w:tr>
      <w:tr w:rsidR="00E67DB8" w14:paraId="1B0D95EF" w14:textId="77777777">
        <w:trPr>
          <w:trHeight w:val="434"/>
        </w:trPr>
        <w:tc>
          <w:tcPr>
            <w:tcW w:w="1702" w:type="dxa"/>
            <w:tcBorders>
              <w:top w:val="single" w:sz="12" w:space="0" w:color="000000"/>
              <w:left w:val="single" w:sz="4" w:space="0" w:color="000000"/>
              <w:bottom w:val="single" w:sz="4" w:space="0" w:color="000000"/>
              <w:right w:val="single" w:sz="4" w:space="0" w:color="000000"/>
            </w:tcBorders>
          </w:tcPr>
          <w:p w14:paraId="6D91B4C3" w14:textId="77777777" w:rsidR="00E67DB8" w:rsidRDefault="00026D67">
            <w:pPr>
              <w:spacing w:after="0" w:line="259" w:lineRule="auto"/>
              <w:ind w:left="0" w:right="0" w:firstLine="0"/>
              <w:jc w:val="left"/>
            </w:pPr>
            <w:r>
              <w:t xml:space="preserve">Basophil </w:t>
            </w:r>
          </w:p>
        </w:tc>
        <w:tc>
          <w:tcPr>
            <w:tcW w:w="824" w:type="dxa"/>
            <w:tcBorders>
              <w:top w:val="single" w:sz="12" w:space="0" w:color="000000"/>
              <w:left w:val="single" w:sz="4" w:space="0" w:color="000000"/>
              <w:bottom w:val="single" w:sz="4" w:space="0" w:color="000000"/>
              <w:right w:val="single" w:sz="12" w:space="0" w:color="000000"/>
            </w:tcBorders>
          </w:tcPr>
          <w:p w14:paraId="09D08645" w14:textId="77777777" w:rsidR="00E67DB8" w:rsidRDefault="00026D67">
            <w:pPr>
              <w:spacing w:after="0" w:line="259" w:lineRule="auto"/>
              <w:ind w:left="0" w:right="0" w:firstLine="0"/>
              <w:jc w:val="left"/>
            </w:pPr>
            <w:r>
              <w:t xml:space="preserve">1 </w:t>
            </w:r>
          </w:p>
        </w:tc>
        <w:tc>
          <w:tcPr>
            <w:tcW w:w="1586" w:type="dxa"/>
            <w:tcBorders>
              <w:top w:val="single" w:sz="12" w:space="0" w:color="000000"/>
              <w:left w:val="single" w:sz="12" w:space="0" w:color="000000"/>
              <w:bottom w:val="single" w:sz="4" w:space="0" w:color="000000"/>
              <w:right w:val="single" w:sz="4" w:space="0" w:color="000000"/>
            </w:tcBorders>
          </w:tcPr>
          <w:p w14:paraId="1FBBA80F" w14:textId="77777777" w:rsidR="00E67DB8" w:rsidRDefault="00026D67">
            <w:pPr>
              <w:spacing w:after="0" w:line="259" w:lineRule="auto"/>
              <w:ind w:left="0" w:right="0" w:firstLine="0"/>
              <w:jc w:val="left"/>
            </w:pPr>
            <w:r>
              <w:t xml:space="preserve">Basophil </w:t>
            </w:r>
          </w:p>
        </w:tc>
        <w:tc>
          <w:tcPr>
            <w:tcW w:w="672" w:type="dxa"/>
            <w:tcBorders>
              <w:top w:val="single" w:sz="12" w:space="0" w:color="000000"/>
              <w:left w:val="single" w:sz="4" w:space="0" w:color="000000"/>
              <w:bottom w:val="single" w:sz="4" w:space="0" w:color="000000"/>
              <w:right w:val="single" w:sz="12" w:space="0" w:color="000000"/>
            </w:tcBorders>
          </w:tcPr>
          <w:p w14:paraId="7D2B1A9E" w14:textId="77777777" w:rsidR="00E67DB8" w:rsidRDefault="00026D67">
            <w:pPr>
              <w:spacing w:after="0" w:line="259" w:lineRule="auto"/>
              <w:ind w:left="0" w:right="0" w:firstLine="0"/>
              <w:jc w:val="left"/>
            </w:pPr>
            <w:r>
              <w:t xml:space="preserve">2 </w:t>
            </w:r>
          </w:p>
        </w:tc>
        <w:tc>
          <w:tcPr>
            <w:tcW w:w="1596" w:type="dxa"/>
            <w:tcBorders>
              <w:top w:val="single" w:sz="12" w:space="0" w:color="000000"/>
              <w:left w:val="single" w:sz="12" w:space="0" w:color="000000"/>
              <w:bottom w:val="single" w:sz="4" w:space="0" w:color="000000"/>
              <w:right w:val="single" w:sz="4" w:space="0" w:color="000000"/>
            </w:tcBorders>
          </w:tcPr>
          <w:p w14:paraId="79A91110" w14:textId="77777777" w:rsidR="00E67DB8" w:rsidRDefault="00026D67">
            <w:pPr>
              <w:spacing w:after="0" w:line="259" w:lineRule="auto"/>
              <w:ind w:left="0" w:right="0" w:firstLine="0"/>
              <w:jc w:val="left"/>
            </w:pPr>
            <w:r>
              <w:t xml:space="preserve">Basophil </w:t>
            </w:r>
          </w:p>
        </w:tc>
        <w:tc>
          <w:tcPr>
            <w:tcW w:w="665" w:type="dxa"/>
            <w:tcBorders>
              <w:top w:val="single" w:sz="12" w:space="0" w:color="000000"/>
              <w:left w:val="single" w:sz="4" w:space="0" w:color="000000"/>
              <w:bottom w:val="single" w:sz="4" w:space="0" w:color="000000"/>
              <w:right w:val="single" w:sz="12" w:space="0" w:color="000000"/>
            </w:tcBorders>
          </w:tcPr>
          <w:p w14:paraId="660081C8" w14:textId="77777777" w:rsidR="00E67DB8" w:rsidRDefault="00026D67">
            <w:pPr>
              <w:spacing w:after="0" w:line="259" w:lineRule="auto"/>
              <w:ind w:left="0" w:right="0" w:firstLine="0"/>
              <w:jc w:val="left"/>
            </w:pPr>
            <w:r>
              <w:t xml:space="preserve">3 </w:t>
            </w:r>
          </w:p>
        </w:tc>
        <w:tc>
          <w:tcPr>
            <w:tcW w:w="1604" w:type="dxa"/>
            <w:tcBorders>
              <w:top w:val="single" w:sz="12" w:space="0" w:color="000000"/>
              <w:left w:val="single" w:sz="12" w:space="0" w:color="000000"/>
              <w:bottom w:val="single" w:sz="4" w:space="0" w:color="000000"/>
              <w:right w:val="single" w:sz="4" w:space="0" w:color="000000"/>
            </w:tcBorders>
          </w:tcPr>
          <w:p w14:paraId="3C7FAFF2" w14:textId="77777777" w:rsidR="00E67DB8" w:rsidRDefault="00026D67">
            <w:pPr>
              <w:spacing w:after="0" w:line="259" w:lineRule="auto"/>
              <w:ind w:left="0" w:right="0" w:firstLine="0"/>
              <w:jc w:val="left"/>
            </w:pPr>
            <w:r>
              <w:t xml:space="preserve">Basophil </w:t>
            </w:r>
          </w:p>
        </w:tc>
        <w:tc>
          <w:tcPr>
            <w:tcW w:w="658" w:type="dxa"/>
            <w:tcBorders>
              <w:top w:val="single" w:sz="12" w:space="0" w:color="000000"/>
              <w:left w:val="single" w:sz="4" w:space="0" w:color="000000"/>
              <w:bottom w:val="single" w:sz="4" w:space="0" w:color="000000"/>
              <w:right w:val="single" w:sz="4" w:space="0" w:color="000000"/>
            </w:tcBorders>
          </w:tcPr>
          <w:p w14:paraId="098DAC09" w14:textId="77777777" w:rsidR="00E67DB8" w:rsidRDefault="00026D67">
            <w:pPr>
              <w:spacing w:after="0" w:line="259" w:lineRule="auto"/>
              <w:ind w:left="0" w:right="0" w:firstLine="0"/>
              <w:jc w:val="left"/>
            </w:pPr>
            <w:r>
              <w:t xml:space="preserve">3 </w:t>
            </w:r>
          </w:p>
        </w:tc>
      </w:tr>
      <w:tr w:rsidR="00E67DB8" w14:paraId="621EA98B" w14:textId="77777777">
        <w:trPr>
          <w:trHeight w:val="425"/>
        </w:trPr>
        <w:tc>
          <w:tcPr>
            <w:tcW w:w="1702" w:type="dxa"/>
            <w:tcBorders>
              <w:top w:val="single" w:sz="4" w:space="0" w:color="000000"/>
              <w:left w:val="single" w:sz="4" w:space="0" w:color="000000"/>
              <w:bottom w:val="single" w:sz="4" w:space="0" w:color="000000"/>
              <w:right w:val="single" w:sz="4" w:space="0" w:color="000000"/>
            </w:tcBorders>
          </w:tcPr>
          <w:p w14:paraId="733DC24B" w14:textId="77777777" w:rsidR="00E67DB8" w:rsidRDefault="00026D67">
            <w:pPr>
              <w:spacing w:after="0" w:line="259" w:lineRule="auto"/>
              <w:ind w:left="0" w:right="0" w:firstLine="0"/>
              <w:jc w:val="left"/>
            </w:pPr>
            <w:r>
              <w:t xml:space="preserve">Eosinophil </w:t>
            </w:r>
          </w:p>
        </w:tc>
        <w:tc>
          <w:tcPr>
            <w:tcW w:w="824" w:type="dxa"/>
            <w:tcBorders>
              <w:top w:val="single" w:sz="4" w:space="0" w:color="000000"/>
              <w:left w:val="single" w:sz="4" w:space="0" w:color="000000"/>
              <w:bottom w:val="single" w:sz="4" w:space="0" w:color="000000"/>
              <w:right w:val="single" w:sz="12" w:space="0" w:color="000000"/>
            </w:tcBorders>
          </w:tcPr>
          <w:p w14:paraId="2353BA99" w14:textId="77777777" w:rsidR="00E67DB8" w:rsidRDefault="00026D67">
            <w:pPr>
              <w:spacing w:after="0" w:line="259" w:lineRule="auto"/>
              <w:ind w:left="0" w:right="0" w:firstLine="0"/>
              <w:jc w:val="left"/>
            </w:pPr>
            <w:r>
              <w:t xml:space="preserve">2 </w:t>
            </w:r>
          </w:p>
        </w:tc>
        <w:tc>
          <w:tcPr>
            <w:tcW w:w="1586" w:type="dxa"/>
            <w:tcBorders>
              <w:top w:val="single" w:sz="4" w:space="0" w:color="000000"/>
              <w:left w:val="single" w:sz="12" w:space="0" w:color="000000"/>
              <w:bottom w:val="single" w:sz="4" w:space="0" w:color="000000"/>
              <w:right w:val="single" w:sz="4" w:space="0" w:color="000000"/>
            </w:tcBorders>
          </w:tcPr>
          <w:p w14:paraId="5E2A4317" w14:textId="77777777" w:rsidR="00E67DB8" w:rsidRDefault="00026D67">
            <w:pPr>
              <w:spacing w:after="0" w:line="259" w:lineRule="auto"/>
              <w:ind w:left="0" w:right="0" w:firstLine="0"/>
              <w:jc w:val="left"/>
            </w:pPr>
            <w:r>
              <w:t xml:space="preserve">Eosinophil </w:t>
            </w:r>
          </w:p>
        </w:tc>
        <w:tc>
          <w:tcPr>
            <w:tcW w:w="672" w:type="dxa"/>
            <w:tcBorders>
              <w:top w:val="single" w:sz="4" w:space="0" w:color="000000"/>
              <w:left w:val="single" w:sz="4" w:space="0" w:color="000000"/>
              <w:bottom w:val="single" w:sz="4" w:space="0" w:color="000000"/>
              <w:right w:val="single" w:sz="12" w:space="0" w:color="000000"/>
            </w:tcBorders>
          </w:tcPr>
          <w:p w14:paraId="165CBC73" w14:textId="77777777" w:rsidR="00E67DB8" w:rsidRDefault="00026D67">
            <w:pPr>
              <w:spacing w:after="0" w:line="259" w:lineRule="auto"/>
              <w:ind w:left="0" w:right="0" w:firstLine="0"/>
              <w:jc w:val="left"/>
            </w:pPr>
            <w:r>
              <w:t xml:space="preserve">3 </w:t>
            </w:r>
          </w:p>
        </w:tc>
        <w:tc>
          <w:tcPr>
            <w:tcW w:w="1596" w:type="dxa"/>
            <w:tcBorders>
              <w:top w:val="single" w:sz="4" w:space="0" w:color="000000"/>
              <w:left w:val="single" w:sz="12" w:space="0" w:color="000000"/>
              <w:bottom w:val="single" w:sz="4" w:space="0" w:color="000000"/>
              <w:right w:val="single" w:sz="4" w:space="0" w:color="000000"/>
            </w:tcBorders>
          </w:tcPr>
          <w:p w14:paraId="7EB63B40" w14:textId="77777777" w:rsidR="00E67DB8" w:rsidRDefault="00026D67">
            <w:pPr>
              <w:spacing w:after="0" w:line="259" w:lineRule="auto"/>
              <w:ind w:left="0" w:right="0" w:firstLine="0"/>
              <w:jc w:val="left"/>
            </w:pPr>
            <w:r>
              <w:t xml:space="preserve">Eosinophil </w:t>
            </w:r>
          </w:p>
        </w:tc>
        <w:tc>
          <w:tcPr>
            <w:tcW w:w="665" w:type="dxa"/>
            <w:tcBorders>
              <w:top w:val="single" w:sz="4" w:space="0" w:color="000000"/>
              <w:left w:val="single" w:sz="4" w:space="0" w:color="000000"/>
              <w:bottom w:val="single" w:sz="4" w:space="0" w:color="000000"/>
              <w:right w:val="single" w:sz="12" w:space="0" w:color="000000"/>
            </w:tcBorders>
          </w:tcPr>
          <w:p w14:paraId="300BFE49" w14:textId="77777777" w:rsidR="00E67DB8" w:rsidRDefault="00026D67">
            <w:pPr>
              <w:spacing w:after="0" w:line="259" w:lineRule="auto"/>
              <w:ind w:left="0" w:right="0" w:firstLine="0"/>
              <w:jc w:val="left"/>
            </w:pPr>
            <w:r>
              <w:t xml:space="preserve">3 </w:t>
            </w:r>
          </w:p>
        </w:tc>
        <w:tc>
          <w:tcPr>
            <w:tcW w:w="1604" w:type="dxa"/>
            <w:tcBorders>
              <w:top w:val="single" w:sz="4" w:space="0" w:color="000000"/>
              <w:left w:val="single" w:sz="12" w:space="0" w:color="000000"/>
              <w:bottom w:val="single" w:sz="4" w:space="0" w:color="000000"/>
              <w:right w:val="single" w:sz="4" w:space="0" w:color="000000"/>
            </w:tcBorders>
          </w:tcPr>
          <w:p w14:paraId="5727100F" w14:textId="77777777" w:rsidR="00E67DB8" w:rsidRDefault="00026D67">
            <w:pPr>
              <w:spacing w:after="0" w:line="259" w:lineRule="auto"/>
              <w:ind w:left="0" w:right="0" w:firstLine="0"/>
              <w:jc w:val="left"/>
            </w:pPr>
            <w:r>
              <w:t xml:space="preserve">Eosinophil </w:t>
            </w:r>
          </w:p>
        </w:tc>
        <w:tc>
          <w:tcPr>
            <w:tcW w:w="658" w:type="dxa"/>
            <w:tcBorders>
              <w:top w:val="single" w:sz="4" w:space="0" w:color="000000"/>
              <w:left w:val="single" w:sz="4" w:space="0" w:color="000000"/>
              <w:bottom w:val="single" w:sz="4" w:space="0" w:color="000000"/>
              <w:right w:val="single" w:sz="4" w:space="0" w:color="000000"/>
            </w:tcBorders>
          </w:tcPr>
          <w:p w14:paraId="109FEB9D" w14:textId="77777777" w:rsidR="00E67DB8" w:rsidRDefault="00026D67">
            <w:pPr>
              <w:spacing w:after="0" w:line="259" w:lineRule="auto"/>
              <w:ind w:left="0" w:right="0" w:firstLine="0"/>
              <w:jc w:val="left"/>
            </w:pPr>
            <w:r>
              <w:t xml:space="preserve">4 </w:t>
            </w:r>
          </w:p>
        </w:tc>
      </w:tr>
      <w:tr w:rsidR="00E67DB8" w14:paraId="21D2FF61" w14:textId="77777777">
        <w:trPr>
          <w:trHeight w:val="425"/>
        </w:trPr>
        <w:tc>
          <w:tcPr>
            <w:tcW w:w="1702" w:type="dxa"/>
            <w:tcBorders>
              <w:top w:val="single" w:sz="4" w:space="0" w:color="000000"/>
              <w:left w:val="single" w:sz="4" w:space="0" w:color="000000"/>
              <w:bottom w:val="single" w:sz="4" w:space="0" w:color="000000"/>
              <w:right w:val="single" w:sz="4" w:space="0" w:color="000000"/>
            </w:tcBorders>
          </w:tcPr>
          <w:p w14:paraId="4D5B2C96" w14:textId="77777777" w:rsidR="00E67DB8" w:rsidRDefault="00026D67">
            <w:pPr>
              <w:spacing w:after="0" w:line="259" w:lineRule="auto"/>
              <w:ind w:left="0" w:right="0" w:firstLine="0"/>
              <w:jc w:val="left"/>
            </w:pPr>
            <w:r>
              <w:t xml:space="preserve">Neutrophil </w:t>
            </w:r>
          </w:p>
        </w:tc>
        <w:tc>
          <w:tcPr>
            <w:tcW w:w="824" w:type="dxa"/>
            <w:tcBorders>
              <w:top w:val="single" w:sz="4" w:space="0" w:color="000000"/>
              <w:left w:val="single" w:sz="4" w:space="0" w:color="000000"/>
              <w:bottom w:val="single" w:sz="4" w:space="0" w:color="000000"/>
              <w:right w:val="single" w:sz="12" w:space="0" w:color="000000"/>
            </w:tcBorders>
          </w:tcPr>
          <w:p w14:paraId="3DCA5055" w14:textId="77777777" w:rsidR="00E67DB8" w:rsidRDefault="00026D67">
            <w:pPr>
              <w:spacing w:after="0" w:line="259" w:lineRule="auto"/>
              <w:ind w:left="0" w:right="0" w:firstLine="0"/>
              <w:jc w:val="left"/>
            </w:pPr>
            <w:r>
              <w:t xml:space="preserve">1 </w:t>
            </w:r>
          </w:p>
        </w:tc>
        <w:tc>
          <w:tcPr>
            <w:tcW w:w="1586" w:type="dxa"/>
            <w:tcBorders>
              <w:top w:val="single" w:sz="4" w:space="0" w:color="000000"/>
              <w:left w:val="single" w:sz="12" w:space="0" w:color="000000"/>
              <w:bottom w:val="single" w:sz="4" w:space="0" w:color="000000"/>
              <w:right w:val="single" w:sz="4" w:space="0" w:color="000000"/>
            </w:tcBorders>
          </w:tcPr>
          <w:p w14:paraId="15789E8E" w14:textId="77777777" w:rsidR="00E67DB8" w:rsidRDefault="00026D67">
            <w:pPr>
              <w:spacing w:after="0" w:line="259" w:lineRule="auto"/>
              <w:ind w:left="0" w:right="0" w:firstLine="0"/>
              <w:jc w:val="left"/>
            </w:pPr>
            <w:r>
              <w:t xml:space="preserve">Neutrophil </w:t>
            </w:r>
          </w:p>
        </w:tc>
        <w:tc>
          <w:tcPr>
            <w:tcW w:w="672" w:type="dxa"/>
            <w:tcBorders>
              <w:top w:val="single" w:sz="4" w:space="0" w:color="000000"/>
              <w:left w:val="single" w:sz="4" w:space="0" w:color="000000"/>
              <w:bottom w:val="single" w:sz="4" w:space="0" w:color="000000"/>
              <w:right w:val="single" w:sz="12" w:space="0" w:color="000000"/>
            </w:tcBorders>
          </w:tcPr>
          <w:p w14:paraId="4F67609D" w14:textId="77777777" w:rsidR="00E67DB8" w:rsidRDefault="00026D67">
            <w:pPr>
              <w:spacing w:after="0" w:line="259" w:lineRule="auto"/>
              <w:ind w:left="0" w:right="0" w:firstLine="0"/>
              <w:jc w:val="left"/>
            </w:pPr>
            <w:r>
              <w:t xml:space="preserve">2 </w:t>
            </w:r>
          </w:p>
        </w:tc>
        <w:tc>
          <w:tcPr>
            <w:tcW w:w="1596" w:type="dxa"/>
            <w:tcBorders>
              <w:top w:val="single" w:sz="4" w:space="0" w:color="000000"/>
              <w:left w:val="single" w:sz="12" w:space="0" w:color="000000"/>
              <w:bottom w:val="single" w:sz="4" w:space="0" w:color="000000"/>
              <w:right w:val="single" w:sz="4" w:space="0" w:color="000000"/>
            </w:tcBorders>
          </w:tcPr>
          <w:p w14:paraId="4BF23543" w14:textId="77777777" w:rsidR="00E67DB8" w:rsidRDefault="00026D67">
            <w:pPr>
              <w:spacing w:after="0" w:line="259" w:lineRule="auto"/>
              <w:ind w:left="0" w:right="0" w:firstLine="0"/>
              <w:jc w:val="left"/>
            </w:pPr>
            <w:r>
              <w:t xml:space="preserve">Neutrophil </w:t>
            </w:r>
          </w:p>
        </w:tc>
        <w:tc>
          <w:tcPr>
            <w:tcW w:w="665" w:type="dxa"/>
            <w:tcBorders>
              <w:top w:val="single" w:sz="4" w:space="0" w:color="000000"/>
              <w:left w:val="single" w:sz="4" w:space="0" w:color="000000"/>
              <w:bottom w:val="single" w:sz="4" w:space="0" w:color="000000"/>
              <w:right w:val="single" w:sz="12" w:space="0" w:color="000000"/>
            </w:tcBorders>
          </w:tcPr>
          <w:p w14:paraId="25F21718" w14:textId="77777777" w:rsidR="00E67DB8" w:rsidRDefault="00026D67">
            <w:pPr>
              <w:spacing w:after="0" w:line="259" w:lineRule="auto"/>
              <w:ind w:left="0" w:right="0" w:firstLine="0"/>
              <w:jc w:val="left"/>
            </w:pPr>
            <w:r>
              <w:t xml:space="preserve">3 </w:t>
            </w:r>
          </w:p>
        </w:tc>
        <w:tc>
          <w:tcPr>
            <w:tcW w:w="1604" w:type="dxa"/>
            <w:tcBorders>
              <w:top w:val="single" w:sz="4" w:space="0" w:color="000000"/>
              <w:left w:val="single" w:sz="12" w:space="0" w:color="000000"/>
              <w:bottom w:val="single" w:sz="4" w:space="0" w:color="000000"/>
              <w:right w:val="single" w:sz="4" w:space="0" w:color="000000"/>
            </w:tcBorders>
          </w:tcPr>
          <w:p w14:paraId="536CBFB2" w14:textId="77777777" w:rsidR="00E67DB8" w:rsidRDefault="00026D67">
            <w:pPr>
              <w:spacing w:after="0" w:line="259" w:lineRule="auto"/>
              <w:ind w:left="0" w:right="0" w:firstLine="0"/>
              <w:jc w:val="left"/>
            </w:pPr>
            <w:r>
              <w:t xml:space="preserve">Neutrophil </w:t>
            </w:r>
          </w:p>
        </w:tc>
        <w:tc>
          <w:tcPr>
            <w:tcW w:w="658" w:type="dxa"/>
            <w:tcBorders>
              <w:top w:val="single" w:sz="4" w:space="0" w:color="000000"/>
              <w:left w:val="single" w:sz="4" w:space="0" w:color="000000"/>
              <w:bottom w:val="single" w:sz="4" w:space="0" w:color="000000"/>
              <w:right w:val="single" w:sz="4" w:space="0" w:color="000000"/>
            </w:tcBorders>
          </w:tcPr>
          <w:p w14:paraId="0E02F08D" w14:textId="77777777" w:rsidR="00E67DB8" w:rsidRDefault="00026D67">
            <w:pPr>
              <w:spacing w:after="0" w:line="259" w:lineRule="auto"/>
              <w:ind w:left="0" w:right="0" w:firstLine="0"/>
              <w:jc w:val="left"/>
            </w:pPr>
            <w:r>
              <w:t xml:space="preserve">3 </w:t>
            </w:r>
          </w:p>
        </w:tc>
      </w:tr>
    </w:tbl>
    <w:p w14:paraId="369C01E2" w14:textId="77777777" w:rsidR="00E67DB8" w:rsidRDefault="00026D67">
      <w:pPr>
        <w:spacing w:after="0" w:line="259" w:lineRule="auto"/>
        <w:ind w:left="0" w:right="0" w:firstLine="0"/>
        <w:jc w:val="left"/>
      </w:pPr>
      <w:r>
        <w:t xml:space="preserve"> </w:t>
      </w:r>
    </w:p>
    <w:p w14:paraId="1A01062F" w14:textId="77777777" w:rsidR="00E67DB8" w:rsidRDefault="00026D67">
      <w:pPr>
        <w:spacing w:after="4"/>
        <w:ind w:left="-5" w:right="671"/>
      </w:pPr>
      <w:r>
        <w:t xml:space="preserve">The steady increase of the immune cells indicates an immunological response </w:t>
      </w:r>
      <w:r>
        <w:rPr>
          <w:i/>
        </w:rPr>
        <w:t>in vitro</w:t>
      </w:r>
      <w:r>
        <w:t xml:space="preserve"> after </w:t>
      </w:r>
      <w:r w:rsidR="00F46CB3">
        <w:t>inoculation.</w:t>
      </w:r>
      <w:r>
        <w:t xml:space="preserve">  </w:t>
      </w:r>
    </w:p>
    <w:p w14:paraId="3456ECB3" w14:textId="77777777" w:rsidR="00E67DB8" w:rsidRDefault="00026D67">
      <w:pPr>
        <w:spacing w:after="117" w:line="259" w:lineRule="auto"/>
        <w:ind w:left="720" w:right="0" w:firstLine="0"/>
        <w:jc w:val="left"/>
      </w:pPr>
      <w:r>
        <w:t xml:space="preserve"> </w:t>
      </w:r>
    </w:p>
    <w:p w14:paraId="05C36EA4" w14:textId="77777777" w:rsidR="00E67DB8" w:rsidRDefault="00F46CB3">
      <w:pPr>
        <w:pStyle w:val="Heading1"/>
        <w:tabs>
          <w:tab w:val="center" w:pos="3513"/>
        </w:tabs>
        <w:ind w:left="-15" w:right="0" w:firstLine="0"/>
      </w:pPr>
      <w:r>
        <w:t xml:space="preserve">4.5 </w:t>
      </w:r>
      <w:r>
        <w:tab/>
      </w:r>
      <w:r w:rsidR="00026D67">
        <w:t xml:space="preserve">DATA FROM FEMALE STUDENT RESPONDENTS  </w:t>
      </w:r>
    </w:p>
    <w:p w14:paraId="3578345D" w14:textId="77777777" w:rsidR="00E67DB8" w:rsidRDefault="00026D67">
      <w:pPr>
        <w:spacing w:after="127"/>
        <w:ind w:left="-5" w:right="671"/>
      </w:pPr>
      <w:r>
        <w:t xml:space="preserve">Fifty female respondents were administered copies of the questionnaire to find out their opinions on their perceived consequence of using Mountain Top University borehole water and their health. </w:t>
      </w:r>
    </w:p>
    <w:p w14:paraId="5F7DA2C2" w14:textId="77777777" w:rsidR="00E67DB8" w:rsidRDefault="00026D67">
      <w:pPr>
        <w:spacing w:after="26" w:line="259" w:lineRule="auto"/>
        <w:ind w:left="0" w:right="0" w:firstLine="0"/>
        <w:jc w:val="left"/>
      </w:pPr>
      <w:r>
        <w:t xml:space="preserve"> </w:t>
      </w:r>
    </w:p>
    <w:p w14:paraId="71D9D78C" w14:textId="77777777" w:rsidR="00E67DB8" w:rsidRDefault="00026D67">
      <w:pPr>
        <w:pStyle w:val="Heading2"/>
        <w:ind w:right="1697"/>
      </w:pPr>
      <w:r>
        <w:t xml:space="preserve">Table 4.6       Age of respondents </w:t>
      </w:r>
    </w:p>
    <w:p w14:paraId="4D2F055A" w14:textId="77777777" w:rsidR="00E67DB8" w:rsidRDefault="00026D67">
      <w:pPr>
        <w:spacing w:after="0" w:line="259" w:lineRule="auto"/>
        <w:ind w:left="0" w:right="619" w:firstLine="0"/>
        <w:jc w:val="center"/>
      </w:pPr>
      <w:r>
        <w:rPr>
          <w:rFonts w:ascii="Arial" w:eastAsia="Arial" w:hAnsi="Arial" w:cs="Arial"/>
          <w:sz w:val="22"/>
        </w:rPr>
        <w:t xml:space="preserve"> </w:t>
      </w:r>
    </w:p>
    <w:tbl>
      <w:tblPr>
        <w:tblStyle w:val="TableGrid"/>
        <w:tblW w:w="3525" w:type="dxa"/>
        <w:tblInd w:w="1718" w:type="dxa"/>
        <w:tblCellMar>
          <w:top w:w="98" w:type="dxa"/>
          <w:left w:w="125" w:type="dxa"/>
          <w:bottom w:w="10" w:type="dxa"/>
          <w:right w:w="81" w:type="dxa"/>
        </w:tblCellMar>
        <w:tblLook w:val="04A0" w:firstRow="1" w:lastRow="0" w:firstColumn="1" w:lastColumn="0" w:noHBand="0" w:noVBand="1"/>
      </w:tblPr>
      <w:tblGrid>
        <w:gridCol w:w="1025"/>
        <w:gridCol w:w="1272"/>
        <w:gridCol w:w="1228"/>
      </w:tblGrid>
      <w:tr w:rsidR="00E67DB8" w14:paraId="63F2D9AE" w14:textId="77777777">
        <w:trPr>
          <w:trHeight w:val="655"/>
        </w:trPr>
        <w:tc>
          <w:tcPr>
            <w:tcW w:w="1025" w:type="dxa"/>
            <w:tcBorders>
              <w:top w:val="single" w:sz="4" w:space="0" w:color="000000"/>
              <w:left w:val="single" w:sz="4" w:space="0" w:color="000000"/>
              <w:bottom w:val="single" w:sz="4" w:space="0" w:color="000000"/>
              <w:right w:val="single" w:sz="8" w:space="0" w:color="000000"/>
            </w:tcBorders>
          </w:tcPr>
          <w:p w14:paraId="1FED3254" w14:textId="77777777" w:rsidR="00E67DB8" w:rsidRDefault="00026D67">
            <w:pPr>
              <w:spacing w:after="0" w:line="259" w:lineRule="auto"/>
              <w:ind w:left="0" w:right="65" w:firstLine="0"/>
              <w:jc w:val="center"/>
            </w:pPr>
            <w:r>
              <w:rPr>
                <w:rFonts w:ascii="Arial" w:eastAsia="Arial" w:hAnsi="Arial" w:cs="Arial"/>
                <w:b/>
                <w:sz w:val="20"/>
              </w:rPr>
              <w:t xml:space="preserve">Age </w:t>
            </w:r>
          </w:p>
        </w:tc>
        <w:tc>
          <w:tcPr>
            <w:tcW w:w="1272" w:type="dxa"/>
            <w:tcBorders>
              <w:top w:val="single" w:sz="4" w:space="0" w:color="000000"/>
              <w:left w:val="single" w:sz="8" w:space="0" w:color="000000"/>
              <w:bottom w:val="single" w:sz="4" w:space="0" w:color="000000"/>
              <w:right w:val="single" w:sz="8" w:space="0" w:color="000000"/>
            </w:tcBorders>
          </w:tcPr>
          <w:p w14:paraId="69B071D1" w14:textId="77777777" w:rsidR="00E67DB8" w:rsidRDefault="00026D67">
            <w:pPr>
              <w:spacing w:after="0" w:line="259" w:lineRule="auto"/>
              <w:ind w:left="0" w:right="0" w:firstLine="0"/>
              <w:jc w:val="left"/>
            </w:pPr>
            <w:r>
              <w:rPr>
                <w:rFonts w:ascii="Arial" w:eastAsia="Arial" w:hAnsi="Arial" w:cs="Arial"/>
                <w:b/>
                <w:sz w:val="20"/>
              </w:rPr>
              <w:t xml:space="preserve">Frequency </w:t>
            </w:r>
          </w:p>
        </w:tc>
        <w:tc>
          <w:tcPr>
            <w:tcW w:w="1228" w:type="dxa"/>
            <w:tcBorders>
              <w:top w:val="single" w:sz="4" w:space="0" w:color="000000"/>
              <w:left w:val="single" w:sz="8" w:space="0" w:color="000000"/>
              <w:bottom w:val="single" w:sz="4" w:space="0" w:color="000000"/>
              <w:right w:val="single" w:sz="4" w:space="0" w:color="000000"/>
            </w:tcBorders>
          </w:tcPr>
          <w:p w14:paraId="310B4CB2" w14:textId="77777777" w:rsidR="00E67DB8" w:rsidRDefault="00026D67">
            <w:pPr>
              <w:spacing w:after="74" w:line="259" w:lineRule="auto"/>
              <w:ind w:left="0" w:right="61" w:firstLine="0"/>
              <w:jc w:val="center"/>
            </w:pPr>
            <w:r>
              <w:rPr>
                <w:rFonts w:ascii="Arial" w:eastAsia="Arial" w:hAnsi="Arial" w:cs="Arial"/>
                <w:b/>
                <w:sz w:val="20"/>
              </w:rPr>
              <w:t xml:space="preserve">Percent </w:t>
            </w:r>
          </w:p>
          <w:p w14:paraId="198A267A" w14:textId="77777777" w:rsidR="00E67DB8" w:rsidRDefault="00026D67">
            <w:pPr>
              <w:spacing w:after="0" w:line="259" w:lineRule="auto"/>
              <w:ind w:left="0" w:right="1" w:firstLine="0"/>
              <w:jc w:val="center"/>
            </w:pPr>
            <w:r>
              <w:rPr>
                <w:rFonts w:ascii="Arial" w:eastAsia="Arial" w:hAnsi="Arial" w:cs="Arial"/>
                <w:b/>
                <w:sz w:val="20"/>
              </w:rPr>
              <w:t xml:space="preserve"> </w:t>
            </w:r>
          </w:p>
        </w:tc>
      </w:tr>
      <w:tr w:rsidR="00E67DB8" w14:paraId="25715C6B" w14:textId="77777777">
        <w:trPr>
          <w:trHeight w:val="341"/>
        </w:trPr>
        <w:tc>
          <w:tcPr>
            <w:tcW w:w="1025" w:type="dxa"/>
            <w:tcBorders>
              <w:top w:val="single" w:sz="4" w:space="0" w:color="000000"/>
              <w:left w:val="single" w:sz="4" w:space="0" w:color="000000"/>
              <w:bottom w:val="single" w:sz="4" w:space="0" w:color="000000"/>
              <w:right w:val="single" w:sz="8" w:space="0" w:color="000000"/>
            </w:tcBorders>
            <w:vAlign w:val="bottom"/>
          </w:tcPr>
          <w:p w14:paraId="7695CD5C" w14:textId="77777777" w:rsidR="00E67DB8" w:rsidRDefault="00026D67">
            <w:pPr>
              <w:spacing w:after="0" w:line="259" w:lineRule="auto"/>
              <w:ind w:left="0" w:right="20" w:firstLine="0"/>
              <w:jc w:val="center"/>
            </w:pPr>
            <w:r>
              <w:rPr>
                <w:rFonts w:ascii="Arial" w:eastAsia="Arial" w:hAnsi="Arial" w:cs="Arial"/>
                <w:sz w:val="18"/>
              </w:rPr>
              <w:t xml:space="preserve">16-17 </w:t>
            </w:r>
          </w:p>
        </w:tc>
        <w:tc>
          <w:tcPr>
            <w:tcW w:w="1272" w:type="dxa"/>
            <w:tcBorders>
              <w:top w:val="single" w:sz="4" w:space="0" w:color="000000"/>
              <w:left w:val="single" w:sz="8" w:space="0" w:color="000000"/>
              <w:bottom w:val="single" w:sz="4" w:space="0" w:color="FFFFFF"/>
              <w:right w:val="single" w:sz="8" w:space="0" w:color="000000"/>
            </w:tcBorders>
            <w:vAlign w:val="bottom"/>
          </w:tcPr>
          <w:p w14:paraId="6BF44ADD" w14:textId="77777777" w:rsidR="00E67DB8" w:rsidRDefault="00026D67">
            <w:pPr>
              <w:spacing w:after="0" w:line="259" w:lineRule="auto"/>
              <w:ind w:left="0" w:right="34" w:firstLine="0"/>
              <w:jc w:val="center"/>
            </w:pPr>
            <w:r>
              <w:rPr>
                <w:rFonts w:ascii="Arial" w:eastAsia="Arial" w:hAnsi="Arial" w:cs="Arial"/>
                <w:sz w:val="18"/>
              </w:rPr>
              <w:t xml:space="preserve">6 </w:t>
            </w:r>
          </w:p>
        </w:tc>
        <w:tc>
          <w:tcPr>
            <w:tcW w:w="1228" w:type="dxa"/>
            <w:tcBorders>
              <w:top w:val="single" w:sz="4" w:space="0" w:color="000000"/>
              <w:left w:val="single" w:sz="8" w:space="0" w:color="000000"/>
              <w:bottom w:val="single" w:sz="4" w:space="0" w:color="FFFFFF"/>
              <w:right w:val="single" w:sz="4" w:space="0" w:color="000000"/>
            </w:tcBorders>
            <w:vAlign w:val="bottom"/>
          </w:tcPr>
          <w:p w14:paraId="15E8F7A6" w14:textId="77777777" w:rsidR="00E67DB8" w:rsidRDefault="00026D67">
            <w:pPr>
              <w:spacing w:after="0" w:line="259" w:lineRule="auto"/>
              <w:ind w:left="0" w:right="27" w:firstLine="0"/>
              <w:jc w:val="center"/>
            </w:pPr>
            <w:r>
              <w:rPr>
                <w:rFonts w:ascii="Arial" w:eastAsia="Arial" w:hAnsi="Arial" w:cs="Arial"/>
                <w:sz w:val="18"/>
              </w:rPr>
              <w:t xml:space="preserve">12.0 </w:t>
            </w:r>
          </w:p>
        </w:tc>
      </w:tr>
      <w:tr w:rsidR="00E67DB8" w14:paraId="7BE13548" w14:textId="77777777">
        <w:trPr>
          <w:trHeight w:val="338"/>
        </w:trPr>
        <w:tc>
          <w:tcPr>
            <w:tcW w:w="1025" w:type="dxa"/>
            <w:tcBorders>
              <w:top w:val="single" w:sz="4" w:space="0" w:color="000000"/>
              <w:left w:val="single" w:sz="4" w:space="0" w:color="000000"/>
              <w:bottom w:val="single" w:sz="4" w:space="0" w:color="000000"/>
              <w:right w:val="single" w:sz="8" w:space="0" w:color="000000"/>
            </w:tcBorders>
            <w:vAlign w:val="bottom"/>
          </w:tcPr>
          <w:p w14:paraId="08F348CB" w14:textId="77777777" w:rsidR="00E67DB8" w:rsidRDefault="00026D67">
            <w:pPr>
              <w:spacing w:after="0" w:line="259" w:lineRule="auto"/>
              <w:ind w:left="0" w:right="20" w:firstLine="0"/>
              <w:jc w:val="center"/>
            </w:pPr>
            <w:r>
              <w:rPr>
                <w:rFonts w:ascii="Arial" w:eastAsia="Arial" w:hAnsi="Arial" w:cs="Arial"/>
                <w:sz w:val="18"/>
              </w:rPr>
              <w:t xml:space="preserve">18-19 </w:t>
            </w:r>
          </w:p>
        </w:tc>
        <w:tc>
          <w:tcPr>
            <w:tcW w:w="1272" w:type="dxa"/>
            <w:tcBorders>
              <w:top w:val="single" w:sz="4" w:space="0" w:color="FFFFFF"/>
              <w:left w:val="single" w:sz="8" w:space="0" w:color="000000"/>
              <w:bottom w:val="single" w:sz="4" w:space="0" w:color="000000"/>
              <w:right w:val="single" w:sz="8" w:space="0" w:color="000000"/>
            </w:tcBorders>
            <w:vAlign w:val="bottom"/>
          </w:tcPr>
          <w:p w14:paraId="783C5801" w14:textId="77777777" w:rsidR="00E67DB8" w:rsidRDefault="00026D67">
            <w:pPr>
              <w:spacing w:after="0" w:line="259" w:lineRule="auto"/>
              <w:ind w:left="0" w:right="34" w:firstLine="0"/>
              <w:jc w:val="center"/>
            </w:pPr>
            <w:r>
              <w:rPr>
                <w:rFonts w:ascii="Arial" w:eastAsia="Arial" w:hAnsi="Arial" w:cs="Arial"/>
                <w:sz w:val="18"/>
              </w:rPr>
              <w:t xml:space="preserve">11 </w:t>
            </w:r>
          </w:p>
        </w:tc>
        <w:tc>
          <w:tcPr>
            <w:tcW w:w="1228" w:type="dxa"/>
            <w:tcBorders>
              <w:top w:val="single" w:sz="4" w:space="0" w:color="FFFFFF"/>
              <w:left w:val="single" w:sz="8" w:space="0" w:color="000000"/>
              <w:bottom w:val="single" w:sz="4" w:space="0" w:color="000000"/>
              <w:right w:val="single" w:sz="4" w:space="0" w:color="000000"/>
            </w:tcBorders>
            <w:vAlign w:val="bottom"/>
          </w:tcPr>
          <w:p w14:paraId="3E090A69" w14:textId="77777777" w:rsidR="00E67DB8" w:rsidRDefault="00026D67">
            <w:pPr>
              <w:spacing w:after="0" w:line="259" w:lineRule="auto"/>
              <w:ind w:left="0" w:right="27" w:firstLine="0"/>
              <w:jc w:val="center"/>
            </w:pPr>
            <w:r>
              <w:rPr>
                <w:rFonts w:ascii="Arial" w:eastAsia="Arial" w:hAnsi="Arial" w:cs="Arial"/>
                <w:sz w:val="18"/>
              </w:rPr>
              <w:t xml:space="preserve">22.0 </w:t>
            </w:r>
          </w:p>
        </w:tc>
      </w:tr>
      <w:tr w:rsidR="00E67DB8" w14:paraId="6C27F1ED" w14:textId="77777777">
        <w:trPr>
          <w:trHeight w:val="341"/>
        </w:trPr>
        <w:tc>
          <w:tcPr>
            <w:tcW w:w="1025" w:type="dxa"/>
            <w:tcBorders>
              <w:top w:val="single" w:sz="4" w:space="0" w:color="000000"/>
              <w:left w:val="single" w:sz="4" w:space="0" w:color="000000"/>
              <w:bottom w:val="single" w:sz="4" w:space="0" w:color="000000"/>
              <w:right w:val="single" w:sz="8" w:space="0" w:color="000000"/>
            </w:tcBorders>
            <w:vAlign w:val="bottom"/>
          </w:tcPr>
          <w:p w14:paraId="09C614E1" w14:textId="77777777" w:rsidR="00E67DB8" w:rsidRDefault="00026D67">
            <w:pPr>
              <w:spacing w:after="0" w:line="259" w:lineRule="auto"/>
              <w:ind w:left="0" w:right="20" w:firstLine="0"/>
              <w:jc w:val="center"/>
            </w:pPr>
            <w:r>
              <w:rPr>
                <w:rFonts w:ascii="Arial" w:eastAsia="Arial" w:hAnsi="Arial" w:cs="Arial"/>
                <w:sz w:val="18"/>
              </w:rPr>
              <w:t xml:space="preserve">20-21 </w:t>
            </w:r>
          </w:p>
        </w:tc>
        <w:tc>
          <w:tcPr>
            <w:tcW w:w="1272" w:type="dxa"/>
            <w:tcBorders>
              <w:top w:val="single" w:sz="4" w:space="0" w:color="000000"/>
              <w:left w:val="single" w:sz="8" w:space="0" w:color="000000"/>
              <w:bottom w:val="single" w:sz="4" w:space="0" w:color="FFFFFF"/>
              <w:right w:val="single" w:sz="8" w:space="0" w:color="000000"/>
            </w:tcBorders>
            <w:vAlign w:val="bottom"/>
          </w:tcPr>
          <w:p w14:paraId="0F1BA9D3" w14:textId="77777777" w:rsidR="00E67DB8" w:rsidRDefault="00026D67">
            <w:pPr>
              <w:spacing w:after="0" w:line="259" w:lineRule="auto"/>
              <w:ind w:left="0" w:right="34" w:firstLine="0"/>
              <w:jc w:val="center"/>
            </w:pPr>
            <w:r>
              <w:rPr>
                <w:rFonts w:ascii="Arial" w:eastAsia="Arial" w:hAnsi="Arial" w:cs="Arial"/>
                <w:sz w:val="18"/>
              </w:rPr>
              <w:t xml:space="preserve">19 </w:t>
            </w:r>
          </w:p>
        </w:tc>
        <w:tc>
          <w:tcPr>
            <w:tcW w:w="1228" w:type="dxa"/>
            <w:tcBorders>
              <w:top w:val="single" w:sz="4" w:space="0" w:color="000000"/>
              <w:left w:val="single" w:sz="8" w:space="0" w:color="000000"/>
              <w:bottom w:val="single" w:sz="4" w:space="0" w:color="FFFFFF"/>
              <w:right w:val="single" w:sz="4" w:space="0" w:color="000000"/>
            </w:tcBorders>
            <w:vAlign w:val="bottom"/>
          </w:tcPr>
          <w:p w14:paraId="334EABF7" w14:textId="77777777" w:rsidR="00E67DB8" w:rsidRDefault="00026D67">
            <w:pPr>
              <w:spacing w:after="0" w:line="259" w:lineRule="auto"/>
              <w:ind w:left="0" w:right="27" w:firstLine="0"/>
              <w:jc w:val="center"/>
            </w:pPr>
            <w:r>
              <w:rPr>
                <w:rFonts w:ascii="Arial" w:eastAsia="Arial" w:hAnsi="Arial" w:cs="Arial"/>
                <w:sz w:val="18"/>
              </w:rPr>
              <w:t xml:space="preserve">38.0 </w:t>
            </w:r>
          </w:p>
        </w:tc>
      </w:tr>
      <w:tr w:rsidR="00E67DB8" w14:paraId="61A0C97E" w14:textId="77777777">
        <w:trPr>
          <w:trHeight w:val="341"/>
        </w:trPr>
        <w:tc>
          <w:tcPr>
            <w:tcW w:w="1025" w:type="dxa"/>
            <w:tcBorders>
              <w:top w:val="single" w:sz="4" w:space="0" w:color="000000"/>
              <w:left w:val="single" w:sz="4" w:space="0" w:color="000000"/>
              <w:bottom w:val="single" w:sz="4" w:space="0" w:color="000000"/>
              <w:right w:val="single" w:sz="8" w:space="0" w:color="000000"/>
            </w:tcBorders>
            <w:vAlign w:val="bottom"/>
          </w:tcPr>
          <w:p w14:paraId="53791113" w14:textId="77777777" w:rsidR="00E67DB8" w:rsidRDefault="00026D67">
            <w:pPr>
              <w:spacing w:after="0" w:line="259" w:lineRule="auto"/>
              <w:ind w:left="0" w:right="20" w:firstLine="0"/>
              <w:jc w:val="center"/>
            </w:pPr>
            <w:r>
              <w:rPr>
                <w:rFonts w:ascii="Arial" w:eastAsia="Arial" w:hAnsi="Arial" w:cs="Arial"/>
                <w:sz w:val="18"/>
              </w:rPr>
              <w:t xml:space="preserve">22-23 </w:t>
            </w:r>
          </w:p>
        </w:tc>
        <w:tc>
          <w:tcPr>
            <w:tcW w:w="1272" w:type="dxa"/>
            <w:tcBorders>
              <w:top w:val="single" w:sz="4" w:space="0" w:color="FFFFFF"/>
              <w:left w:val="single" w:sz="8" w:space="0" w:color="000000"/>
              <w:bottom w:val="single" w:sz="4" w:space="0" w:color="FFFFFF"/>
              <w:right w:val="single" w:sz="8" w:space="0" w:color="000000"/>
            </w:tcBorders>
            <w:vAlign w:val="bottom"/>
          </w:tcPr>
          <w:p w14:paraId="6690E908" w14:textId="77777777" w:rsidR="00E67DB8" w:rsidRDefault="00026D67">
            <w:pPr>
              <w:spacing w:after="0" w:line="259" w:lineRule="auto"/>
              <w:ind w:left="0" w:right="34" w:firstLine="0"/>
              <w:jc w:val="center"/>
            </w:pPr>
            <w:r>
              <w:rPr>
                <w:rFonts w:ascii="Arial" w:eastAsia="Arial" w:hAnsi="Arial" w:cs="Arial"/>
                <w:sz w:val="18"/>
              </w:rPr>
              <w:t xml:space="preserve">6 </w:t>
            </w:r>
          </w:p>
        </w:tc>
        <w:tc>
          <w:tcPr>
            <w:tcW w:w="1228" w:type="dxa"/>
            <w:tcBorders>
              <w:top w:val="single" w:sz="4" w:space="0" w:color="FFFFFF"/>
              <w:left w:val="single" w:sz="8" w:space="0" w:color="000000"/>
              <w:bottom w:val="single" w:sz="4" w:space="0" w:color="FFFFFF"/>
              <w:right w:val="single" w:sz="4" w:space="0" w:color="000000"/>
            </w:tcBorders>
            <w:vAlign w:val="bottom"/>
          </w:tcPr>
          <w:p w14:paraId="6048BDA8" w14:textId="77777777" w:rsidR="00E67DB8" w:rsidRDefault="00026D67">
            <w:pPr>
              <w:spacing w:after="0" w:line="259" w:lineRule="auto"/>
              <w:ind w:left="0" w:right="27" w:firstLine="0"/>
              <w:jc w:val="center"/>
            </w:pPr>
            <w:r>
              <w:rPr>
                <w:rFonts w:ascii="Arial" w:eastAsia="Arial" w:hAnsi="Arial" w:cs="Arial"/>
                <w:sz w:val="18"/>
              </w:rPr>
              <w:t xml:space="preserve">12.0 </w:t>
            </w:r>
          </w:p>
        </w:tc>
      </w:tr>
      <w:tr w:rsidR="00E67DB8" w14:paraId="298934D4" w14:textId="77777777">
        <w:trPr>
          <w:trHeight w:val="338"/>
        </w:trPr>
        <w:tc>
          <w:tcPr>
            <w:tcW w:w="1025" w:type="dxa"/>
            <w:tcBorders>
              <w:top w:val="single" w:sz="4" w:space="0" w:color="000000"/>
              <w:left w:val="single" w:sz="4" w:space="0" w:color="000000"/>
              <w:bottom w:val="single" w:sz="4" w:space="0" w:color="000000"/>
              <w:right w:val="single" w:sz="8" w:space="0" w:color="000000"/>
            </w:tcBorders>
            <w:vAlign w:val="bottom"/>
          </w:tcPr>
          <w:p w14:paraId="705EE374" w14:textId="77777777" w:rsidR="00E67DB8" w:rsidRDefault="00026D67">
            <w:pPr>
              <w:spacing w:after="0" w:line="259" w:lineRule="auto"/>
              <w:ind w:left="0" w:right="20" w:firstLine="0"/>
              <w:jc w:val="center"/>
            </w:pPr>
            <w:r>
              <w:rPr>
                <w:rFonts w:ascii="Arial" w:eastAsia="Arial" w:hAnsi="Arial" w:cs="Arial"/>
                <w:sz w:val="18"/>
              </w:rPr>
              <w:t xml:space="preserve">24-25 </w:t>
            </w:r>
          </w:p>
        </w:tc>
        <w:tc>
          <w:tcPr>
            <w:tcW w:w="1272" w:type="dxa"/>
            <w:tcBorders>
              <w:top w:val="single" w:sz="4" w:space="0" w:color="FFFFFF"/>
              <w:left w:val="single" w:sz="8" w:space="0" w:color="000000"/>
              <w:bottom w:val="single" w:sz="4" w:space="0" w:color="000000"/>
              <w:right w:val="single" w:sz="8" w:space="0" w:color="000000"/>
            </w:tcBorders>
            <w:vAlign w:val="bottom"/>
          </w:tcPr>
          <w:p w14:paraId="0348BC93" w14:textId="77777777" w:rsidR="00E67DB8" w:rsidRDefault="00026D67">
            <w:pPr>
              <w:spacing w:after="0" w:line="259" w:lineRule="auto"/>
              <w:ind w:left="0" w:right="34" w:firstLine="0"/>
              <w:jc w:val="center"/>
            </w:pPr>
            <w:r>
              <w:rPr>
                <w:rFonts w:ascii="Arial" w:eastAsia="Arial" w:hAnsi="Arial" w:cs="Arial"/>
                <w:sz w:val="18"/>
              </w:rPr>
              <w:t xml:space="preserve">5 </w:t>
            </w:r>
          </w:p>
        </w:tc>
        <w:tc>
          <w:tcPr>
            <w:tcW w:w="1228" w:type="dxa"/>
            <w:tcBorders>
              <w:top w:val="single" w:sz="4" w:space="0" w:color="FFFFFF"/>
              <w:left w:val="single" w:sz="8" w:space="0" w:color="000000"/>
              <w:bottom w:val="single" w:sz="4" w:space="0" w:color="000000"/>
              <w:right w:val="single" w:sz="4" w:space="0" w:color="000000"/>
            </w:tcBorders>
            <w:vAlign w:val="bottom"/>
          </w:tcPr>
          <w:p w14:paraId="18770861" w14:textId="77777777" w:rsidR="00E67DB8" w:rsidRDefault="00026D67">
            <w:pPr>
              <w:spacing w:after="0" w:line="259" w:lineRule="auto"/>
              <w:ind w:left="0" w:right="27" w:firstLine="0"/>
              <w:jc w:val="center"/>
            </w:pPr>
            <w:r>
              <w:rPr>
                <w:rFonts w:ascii="Arial" w:eastAsia="Arial" w:hAnsi="Arial" w:cs="Arial"/>
                <w:sz w:val="18"/>
              </w:rPr>
              <w:t xml:space="preserve">10.0 </w:t>
            </w:r>
          </w:p>
        </w:tc>
      </w:tr>
      <w:tr w:rsidR="00E67DB8" w14:paraId="5709F7AF" w14:textId="77777777">
        <w:trPr>
          <w:trHeight w:val="341"/>
        </w:trPr>
        <w:tc>
          <w:tcPr>
            <w:tcW w:w="1025" w:type="dxa"/>
            <w:tcBorders>
              <w:top w:val="single" w:sz="4" w:space="0" w:color="000000"/>
              <w:left w:val="single" w:sz="4" w:space="0" w:color="000000"/>
              <w:bottom w:val="single" w:sz="4" w:space="0" w:color="000000"/>
              <w:right w:val="single" w:sz="8" w:space="0" w:color="000000"/>
            </w:tcBorders>
            <w:vAlign w:val="bottom"/>
          </w:tcPr>
          <w:p w14:paraId="0FBC6D5A" w14:textId="77777777" w:rsidR="00E67DB8" w:rsidRDefault="00026D67">
            <w:pPr>
              <w:spacing w:after="0" w:line="259" w:lineRule="auto"/>
              <w:ind w:left="0" w:right="20" w:firstLine="0"/>
              <w:jc w:val="center"/>
            </w:pPr>
            <w:r>
              <w:rPr>
                <w:rFonts w:ascii="Arial" w:eastAsia="Arial" w:hAnsi="Arial" w:cs="Arial"/>
                <w:sz w:val="18"/>
              </w:rPr>
              <w:t xml:space="preserve">26-27 </w:t>
            </w:r>
          </w:p>
        </w:tc>
        <w:tc>
          <w:tcPr>
            <w:tcW w:w="1272" w:type="dxa"/>
            <w:tcBorders>
              <w:top w:val="single" w:sz="4" w:space="0" w:color="000000"/>
              <w:left w:val="single" w:sz="8" w:space="0" w:color="000000"/>
              <w:bottom w:val="single" w:sz="4" w:space="0" w:color="FFFFFF"/>
              <w:right w:val="single" w:sz="8" w:space="0" w:color="000000"/>
            </w:tcBorders>
            <w:vAlign w:val="bottom"/>
          </w:tcPr>
          <w:p w14:paraId="4ABBE259" w14:textId="77777777" w:rsidR="00E67DB8" w:rsidRDefault="00026D67">
            <w:pPr>
              <w:spacing w:after="0" w:line="259" w:lineRule="auto"/>
              <w:ind w:left="0" w:right="34" w:firstLine="0"/>
              <w:jc w:val="center"/>
            </w:pPr>
            <w:r>
              <w:rPr>
                <w:rFonts w:ascii="Arial" w:eastAsia="Arial" w:hAnsi="Arial" w:cs="Arial"/>
                <w:sz w:val="18"/>
              </w:rPr>
              <w:t xml:space="preserve">2 </w:t>
            </w:r>
          </w:p>
        </w:tc>
        <w:tc>
          <w:tcPr>
            <w:tcW w:w="1228" w:type="dxa"/>
            <w:tcBorders>
              <w:top w:val="single" w:sz="4" w:space="0" w:color="000000"/>
              <w:left w:val="single" w:sz="8" w:space="0" w:color="000000"/>
              <w:bottom w:val="single" w:sz="4" w:space="0" w:color="FFFFFF"/>
              <w:right w:val="single" w:sz="4" w:space="0" w:color="000000"/>
            </w:tcBorders>
            <w:vAlign w:val="bottom"/>
          </w:tcPr>
          <w:p w14:paraId="24E74334" w14:textId="77777777" w:rsidR="00E67DB8" w:rsidRDefault="00026D67">
            <w:pPr>
              <w:spacing w:after="0" w:line="259" w:lineRule="auto"/>
              <w:ind w:left="0" w:right="27" w:firstLine="0"/>
              <w:jc w:val="center"/>
            </w:pPr>
            <w:r>
              <w:rPr>
                <w:rFonts w:ascii="Arial" w:eastAsia="Arial" w:hAnsi="Arial" w:cs="Arial"/>
                <w:sz w:val="18"/>
              </w:rPr>
              <w:t xml:space="preserve">4.0 </w:t>
            </w:r>
          </w:p>
        </w:tc>
      </w:tr>
      <w:tr w:rsidR="00E67DB8" w14:paraId="2AB5A171" w14:textId="77777777">
        <w:trPr>
          <w:trHeight w:val="341"/>
        </w:trPr>
        <w:tc>
          <w:tcPr>
            <w:tcW w:w="1025" w:type="dxa"/>
            <w:tcBorders>
              <w:top w:val="single" w:sz="4" w:space="0" w:color="000000"/>
              <w:left w:val="single" w:sz="4" w:space="0" w:color="000000"/>
              <w:bottom w:val="single" w:sz="4" w:space="0" w:color="000000"/>
              <w:right w:val="single" w:sz="8" w:space="0" w:color="000000"/>
            </w:tcBorders>
            <w:vAlign w:val="bottom"/>
          </w:tcPr>
          <w:p w14:paraId="346FCD97" w14:textId="77777777" w:rsidR="00E67DB8" w:rsidRDefault="00026D67">
            <w:pPr>
              <w:spacing w:after="0" w:line="259" w:lineRule="auto"/>
              <w:ind w:left="0" w:right="20" w:firstLine="0"/>
              <w:jc w:val="center"/>
            </w:pPr>
            <w:r>
              <w:rPr>
                <w:rFonts w:ascii="Arial" w:eastAsia="Arial" w:hAnsi="Arial" w:cs="Arial"/>
                <w:sz w:val="18"/>
              </w:rPr>
              <w:t xml:space="preserve">28-29 </w:t>
            </w:r>
          </w:p>
        </w:tc>
        <w:tc>
          <w:tcPr>
            <w:tcW w:w="1272" w:type="dxa"/>
            <w:tcBorders>
              <w:top w:val="single" w:sz="4" w:space="0" w:color="FFFFFF"/>
              <w:left w:val="single" w:sz="8" w:space="0" w:color="000000"/>
              <w:bottom w:val="single" w:sz="4" w:space="0" w:color="FFFFFF"/>
              <w:right w:val="single" w:sz="8" w:space="0" w:color="000000"/>
            </w:tcBorders>
            <w:vAlign w:val="bottom"/>
          </w:tcPr>
          <w:p w14:paraId="402EEB9A" w14:textId="77777777" w:rsidR="00E67DB8" w:rsidRDefault="00026D67">
            <w:pPr>
              <w:spacing w:after="0" w:line="259" w:lineRule="auto"/>
              <w:ind w:left="0" w:right="34" w:firstLine="0"/>
              <w:jc w:val="center"/>
            </w:pPr>
            <w:r>
              <w:rPr>
                <w:rFonts w:ascii="Arial" w:eastAsia="Arial" w:hAnsi="Arial" w:cs="Arial"/>
                <w:sz w:val="18"/>
              </w:rPr>
              <w:t xml:space="preserve">1 </w:t>
            </w:r>
          </w:p>
        </w:tc>
        <w:tc>
          <w:tcPr>
            <w:tcW w:w="1228" w:type="dxa"/>
            <w:tcBorders>
              <w:top w:val="single" w:sz="4" w:space="0" w:color="FFFFFF"/>
              <w:left w:val="single" w:sz="8" w:space="0" w:color="000000"/>
              <w:bottom w:val="single" w:sz="4" w:space="0" w:color="FFFFFF"/>
              <w:right w:val="single" w:sz="4" w:space="0" w:color="000000"/>
            </w:tcBorders>
            <w:vAlign w:val="bottom"/>
          </w:tcPr>
          <w:p w14:paraId="6311534D" w14:textId="77777777" w:rsidR="00E67DB8" w:rsidRDefault="00026D67">
            <w:pPr>
              <w:spacing w:after="0" w:line="259" w:lineRule="auto"/>
              <w:ind w:left="0" w:right="27" w:firstLine="0"/>
              <w:jc w:val="center"/>
            </w:pPr>
            <w:r>
              <w:rPr>
                <w:rFonts w:ascii="Arial" w:eastAsia="Arial" w:hAnsi="Arial" w:cs="Arial"/>
                <w:sz w:val="18"/>
              </w:rPr>
              <w:t xml:space="preserve">2.0 </w:t>
            </w:r>
          </w:p>
        </w:tc>
      </w:tr>
      <w:tr w:rsidR="00E67DB8" w14:paraId="1D2263F3" w14:textId="77777777">
        <w:trPr>
          <w:trHeight w:val="340"/>
        </w:trPr>
        <w:tc>
          <w:tcPr>
            <w:tcW w:w="1025" w:type="dxa"/>
            <w:tcBorders>
              <w:top w:val="single" w:sz="4" w:space="0" w:color="000000"/>
              <w:left w:val="single" w:sz="4" w:space="0" w:color="000000"/>
              <w:bottom w:val="single" w:sz="4" w:space="0" w:color="000000"/>
              <w:right w:val="single" w:sz="8" w:space="0" w:color="000000"/>
            </w:tcBorders>
            <w:vAlign w:val="bottom"/>
          </w:tcPr>
          <w:p w14:paraId="14FF382E" w14:textId="77777777" w:rsidR="00E67DB8" w:rsidRDefault="00026D67">
            <w:pPr>
              <w:spacing w:after="0" w:line="259" w:lineRule="auto"/>
              <w:ind w:left="0" w:right="23" w:firstLine="0"/>
              <w:jc w:val="center"/>
            </w:pPr>
            <w:r>
              <w:rPr>
                <w:rFonts w:ascii="Arial" w:eastAsia="Arial" w:hAnsi="Arial" w:cs="Arial"/>
                <w:b/>
                <w:sz w:val="18"/>
              </w:rPr>
              <w:t xml:space="preserve">Total </w:t>
            </w:r>
          </w:p>
        </w:tc>
        <w:tc>
          <w:tcPr>
            <w:tcW w:w="1272" w:type="dxa"/>
            <w:tcBorders>
              <w:top w:val="single" w:sz="4" w:space="0" w:color="FFFFFF"/>
              <w:left w:val="single" w:sz="8" w:space="0" w:color="000000"/>
              <w:bottom w:val="single" w:sz="4" w:space="0" w:color="000000"/>
              <w:right w:val="single" w:sz="8" w:space="0" w:color="000000"/>
            </w:tcBorders>
            <w:vAlign w:val="bottom"/>
          </w:tcPr>
          <w:p w14:paraId="1E1B052B" w14:textId="77777777" w:rsidR="00E67DB8" w:rsidRDefault="00026D67">
            <w:pPr>
              <w:spacing w:after="0" w:line="259" w:lineRule="auto"/>
              <w:ind w:left="0" w:right="34" w:firstLine="0"/>
              <w:jc w:val="center"/>
            </w:pPr>
            <w:r>
              <w:rPr>
                <w:rFonts w:ascii="Arial" w:eastAsia="Arial" w:hAnsi="Arial" w:cs="Arial"/>
                <w:b/>
                <w:sz w:val="18"/>
              </w:rPr>
              <w:t xml:space="preserve">50 </w:t>
            </w:r>
          </w:p>
        </w:tc>
        <w:tc>
          <w:tcPr>
            <w:tcW w:w="1228" w:type="dxa"/>
            <w:tcBorders>
              <w:top w:val="single" w:sz="4" w:space="0" w:color="FFFFFF"/>
              <w:left w:val="single" w:sz="8" w:space="0" w:color="000000"/>
              <w:bottom w:val="single" w:sz="4" w:space="0" w:color="000000"/>
              <w:right w:val="single" w:sz="4" w:space="0" w:color="000000"/>
            </w:tcBorders>
            <w:vAlign w:val="bottom"/>
          </w:tcPr>
          <w:p w14:paraId="0DA20EE7" w14:textId="77777777" w:rsidR="00E67DB8" w:rsidRDefault="00026D67">
            <w:pPr>
              <w:spacing w:after="0" w:line="259" w:lineRule="auto"/>
              <w:ind w:left="0" w:right="27" w:firstLine="0"/>
              <w:jc w:val="center"/>
            </w:pPr>
            <w:r>
              <w:rPr>
                <w:rFonts w:ascii="Arial" w:eastAsia="Arial" w:hAnsi="Arial" w:cs="Arial"/>
                <w:b/>
                <w:sz w:val="18"/>
              </w:rPr>
              <w:t xml:space="preserve">100.0 </w:t>
            </w:r>
          </w:p>
        </w:tc>
      </w:tr>
    </w:tbl>
    <w:p w14:paraId="4B612550" w14:textId="77777777" w:rsidR="00E67DB8" w:rsidRDefault="00026D67">
      <w:pPr>
        <w:spacing w:after="252" w:line="259" w:lineRule="auto"/>
        <w:ind w:left="60" w:right="0" w:firstLine="0"/>
        <w:jc w:val="left"/>
      </w:pPr>
      <w:r>
        <w:t xml:space="preserve"> </w:t>
      </w:r>
    </w:p>
    <w:p w14:paraId="68E14534" w14:textId="77777777" w:rsidR="00E67DB8" w:rsidRDefault="00026D67">
      <w:pPr>
        <w:spacing w:after="376" w:line="476" w:lineRule="auto"/>
        <w:ind w:left="-5" w:right="736"/>
      </w:pPr>
      <w:r>
        <w:lastRenderedPageBreak/>
        <w:t xml:space="preserve">The respondents are aged between 16 and 29. The bulk of the respondents are aged between 20-21. They are followed by those who are 18-19. There are equal number of respondents who fall within the 16-17 and 22-23 years. The fewest number of respondents are those </w:t>
      </w:r>
      <w:r w:rsidR="0058749B">
        <w:t xml:space="preserve">who </w:t>
      </w:r>
      <w:r>
        <w:t xml:space="preserve">are aged from 26 and above. This may suggest that the university admits less elderly students; or that more matured people may not want to be bothered with </w:t>
      </w:r>
      <w:r w:rsidR="0058749B">
        <w:t>academic life rigours</w:t>
      </w:r>
      <w:r>
        <w:t xml:space="preserve">. </w:t>
      </w:r>
    </w:p>
    <w:p w14:paraId="2528BF3F" w14:textId="77777777" w:rsidR="00E67DB8" w:rsidRPr="00786D73" w:rsidRDefault="005D7DB1" w:rsidP="00786D73">
      <w:pPr>
        <w:spacing w:after="26" w:line="259" w:lineRule="auto"/>
        <w:ind w:left="0" w:right="0" w:firstLine="720"/>
        <w:jc w:val="left"/>
      </w:pPr>
      <w:r>
        <w:rPr>
          <w:b/>
        </w:rPr>
        <w:tab/>
      </w:r>
      <w:r>
        <w:rPr>
          <w:b/>
        </w:rPr>
        <w:tab/>
      </w:r>
      <w:r w:rsidR="00026D67" w:rsidRPr="00786D73">
        <w:rPr>
          <w:b/>
        </w:rPr>
        <w:t xml:space="preserve"> Table 4.7    Level of study of respondents </w:t>
      </w:r>
    </w:p>
    <w:p w14:paraId="273DA82F" w14:textId="77777777" w:rsidR="00E67DB8" w:rsidRDefault="00026D67" w:rsidP="00786D73">
      <w:pPr>
        <w:spacing w:after="0" w:line="259" w:lineRule="auto"/>
        <w:ind w:left="0" w:right="854" w:firstLine="0"/>
        <w:jc w:val="center"/>
      </w:pPr>
      <w:r>
        <w:rPr>
          <w:rFonts w:ascii="Arial" w:eastAsia="Arial" w:hAnsi="Arial" w:cs="Arial"/>
          <w:sz w:val="2"/>
        </w:rPr>
        <w:t xml:space="preserve"> </w:t>
      </w:r>
    </w:p>
    <w:tbl>
      <w:tblPr>
        <w:tblStyle w:val="TableGrid"/>
        <w:tblW w:w="3969" w:type="dxa"/>
        <w:tblInd w:w="2410" w:type="dxa"/>
        <w:tblCellMar>
          <w:top w:w="98" w:type="dxa"/>
          <w:left w:w="134" w:type="dxa"/>
          <w:bottom w:w="5" w:type="dxa"/>
          <w:right w:w="79" w:type="dxa"/>
        </w:tblCellMar>
        <w:tblLook w:val="04A0" w:firstRow="1" w:lastRow="0" w:firstColumn="1" w:lastColumn="0" w:noHBand="0" w:noVBand="1"/>
      </w:tblPr>
      <w:tblGrid>
        <w:gridCol w:w="1411"/>
        <w:gridCol w:w="1280"/>
        <w:gridCol w:w="1278"/>
      </w:tblGrid>
      <w:tr w:rsidR="00E67DB8" w14:paraId="5DE70B1F" w14:textId="77777777">
        <w:trPr>
          <w:trHeight w:val="648"/>
        </w:trPr>
        <w:tc>
          <w:tcPr>
            <w:tcW w:w="1411" w:type="dxa"/>
            <w:tcBorders>
              <w:top w:val="single" w:sz="4" w:space="0" w:color="000000"/>
              <w:left w:val="single" w:sz="4" w:space="0" w:color="000000"/>
              <w:bottom w:val="single" w:sz="4" w:space="0" w:color="000000"/>
              <w:right w:val="single" w:sz="4" w:space="0" w:color="000000"/>
            </w:tcBorders>
          </w:tcPr>
          <w:p w14:paraId="0369D3D1" w14:textId="77777777" w:rsidR="00E67DB8" w:rsidRDefault="00026D67">
            <w:pPr>
              <w:spacing w:after="0" w:line="259" w:lineRule="auto"/>
              <w:ind w:left="0" w:right="58" w:firstLine="0"/>
              <w:jc w:val="center"/>
            </w:pPr>
            <w:r>
              <w:rPr>
                <w:rFonts w:ascii="Arial" w:eastAsia="Arial" w:hAnsi="Arial" w:cs="Arial"/>
                <w:b/>
                <w:sz w:val="20"/>
              </w:rPr>
              <w:t xml:space="preserve">Level </w:t>
            </w:r>
          </w:p>
        </w:tc>
        <w:tc>
          <w:tcPr>
            <w:tcW w:w="1280" w:type="dxa"/>
            <w:tcBorders>
              <w:top w:val="single" w:sz="4" w:space="0" w:color="000000"/>
              <w:left w:val="single" w:sz="4" w:space="0" w:color="000000"/>
              <w:bottom w:val="single" w:sz="4" w:space="0" w:color="000000"/>
              <w:right w:val="single" w:sz="4" w:space="0" w:color="000000"/>
            </w:tcBorders>
          </w:tcPr>
          <w:p w14:paraId="0DEFAA02" w14:textId="77777777" w:rsidR="00E67DB8" w:rsidRDefault="00026D67">
            <w:pPr>
              <w:spacing w:after="0" w:line="259" w:lineRule="auto"/>
              <w:ind w:left="0" w:right="0" w:firstLine="0"/>
              <w:jc w:val="left"/>
            </w:pPr>
            <w:r>
              <w:rPr>
                <w:rFonts w:ascii="Arial" w:eastAsia="Arial" w:hAnsi="Arial" w:cs="Arial"/>
                <w:b/>
                <w:sz w:val="20"/>
              </w:rPr>
              <w:t xml:space="preserve">Frequency </w:t>
            </w:r>
          </w:p>
        </w:tc>
        <w:tc>
          <w:tcPr>
            <w:tcW w:w="1278" w:type="dxa"/>
            <w:tcBorders>
              <w:top w:val="single" w:sz="4" w:space="0" w:color="000000"/>
              <w:left w:val="single" w:sz="4" w:space="0" w:color="000000"/>
              <w:bottom w:val="single" w:sz="4" w:space="0" w:color="000000"/>
              <w:right w:val="single" w:sz="6" w:space="0" w:color="000000"/>
            </w:tcBorders>
          </w:tcPr>
          <w:p w14:paraId="3E59C13B" w14:textId="77777777" w:rsidR="00E67DB8" w:rsidRDefault="00026D67">
            <w:pPr>
              <w:spacing w:after="72" w:line="259" w:lineRule="auto"/>
              <w:ind w:left="0" w:right="60" w:firstLine="0"/>
              <w:jc w:val="center"/>
            </w:pPr>
            <w:r>
              <w:rPr>
                <w:rFonts w:ascii="Arial" w:eastAsia="Arial" w:hAnsi="Arial" w:cs="Arial"/>
                <w:b/>
                <w:sz w:val="20"/>
              </w:rPr>
              <w:t xml:space="preserve">Percent </w:t>
            </w:r>
          </w:p>
          <w:p w14:paraId="1456B83F" w14:textId="77777777" w:rsidR="00E67DB8" w:rsidRDefault="00026D67">
            <w:pPr>
              <w:spacing w:after="0" w:line="259" w:lineRule="auto"/>
              <w:ind w:left="0" w:right="1" w:firstLine="0"/>
              <w:jc w:val="center"/>
            </w:pPr>
            <w:r>
              <w:rPr>
                <w:rFonts w:ascii="Arial" w:eastAsia="Arial" w:hAnsi="Arial" w:cs="Arial"/>
                <w:b/>
                <w:sz w:val="20"/>
              </w:rPr>
              <w:t xml:space="preserve"> </w:t>
            </w:r>
          </w:p>
        </w:tc>
      </w:tr>
      <w:tr w:rsidR="00E67DB8" w14:paraId="45577D51"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03A293FC" w14:textId="77777777" w:rsidR="00E67DB8" w:rsidRDefault="00026D67">
            <w:pPr>
              <w:spacing w:after="0" w:line="259" w:lineRule="auto"/>
              <w:ind w:left="0" w:right="56" w:firstLine="0"/>
              <w:jc w:val="center"/>
            </w:pPr>
            <w:r>
              <w:rPr>
                <w:rFonts w:ascii="Arial" w:eastAsia="Arial" w:hAnsi="Arial" w:cs="Arial"/>
                <w:sz w:val="18"/>
              </w:rPr>
              <w:t xml:space="preserve">100 </w:t>
            </w:r>
          </w:p>
        </w:tc>
        <w:tc>
          <w:tcPr>
            <w:tcW w:w="1280" w:type="dxa"/>
            <w:tcBorders>
              <w:top w:val="single" w:sz="4" w:space="0" w:color="000000"/>
              <w:left w:val="single" w:sz="4" w:space="0" w:color="000000"/>
              <w:bottom w:val="single" w:sz="4" w:space="0" w:color="000000"/>
              <w:right w:val="single" w:sz="4" w:space="0" w:color="000000"/>
            </w:tcBorders>
            <w:vAlign w:val="bottom"/>
          </w:tcPr>
          <w:p w14:paraId="0F13D75B" w14:textId="77777777" w:rsidR="00E67DB8" w:rsidRDefault="00026D67">
            <w:pPr>
              <w:spacing w:after="0" w:line="259" w:lineRule="auto"/>
              <w:ind w:left="0" w:right="54" w:firstLine="0"/>
              <w:jc w:val="center"/>
            </w:pPr>
            <w:r>
              <w:rPr>
                <w:rFonts w:ascii="Arial" w:eastAsia="Arial" w:hAnsi="Arial" w:cs="Arial"/>
                <w:sz w:val="18"/>
              </w:rPr>
              <w:t xml:space="preserve">10 </w:t>
            </w:r>
          </w:p>
        </w:tc>
        <w:tc>
          <w:tcPr>
            <w:tcW w:w="1278" w:type="dxa"/>
            <w:tcBorders>
              <w:top w:val="single" w:sz="4" w:space="0" w:color="000000"/>
              <w:left w:val="single" w:sz="4" w:space="0" w:color="000000"/>
              <w:bottom w:val="single" w:sz="4" w:space="0" w:color="000000"/>
              <w:right w:val="single" w:sz="6" w:space="0" w:color="000000"/>
            </w:tcBorders>
            <w:vAlign w:val="bottom"/>
          </w:tcPr>
          <w:p w14:paraId="0739895E" w14:textId="77777777" w:rsidR="00E67DB8" w:rsidRDefault="00026D67">
            <w:pPr>
              <w:spacing w:after="0" w:line="259" w:lineRule="auto"/>
              <w:ind w:left="0" w:right="60" w:firstLine="0"/>
              <w:jc w:val="center"/>
            </w:pPr>
            <w:r>
              <w:rPr>
                <w:rFonts w:ascii="Arial" w:eastAsia="Arial" w:hAnsi="Arial" w:cs="Arial"/>
                <w:sz w:val="18"/>
              </w:rPr>
              <w:t xml:space="preserve">20.0 </w:t>
            </w:r>
          </w:p>
        </w:tc>
      </w:tr>
      <w:tr w:rsidR="00E67DB8" w14:paraId="200FC929"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486F5FAC" w14:textId="77777777" w:rsidR="00E67DB8" w:rsidRDefault="00026D67">
            <w:pPr>
              <w:spacing w:after="0" w:line="259" w:lineRule="auto"/>
              <w:ind w:left="0" w:right="56" w:firstLine="0"/>
              <w:jc w:val="center"/>
            </w:pPr>
            <w:r>
              <w:rPr>
                <w:rFonts w:ascii="Arial" w:eastAsia="Arial" w:hAnsi="Arial" w:cs="Arial"/>
                <w:sz w:val="18"/>
              </w:rPr>
              <w:t xml:space="preserve">200 </w:t>
            </w:r>
          </w:p>
        </w:tc>
        <w:tc>
          <w:tcPr>
            <w:tcW w:w="1280" w:type="dxa"/>
            <w:tcBorders>
              <w:top w:val="single" w:sz="4" w:space="0" w:color="000000"/>
              <w:left w:val="single" w:sz="4" w:space="0" w:color="000000"/>
              <w:bottom w:val="single" w:sz="4" w:space="0" w:color="000000"/>
              <w:right w:val="single" w:sz="4" w:space="0" w:color="000000"/>
            </w:tcBorders>
            <w:vAlign w:val="bottom"/>
          </w:tcPr>
          <w:p w14:paraId="73B61BC1" w14:textId="77777777" w:rsidR="00E67DB8" w:rsidRDefault="00026D67">
            <w:pPr>
              <w:spacing w:after="0" w:line="259" w:lineRule="auto"/>
              <w:ind w:left="0" w:right="59" w:firstLine="0"/>
              <w:jc w:val="center"/>
            </w:pPr>
            <w:r>
              <w:rPr>
                <w:rFonts w:ascii="Arial" w:eastAsia="Arial" w:hAnsi="Arial" w:cs="Arial"/>
                <w:sz w:val="18"/>
              </w:rPr>
              <w:t xml:space="preserve">1 </w:t>
            </w:r>
          </w:p>
        </w:tc>
        <w:tc>
          <w:tcPr>
            <w:tcW w:w="1278" w:type="dxa"/>
            <w:tcBorders>
              <w:top w:val="single" w:sz="4" w:space="0" w:color="000000"/>
              <w:left w:val="single" w:sz="4" w:space="0" w:color="000000"/>
              <w:bottom w:val="single" w:sz="4" w:space="0" w:color="000000"/>
              <w:right w:val="single" w:sz="6" w:space="0" w:color="000000"/>
            </w:tcBorders>
            <w:vAlign w:val="bottom"/>
          </w:tcPr>
          <w:p w14:paraId="2C53A5E3" w14:textId="77777777" w:rsidR="00E67DB8" w:rsidRDefault="00026D67">
            <w:pPr>
              <w:spacing w:after="0" w:line="259" w:lineRule="auto"/>
              <w:ind w:left="0" w:right="60" w:firstLine="0"/>
              <w:jc w:val="center"/>
            </w:pPr>
            <w:r>
              <w:rPr>
                <w:rFonts w:ascii="Arial" w:eastAsia="Arial" w:hAnsi="Arial" w:cs="Arial"/>
                <w:sz w:val="18"/>
              </w:rPr>
              <w:t xml:space="preserve">2.0 </w:t>
            </w:r>
          </w:p>
        </w:tc>
      </w:tr>
      <w:tr w:rsidR="00E67DB8" w14:paraId="6ADFF31E"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18A4FF9D" w14:textId="77777777" w:rsidR="00E67DB8" w:rsidRDefault="00026D67">
            <w:pPr>
              <w:spacing w:after="0" w:line="259" w:lineRule="auto"/>
              <w:ind w:left="0" w:right="56" w:firstLine="0"/>
              <w:jc w:val="center"/>
            </w:pPr>
            <w:r>
              <w:rPr>
                <w:rFonts w:ascii="Arial" w:eastAsia="Arial" w:hAnsi="Arial" w:cs="Arial"/>
                <w:sz w:val="18"/>
              </w:rPr>
              <w:t xml:space="preserve">300 </w:t>
            </w:r>
          </w:p>
        </w:tc>
        <w:tc>
          <w:tcPr>
            <w:tcW w:w="1280" w:type="dxa"/>
            <w:tcBorders>
              <w:top w:val="single" w:sz="4" w:space="0" w:color="000000"/>
              <w:left w:val="single" w:sz="4" w:space="0" w:color="000000"/>
              <w:bottom w:val="single" w:sz="4" w:space="0" w:color="000000"/>
              <w:right w:val="single" w:sz="4" w:space="0" w:color="000000"/>
            </w:tcBorders>
            <w:vAlign w:val="bottom"/>
          </w:tcPr>
          <w:p w14:paraId="0CEEFC16" w14:textId="77777777" w:rsidR="00E67DB8" w:rsidRDefault="00026D67">
            <w:pPr>
              <w:spacing w:after="0" w:line="259" w:lineRule="auto"/>
              <w:ind w:left="0" w:right="59" w:firstLine="0"/>
              <w:jc w:val="center"/>
            </w:pPr>
            <w:r>
              <w:rPr>
                <w:rFonts w:ascii="Arial" w:eastAsia="Arial" w:hAnsi="Arial" w:cs="Arial"/>
                <w:sz w:val="18"/>
              </w:rPr>
              <w:t xml:space="preserve">9 </w:t>
            </w:r>
          </w:p>
        </w:tc>
        <w:tc>
          <w:tcPr>
            <w:tcW w:w="1278" w:type="dxa"/>
            <w:tcBorders>
              <w:top w:val="single" w:sz="4" w:space="0" w:color="000000"/>
              <w:left w:val="single" w:sz="4" w:space="0" w:color="000000"/>
              <w:bottom w:val="single" w:sz="4" w:space="0" w:color="000000"/>
              <w:right w:val="single" w:sz="6" w:space="0" w:color="000000"/>
            </w:tcBorders>
            <w:vAlign w:val="bottom"/>
          </w:tcPr>
          <w:p w14:paraId="4749877F" w14:textId="77777777" w:rsidR="00E67DB8" w:rsidRDefault="00026D67">
            <w:pPr>
              <w:spacing w:after="0" w:line="259" w:lineRule="auto"/>
              <w:ind w:left="0" w:right="60" w:firstLine="0"/>
              <w:jc w:val="center"/>
            </w:pPr>
            <w:r>
              <w:rPr>
                <w:rFonts w:ascii="Arial" w:eastAsia="Arial" w:hAnsi="Arial" w:cs="Arial"/>
                <w:sz w:val="18"/>
              </w:rPr>
              <w:t xml:space="preserve">18.0 </w:t>
            </w:r>
          </w:p>
        </w:tc>
      </w:tr>
      <w:tr w:rsidR="00E67DB8" w14:paraId="2542590F"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2C7EB9E4" w14:textId="77777777" w:rsidR="00E67DB8" w:rsidRDefault="00026D67">
            <w:pPr>
              <w:spacing w:after="0" w:line="259" w:lineRule="auto"/>
              <w:ind w:left="0" w:right="56" w:firstLine="0"/>
              <w:jc w:val="center"/>
            </w:pPr>
            <w:r>
              <w:rPr>
                <w:rFonts w:ascii="Arial" w:eastAsia="Arial" w:hAnsi="Arial" w:cs="Arial"/>
                <w:sz w:val="18"/>
              </w:rPr>
              <w:t xml:space="preserve">400 </w:t>
            </w:r>
          </w:p>
        </w:tc>
        <w:tc>
          <w:tcPr>
            <w:tcW w:w="1280" w:type="dxa"/>
            <w:tcBorders>
              <w:top w:val="single" w:sz="4" w:space="0" w:color="000000"/>
              <w:left w:val="single" w:sz="4" w:space="0" w:color="000000"/>
              <w:bottom w:val="single" w:sz="4" w:space="0" w:color="000000"/>
              <w:right w:val="single" w:sz="4" w:space="0" w:color="000000"/>
            </w:tcBorders>
            <w:vAlign w:val="bottom"/>
          </w:tcPr>
          <w:p w14:paraId="14AE1A33" w14:textId="77777777" w:rsidR="00E67DB8" w:rsidRDefault="00026D67">
            <w:pPr>
              <w:spacing w:after="0" w:line="259" w:lineRule="auto"/>
              <w:ind w:left="0" w:right="54" w:firstLine="0"/>
              <w:jc w:val="center"/>
            </w:pPr>
            <w:r>
              <w:rPr>
                <w:rFonts w:ascii="Arial" w:eastAsia="Arial" w:hAnsi="Arial" w:cs="Arial"/>
                <w:sz w:val="18"/>
              </w:rPr>
              <w:t xml:space="preserve">30 </w:t>
            </w:r>
          </w:p>
        </w:tc>
        <w:tc>
          <w:tcPr>
            <w:tcW w:w="1278" w:type="dxa"/>
            <w:tcBorders>
              <w:top w:val="single" w:sz="4" w:space="0" w:color="000000"/>
              <w:left w:val="single" w:sz="4" w:space="0" w:color="000000"/>
              <w:bottom w:val="single" w:sz="4" w:space="0" w:color="000000"/>
              <w:right w:val="single" w:sz="6" w:space="0" w:color="000000"/>
            </w:tcBorders>
            <w:vAlign w:val="bottom"/>
          </w:tcPr>
          <w:p w14:paraId="762FDD1B" w14:textId="77777777" w:rsidR="00E67DB8" w:rsidRDefault="00026D67">
            <w:pPr>
              <w:spacing w:after="0" w:line="259" w:lineRule="auto"/>
              <w:ind w:left="0" w:right="60" w:firstLine="0"/>
              <w:jc w:val="center"/>
            </w:pPr>
            <w:r>
              <w:rPr>
                <w:rFonts w:ascii="Arial" w:eastAsia="Arial" w:hAnsi="Arial" w:cs="Arial"/>
                <w:sz w:val="18"/>
              </w:rPr>
              <w:t xml:space="preserve">60.0 </w:t>
            </w:r>
          </w:p>
        </w:tc>
      </w:tr>
      <w:tr w:rsidR="00E67DB8" w14:paraId="0EC9A947"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7D5F5ED9" w14:textId="77777777" w:rsidR="00E67DB8" w:rsidRDefault="00026D67">
            <w:pPr>
              <w:spacing w:after="0" w:line="259" w:lineRule="auto"/>
              <w:ind w:left="0" w:right="56" w:firstLine="0"/>
              <w:jc w:val="center"/>
            </w:pPr>
            <w:r>
              <w:rPr>
                <w:rFonts w:ascii="Arial" w:eastAsia="Arial" w:hAnsi="Arial" w:cs="Arial"/>
                <w:b/>
                <w:sz w:val="18"/>
              </w:rPr>
              <w:t xml:space="preserve">Total </w:t>
            </w:r>
          </w:p>
        </w:tc>
        <w:tc>
          <w:tcPr>
            <w:tcW w:w="1280" w:type="dxa"/>
            <w:tcBorders>
              <w:top w:val="single" w:sz="4" w:space="0" w:color="000000"/>
              <w:left w:val="single" w:sz="4" w:space="0" w:color="000000"/>
              <w:bottom w:val="single" w:sz="4" w:space="0" w:color="000000"/>
              <w:right w:val="single" w:sz="4" w:space="0" w:color="000000"/>
            </w:tcBorders>
            <w:vAlign w:val="bottom"/>
          </w:tcPr>
          <w:p w14:paraId="4EC6B932" w14:textId="77777777" w:rsidR="00E67DB8" w:rsidRDefault="00026D67">
            <w:pPr>
              <w:spacing w:after="0" w:line="259" w:lineRule="auto"/>
              <w:ind w:left="0" w:right="54" w:firstLine="0"/>
              <w:jc w:val="center"/>
            </w:pPr>
            <w:r>
              <w:rPr>
                <w:rFonts w:ascii="Arial" w:eastAsia="Arial" w:hAnsi="Arial" w:cs="Arial"/>
                <w:b/>
                <w:sz w:val="18"/>
              </w:rPr>
              <w:t xml:space="preserve">50 </w:t>
            </w:r>
          </w:p>
        </w:tc>
        <w:tc>
          <w:tcPr>
            <w:tcW w:w="1278" w:type="dxa"/>
            <w:tcBorders>
              <w:top w:val="single" w:sz="4" w:space="0" w:color="000000"/>
              <w:left w:val="single" w:sz="4" w:space="0" w:color="000000"/>
              <w:bottom w:val="single" w:sz="4" w:space="0" w:color="000000"/>
              <w:right w:val="single" w:sz="6" w:space="0" w:color="000000"/>
            </w:tcBorders>
            <w:vAlign w:val="bottom"/>
          </w:tcPr>
          <w:p w14:paraId="38BB9180" w14:textId="77777777" w:rsidR="00E67DB8" w:rsidRDefault="00026D67">
            <w:pPr>
              <w:spacing w:after="0" w:line="259" w:lineRule="auto"/>
              <w:ind w:left="0" w:right="61" w:firstLine="0"/>
              <w:jc w:val="center"/>
            </w:pPr>
            <w:r>
              <w:rPr>
                <w:rFonts w:ascii="Arial" w:eastAsia="Arial" w:hAnsi="Arial" w:cs="Arial"/>
                <w:b/>
                <w:sz w:val="18"/>
              </w:rPr>
              <w:t xml:space="preserve">100.0 </w:t>
            </w:r>
          </w:p>
        </w:tc>
      </w:tr>
    </w:tbl>
    <w:p w14:paraId="696FD119" w14:textId="77777777" w:rsidR="00E67DB8" w:rsidRDefault="00026D67">
      <w:pPr>
        <w:spacing w:after="252" w:line="259" w:lineRule="auto"/>
        <w:ind w:left="0" w:right="0" w:firstLine="0"/>
        <w:jc w:val="left"/>
      </w:pPr>
      <w:r>
        <w:t xml:space="preserve"> </w:t>
      </w:r>
    </w:p>
    <w:p w14:paraId="01B590CA" w14:textId="77777777" w:rsidR="00E67DB8" w:rsidRDefault="00026D67">
      <w:pPr>
        <w:spacing w:after="125" w:line="476" w:lineRule="auto"/>
        <w:ind w:left="-5" w:right="671"/>
      </w:pPr>
      <w:r>
        <w:t xml:space="preserve">Most of the respondents are spending their fourth year as students in the university. They form 60% of the total respondents. The first and </w:t>
      </w:r>
      <w:r w:rsidR="00C04662">
        <w:t>third-</w:t>
      </w:r>
      <w:r>
        <w:t>year students come in the second and third places</w:t>
      </w:r>
      <w:r w:rsidR="00C04662">
        <w:t>,</w:t>
      </w:r>
      <w:r>
        <w:t xml:space="preserve"> respectively. However, the gap between the two levels is </w:t>
      </w:r>
      <w:r w:rsidR="00AF1D45">
        <w:t>narrowest</w:t>
      </w:r>
      <w:r>
        <w:t xml:space="preserve">. Only a single respondent is a </w:t>
      </w:r>
      <w:r w:rsidR="00C04662">
        <w:t>second-</w:t>
      </w:r>
      <w:r>
        <w:t xml:space="preserve">year student. </w:t>
      </w:r>
    </w:p>
    <w:p w14:paraId="2D804DA8" w14:textId="77777777" w:rsidR="00E67DB8" w:rsidRDefault="00026D67">
      <w:pPr>
        <w:spacing w:after="26" w:line="259" w:lineRule="auto"/>
        <w:ind w:left="0" w:right="0" w:firstLine="0"/>
        <w:jc w:val="left"/>
      </w:pPr>
      <w:r>
        <w:t xml:space="preserve"> </w:t>
      </w:r>
    </w:p>
    <w:p w14:paraId="2E2FE952" w14:textId="77777777" w:rsidR="00E67DB8" w:rsidRDefault="00026D67">
      <w:pPr>
        <w:pStyle w:val="Heading2"/>
        <w:ind w:left="816" w:right="1697"/>
      </w:pPr>
      <w:r>
        <w:t xml:space="preserve">Table 4.8     Length of using borehole water in school </w:t>
      </w:r>
    </w:p>
    <w:p w14:paraId="7F16BD9C" w14:textId="77777777" w:rsidR="00E67DB8" w:rsidRDefault="00026D67" w:rsidP="00786D73">
      <w:pPr>
        <w:spacing w:after="0" w:line="259" w:lineRule="auto"/>
        <w:ind w:left="3581" w:right="0" w:firstLine="0"/>
        <w:jc w:val="left"/>
      </w:pPr>
      <w:r>
        <w:rPr>
          <w:rFonts w:ascii="Arial" w:eastAsia="Arial" w:hAnsi="Arial" w:cs="Arial"/>
          <w:b/>
          <w:sz w:val="22"/>
        </w:rPr>
        <w:t xml:space="preserve"> </w:t>
      </w:r>
      <w:r>
        <w:rPr>
          <w:rFonts w:ascii="Arial" w:eastAsia="Arial" w:hAnsi="Arial" w:cs="Arial"/>
          <w:sz w:val="2"/>
        </w:rPr>
        <w:t xml:space="preserve"> </w:t>
      </w:r>
    </w:p>
    <w:tbl>
      <w:tblPr>
        <w:tblStyle w:val="TableGrid"/>
        <w:tblW w:w="3969" w:type="dxa"/>
        <w:tblInd w:w="2201" w:type="dxa"/>
        <w:tblCellMar>
          <w:top w:w="101" w:type="dxa"/>
          <w:left w:w="65" w:type="dxa"/>
          <w:bottom w:w="5" w:type="dxa"/>
          <w:right w:w="77" w:type="dxa"/>
        </w:tblCellMar>
        <w:tblLook w:val="04A0" w:firstRow="1" w:lastRow="0" w:firstColumn="1" w:lastColumn="0" w:noHBand="0" w:noVBand="1"/>
      </w:tblPr>
      <w:tblGrid>
        <w:gridCol w:w="1411"/>
        <w:gridCol w:w="1280"/>
        <w:gridCol w:w="1278"/>
      </w:tblGrid>
      <w:tr w:rsidR="00E67DB8" w14:paraId="6FD192C0" w14:textId="77777777">
        <w:trPr>
          <w:trHeight w:val="650"/>
        </w:trPr>
        <w:tc>
          <w:tcPr>
            <w:tcW w:w="1411" w:type="dxa"/>
            <w:tcBorders>
              <w:top w:val="single" w:sz="4" w:space="0" w:color="000000"/>
              <w:left w:val="single" w:sz="4" w:space="0" w:color="000000"/>
              <w:bottom w:val="single" w:sz="4" w:space="0" w:color="000000"/>
              <w:right w:val="single" w:sz="4" w:space="0" w:color="000000"/>
            </w:tcBorders>
          </w:tcPr>
          <w:p w14:paraId="26750D2C" w14:textId="77777777" w:rsidR="00E67DB8" w:rsidRDefault="00026D67">
            <w:pPr>
              <w:spacing w:after="0" w:line="259" w:lineRule="auto"/>
              <w:ind w:left="106" w:right="0" w:firstLine="0"/>
              <w:jc w:val="left"/>
            </w:pPr>
            <w:r>
              <w:rPr>
                <w:rFonts w:ascii="Arial" w:eastAsia="Arial" w:hAnsi="Arial" w:cs="Arial"/>
                <w:b/>
                <w:sz w:val="20"/>
              </w:rPr>
              <w:t xml:space="preserve">Responses </w:t>
            </w:r>
          </w:p>
        </w:tc>
        <w:tc>
          <w:tcPr>
            <w:tcW w:w="1280" w:type="dxa"/>
            <w:tcBorders>
              <w:top w:val="single" w:sz="4" w:space="0" w:color="000000"/>
              <w:left w:val="single" w:sz="4" w:space="0" w:color="000000"/>
              <w:bottom w:val="single" w:sz="4" w:space="0" w:color="000000"/>
              <w:right w:val="single" w:sz="4" w:space="0" w:color="000000"/>
            </w:tcBorders>
          </w:tcPr>
          <w:p w14:paraId="7387226E" w14:textId="77777777" w:rsidR="00E67DB8" w:rsidRDefault="00026D67">
            <w:pPr>
              <w:spacing w:after="0" w:line="259" w:lineRule="auto"/>
              <w:ind w:left="72" w:right="0" w:firstLine="0"/>
              <w:jc w:val="left"/>
            </w:pPr>
            <w:r>
              <w:rPr>
                <w:rFonts w:ascii="Arial" w:eastAsia="Arial" w:hAnsi="Arial" w:cs="Arial"/>
                <w:b/>
                <w:sz w:val="20"/>
              </w:rPr>
              <w:t xml:space="preserve">Frequency </w:t>
            </w:r>
          </w:p>
        </w:tc>
        <w:tc>
          <w:tcPr>
            <w:tcW w:w="1278" w:type="dxa"/>
            <w:tcBorders>
              <w:top w:val="single" w:sz="4" w:space="0" w:color="000000"/>
              <w:left w:val="single" w:sz="4" w:space="0" w:color="000000"/>
              <w:bottom w:val="single" w:sz="4" w:space="0" w:color="000000"/>
              <w:right w:val="single" w:sz="6" w:space="0" w:color="000000"/>
            </w:tcBorders>
          </w:tcPr>
          <w:p w14:paraId="2240C0D0" w14:textId="77777777" w:rsidR="00E67DB8" w:rsidRDefault="00026D67">
            <w:pPr>
              <w:spacing w:after="72" w:line="259" w:lineRule="auto"/>
              <w:ind w:left="7" w:right="0" w:firstLine="0"/>
              <w:jc w:val="center"/>
            </w:pPr>
            <w:r>
              <w:rPr>
                <w:rFonts w:ascii="Arial" w:eastAsia="Arial" w:hAnsi="Arial" w:cs="Arial"/>
                <w:b/>
                <w:sz w:val="20"/>
              </w:rPr>
              <w:t xml:space="preserve">Percent </w:t>
            </w:r>
          </w:p>
          <w:p w14:paraId="29319FF0" w14:textId="77777777" w:rsidR="00E67DB8" w:rsidRDefault="00026D67">
            <w:pPr>
              <w:spacing w:after="0" w:line="259" w:lineRule="auto"/>
              <w:ind w:left="66" w:right="0" w:firstLine="0"/>
              <w:jc w:val="center"/>
            </w:pPr>
            <w:r>
              <w:rPr>
                <w:rFonts w:ascii="Arial" w:eastAsia="Arial" w:hAnsi="Arial" w:cs="Arial"/>
                <w:b/>
                <w:sz w:val="20"/>
              </w:rPr>
              <w:t xml:space="preserve"> </w:t>
            </w:r>
          </w:p>
        </w:tc>
      </w:tr>
      <w:tr w:rsidR="00E67DB8" w14:paraId="66F51607"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55F7C46A" w14:textId="77777777" w:rsidR="00E67DB8" w:rsidRDefault="00026D67">
            <w:pPr>
              <w:spacing w:after="0" w:line="259" w:lineRule="auto"/>
              <w:ind w:left="0" w:right="0" w:firstLine="0"/>
              <w:jc w:val="left"/>
            </w:pPr>
            <w:r>
              <w:rPr>
                <w:rFonts w:ascii="Arial" w:eastAsia="Arial" w:hAnsi="Arial" w:cs="Arial"/>
                <w:sz w:val="18"/>
              </w:rPr>
              <w:t xml:space="preserve">    One Year </w:t>
            </w:r>
          </w:p>
        </w:tc>
        <w:tc>
          <w:tcPr>
            <w:tcW w:w="1280" w:type="dxa"/>
            <w:tcBorders>
              <w:top w:val="single" w:sz="4" w:space="0" w:color="000000"/>
              <w:left w:val="single" w:sz="4" w:space="0" w:color="000000"/>
              <w:bottom w:val="single" w:sz="4" w:space="0" w:color="000000"/>
              <w:right w:val="single" w:sz="4" w:space="0" w:color="000000"/>
            </w:tcBorders>
            <w:vAlign w:val="bottom"/>
          </w:tcPr>
          <w:p w14:paraId="1D36E94E" w14:textId="77777777" w:rsidR="00E67DB8" w:rsidRDefault="00026D67">
            <w:pPr>
              <w:spacing w:after="0" w:line="259" w:lineRule="auto"/>
              <w:ind w:left="18" w:right="0" w:firstLine="0"/>
              <w:jc w:val="center"/>
            </w:pPr>
            <w:r>
              <w:rPr>
                <w:rFonts w:ascii="Arial" w:eastAsia="Arial" w:hAnsi="Arial" w:cs="Arial"/>
                <w:sz w:val="18"/>
              </w:rPr>
              <w:t xml:space="preserve">10 </w:t>
            </w:r>
          </w:p>
        </w:tc>
        <w:tc>
          <w:tcPr>
            <w:tcW w:w="1278" w:type="dxa"/>
            <w:tcBorders>
              <w:top w:val="single" w:sz="4" w:space="0" w:color="000000"/>
              <w:left w:val="single" w:sz="4" w:space="0" w:color="000000"/>
              <w:bottom w:val="single" w:sz="4" w:space="0" w:color="000000"/>
              <w:right w:val="single" w:sz="6" w:space="0" w:color="000000"/>
            </w:tcBorders>
            <w:vAlign w:val="bottom"/>
          </w:tcPr>
          <w:p w14:paraId="5EA12429" w14:textId="77777777" w:rsidR="00E67DB8" w:rsidRDefault="00026D67">
            <w:pPr>
              <w:spacing w:after="0" w:line="259" w:lineRule="auto"/>
              <w:ind w:left="7" w:right="0" w:firstLine="0"/>
              <w:jc w:val="center"/>
            </w:pPr>
            <w:r>
              <w:rPr>
                <w:rFonts w:ascii="Arial" w:eastAsia="Arial" w:hAnsi="Arial" w:cs="Arial"/>
                <w:sz w:val="18"/>
              </w:rPr>
              <w:t xml:space="preserve">20.0 </w:t>
            </w:r>
          </w:p>
        </w:tc>
      </w:tr>
      <w:tr w:rsidR="00E67DB8" w14:paraId="4217426B"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635B0247" w14:textId="77777777" w:rsidR="00E67DB8" w:rsidRDefault="00026D67">
            <w:pPr>
              <w:spacing w:after="0" w:line="259" w:lineRule="auto"/>
              <w:ind w:left="12" w:right="0" w:firstLine="0"/>
              <w:jc w:val="center"/>
            </w:pPr>
            <w:r>
              <w:rPr>
                <w:rFonts w:ascii="Arial" w:eastAsia="Arial" w:hAnsi="Arial" w:cs="Arial"/>
                <w:sz w:val="18"/>
              </w:rPr>
              <w:t xml:space="preserve">Two Years </w:t>
            </w:r>
          </w:p>
        </w:tc>
        <w:tc>
          <w:tcPr>
            <w:tcW w:w="1280" w:type="dxa"/>
            <w:tcBorders>
              <w:top w:val="single" w:sz="4" w:space="0" w:color="000000"/>
              <w:left w:val="single" w:sz="4" w:space="0" w:color="000000"/>
              <w:bottom w:val="single" w:sz="4" w:space="0" w:color="000000"/>
              <w:right w:val="single" w:sz="4" w:space="0" w:color="000000"/>
            </w:tcBorders>
            <w:vAlign w:val="bottom"/>
          </w:tcPr>
          <w:p w14:paraId="357341AC" w14:textId="77777777" w:rsidR="00E67DB8" w:rsidRDefault="00026D67">
            <w:pPr>
              <w:spacing w:after="0" w:line="259" w:lineRule="auto"/>
              <w:ind w:left="13" w:right="0" w:firstLine="0"/>
              <w:jc w:val="center"/>
            </w:pPr>
            <w:r>
              <w:rPr>
                <w:rFonts w:ascii="Arial" w:eastAsia="Arial" w:hAnsi="Arial" w:cs="Arial"/>
                <w:sz w:val="18"/>
              </w:rPr>
              <w:t xml:space="preserve">2 </w:t>
            </w:r>
          </w:p>
        </w:tc>
        <w:tc>
          <w:tcPr>
            <w:tcW w:w="1278" w:type="dxa"/>
            <w:tcBorders>
              <w:top w:val="single" w:sz="4" w:space="0" w:color="000000"/>
              <w:left w:val="single" w:sz="4" w:space="0" w:color="000000"/>
              <w:bottom w:val="single" w:sz="4" w:space="0" w:color="000000"/>
              <w:right w:val="single" w:sz="6" w:space="0" w:color="000000"/>
            </w:tcBorders>
            <w:vAlign w:val="bottom"/>
          </w:tcPr>
          <w:p w14:paraId="21AB4232" w14:textId="77777777" w:rsidR="00E67DB8" w:rsidRDefault="00026D67">
            <w:pPr>
              <w:spacing w:after="0" w:line="259" w:lineRule="auto"/>
              <w:ind w:left="7" w:right="0" w:firstLine="0"/>
              <w:jc w:val="center"/>
            </w:pPr>
            <w:r>
              <w:rPr>
                <w:rFonts w:ascii="Arial" w:eastAsia="Arial" w:hAnsi="Arial" w:cs="Arial"/>
                <w:sz w:val="18"/>
              </w:rPr>
              <w:t xml:space="preserve">4.0 </w:t>
            </w:r>
          </w:p>
        </w:tc>
      </w:tr>
      <w:tr w:rsidR="00E67DB8" w14:paraId="6D4DABC3"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115BDCF0" w14:textId="77777777" w:rsidR="00E67DB8" w:rsidRDefault="00026D67">
            <w:pPr>
              <w:spacing w:after="0" w:line="259" w:lineRule="auto"/>
              <w:ind w:left="7" w:right="0" w:firstLine="0"/>
              <w:jc w:val="center"/>
            </w:pPr>
            <w:r>
              <w:rPr>
                <w:rFonts w:ascii="Arial" w:eastAsia="Arial" w:hAnsi="Arial" w:cs="Arial"/>
                <w:sz w:val="18"/>
              </w:rPr>
              <w:t xml:space="preserve">Three Years </w:t>
            </w:r>
          </w:p>
        </w:tc>
        <w:tc>
          <w:tcPr>
            <w:tcW w:w="1280" w:type="dxa"/>
            <w:tcBorders>
              <w:top w:val="single" w:sz="4" w:space="0" w:color="000000"/>
              <w:left w:val="single" w:sz="4" w:space="0" w:color="000000"/>
              <w:bottom w:val="single" w:sz="4" w:space="0" w:color="000000"/>
              <w:right w:val="single" w:sz="4" w:space="0" w:color="000000"/>
            </w:tcBorders>
            <w:vAlign w:val="bottom"/>
          </w:tcPr>
          <w:p w14:paraId="0C37A368" w14:textId="77777777" w:rsidR="00E67DB8" w:rsidRDefault="00026D67">
            <w:pPr>
              <w:spacing w:after="0" w:line="259" w:lineRule="auto"/>
              <w:ind w:left="18" w:right="0" w:firstLine="0"/>
              <w:jc w:val="center"/>
            </w:pPr>
            <w:r>
              <w:rPr>
                <w:rFonts w:ascii="Arial" w:eastAsia="Arial" w:hAnsi="Arial" w:cs="Arial"/>
                <w:sz w:val="18"/>
              </w:rPr>
              <w:t xml:space="preserve">13 </w:t>
            </w:r>
          </w:p>
        </w:tc>
        <w:tc>
          <w:tcPr>
            <w:tcW w:w="1278" w:type="dxa"/>
            <w:tcBorders>
              <w:top w:val="single" w:sz="4" w:space="0" w:color="000000"/>
              <w:left w:val="single" w:sz="4" w:space="0" w:color="000000"/>
              <w:bottom w:val="single" w:sz="4" w:space="0" w:color="000000"/>
              <w:right w:val="single" w:sz="6" w:space="0" w:color="000000"/>
            </w:tcBorders>
            <w:vAlign w:val="bottom"/>
          </w:tcPr>
          <w:p w14:paraId="4D847372" w14:textId="77777777" w:rsidR="00E67DB8" w:rsidRDefault="00026D67">
            <w:pPr>
              <w:spacing w:after="0" w:line="259" w:lineRule="auto"/>
              <w:ind w:left="7" w:right="0" w:firstLine="0"/>
              <w:jc w:val="center"/>
            </w:pPr>
            <w:r>
              <w:rPr>
                <w:rFonts w:ascii="Arial" w:eastAsia="Arial" w:hAnsi="Arial" w:cs="Arial"/>
                <w:sz w:val="18"/>
              </w:rPr>
              <w:t xml:space="preserve">26.0 </w:t>
            </w:r>
          </w:p>
        </w:tc>
      </w:tr>
      <w:tr w:rsidR="00E67DB8" w14:paraId="5E514D09"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57C33F64" w14:textId="77777777" w:rsidR="00E67DB8" w:rsidRDefault="00026D67">
            <w:pPr>
              <w:spacing w:after="0" w:line="259" w:lineRule="auto"/>
              <w:ind w:right="0" w:firstLine="0"/>
              <w:jc w:val="center"/>
            </w:pPr>
            <w:r>
              <w:rPr>
                <w:rFonts w:ascii="Arial" w:eastAsia="Arial" w:hAnsi="Arial" w:cs="Arial"/>
                <w:sz w:val="18"/>
              </w:rPr>
              <w:t xml:space="preserve">Four Years </w:t>
            </w:r>
          </w:p>
        </w:tc>
        <w:tc>
          <w:tcPr>
            <w:tcW w:w="1280" w:type="dxa"/>
            <w:tcBorders>
              <w:top w:val="single" w:sz="4" w:space="0" w:color="000000"/>
              <w:left w:val="single" w:sz="4" w:space="0" w:color="000000"/>
              <w:bottom w:val="single" w:sz="4" w:space="0" w:color="000000"/>
              <w:right w:val="single" w:sz="4" w:space="0" w:color="000000"/>
            </w:tcBorders>
            <w:vAlign w:val="bottom"/>
          </w:tcPr>
          <w:p w14:paraId="7863BA5D" w14:textId="77777777" w:rsidR="00E67DB8" w:rsidRDefault="00026D67">
            <w:pPr>
              <w:spacing w:after="0" w:line="259" w:lineRule="auto"/>
              <w:ind w:left="18" w:right="0" w:firstLine="0"/>
              <w:jc w:val="center"/>
            </w:pPr>
            <w:r>
              <w:rPr>
                <w:rFonts w:ascii="Arial" w:eastAsia="Arial" w:hAnsi="Arial" w:cs="Arial"/>
                <w:sz w:val="18"/>
              </w:rPr>
              <w:t xml:space="preserve">25 </w:t>
            </w:r>
          </w:p>
        </w:tc>
        <w:tc>
          <w:tcPr>
            <w:tcW w:w="1278" w:type="dxa"/>
            <w:tcBorders>
              <w:top w:val="single" w:sz="4" w:space="0" w:color="000000"/>
              <w:left w:val="single" w:sz="4" w:space="0" w:color="000000"/>
              <w:bottom w:val="single" w:sz="4" w:space="0" w:color="000000"/>
              <w:right w:val="single" w:sz="6" w:space="0" w:color="000000"/>
            </w:tcBorders>
            <w:vAlign w:val="bottom"/>
          </w:tcPr>
          <w:p w14:paraId="24F1763A" w14:textId="77777777" w:rsidR="00E67DB8" w:rsidRDefault="00026D67">
            <w:pPr>
              <w:spacing w:after="0" w:line="259" w:lineRule="auto"/>
              <w:ind w:left="7" w:right="0" w:firstLine="0"/>
              <w:jc w:val="center"/>
            </w:pPr>
            <w:r>
              <w:rPr>
                <w:rFonts w:ascii="Arial" w:eastAsia="Arial" w:hAnsi="Arial" w:cs="Arial"/>
                <w:sz w:val="18"/>
              </w:rPr>
              <w:t xml:space="preserve">50.0 </w:t>
            </w:r>
          </w:p>
        </w:tc>
      </w:tr>
      <w:tr w:rsidR="00E67DB8" w14:paraId="29EA9E87"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7005346C" w14:textId="77777777" w:rsidR="00E67DB8" w:rsidRDefault="00026D67">
            <w:pPr>
              <w:spacing w:after="0" w:line="259" w:lineRule="auto"/>
              <w:ind w:left="0" w:right="0" w:firstLine="0"/>
              <w:jc w:val="left"/>
            </w:pPr>
            <w:r>
              <w:rPr>
                <w:rFonts w:ascii="Arial" w:eastAsia="Arial" w:hAnsi="Arial" w:cs="Arial"/>
                <w:b/>
                <w:sz w:val="18"/>
              </w:rPr>
              <w:t xml:space="preserve">   Total </w:t>
            </w:r>
          </w:p>
        </w:tc>
        <w:tc>
          <w:tcPr>
            <w:tcW w:w="1280" w:type="dxa"/>
            <w:tcBorders>
              <w:top w:val="single" w:sz="4" w:space="0" w:color="000000"/>
              <w:left w:val="single" w:sz="4" w:space="0" w:color="000000"/>
              <w:bottom w:val="single" w:sz="4" w:space="0" w:color="000000"/>
              <w:right w:val="single" w:sz="4" w:space="0" w:color="000000"/>
            </w:tcBorders>
            <w:vAlign w:val="bottom"/>
          </w:tcPr>
          <w:p w14:paraId="12B9117E" w14:textId="77777777" w:rsidR="00E67DB8" w:rsidRDefault="00026D67">
            <w:pPr>
              <w:spacing w:after="0" w:line="259" w:lineRule="auto"/>
              <w:ind w:left="18" w:right="0" w:firstLine="0"/>
              <w:jc w:val="center"/>
            </w:pPr>
            <w:r>
              <w:rPr>
                <w:rFonts w:ascii="Arial" w:eastAsia="Arial" w:hAnsi="Arial" w:cs="Arial"/>
                <w:b/>
                <w:sz w:val="18"/>
              </w:rPr>
              <w:t xml:space="preserve">50 </w:t>
            </w:r>
          </w:p>
        </w:tc>
        <w:tc>
          <w:tcPr>
            <w:tcW w:w="1278" w:type="dxa"/>
            <w:tcBorders>
              <w:top w:val="single" w:sz="4" w:space="0" w:color="000000"/>
              <w:left w:val="single" w:sz="4" w:space="0" w:color="000000"/>
              <w:bottom w:val="single" w:sz="4" w:space="0" w:color="000000"/>
              <w:right w:val="single" w:sz="6" w:space="0" w:color="000000"/>
            </w:tcBorders>
            <w:vAlign w:val="bottom"/>
          </w:tcPr>
          <w:p w14:paraId="60E0C4CC" w14:textId="77777777" w:rsidR="00E67DB8" w:rsidRDefault="00026D67">
            <w:pPr>
              <w:spacing w:after="0" w:line="259" w:lineRule="auto"/>
              <w:ind w:left="7" w:right="0" w:firstLine="0"/>
              <w:jc w:val="center"/>
            </w:pPr>
            <w:r>
              <w:rPr>
                <w:rFonts w:ascii="Arial" w:eastAsia="Arial" w:hAnsi="Arial" w:cs="Arial"/>
                <w:b/>
                <w:sz w:val="18"/>
              </w:rPr>
              <w:t xml:space="preserve">100.0 </w:t>
            </w:r>
          </w:p>
        </w:tc>
      </w:tr>
    </w:tbl>
    <w:p w14:paraId="28D06168" w14:textId="77777777" w:rsidR="00E67DB8" w:rsidRDefault="00026D67">
      <w:pPr>
        <w:spacing w:after="0" w:line="259" w:lineRule="auto"/>
        <w:ind w:left="0" w:right="0" w:firstLine="0"/>
        <w:jc w:val="left"/>
      </w:pPr>
      <w:r>
        <w:t xml:space="preserve"> </w:t>
      </w:r>
    </w:p>
    <w:p w14:paraId="5D35ADBE" w14:textId="77777777" w:rsidR="00E67DB8" w:rsidRDefault="00026D67">
      <w:pPr>
        <w:spacing w:after="125" w:line="476" w:lineRule="auto"/>
        <w:ind w:left="-5" w:right="671"/>
      </w:pPr>
      <w:r>
        <w:lastRenderedPageBreak/>
        <w:t xml:space="preserve">Most of the respondents have been using the university’s borehole water for four years. These are most likely those in their final year classes and can point to the effect or non-effect of this type of water on their bodies because they have been students longer in the school. These finalists are distantly followed by those who have been using the borehole water for three years. Apparently too, these respondents are in their penultimate classes. Some respondents have been using </w:t>
      </w:r>
      <w:r w:rsidR="008F0388">
        <w:t xml:space="preserve">the </w:t>
      </w:r>
      <w:r>
        <w:t xml:space="preserve">borehole water for about a year. These respondents are most likely to be in their first year of studies. A few respondents have been using the university’s borehole water for about two years </w:t>
      </w:r>
    </w:p>
    <w:p w14:paraId="6F573F7E" w14:textId="77777777" w:rsidR="00E67DB8" w:rsidRDefault="00026D67">
      <w:pPr>
        <w:spacing w:after="26" w:line="259" w:lineRule="auto"/>
        <w:ind w:left="0" w:right="0" w:firstLine="0"/>
        <w:jc w:val="left"/>
      </w:pPr>
      <w:r>
        <w:t xml:space="preserve"> </w:t>
      </w:r>
    </w:p>
    <w:p w14:paraId="012BAD14" w14:textId="77777777" w:rsidR="00E67DB8" w:rsidRDefault="00026D67">
      <w:pPr>
        <w:pStyle w:val="Heading2"/>
        <w:ind w:left="392" w:right="1697"/>
      </w:pPr>
      <w:r>
        <w:t xml:space="preserve">Table 4.9     Respondents using borehole water at home </w:t>
      </w:r>
    </w:p>
    <w:p w14:paraId="039B85C0" w14:textId="77777777" w:rsidR="00E67DB8" w:rsidRDefault="00026D67">
      <w:pPr>
        <w:spacing w:after="117" w:line="259" w:lineRule="auto"/>
        <w:ind w:left="0" w:right="0" w:firstLine="0"/>
        <w:jc w:val="left"/>
      </w:pPr>
      <w:r>
        <w:rPr>
          <w:rFonts w:ascii="Arial" w:eastAsia="Arial" w:hAnsi="Arial" w:cs="Arial"/>
          <w:sz w:val="22"/>
        </w:rPr>
        <w:t xml:space="preserve"> </w:t>
      </w:r>
    </w:p>
    <w:p w14:paraId="0066D40C" w14:textId="77777777" w:rsidR="00E67DB8" w:rsidRDefault="00026D67">
      <w:pPr>
        <w:spacing w:after="0" w:line="259" w:lineRule="auto"/>
        <w:ind w:left="0" w:right="4340" w:firstLine="0"/>
        <w:jc w:val="left"/>
      </w:pPr>
      <w:r>
        <w:t xml:space="preserve"> </w:t>
      </w:r>
    </w:p>
    <w:tbl>
      <w:tblPr>
        <w:tblStyle w:val="TableGrid"/>
        <w:tblW w:w="3968" w:type="dxa"/>
        <w:tblInd w:w="1397" w:type="dxa"/>
        <w:tblCellMar>
          <w:top w:w="98" w:type="dxa"/>
          <w:left w:w="65" w:type="dxa"/>
          <w:bottom w:w="5" w:type="dxa"/>
          <w:right w:w="77" w:type="dxa"/>
        </w:tblCellMar>
        <w:tblLook w:val="04A0" w:firstRow="1" w:lastRow="0" w:firstColumn="1" w:lastColumn="0" w:noHBand="0" w:noVBand="1"/>
      </w:tblPr>
      <w:tblGrid>
        <w:gridCol w:w="1412"/>
        <w:gridCol w:w="1279"/>
        <w:gridCol w:w="1277"/>
      </w:tblGrid>
      <w:tr w:rsidR="00E67DB8" w14:paraId="5BF4E61D" w14:textId="77777777">
        <w:trPr>
          <w:trHeight w:val="648"/>
        </w:trPr>
        <w:tc>
          <w:tcPr>
            <w:tcW w:w="1412" w:type="dxa"/>
            <w:tcBorders>
              <w:top w:val="single" w:sz="4" w:space="0" w:color="000000"/>
              <w:left w:val="single" w:sz="4" w:space="0" w:color="000000"/>
              <w:bottom w:val="single" w:sz="4" w:space="0" w:color="000000"/>
              <w:right w:val="single" w:sz="4" w:space="0" w:color="000000"/>
            </w:tcBorders>
          </w:tcPr>
          <w:p w14:paraId="03E17F4D" w14:textId="77777777" w:rsidR="00E67DB8" w:rsidRDefault="00026D67">
            <w:pPr>
              <w:spacing w:after="0" w:line="259" w:lineRule="auto"/>
              <w:ind w:left="106" w:right="0" w:firstLine="0"/>
              <w:jc w:val="left"/>
            </w:pPr>
            <w:r>
              <w:rPr>
                <w:rFonts w:ascii="Arial" w:eastAsia="Arial" w:hAnsi="Arial" w:cs="Arial"/>
                <w:b/>
                <w:sz w:val="20"/>
              </w:rPr>
              <w:t xml:space="preserve">Responses </w:t>
            </w:r>
          </w:p>
        </w:tc>
        <w:tc>
          <w:tcPr>
            <w:tcW w:w="1279" w:type="dxa"/>
            <w:tcBorders>
              <w:top w:val="single" w:sz="4" w:space="0" w:color="000000"/>
              <w:left w:val="single" w:sz="4" w:space="0" w:color="000000"/>
              <w:bottom w:val="single" w:sz="4" w:space="0" w:color="000000"/>
              <w:right w:val="single" w:sz="4" w:space="0" w:color="000000"/>
            </w:tcBorders>
          </w:tcPr>
          <w:p w14:paraId="7CDD643F" w14:textId="77777777" w:rsidR="00E67DB8" w:rsidRDefault="00026D67">
            <w:pPr>
              <w:spacing w:after="0" w:line="259" w:lineRule="auto"/>
              <w:ind w:left="72" w:right="0" w:firstLine="0"/>
              <w:jc w:val="left"/>
            </w:pPr>
            <w:r>
              <w:rPr>
                <w:rFonts w:ascii="Arial" w:eastAsia="Arial" w:hAnsi="Arial" w:cs="Arial"/>
                <w:b/>
                <w:sz w:val="20"/>
              </w:rPr>
              <w:t xml:space="preserve">Frequency </w:t>
            </w:r>
          </w:p>
        </w:tc>
        <w:tc>
          <w:tcPr>
            <w:tcW w:w="1277" w:type="dxa"/>
            <w:tcBorders>
              <w:top w:val="single" w:sz="4" w:space="0" w:color="000000"/>
              <w:left w:val="single" w:sz="4" w:space="0" w:color="000000"/>
              <w:bottom w:val="single" w:sz="4" w:space="0" w:color="000000"/>
              <w:right w:val="single" w:sz="6" w:space="0" w:color="000000"/>
            </w:tcBorders>
          </w:tcPr>
          <w:p w14:paraId="545BAF44" w14:textId="77777777" w:rsidR="00E67DB8" w:rsidRDefault="00026D67">
            <w:pPr>
              <w:spacing w:after="72" w:line="259" w:lineRule="auto"/>
              <w:ind w:left="8" w:right="0" w:firstLine="0"/>
              <w:jc w:val="center"/>
            </w:pPr>
            <w:r>
              <w:rPr>
                <w:rFonts w:ascii="Arial" w:eastAsia="Arial" w:hAnsi="Arial" w:cs="Arial"/>
                <w:b/>
                <w:sz w:val="20"/>
              </w:rPr>
              <w:t xml:space="preserve">Percent </w:t>
            </w:r>
          </w:p>
          <w:p w14:paraId="5C5FA2C9" w14:textId="77777777" w:rsidR="00E67DB8" w:rsidRDefault="00026D67">
            <w:pPr>
              <w:spacing w:after="0" w:line="259" w:lineRule="auto"/>
              <w:ind w:left="68" w:right="0" w:firstLine="0"/>
              <w:jc w:val="center"/>
            </w:pPr>
            <w:r>
              <w:rPr>
                <w:rFonts w:ascii="Arial" w:eastAsia="Arial" w:hAnsi="Arial" w:cs="Arial"/>
                <w:b/>
                <w:sz w:val="20"/>
              </w:rPr>
              <w:t xml:space="preserve"> </w:t>
            </w:r>
          </w:p>
        </w:tc>
      </w:tr>
      <w:tr w:rsidR="00E67DB8" w14:paraId="45032E24" w14:textId="77777777">
        <w:trPr>
          <w:trHeight w:val="331"/>
        </w:trPr>
        <w:tc>
          <w:tcPr>
            <w:tcW w:w="1412" w:type="dxa"/>
            <w:tcBorders>
              <w:top w:val="single" w:sz="4" w:space="0" w:color="000000"/>
              <w:left w:val="single" w:sz="4" w:space="0" w:color="000000"/>
              <w:bottom w:val="single" w:sz="4" w:space="0" w:color="000000"/>
              <w:right w:val="single" w:sz="4" w:space="0" w:color="000000"/>
            </w:tcBorders>
            <w:vAlign w:val="bottom"/>
          </w:tcPr>
          <w:p w14:paraId="5D2CD25B" w14:textId="77777777" w:rsidR="00E67DB8" w:rsidRDefault="00026D67">
            <w:pPr>
              <w:spacing w:after="0" w:line="259" w:lineRule="auto"/>
              <w:ind w:left="0" w:right="0" w:firstLine="0"/>
              <w:jc w:val="left"/>
            </w:pPr>
            <w:r>
              <w:rPr>
                <w:rFonts w:ascii="Arial" w:eastAsia="Arial" w:hAnsi="Arial" w:cs="Arial"/>
                <w:sz w:val="18"/>
              </w:rPr>
              <w:t xml:space="preserve">    Yes </w:t>
            </w:r>
          </w:p>
        </w:tc>
        <w:tc>
          <w:tcPr>
            <w:tcW w:w="1279" w:type="dxa"/>
            <w:tcBorders>
              <w:top w:val="single" w:sz="4" w:space="0" w:color="000000"/>
              <w:left w:val="single" w:sz="4" w:space="0" w:color="000000"/>
              <w:bottom w:val="single" w:sz="4" w:space="0" w:color="000000"/>
              <w:right w:val="single" w:sz="4" w:space="0" w:color="000000"/>
            </w:tcBorders>
            <w:vAlign w:val="bottom"/>
          </w:tcPr>
          <w:p w14:paraId="1B8ED583" w14:textId="77777777" w:rsidR="00E67DB8" w:rsidRDefault="00026D67">
            <w:pPr>
              <w:spacing w:after="0" w:line="259" w:lineRule="auto"/>
              <w:ind w:left="18" w:right="0" w:firstLine="0"/>
              <w:jc w:val="center"/>
            </w:pPr>
            <w:r>
              <w:rPr>
                <w:rFonts w:ascii="Arial" w:eastAsia="Arial" w:hAnsi="Arial" w:cs="Arial"/>
                <w:sz w:val="18"/>
              </w:rPr>
              <w:t xml:space="preserve">44 </w:t>
            </w:r>
          </w:p>
        </w:tc>
        <w:tc>
          <w:tcPr>
            <w:tcW w:w="1277" w:type="dxa"/>
            <w:tcBorders>
              <w:top w:val="single" w:sz="4" w:space="0" w:color="000000"/>
              <w:left w:val="single" w:sz="4" w:space="0" w:color="000000"/>
              <w:bottom w:val="single" w:sz="4" w:space="0" w:color="000000"/>
              <w:right w:val="single" w:sz="6" w:space="0" w:color="000000"/>
            </w:tcBorders>
            <w:vAlign w:val="bottom"/>
          </w:tcPr>
          <w:p w14:paraId="51A1BE02" w14:textId="77777777" w:rsidR="00E67DB8" w:rsidRDefault="00026D67">
            <w:pPr>
              <w:spacing w:after="0" w:line="259" w:lineRule="auto"/>
              <w:ind w:left="8" w:right="0" w:firstLine="0"/>
              <w:jc w:val="center"/>
            </w:pPr>
            <w:r>
              <w:rPr>
                <w:rFonts w:ascii="Arial" w:eastAsia="Arial" w:hAnsi="Arial" w:cs="Arial"/>
                <w:sz w:val="18"/>
              </w:rPr>
              <w:t xml:space="preserve">88.0 </w:t>
            </w:r>
          </w:p>
        </w:tc>
      </w:tr>
      <w:tr w:rsidR="00E67DB8" w14:paraId="3CABB2E7" w14:textId="77777777">
        <w:trPr>
          <w:trHeight w:val="329"/>
        </w:trPr>
        <w:tc>
          <w:tcPr>
            <w:tcW w:w="1412" w:type="dxa"/>
            <w:tcBorders>
              <w:top w:val="single" w:sz="4" w:space="0" w:color="000000"/>
              <w:left w:val="single" w:sz="4" w:space="0" w:color="000000"/>
              <w:bottom w:val="single" w:sz="4" w:space="0" w:color="000000"/>
              <w:right w:val="single" w:sz="4" w:space="0" w:color="000000"/>
            </w:tcBorders>
            <w:vAlign w:val="bottom"/>
          </w:tcPr>
          <w:p w14:paraId="260DE5A2" w14:textId="77777777" w:rsidR="00E67DB8" w:rsidRDefault="00026D67">
            <w:pPr>
              <w:spacing w:after="0" w:line="259" w:lineRule="auto"/>
              <w:ind w:left="0" w:right="0" w:firstLine="0"/>
              <w:jc w:val="left"/>
            </w:pPr>
            <w:r>
              <w:rPr>
                <w:rFonts w:ascii="Arial" w:eastAsia="Arial" w:hAnsi="Arial" w:cs="Arial"/>
                <w:sz w:val="18"/>
              </w:rPr>
              <w:t xml:space="preserve">    No </w:t>
            </w:r>
          </w:p>
        </w:tc>
        <w:tc>
          <w:tcPr>
            <w:tcW w:w="1279" w:type="dxa"/>
            <w:tcBorders>
              <w:top w:val="single" w:sz="4" w:space="0" w:color="000000"/>
              <w:left w:val="single" w:sz="4" w:space="0" w:color="000000"/>
              <w:bottom w:val="single" w:sz="4" w:space="0" w:color="000000"/>
              <w:right w:val="single" w:sz="4" w:space="0" w:color="000000"/>
            </w:tcBorders>
            <w:vAlign w:val="bottom"/>
          </w:tcPr>
          <w:p w14:paraId="7E2F476C" w14:textId="77777777" w:rsidR="00E67DB8" w:rsidRDefault="00026D67">
            <w:pPr>
              <w:spacing w:after="0" w:line="259" w:lineRule="auto"/>
              <w:ind w:left="14" w:right="0" w:firstLine="0"/>
              <w:jc w:val="center"/>
            </w:pPr>
            <w:r>
              <w:rPr>
                <w:rFonts w:ascii="Arial" w:eastAsia="Arial" w:hAnsi="Arial" w:cs="Arial"/>
                <w:sz w:val="18"/>
              </w:rPr>
              <w:t xml:space="preserve">6 </w:t>
            </w:r>
          </w:p>
        </w:tc>
        <w:tc>
          <w:tcPr>
            <w:tcW w:w="1277" w:type="dxa"/>
            <w:tcBorders>
              <w:top w:val="single" w:sz="4" w:space="0" w:color="000000"/>
              <w:left w:val="single" w:sz="4" w:space="0" w:color="000000"/>
              <w:bottom w:val="single" w:sz="4" w:space="0" w:color="000000"/>
              <w:right w:val="single" w:sz="6" w:space="0" w:color="000000"/>
            </w:tcBorders>
            <w:vAlign w:val="bottom"/>
          </w:tcPr>
          <w:p w14:paraId="76D3F6B0" w14:textId="77777777" w:rsidR="00E67DB8" w:rsidRDefault="00026D67">
            <w:pPr>
              <w:spacing w:after="0" w:line="259" w:lineRule="auto"/>
              <w:ind w:left="8" w:right="0" w:firstLine="0"/>
              <w:jc w:val="center"/>
            </w:pPr>
            <w:r>
              <w:rPr>
                <w:rFonts w:ascii="Arial" w:eastAsia="Arial" w:hAnsi="Arial" w:cs="Arial"/>
                <w:sz w:val="18"/>
              </w:rPr>
              <w:t xml:space="preserve">12.0 </w:t>
            </w:r>
          </w:p>
        </w:tc>
      </w:tr>
      <w:tr w:rsidR="00E67DB8" w14:paraId="199924F2" w14:textId="77777777">
        <w:trPr>
          <w:trHeight w:val="331"/>
        </w:trPr>
        <w:tc>
          <w:tcPr>
            <w:tcW w:w="1412" w:type="dxa"/>
            <w:tcBorders>
              <w:top w:val="single" w:sz="4" w:space="0" w:color="000000"/>
              <w:left w:val="single" w:sz="4" w:space="0" w:color="000000"/>
              <w:bottom w:val="single" w:sz="4" w:space="0" w:color="000000"/>
              <w:right w:val="single" w:sz="4" w:space="0" w:color="000000"/>
            </w:tcBorders>
            <w:vAlign w:val="bottom"/>
          </w:tcPr>
          <w:p w14:paraId="21FB103A" w14:textId="77777777" w:rsidR="00E67DB8" w:rsidRDefault="00026D67">
            <w:pPr>
              <w:spacing w:after="0" w:line="259" w:lineRule="auto"/>
              <w:ind w:left="0" w:right="0" w:firstLine="0"/>
              <w:jc w:val="left"/>
            </w:pPr>
            <w:r>
              <w:rPr>
                <w:rFonts w:ascii="Arial" w:eastAsia="Arial" w:hAnsi="Arial" w:cs="Arial"/>
                <w:b/>
                <w:sz w:val="18"/>
              </w:rPr>
              <w:t xml:space="preserve">   Total </w:t>
            </w:r>
          </w:p>
        </w:tc>
        <w:tc>
          <w:tcPr>
            <w:tcW w:w="1279" w:type="dxa"/>
            <w:tcBorders>
              <w:top w:val="single" w:sz="4" w:space="0" w:color="000000"/>
              <w:left w:val="single" w:sz="4" w:space="0" w:color="000000"/>
              <w:bottom w:val="single" w:sz="4" w:space="0" w:color="000000"/>
              <w:right w:val="single" w:sz="4" w:space="0" w:color="000000"/>
            </w:tcBorders>
            <w:vAlign w:val="bottom"/>
          </w:tcPr>
          <w:p w14:paraId="37AA3F69" w14:textId="77777777" w:rsidR="00E67DB8" w:rsidRDefault="00026D67">
            <w:pPr>
              <w:spacing w:after="0" w:line="259" w:lineRule="auto"/>
              <w:ind w:left="18" w:right="0" w:firstLine="0"/>
              <w:jc w:val="center"/>
            </w:pPr>
            <w:r>
              <w:rPr>
                <w:rFonts w:ascii="Arial" w:eastAsia="Arial" w:hAnsi="Arial" w:cs="Arial"/>
                <w:b/>
                <w:sz w:val="18"/>
              </w:rPr>
              <w:t xml:space="preserve">50 </w:t>
            </w:r>
          </w:p>
        </w:tc>
        <w:tc>
          <w:tcPr>
            <w:tcW w:w="1277" w:type="dxa"/>
            <w:tcBorders>
              <w:top w:val="single" w:sz="4" w:space="0" w:color="000000"/>
              <w:left w:val="single" w:sz="4" w:space="0" w:color="000000"/>
              <w:bottom w:val="single" w:sz="4" w:space="0" w:color="000000"/>
              <w:right w:val="single" w:sz="6" w:space="0" w:color="000000"/>
            </w:tcBorders>
            <w:vAlign w:val="bottom"/>
          </w:tcPr>
          <w:p w14:paraId="194F7DC8" w14:textId="77777777" w:rsidR="00E67DB8" w:rsidRDefault="00026D67">
            <w:pPr>
              <w:spacing w:after="0" w:line="259" w:lineRule="auto"/>
              <w:ind w:left="7" w:right="0" w:firstLine="0"/>
              <w:jc w:val="center"/>
            </w:pPr>
            <w:r>
              <w:rPr>
                <w:rFonts w:ascii="Arial" w:eastAsia="Arial" w:hAnsi="Arial" w:cs="Arial"/>
                <w:b/>
                <w:sz w:val="18"/>
              </w:rPr>
              <w:t xml:space="preserve">100.0 </w:t>
            </w:r>
          </w:p>
        </w:tc>
      </w:tr>
    </w:tbl>
    <w:p w14:paraId="232B0FBD" w14:textId="77777777" w:rsidR="00E67DB8" w:rsidRDefault="00026D67">
      <w:pPr>
        <w:spacing w:after="0" w:line="259" w:lineRule="auto"/>
        <w:ind w:left="0" w:right="0" w:firstLine="0"/>
        <w:jc w:val="left"/>
      </w:pPr>
      <w:r>
        <w:t xml:space="preserve"> </w:t>
      </w:r>
    </w:p>
    <w:p w14:paraId="46078580" w14:textId="77777777" w:rsidR="00E67DB8" w:rsidRDefault="00026D67" w:rsidP="00786D73">
      <w:pPr>
        <w:spacing w:after="0" w:line="476" w:lineRule="auto"/>
        <w:ind w:left="-5" w:right="671"/>
      </w:pPr>
      <w:r>
        <w:t xml:space="preserve">A </w:t>
      </w:r>
      <w:r w:rsidR="008F0388">
        <w:t xml:space="preserve">significant </w:t>
      </w:r>
      <w:r>
        <w:t>number of students use borehole water at home. In fact, they are more than four-fifth</w:t>
      </w:r>
      <w:r w:rsidR="008F0388">
        <w:t>s</w:t>
      </w:r>
      <w:r>
        <w:t xml:space="preserve"> of the total number of respondents. The rest claim that they do not use borehole water at home. Thus, it can be drawn that most of the respondents use borehole water in their different homes. </w:t>
      </w:r>
    </w:p>
    <w:p w14:paraId="2999500D" w14:textId="77777777" w:rsidR="00E67DB8" w:rsidRDefault="00026D67">
      <w:pPr>
        <w:spacing w:after="26" w:line="259" w:lineRule="auto"/>
        <w:ind w:left="0" w:right="0" w:firstLine="0"/>
        <w:jc w:val="left"/>
      </w:pPr>
      <w:r>
        <w:t xml:space="preserve"> </w:t>
      </w:r>
    </w:p>
    <w:p w14:paraId="79A0C04F" w14:textId="77777777" w:rsidR="00E67DB8" w:rsidRDefault="00026D67">
      <w:pPr>
        <w:pStyle w:val="Heading2"/>
        <w:ind w:left="103" w:right="1697"/>
      </w:pPr>
      <w:r>
        <w:t xml:space="preserve">Table 4.10    If </w:t>
      </w:r>
      <w:proofErr w:type="gramStart"/>
      <w:r>
        <w:t>respondents</w:t>
      </w:r>
      <w:proofErr w:type="gramEnd"/>
      <w:r>
        <w:t xml:space="preserve"> borehole water at home is treated </w:t>
      </w:r>
    </w:p>
    <w:p w14:paraId="26FEA2BE" w14:textId="77777777" w:rsidR="00E67DB8" w:rsidRDefault="00026D67" w:rsidP="00786D73">
      <w:pPr>
        <w:spacing w:after="117" w:line="259" w:lineRule="auto"/>
        <w:ind w:left="3291" w:right="0" w:firstLine="0"/>
        <w:jc w:val="left"/>
      </w:pPr>
      <w:r>
        <w:rPr>
          <w:rFonts w:ascii="Arial" w:eastAsia="Arial" w:hAnsi="Arial" w:cs="Arial"/>
          <w:sz w:val="22"/>
        </w:rPr>
        <w:t xml:space="preserve"> </w:t>
      </w:r>
      <w:r>
        <w:t xml:space="preserve"> </w:t>
      </w:r>
    </w:p>
    <w:tbl>
      <w:tblPr>
        <w:tblStyle w:val="TableGrid"/>
        <w:tblW w:w="3968" w:type="dxa"/>
        <w:tblInd w:w="1397" w:type="dxa"/>
        <w:tblCellMar>
          <w:top w:w="98" w:type="dxa"/>
          <w:left w:w="65" w:type="dxa"/>
          <w:bottom w:w="5" w:type="dxa"/>
          <w:right w:w="77" w:type="dxa"/>
        </w:tblCellMar>
        <w:tblLook w:val="04A0" w:firstRow="1" w:lastRow="0" w:firstColumn="1" w:lastColumn="0" w:noHBand="0" w:noVBand="1"/>
      </w:tblPr>
      <w:tblGrid>
        <w:gridCol w:w="1412"/>
        <w:gridCol w:w="1279"/>
        <w:gridCol w:w="1277"/>
      </w:tblGrid>
      <w:tr w:rsidR="00E67DB8" w14:paraId="5B9F6F72" w14:textId="77777777">
        <w:trPr>
          <w:trHeight w:val="650"/>
        </w:trPr>
        <w:tc>
          <w:tcPr>
            <w:tcW w:w="1412" w:type="dxa"/>
            <w:tcBorders>
              <w:top w:val="single" w:sz="4" w:space="0" w:color="000000"/>
              <w:left w:val="single" w:sz="4" w:space="0" w:color="000000"/>
              <w:bottom w:val="single" w:sz="4" w:space="0" w:color="000000"/>
              <w:right w:val="single" w:sz="4" w:space="0" w:color="000000"/>
            </w:tcBorders>
          </w:tcPr>
          <w:p w14:paraId="11B6193C" w14:textId="77777777" w:rsidR="00E67DB8" w:rsidRDefault="00026D67">
            <w:pPr>
              <w:spacing w:after="0" w:line="259" w:lineRule="auto"/>
              <w:ind w:left="106" w:right="0" w:firstLine="0"/>
              <w:jc w:val="left"/>
            </w:pPr>
            <w:r>
              <w:rPr>
                <w:rFonts w:ascii="Arial" w:eastAsia="Arial" w:hAnsi="Arial" w:cs="Arial"/>
                <w:b/>
                <w:sz w:val="20"/>
              </w:rPr>
              <w:t xml:space="preserve">Responses </w:t>
            </w:r>
          </w:p>
        </w:tc>
        <w:tc>
          <w:tcPr>
            <w:tcW w:w="1279" w:type="dxa"/>
            <w:tcBorders>
              <w:top w:val="single" w:sz="4" w:space="0" w:color="000000"/>
              <w:left w:val="single" w:sz="4" w:space="0" w:color="000000"/>
              <w:bottom w:val="single" w:sz="4" w:space="0" w:color="000000"/>
              <w:right w:val="single" w:sz="4" w:space="0" w:color="000000"/>
            </w:tcBorders>
          </w:tcPr>
          <w:p w14:paraId="11F2CDD8" w14:textId="77777777" w:rsidR="00E67DB8" w:rsidRDefault="00026D67">
            <w:pPr>
              <w:spacing w:after="0" w:line="259" w:lineRule="auto"/>
              <w:ind w:left="72" w:right="0" w:firstLine="0"/>
              <w:jc w:val="left"/>
            </w:pPr>
            <w:r>
              <w:rPr>
                <w:rFonts w:ascii="Arial" w:eastAsia="Arial" w:hAnsi="Arial" w:cs="Arial"/>
                <w:b/>
                <w:sz w:val="20"/>
              </w:rPr>
              <w:t xml:space="preserve">Frequency </w:t>
            </w:r>
          </w:p>
        </w:tc>
        <w:tc>
          <w:tcPr>
            <w:tcW w:w="1277" w:type="dxa"/>
            <w:tcBorders>
              <w:top w:val="single" w:sz="4" w:space="0" w:color="000000"/>
              <w:left w:val="single" w:sz="4" w:space="0" w:color="000000"/>
              <w:bottom w:val="single" w:sz="4" w:space="0" w:color="000000"/>
              <w:right w:val="single" w:sz="6" w:space="0" w:color="000000"/>
            </w:tcBorders>
          </w:tcPr>
          <w:p w14:paraId="2ACF900B" w14:textId="77777777" w:rsidR="00E67DB8" w:rsidRDefault="00026D67">
            <w:pPr>
              <w:spacing w:after="72" w:line="259" w:lineRule="auto"/>
              <w:ind w:left="8" w:right="0" w:firstLine="0"/>
              <w:jc w:val="center"/>
            </w:pPr>
            <w:r>
              <w:rPr>
                <w:rFonts w:ascii="Arial" w:eastAsia="Arial" w:hAnsi="Arial" w:cs="Arial"/>
                <w:b/>
                <w:sz w:val="20"/>
              </w:rPr>
              <w:t xml:space="preserve">Percent </w:t>
            </w:r>
          </w:p>
          <w:p w14:paraId="77D5AECA" w14:textId="77777777" w:rsidR="00E67DB8" w:rsidRDefault="00026D67">
            <w:pPr>
              <w:spacing w:after="0" w:line="259" w:lineRule="auto"/>
              <w:ind w:left="68" w:right="0" w:firstLine="0"/>
              <w:jc w:val="center"/>
            </w:pPr>
            <w:r>
              <w:rPr>
                <w:rFonts w:ascii="Arial" w:eastAsia="Arial" w:hAnsi="Arial" w:cs="Arial"/>
                <w:b/>
                <w:sz w:val="20"/>
              </w:rPr>
              <w:t xml:space="preserve"> </w:t>
            </w:r>
          </w:p>
        </w:tc>
      </w:tr>
      <w:tr w:rsidR="00E67DB8" w14:paraId="37859496" w14:textId="77777777">
        <w:trPr>
          <w:trHeight w:val="329"/>
        </w:trPr>
        <w:tc>
          <w:tcPr>
            <w:tcW w:w="1412" w:type="dxa"/>
            <w:tcBorders>
              <w:top w:val="single" w:sz="4" w:space="0" w:color="000000"/>
              <w:left w:val="single" w:sz="4" w:space="0" w:color="000000"/>
              <w:bottom w:val="single" w:sz="4" w:space="0" w:color="000000"/>
              <w:right w:val="single" w:sz="4" w:space="0" w:color="000000"/>
            </w:tcBorders>
            <w:vAlign w:val="bottom"/>
          </w:tcPr>
          <w:p w14:paraId="0E835031" w14:textId="77777777" w:rsidR="00E67DB8" w:rsidRDefault="00026D67">
            <w:pPr>
              <w:spacing w:after="0" w:line="259" w:lineRule="auto"/>
              <w:ind w:left="0" w:right="0" w:firstLine="0"/>
              <w:jc w:val="left"/>
            </w:pPr>
            <w:r>
              <w:rPr>
                <w:rFonts w:ascii="Arial" w:eastAsia="Arial" w:hAnsi="Arial" w:cs="Arial"/>
                <w:sz w:val="18"/>
              </w:rPr>
              <w:t xml:space="preserve">    Yes </w:t>
            </w:r>
          </w:p>
        </w:tc>
        <w:tc>
          <w:tcPr>
            <w:tcW w:w="1279" w:type="dxa"/>
            <w:tcBorders>
              <w:top w:val="single" w:sz="4" w:space="0" w:color="000000"/>
              <w:left w:val="single" w:sz="4" w:space="0" w:color="000000"/>
              <w:bottom w:val="single" w:sz="4" w:space="0" w:color="000000"/>
              <w:right w:val="single" w:sz="4" w:space="0" w:color="000000"/>
            </w:tcBorders>
            <w:vAlign w:val="bottom"/>
          </w:tcPr>
          <w:p w14:paraId="5EA8313B" w14:textId="77777777" w:rsidR="00E67DB8" w:rsidRDefault="00026D67">
            <w:pPr>
              <w:spacing w:after="0" w:line="259" w:lineRule="auto"/>
              <w:ind w:left="18" w:right="0" w:firstLine="0"/>
              <w:jc w:val="center"/>
            </w:pPr>
            <w:r>
              <w:rPr>
                <w:rFonts w:ascii="Arial" w:eastAsia="Arial" w:hAnsi="Arial" w:cs="Arial"/>
                <w:sz w:val="18"/>
              </w:rPr>
              <w:t xml:space="preserve">29 </w:t>
            </w:r>
          </w:p>
        </w:tc>
        <w:tc>
          <w:tcPr>
            <w:tcW w:w="1277" w:type="dxa"/>
            <w:tcBorders>
              <w:top w:val="single" w:sz="4" w:space="0" w:color="000000"/>
              <w:left w:val="single" w:sz="4" w:space="0" w:color="000000"/>
              <w:bottom w:val="single" w:sz="4" w:space="0" w:color="000000"/>
              <w:right w:val="single" w:sz="6" w:space="0" w:color="000000"/>
            </w:tcBorders>
            <w:vAlign w:val="bottom"/>
          </w:tcPr>
          <w:p w14:paraId="75757E92" w14:textId="77777777" w:rsidR="00E67DB8" w:rsidRDefault="00026D67">
            <w:pPr>
              <w:spacing w:after="0" w:line="259" w:lineRule="auto"/>
              <w:ind w:left="8" w:right="0" w:firstLine="0"/>
              <w:jc w:val="center"/>
            </w:pPr>
            <w:r>
              <w:rPr>
                <w:rFonts w:ascii="Arial" w:eastAsia="Arial" w:hAnsi="Arial" w:cs="Arial"/>
                <w:sz w:val="18"/>
              </w:rPr>
              <w:t xml:space="preserve">58.0 </w:t>
            </w:r>
          </w:p>
        </w:tc>
      </w:tr>
      <w:tr w:rsidR="00E67DB8" w14:paraId="25A2EFD8" w14:textId="77777777">
        <w:trPr>
          <w:trHeight w:val="331"/>
        </w:trPr>
        <w:tc>
          <w:tcPr>
            <w:tcW w:w="1412" w:type="dxa"/>
            <w:tcBorders>
              <w:top w:val="single" w:sz="4" w:space="0" w:color="000000"/>
              <w:left w:val="single" w:sz="4" w:space="0" w:color="000000"/>
              <w:bottom w:val="single" w:sz="4" w:space="0" w:color="000000"/>
              <w:right w:val="single" w:sz="4" w:space="0" w:color="000000"/>
            </w:tcBorders>
            <w:vAlign w:val="bottom"/>
          </w:tcPr>
          <w:p w14:paraId="1AA2078D" w14:textId="77777777" w:rsidR="00E67DB8" w:rsidRDefault="00026D67">
            <w:pPr>
              <w:spacing w:after="0" w:line="259" w:lineRule="auto"/>
              <w:ind w:left="0" w:right="0" w:firstLine="0"/>
              <w:jc w:val="left"/>
            </w:pPr>
            <w:r>
              <w:rPr>
                <w:rFonts w:ascii="Arial" w:eastAsia="Arial" w:hAnsi="Arial" w:cs="Arial"/>
                <w:sz w:val="18"/>
              </w:rPr>
              <w:t xml:space="preserve">    No </w:t>
            </w:r>
          </w:p>
        </w:tc>
        <w:tc>
          <w:tcPr>
            <w:tcW w:w="1279" w:type="dxa"/>
            <w:tcBorders>
              <w:top w:val="single" w:sz="4" w:space="0" w:color="000000"/>
              <w:left w:val="single" w:sz="4" w:space="0" w:color="000000"/>
              <w:bottom w:val="single" w:sz="4" w:space="0" w:color="000000"/>
              <w:right w:val="single" w:sz="4" w:space="0" w:color="000000"/>
            </w:tcBorders>
            <w:vAlign w:val="bottom"/>
          </w:tcPr>
          <w:p w14:paraId="55086385" w14:textId="77777777" w:rsidR="00E67DB8" w:rsidRDefault="00026D67">
            <w:pPr>
              <w:spacing w:after="0" w:line="259" w:lineRule="auto"/>
              <w:ind w:left="18" w:right="0" w:firstLine="0"/>
              <w:jc w:val="center"/>
            </w:pPr>
            <w:r>
              <w:rPr>
                <w:rFonts w:ascii="Arial" w:eastAsia="Arial" w:hAnsi="Arial" w:cs="Arial"/>
                <w:sz w:val="18"/>
              </w:rPr>
              <w:t xml:space="preserve">21 </w:t>
            </w:r>
          </w:p>
        </w:tc>
        <w:tc>
          <w:tcPr>
            <w:tcW w:w="1277" w:type="dxa"/>
            <w:tcBorders>
              <w:top w:val="single" w:sz="4" w:space="0" w:color="000000"/>
              <w:left w:val="single" w:sz="4" w:space="0" w:color="000000"/>
              <w:bottom w:val="single" w:sz="4" w:space="0" w:color="000000"/>
              <w:right w:val="single" w:sz="6" w:space="0" w:color="000000"/>
            </w:tcBorders>
            <w:vAlign w:val="bottom"/>
          </w:tcPr>
          <w:p w14:paraId="3DDEC11B" w14:textId="77777777" w:rsidR="00E67DB8" w:rsidRDefault="00026D67">
            <w:pPr>
              <w:spacing w:after="0" w:line="259" w:lineRule="auto"/>
              <w:ind w:left="8" w:right="0" w:firstLine="0"/>
              <w:jc w:val="center"/>
            </w:pPr>
            <w:r>
              <w:rPr>
                <w:rFonts w:ascii="Arial" w:eastAsia="Arial" w:hAnsi="Arial" w:cs="Arial"/>
                <w:sz w:val="18"/>
              </w:rPr>
              <w:t xml:space="preserve">42.0 </w:t>
            </w:r>
          </w:p>
        </w:tc>
      </w:tr>
      <w:tr w:rsidR="00E67DB8" w14:paraId="288CD859" w14:textId="77777777">
        <w:trPr>
          <w:trHeight w:val="329"/>
        </w:trPr>
        <w:tc>
          <w:tcPr>
            <w:tcW w:w="1412" w:type="dxa"/>
            <w:tcBorders>
              <w:top w:val="single" w:sz="4" w:space="0" w:color="000000"/>
              <w:left w:val="single" w:sz="4" w:space="0" w:color="000000"/>
              <w:bottom w:val="single" w:sz="4" w:space="0" w:color="000000"/>
              <w:right w:val="single" w:sz="4" w:space="0" w:color="000000"/>
            </w:tcBorders>
            <w:vAlign w:val="bottom"/>
          </w:tcPr>
          <w:p w14:paraId="76D7EC6F" w14:textId="77777777" w:rsidR="00E67DB8" w:rsidRDefault="00026D67">
            <w:pPr>
              <w:spacing w:after="0" w:line="259" w:lineRule="auto"/>
              <w:ind w:left="0" w:right="0" w:firstLine="0"/>
              <w:jc w:val="left"/>
            </w:pPr>
            <w:r>
              <w:rPr>
                <w:rFonts w:ascii="Arial" w:eastAsia="Arial" w:hAnsi="Arial" w:cs="Arial"/>
                <w:b/>
                <w:sz w:val="18"/>
              </w:rPr>
              <w:t xml:space="preserve">   Total </w:t>
            </w:r>
          </w:p>
        </w:tc>
        <w:tc>
          <w:tcPr>
            <w:tcW w:w="1279" w:type="dxa"/>
            <w:tcBorders>
              <w:top w:val="single" w:sz="4" w:space="0" w:color="000000"/>
              <w:left w:val="single" w:sz="4" w:space="0" w:color="000000"/>
              <w:bottom w:val="single" w:sz="4" w:space="0" w:color="000000"/>
              <w:right w:val="single" w:sz="4" w:space="0" w:color="000000"/>
            </w:tcBorders>
            <w:vAlign w:val="bottom"/>
          </w:tcPr>
          <w:p w14:paraId="54965CA7" w14:textId="77777777" w:rsidR="00E67DB8" w:rsidRDefault="00026D67">
            <w:pPr>
              <w:spacing w:after="0" w:line="259" w:lineRule="auto"/>
              <w:ind w:left="18" w:right="0" w:firstLine="0"/>
              <w:jc w:val="center"/>
            </w:pPr>
            <w:r>
              <w:rPr>
                <w:rFonts w:ascii="Arial" w:eastAsia="Arial" w:hAnsi="Arial" w:cs="Arial"/>
                <w:b/>
                <w:sz w:val="18"/>
              </w:rPr>
              <w:t xml:space="preserve">50 </w:t>
            </w:r>
          </w:p>
        </w:tc>
        <w:tc>
          <w:tcPr>
            <w:tcW w:w="1277" w:type="dxa"/>
            <w:tcBorders>
              <w:top w:val="single" w:sz="4" w:space="0" w:color="000000"/>
              <w:left w:val="single" w:sz="4" w:space="0" w:color="000000"/>
              <w:bottom w:val="single" w:sz="4" w:space="0" w:color="000000"/>
              <w:right w:val="single" w:sz="6" w:space="0" w:color="000000"/>
            </w:tcBorders>
            <w:vAlign w:val="bottom"/>
          </w:tcPr>
          <w:p w14:paraId="276D561A" w14:textId="77777777" w:rsidR="00E67DB8" w:rsidRDefault="00026D67">
            <w:pPr>
              <w:spacing w:after="0" w:line="259" w:lineRule="auto"/>
              <w:ind w:left="7" w:right="0" w:firstLine="0"/>
              <w:jc w:val="center"/>
            </w:pPr>
            <w:r>
              <w:rPr>
                <w:rFonts w:ascii="Arial" w:eastAsia="Arial" w:hAnsi="Arial" w:cs="Arial"/>
                <w:b/>
                <w:sz w:val="18"/>
              </w:rPr>
              <w:t xml:space="preserve">100.0 </w:t>
            </w:r>
          </w:p>
        </w:tc>
      </w:tr>
    </w:tbl>
    <w:p w14:paraId="3E548AF3" w14:textId="77777777" w:rsidR="00E67DB8" w:rsidRDefault="00026D67">
      <w:pPr>
        <w:spacing w:after="0" w:line="259" w:lineRule="auto"/>
        <w:ind w:left="0" w:right="0" w:firstLine="0"/>
        <w:jc w:val="left"/>
      </w:pPr>
      <w:r>
        <w:t xml:space="preserve"> </w:t>
      </w:r>
    </w:p>
    <w:p w14:paraId="4C636418" w14:textId="77777777" w:rsidR="00E67DB8" w:rsidRDefault="00026D67">
      <w:pPr>
        <w:spacing w:after="125" w:line="476" w:lineRule="auto"/>
        <w:ind w:left="-5" w:right="671"/>
      </w:pPr>
      <w:r>
        <w:lastRenderedPageBreak/>
        <w:t xml:space="preserve">About three-fifths of the respondents claim that the borehole water </w:t>
      </w:r>
      <w:r w:rsidR="00B34D2E">
        <w:t>in their different homes is</w:t>
      </w:r>
      <w:r>
        <w:t xml:space="preserve"> treated. On other words, the </w:t>
      </w:r>
      <w:proofErr w:type="gramStart"/>
      <w:r>
        <w:t>water .has</w:t>
      </w:r>
      <w:proofErr w:type="gramEnd"/>
      <w:r>
        <w:t xml:space="preserve"> been made safe for human use by following some procedures, like reverse osmosis and chlorine treatment</w:t>
      </w:r>
      <w:r w:rsidR="00B34D2E">
        <w:t>.</w:t>
      </w:r>
      <w:r>
        <w:t xml:space="preserve"> Their homes are outside the confines of the university. Therefore, they do not share boreholes and borehole water with either students or the university. The rest claim that the water from the boreholes in their homes are not treated. </w:t>
      </w:r>
    </w:p>
    <w:p w14:paraId="1C03C211" w14:textId="77777777" w:rsidR="00E67DB8" w:rsidRDefault="00026D67">
      <w:pPr>
        <w:spacing w:after="0" w:line="259" w:lineRule="auto"/>
        <w:ind w:left="0" w:right="0" w:firstLine="0"/>
        <w:jc w:val="left"/>
      </w:pPr>
      <w:r>
        <w:t xml:space="preserve"> </w:t>
      </w:r>
    </w:p>
    <w:p w14:paraId="5738B561" w14:textId="77777777" w:rsidR="00E67DB8" w:rsidRDefault="00026D67">
      <w:pPr>
        <w:pStyle w:val="Heading2"/>
        <w:ind w:left="2348" w:right="1697" w:hanging="2127"/>
      </w:pPr>
      <w:r>
        <w:t xml:space="preserve">Table 4.11    Respondents experiencing itching or rashes after bathing with borehole water in school </w:t>
      </w:r>
    </w:p>
    <w:p w14:paraId="359334B6" w14:textId="77777777" w:rsidR="00E67DB8" w:rsidRDefault="00026D67">
      <w:pPr>
        <w:spacing w:after="117" w:line="259" w:lineRule="auto"/>
        <w:ind w:left="3757" w:right="0" w:firstLine="0"/>
        <w:jc w:val="left"/>
      </w:pPr>
      <w:r>
        <w:rPr>
          <w:rFonts w:ascii="Arial" w:eastAsia="Arial" w:hAnsi="Arial" w:cs="Arial"/>
          <w:sz w:val="22"/>
        </w:rPr>
        <w:t xml:space="preserve"> </w:t>
      </w:r>
    </w:p>
    <w:p w14:paraId="6B5A083A" w14:textId="77777777" w:rsidR="00E67DB8" w:rsidRDefault="00026D67">
      <w:pPr>
        <w:spacing w:after="0" w:line="259" w:lineRule="auto"/>
        <w:ind w:left="0" w:right="3210" w:firstLine="0"/>
        <w:jc w:val="left"/>
      </w:pPr>
      <w:r>
        <w:t xml:space="preserve"> </w:t>
      </w:r>
    </w:p>
    <w:tbl>
      <w:tblPr>
        <w:tblStyle w:val="TableGrid"/>
        <w:tblW w:w="3968" w:type="dxa"/>
        <w:tblInd w:w="2528" w:type="dxa"/>
        <w:tblCellMar>
          <w:top w:w="98" w:type="dxa"/>
          <w:left w:w="65" w:type="dxa"/>
          <w:bottom w:w="5" w:type="dxa"/>
          <w:right w:w="77" w:type="dxa"/>
        </w:tblCellMar>
        <w:tblLook w:val="04A0" w:firstRow="1" w:lastRow="0" w:firstColumn="1" w:lastColumn="0" w:noHBand="0" w:noVBand="1"/>
      </w:tblPr>
      <w:tblGrid>
        <w:gridCol w:w="1411"/>
        <w:gridCol w:w="1280"/>
        <w:gridCol w:w="1277"/>
      </w:tblGrid>
      <w:tr w:rsidR="00E67DB8" w14:paraId="50772A95" w14:textId="77777777">
        <w:trPr>
          <w:trHeight w:val="650"/>
        </w:trPr>
        <w:tc>
          <w:tcPr>
            <w:tcW w:w="1411" w:type="dxa"/>
            <w:tcBorders>
              <w:top w:val="single" w:sz="4" w:space="0" w:color="000000"/>
              <w:left w:val="single" w:sz="4" w:space="0" w:color="000000"/>
              <w:bottom w:val="single" w:sz="4" w:space="0" w:color="000000"/>
              <w:right w:val="single" w:sz="4" w:space="0" w:color="000000"/>
            </w:tcBorders>
          </w:tcPr>
          <w:p w14:paraId="77FA784D" w14:textId="77777777" w:rsidR="00E67DB8" w:rsidRDefault="00026D67">
            <w:pPr>
              <w:spacing w:after="0" w:line="259" w:lineRule="auto"/>
              <w:ind w:left="106" w:right="0" w:firstLine="0"/>
              <w:jc w:val="left"/>
            </w:pPr>
            <w:r>
              <w:rPr>
                <w:rFonts w:ascii="Arial" w:eastAsia="Arial" w:hAnsi="Arial" w:cs="Arial"/>
                <w:b/>
                <w:sz w:val="20"/>
              </w:rPr>
              <w:t xml:space="preserve">Responses </w:t>
            </w:r>
          </w:p>
        </w:tc>
        <w:tc>
          <w:tcPr>
            <w:tcW w:w="1280" w:type="dxa"/>
            <w:tcBorders>
              <w:top w:val="single" w:sz="4" w:space="0" w:color="000000"/>
              <w:left w:val="single" w:sz="4" w:space="0" w:color="000000"/>
              <w:bottom w:val="single" w:sz="4" w:space="0" w:color="000000"/>
              <w:right w:val="single" w:sz="4" w:space="0" w:color="000000"/>
            </w:tcBorders>
          </w:tcPr>
          <w:p w14:paraId="5EE61D14" w14:textId="77777777" w:rsidR="00E67DB8" w:rsidRDefault="00026D67">
            <w:pPr>
              <w:spacing w:after="0" w:line="259" w:lineRule="auto"/>
              <w:ind w:left="72" w:right="0" w:firstLine="0"/>
              <w:jc w:val="left"/>
            </w:pPr>
            <w:r>
              <w:rPr>
                <w:rFonts w:ascii="Arial" w:eastAsia="Arial" w:hAnsi="Arial" w:cs="Arial"/>
                <w:b/>
                <w:sz w:val="20"/>
              </w:rPr>
              <w:t xml:space="preserve">Frequency </w:t>
            </w:r>
          </w:p>
        </w:tc>
        <w:tc>
          <w:tcPr>
            <w:tcW w:w="1277" w:type="dxa"/>
            <w:tcBorders>
              <w:top w:val="single" w:sz="4" w:space="0" w:color="000000"/>
              <w:left w:val="single" w:sz="4" w:space="0" w:color="000000"/>
              <w:bottom w:val="single" w:sz="4" w:space="0" w:color="000000"/>
              <w:right w:val="single" w:sz="6" w:space="0" w:color="000000"/>
            </w:tcBorders>
          </w:tcPr>
          <w:p w14:paraId="3CF672E4" w14:textId="77777777" w:rsidR="00E67DB8" w:rsidRDefault="00026D67">
            <w:pPr>
              <w:spacing w:after="74" w:line="259" w:lineRule="auto"/>
              <w:ind w:left="13" w:right="0" w:firstLine="0"/>
              <w:jc w:val="center"/>
            </w:pPr>
            <w:r>
              <w:rPr>
                <w:rFonts w:ascii="Arial" w:eastAsia="Arial" w:hAnsi="Arial" w:cs="Arial"/>
                <w:b/>
                <w:sz w:val="20"/>
              </w:rPr>
              <w:t xml:space="preserve">Percent </w:t>
            </w:r>
          </w:p>
          <w:p w14:paraId="55A25A83" w14:textId="77777777" w:rsidR="00E67DB8" w:rsidRDefault="00026D67">
            <w:pPr>
              <w:spacing w:after="0" w:line="259" w:lineRule="auto"/>
              <w:ind w:left="72" w:right="0" w:firstLine="0"/>
              <w:jc w:val="center"/>
            </w:pPr>
            <w:r>
              <w:rPr>
                <w:rFonts w:ascii="Arial" w:eastAsia="Arial" w:hAnsi="Arial" w:cs="Arial"/>
                <w:b/>
                <w:sz w:val="20"/>
              </w:rPr>
              <w:t xml:space="preserve"> </w:t>
            </w:r>
          </w:p>
        </w:tc>
      </w:tr>
      <w:tr w:rsidR="00E67DB8" w14:paraId="7DC7AF7A"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06A96B8D" w14:textId="77777777" w:rsidR="00E67DB8" w:rsidRDefault="00026D67">
            <w:pPr>
              <w:spacing w:after="0" w:line="259" w:lineRule="auto"/>
              <w:ind w:left="0" w:right="0" w:firstLine="0"/>
              <w:jc w:val="left"/>
            </w:pPr>
            <w:r>
              <w:rPr>
                <w:rFonts w:ascii="Arial" w:eastAsia="Arial" w:hAnsi="Arial" w:cs="Arial"/>
                <w:sz w:val="18"/>
              </w:rPr>
              <w:t xml:space="preserve">    Yes </w:t>
            </w:r>
          </w:p>
        </w:tc>
        <w:tc>
          <w:tcPr>
            <w:tcW w:w="1280" w:type="dxa"/>
            <w:tcBorders>
              <w:top w:val="single" w:sz="4" w:space="0" w:color="000000"/>
              <w:left w:val="single" w:sz="4" w:space="0" w:color="000000"/>
              <w:bottom w:val="single" w:sz="4" w:space="0" w:color="000000"/>
              <w:right w:val="single" w:sz="4" w:space="0" w:color="000000"/>
            </w:tcBorders>
            <w:vAlign w:val="bottom"/>
          </w:tcPr>
          <w:p w14:paraId="2C8FB666" w14:textId="77777777" w:rsidR="00E67DB8" w:rsidRDefault="00026D67">
            <w:pPr>
              <w:spacing w:after="0" w:line="259" w:lineRule="auto"/>
              <w:ind w:left="18" w:right="0" w:firstLine="0"/>
              <w:jc w:val="center"/>
            </w:pPr>
            <w:r>
              <w:rPr>
                <w:rFonts w:ascii="Arial" w:eastAsia="Arial" w:hAnsi="Arial" w:cs="Arial"/>
                <w:sz w:val="18"/>
              </w:rPr>
              <w:t xml:space="preserve">37 </w:t>
            </w:r>
          </w:p>
        </w:tc>
        <w:tc>
          <w:tcPr>
            <w:tcW w:w="1277" w:type="dxa"/>
            <w:tcBorders>
              <w:top w:val="single" w:sz="4" w:space="0" w:color="000000"/>
              <w:left w:val="single" w:sz="4" w:space="0" w:color="000000"/>
              <w:bottom w:val="single" w:sz="4" w:space="0" w:color="000000"/>
              <w:right w:val="single" w:sz="6" w:space="0" w:color="000000"/>
            </w:tcBorders>
            <w:vAlign w:val="bottom"/>
          </w:tcPr>
          <w:p w14:paraId="2055270C" w14:textId="77777777" w:rsidR="00E67DB8" w:rsidRDefault="00026D67">
            <w:pPr>
              <w:spacing w:after="0" w:line="259" w:lineRule="auto"/>
              <w:ind w:left="13" w:right="0" w:firstLine="0"/>
              <w:jc w:val="center"/>
            </w:pPr>
            <w:r>
              <w:rPr>
                <w:rFonts w:ascii="Arial" w:eastAsia="Arial" w:hAnsi="Arial" w:cs="Arial"/>
                <w:sz w:val="18"/>
              </w:rPr>
              <w:t xml:space="preserve">74.0 </w:t>
            </w:r>
          </w:p>
        </w:tc>
      </w:tr>
      <w:tr w:rsidR="00E67DB8" w14:paraId="16C9EA29"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70A3DD65" w14:textId="77777777" w:rsidR="00E67DB8" w:rsidRDefault="00026D67">
            <w:pPr>
              <w:spacing w:after="0" w:line="259" w:lineRule="auto"/>
              <w:ind w:left="0" w:right="0" w:firstLine="0"/>
              <w:jc w:val="left"/>
            </w:pPr>
            <w:r>
              <w:rPr>
                <w:rFonts w:ascii="Arial" w:eastAsia="Arial" w:hAnsi="Arial" w:cs="Arial"/>
                <w:sz w:val="18"/>
              </w:rPr>
              <w:t xml:space="preserve">    No </w:t>
            </w:r>
          </w:p>
        </w:tc>
        <w:tc>
          <w:tcPr>
            <w:tcW w:w="1280" w:type="dxa"/>
            <w:tcBorders>
              <w:top w:val="single" w:sz="4" w:space="0" w:color="000000"/>
              <w:left w:val="single" w:sz="4" w:space="0" w:color="000000"/>
              <w:bottom w:val="single" w:sz="4" w:space="0" w:color="000000"/>
              <w:right w:val="single" w:sz="4" w:space="0" w:color="000000"/>
            </w:tcBorders>
            <w:vAlign w:val="bottom"/>
          </w:tcPr>
          <w:p w14:paraId="5971521E" w14:textId="77777777" w:rsidR="00E67DB8" w:rsidRDefault="00026D67">
            <w:pPr>
              <w:spacing w:after="0" w:line="259" w:lineRule="auto"/>
              <w:ind w:left="18" w:right="0" w:firstLine="0"/>
              <w:jc w:val="center"/>
            </w:pPr>
            <w:r>
              <w:rPr>
                <w:rFonts w:ascii="Arial" w:eastAsia="Arial" w:hAnsi="Arial" w:cs="Arial"/>
                <w:sz w:val="18"/>
              </w:rPr>
              <w:t xml:space="preserve">13 </w:t>
            </w:r>
          </w:p>
        </w:tc>
        <w:tc>
          <w:tcPr>
            <w:tcW w:w="1277" w:type="dxa"/>
            <w:tcBorders>
              <w:top w:val="single" w:sz="4" w:space="0" w:color="000000"/>
              <w:left w:val="single" w:sz="4" w:space="0" w:color="000000"/>
              <w:bottom w:val="single" w:sz="4" w:space="0" w:color="000000"/>
              <w:right w:val="single" w:sz="6" w:space="0" w:color="000000"/>
            </w:tcBorders>
            <w:vAlign w:val="bottom"/>
          </w:tcPr>
          <w:p w14:paraId="6B682E6D" w14:textId="77777777" w:rsidR="00E67DB8" w:rsidRDefault="00026D67">
            <w:pPr>
              <w:spacing w:after="0" w:line="259" w:lineRule="auto"/>
              <w:ind w:left="13" w:right="0" w:firstLine="0"/>
              <w:jc w:val="center"/>
            </w:pPr>
            <w:r>
              <w:rPr>
                <w:rFonts w:ascii="Arial" w:eastAsia="Arial" w:hAnsi="Arial" w:cs="Arial"/>
                <w:sz w:val="18"/>
              </w:rPr>
              <w:t xml:space="preserve">26.0 </w:t>
            </w:r>
          </w:p>
        </w:tc>
      </w:tr>
      <w:tr w:rsidR="00E67DB8" w14:paraId="04A64FCB"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5B28E35C" w14:textId="77777777" w:rsidR="00E67DB8" w:rsidRDefault="00026D67">
            <w:pPr>
              <w:spacing w:after="0" w:line="259" w:lineRule="auto"/>
              <w:ind w:left="0" w:right="0" w:firstLine="0"/>
              <w:jc w:val="left"/>
            </w:pPr>
            <w:r>
              <w:rPr>
                <w:rFonts w:ascii="Arial" w:eastAsia="Arial" w:hAnsi="Arial" w:cs="Arial"/>
                <w:b/>
                <w:sz w:val="18"/>
              </w:rPr>
              <w:t xml:space="preserve">   Total </w:t>
            </w:r>
          </w:p>
        </w:tc>
        <w:tc>
          <w:tcPr>
            <w:tcW w:w="1280" w:type="dxa"/>
            <w:tcBorders>
              <w:top w:val="single" w:sz="4" w:space="0" w:color="000000"/>
              <w:left w:val="single" w:sz="4" w:space="0" w:color="000000"/>
              <w:bottom w:val="single" w:sz="4" w:space="0" w:color="000000"/>
              <w:right w:val="single" w:sz="4" w:space="0" w:color="000000"/>
            </w:tcBorders>
            <w:vAlign w:val="bottom"/>
          </w:tcPr>
          <w:p w14:paraId="4AA730AA" w14:textId="77777777" w:rsidR="00E67DB8" w:rsidRDefault="00026D67">
            <w:pPr>
              <w:spacing w:after="0" w:line="259" w:lineRule="auto"/>
              <w:ind w:left="18" w:right="0" w:firstLine="0"/>
              <w:jc w:val="center"/>
            </w:pPr>
            <w:r>
              <w:rPr>
                <w:rFonts w:ascii="Arial" w:eastAsia="Arial" w:hAnsi="Arial" w:cs="Arial"/>
                <w:b/>
                <w:sz w:val="18"/>
              </w:rPr>
              <w:t xml:space="preserve">50 </w:t>
            </w:r>
          </w:p>
        </w:tc>
        <w:tc>
          <w:tcPr>
            <w:tcW w:w="1277" w:type="dxa"/>
            <w:tcBorders>
              <w:top w:val="single" w:sz="4" w:space="0" w:color="000000"/>
              <w:left w:val="single" w:sz="4" w:space="0" w:color="000000"/>
              <w:bottom w:val="single" w:sz="4" w:space="0" w:color="000000"/>
              <w:right w:val="single" w:sz="6" w:space="0" w:color="000000"/>
            </w:tcBorders>
            <w:vAlign w:val="bottom"/>
          </w:tcPr>
          <w:p w14:paraId="0B02C759" w14:textId="77777777" w:rsidR="00E67DB8" w:rsidRDefault="00026D67">
            <w:pPr>
              <w:spacing w:after="0" w:line="259" w:lineRule="auto"/>
              <w:ind w:left="13" w:right="0" w:firstLine="0"/>
              <w:jc w:val="center"/>
            </w:pPr>
            <w:r>
              <w:rPr>
                <w:rFonts w:ascii="Arial" w:eastAsia="Arial" w:hAnsi="Arial" w:cs="Arial"/>
                <w:b/>
                <w:sz w:val="18"/>
              </w:rPr>
              <w:t xml:space="preserve">100.0 </w:t>
            </w:r>
          </w:p>
        </w:tc>
      </w:tr>
    </w:tbl>
    <w:p w14:paraId="7B4FC388" w14:textId="77777777" w:rsidR="00E67DB8" w:rsidRDefault="00026D67">
      <w:pPr>
        <w:spacing w:after="0" w:line="259" w:lineRule="auto"/>
        <w:ind w:left="0" w:right="0" w:firstLine="0"/>
        <w:jc w:val="left"/>
      </w:pPr>
      <w:r>
        <w:t xml:space="preserve"> </w:t>
      </w:r>
    </w:p>
    <w:p w14:paraId="3E0D3FBA" w14:textId="77777777" w:rsidR="00E67DB8" w:rsidRDefault="00026D67">
      <w:pPr>
        <w:spacing w:after="125" w:line="477" w:lineRule="auto"/>
        <w:ind w:left="-5" w:right="671"/>
      </w:pPr>
      <w:r>
        <w:t xml:space="preserve">Majority of the respondents report that they experience itching and have rashes after bathing with the water from the university’s borehole whenever they are in school. This may suggest that there is something in the water that irritates their skins. Nevertheless, some others say that they neither have rashes nor do their skins itch after using the same water from the same boreholes in bathing. </w:t>
      </w:r>
    </w:p>
    <w:p w14:paraId="1D529E36" w14:textId="77777777" w:rsidR="00E67DB8" w:rsidRDefault="00026D67">
      <w:pPr>
        <w:spacing w:after="48" w:line="259" w:lineRule="auto"/>
        <w:ind w:left="0" w:right="0" w:firstLine="0"/>
        <w:jc w:val="left"/>
      </w:pPr>
      <w:r>
        <w:t xml:space="preserve"> </w:t>
      </w:r>
    </w:p>
    <w:p w14:paraId="058C36B7" w14:textId="77777777" w:rsidR="00E67DB8" w:rsidRDefault="00026D67">
      <w:pPr>
        <w:pStyle w:val="Heading2"/>
        <w:spacing w:after="95"/>
        <w:ind w:left="1490" w:right="2084" w:hanging="1397"/>
      </w:pPr>
      <w:r>
        <w:t xml:space="preserve">Table 4.12     Respondents </w:t>
      </w:r>
      <w:r w:rsidR="0050301D">
        <w:t>experiencing itching</w:t>
      </w:r>
      <w:r>
        <w:t xml:space="preserve"> or rashes after bathing with borehole water at home </w:t>
      </w:r>
    </w:p>
    <w:p w14:paraId="6F1BCDB0" w14:textId="77777777" w:rsidR="00E67DB8" w:rsidRDefault="00026D67">
      <w:pPr>
        <w:spacing w:after="0" w:line="259" w:lineRule="auto"/>
        <w:ind w:left="0" w:right="3210" w:firstLine="0"/>
        <w:jc w:val="left"/>
      </w:pPr>
      <w:r>
        <w:t xml:space="preserve"> </w:t>
      </w:r>
    </w:p>
    <w:tbl>
      <w:tblPr>
        <w:tblStyle w:val="TableGrid"/>
        <w:tblW w:w="3968" w:type="dxa"/>
        <w:tblInd w:w="2528" w:type="dxa"/>
        <w:tblCellMar>
          <w:top w:w="98" w:type="dxa"/>
          <w:left w:w="65" w:type="dxa"/>
          <w:bottom w:w="5" w:type="dxa"/>
          <w:right w:w="77" w:type="dxa"/>
        </w:tblCellMar>
        <w:tblLook w:val="04A0" w:firstRow="1" w:lastRow="0" w:firstColumn="1" w:lastColumn="0" w:noHBand="0" w:noVBand="1"/>
      </w:tblPr>
      <w:tblGrid>
        <w:gridCol w:w="1411"/>
        <w:gridCol w:w="1280"/>
        <w:gridCol w:w="1277"/>
      </w:tblGrid>
      <w:tr w:rsidR="00E67DB8" w14:paraId="4EF39F3F" w14:textId="77777777">
        <w:trPr>
          <w:trHeight w:val="648"/>
        </w:trPr>
        <w:tc>
          <w:tcPr>
            <w:tcW w:w="1411" w:type="dxa"/>
            <w:tcBorders>
              <w:top w:val="single" w:sz="4" w:space="0" w:color="000000"/>
              <w:left w:val="single" w:sz="4" w:space="0" w:color="000000"/>
              <w:bottom w:val="single" w:sz="4" w:space="0" w:color="000000"/>
              <w:right w:val="single" w:sz="4" w:space="0" w:color="000000"/>
            </w:tcBorders>
          </w:tcPr>
          <w:p w14:paraId="18AED685" w14:textId="77777777" w:rsidR="00E67DB8" w:rsidRDefault="00026D67">
            <w:pPr>
              <w:spacing w:after="0" w:line="259" w:lineRule="auto"/>
              <w:ind w:left="106" w:right="0" w:firstLine="0"/>
              <w:jc w:val="left"/>
            </w:pPr>
            <w:r>
              <w:rPr>
                <w:rFonts w:ascii="Arial" w:eastAsia="Arial" w:hAnsi="Arial" w:cs="Arial"/>
                <w:b/>
                <w:sz w:val="20"/>
              </w:rPr>
              <w:t xml:space="preserve">Responses </w:t>
            </w:r>
          </w:p>
        </w:tc>
        <w:tc>
          <w:tcPr>
            <w:tcW w:w="1280" w:type="dxa"/>
            <w:tcBorders>
              <w:top w:val="single" w:sz="4" w:space="0" w:color="000000"/>
              <w:left w:val="single" w:sz="4" w:space="0" w:color="000000"/>
              <w:bottom w:val="single" w:sz="4" w:space="0" w:color="000000"/>
              <w:right w:val="single" w:sz="4" w:space="0" w:color="000000"/>
            </w:tcBorders>
          </w:tcPr>
          <w:p w14:paraId="06687048" w14:textId="77777777" w:rsidR="00E67DB8" w:rsidRDefault="00026D67">
            <w:pPr>
              <w:spacing w:after="0" w:line="259" w:lineRule="auto"/>
              <w:ind w:left="72" w:right="0" w:firstLine="0"/>
              <w:jc w:val="left"/>
            </w:pPr>
            <w:r>
              <w:rPr>
                <w:rFonts w:ascii="Arial" w:eastAsia="Arial" w:hAnsi="Arial" w:cs="Arial"/>
                <w:b/>
                <w:sz w:val="20"/>
              </w:rPr>
              <w:t xml:space="preserve">Frequency </w:t>
            </w:r>
          </w:p>
        </w:tc>
        <w:tc>
          <w:tcPr>
            <w:tcW w:w="1277" w:type="dxa"/>
            <w:tcBorders>
              <w:top w:val="single" w:sz="4" w:space="0" w:color="000000"/>
              <w:left w:val="single" w:sz="4" w:space="0" w:color="000000"/>
              <w:bottom w:val="single" w:sz="4" w:space="0" w:color="000000"/>
              <w:right w:val="single" w:sz="6" w:space="0" w:color="000000"/>
            </w:tcBorders>
          </w:tcPr>
          <w:p w14:paraId="6FA823F7" w14:textId="77777777" w:rsidR="00E67DB8" w:rsidRDefault="00026D67">
            <w:pPr>
              <w:spacing w:after="72" w:line="259" w:lineRule="auto"/>
              <w:ind w:left="13" w:right="0" w:firstLine="0"/>
              <w:jc w:val="center"/>
            </w:pPr>
            <w:r>
              <w:rPr>
                <w:rFonts w:ascii="Arial" w:eastAsia="Arial" w:hAnsi="Arial" w:cs="Arial"/>
                <w:b/>
                <w:sz w:val="20"/>
              </w:rPr>
              <w:t xml:space="preserve">Percent </w:t>
            </w:r>
          </w:p>
          <w:p w14:paraId="2078A235" w14:textId="77777777" w:rsidR="00E67DB8" w:rsidRDefault="00026D67">
            <w:pPr>
              <w:spacing w:after="0" w:line="259" w:lineRule="auto"/>
              <w:ind w:left="72" w:right="0" w:firstLine="0"/>
              <w:jc w:val="center"/>
            </w:pPr>
            <w:r>
              <w:rPr>
                <w:rFonts w:ascii="Arial" w:eastAsia="Arial" w:hAnsi="Arial" w:cs="Arial"/>
                <w:b/>
                <w:sz w:val="20"/>
              </w:rPr>
              <w:t xml:space="preserve"> </w:t>
            </w:r>
          </w:p>
        </w:tc>
      </w:tr>
      <w:tr w:rsidR="00E67DB8" w14:paraId="06AC0062"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7331257A" w14:textId="77777777" w:rsidR="00E67DB8" w:rsidRDefault="00026D67">
            <w:pPr>
              <w:spacing w:after="0" w:line="259" w:lineRule="auto"/>
              <w:ind w:left="0" w:right="0" w:firstLine="0"/>
              <w:jc w:val="left"/>
            </w:pPr>
            <w:r>
              <w:rPr>
                <w:rFonts w:ascii="Arial" w:eastAsia="Arial" w:hAnsi="Arial" w:cs="Arial"/>
                <w:sz w:val="18"/>
              </w:rPr>
              <w:t xml:space="preserve">    Yes </w:t>
            </w:r>
          </w:p>
        </w:tc>
        <w:tc>
          <w:tcPr>
            <w:tcW w:w="1280" w:type="dxa"/>
            <w:tcBorders>
              <w:top w:val="single" w:sz="4" w:space="0" w:color="000000"/>
              <w:left w:val="single" w:sz="4" w:space="0" w:color="000000"/>
              <w:bottom w:val="single" w:sz="4" w:space="0" w:color="000000"/>
              <w:right w:val="single" w:sz="4" w:space="0" w:color="000000"/>
            </w:tcBorders>
            <w:vAlign w:val="bottom"/>
          </w:tcPr>
          <w:p w14:paraId="3F77A13F" w14:textId="77777777" w:rsidR="00E67DB8" w:rsidRDefault="00026D67">
            <w:pPr>
              <w:spacing w:after="0" w:line="259" w:lineRule="auto"/>
              <w:ind w:left="14" w:right="0" w:firstLine="0"/>
              <w:jc w:val="center"/>
            </w:pPr>
            <w:r>
              <w:rPr>
                <w:rFonts w:ascii="Arial" w:eastAsia="Arial" w:hAnsi="Arial" w:cs="Arial"/>
                <w:sz w:val="18"/>
              </w:rPr>
              <w:t xml:space="preserve">6 </w:t>
            </w:r>
          </w:p>
        </w:tc>
        <w:tc>
          <w:tcPr>
            <w:tcW w:w="1277" w:type="dxa"/>
            <w:tcBorders>
              <w:top w:val="single" w:sz="4" w:space="0" w:color="000000"/>
              <w:left w:val="single" w:sz="4" w:space="0" w:color="000000"/>
              <w:bottom w:val="single" w:sz="4" w:space="0" w:color="000000"/>
              <w:right w:val="single" w:sz="6" w:space="0" w:color="000000"/>
            </w:tcBorders>
            <w:vAlign w:val="bottom"/>
          </w:tcPr>
          <w:p w14:paraId="6B71C553" w14:textId="77777777" w:rsidR="00E67DB8" w:rsidRDefault="00026D67">
            <w:pPr>
              <w:spacing w:after="0" w:line="259" w:lineRule="auto"/>
              <w:ind w:left="13" w:right="0" w:firstLine="0"/>
              <w:jc w:val="center"/>
            </w:pPr>
            <w:r>
              <w:rPr>
                <w:rFonts w:ascii="Arial" w:eastAsia="Arial" w:hAnsi="Arial" w:cs="Arial"/>
                <w:sz w:val="18"/>
              </w:rPr>
              <w:t xml:space="preserve">12.0 </w:t>
            </w:r>
          </w:p>
        </w:tc>
      </w:tr>
      <w:tr w:rsidR="00E67DB8" w14:paraId="589AB799"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0F977391" w14:textId="77777777" w:rsidR="00E67DB8" w:rsidRDefault="00026D67">
            <w:pPr>
              <w:spacing w:after="0" w:line="259" w:lineRule="auto"/>
              <w:ind w:left="0" w:right="0" w:firstLine="0"/>
              <w:jc w:val="left"/>
            </w:pPr>
            <w:r>
              <w:rPr>
                <w:rFonts w:ascii="Arial" w:eastAsia="Arial" w:hAnsi="Arial" w:cs="Arial"/>
                <w:sz w:val="18"/>
              </w:rPr>
              <w:t xml:space="preserve">    No </w:t>
            </w:r>
          </w:p>
        </w:tc>
        <w:tc>
          <w:tcPr>
            <w:tcW w:w="1280" w:type="dxa"/>
            <w:tcBorders>
              <w:top w:val="single" w:sz="4" w:space="0" w:color="000000"/>
              <w:left w:val="single" w:sz="4" w:space="0" w:color="000000"/>
              <w:bottom w:val="single" w:sz="4" w:space="0" w:color="000000"/>
              <w:right w:val="single" w:sz="4" w:space="0" w:color="000000"/>
            </w:tcBorders>
            <w:vAlign w:val="bottom"/>
          </w:tcPr>
          <w:p w14:paraId="40392B7C" w14:textId="77777777" w:rsidR="00E67DB8" w:rsidRDefault="00026D67">
            <w:pPr>
              <w:spacing w:after="0" w:line="259" w:lineRule="auto"/>
              <w:ind w:left="18" w:right="0" w:firstLine="0"/>
              <w:jc w:val="center"/>
            </w:pPr>
            <w:r>
              <w:rPr>
                <w:rFonts w:ascii="Arial" w:eastAsia="Arial" w:hAnsi="Arial" w:cs="Arial"/>
                <w:sz w:val="18"/>
              </w:rPr>
              <w:t xml:space="preserve">44 </w:t>
            </w:r>
          </w:p>
        </w:tc>
        <w:tc>
          <w:tcPr>
            <w:tcW w:w="1277" w:type="dxa"/>
            <w:tcBorders>
              <w:top w:val="single" w:sz="4" w:space="0" w:color="000000"/>
              <w:left w:val="single" w:sz="4" w:space="0" w:color="000000"/>
              <w:bottom w:val="single" w:sz="4" w:space="0" w:color="000000"/>
              <w:right w:val="single" w:sz="6" w:space="0" w:color="000000"/>
            </w:tcBorders>
            <w:vAlign w:val="bottom"/>
          </w:tcPr>
          <w:p w14:paraId="6C461B85" w14:textId="77777777" w:rsidR="00E67DB8" w:rsidRDefault="00026D67">
            <w:pPr>
              <w:spacing w:after="0" w:line="259" w:lineRule="auto"/>
              <w:ind w:left="13" w:right="0" w:firstLine="0"/>
              <w:jc w:val="center"/>
            </w:pPr>
            <w:r>
              <w:rPr>
                <w:rFonts w:ascii="Arial" w:eastAsia="Arial" w:hAnsi="Arial" w:cs="Arial"/>
                <w:sz w:val="18"/>
              </w:rPr>
              <w:t xml:space="preserve">88.0 </w:t>
            </w:r>
          </w:p>
        </w:tc>
      </w:tr>
      <w:tr w:rsidR="00E67DB8" w14:paraId="18671522"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42825335" w14:textId="77777777" w:rsidR="00E67DB8" w:rsidRDefault="00026D67">
            <w:pPr>
              <w:spacing w:after="0" w:line="259" w:lineRule="auto"/>
              <w:ind w:left="0" w:right="0" w:firstLine="0"/>
              <w:jc w:val="left"/>
            </w:pPr>
            <w:r>
              <w:rPr>
                <w:rFonts w:ascii="Arial" w:eastAsia="Arial" w:hAnsi="Arial" w:cs="Arial"/>
                <w:b/>
                <w:sz w:val="18"/>
              </w:rPr>
              <w:t xml:space="preserve">   Total </w:t>
            </w:r>
          </w:p>
        </w:tc>
        <w:tc>
          <w:tcPr>
            <w:tcW w:w="1280" w:type="dxa"/>
            <w:tcBorders>
              <w:top w:val="single" w:sz="4" w:space="0" w:color="000000"/>
              <w:left w:val="single" w:sz="4" w:space="0" w:color="000000"/>
              <w:bottom w:val="single" w:sz="4" w:space="0" w:color="000000"/>
              <w:right w:val="single" w:sz="4" w:space="0" w:color="000000"/>
            </w:tcBorders>
            <w:vAlign w:val="bottom"/>
          </w:tcPr>
          <w:p w14:paraId="1CBEDDF1" w14:textId="77777777" w:rsidR="00E67DB8" w:rsidRDefault="00026D67">
            <w:pPr>
              <w:spacing w:after="0" w:line="259" w:lineRule="auto"/>
              <w:ind w:left="18" w:right="0" w:firstLine="0"/>
              <w:jc w:val="center"/>
            </w:pPr>
            <w:r>
              <w:rPr>
                <w:rFonts w:ascii="Arial" w:eastAsia="Arial" w:hAnsi="Arial" w:cs="Arial"/>
                <w:b/>
                <w:sz w:val="18"/>
              </w:rPr>
              <w:t xml:space="preserve">50 </w:t>
            </w:r>
          </w:p>
        </w:tc>
        <w:tc>
          <w:tcPr>
            <w:tcW w:w="1277" w:type="dxa"/>
            <w:tcBorders>
              <w:top w:val="single" w:sz="4" w:space="0" w:color="000000"/>
              <w:left w:val="single" w:sz="4" w:space="0" w:color="000000"/>
              <w:bottom w:val="single" w:sz="4" w:space="0" w:color="000000"/>
              <w:right w:val="single" w:sz="6" w:space="0" w:color="000000"/>
            </w:tcBorders>
            <w:vAlign w:val="bottom"/>
          </w:tcPr>
          <w:p w14:paraId="6155172D" w14:textId="77777777" w:rsidR="00E67DB8" w:rsidRDefault="00026D67">
            <w:pPr>
              <w:spacing w:after="0" w:line="259" w:lineRule="auto"/>
              <w:ind w:left="13" w:right="0" w:firstLine="0"/>
              <w:jc w:val="center"/>
            </w:pPr>
            <w:r>
              <w:rPr>
                <w:rFonts w:ascii="Arial" w:eastAsia="Arial" w:hAnsi="Arial" w:cs="Arial"/>
                <w:b/>
                <w:sz w:val="18"/>
              </w:rPr>
              <w:t xml:space="preserve">100.0 </w:t>
            </w:r>
          </w:p>
        </w:tc>
      </w:tr>
    </w:tbl>
    <w:p w14:paraId="45A26F86" w14:textId="77777777" w:rsidR="00E67DB8" w:rsidRDefault="00026D67">
      <w:pPr>
        <w:spacing w:after="0" w:line="259" w:lineRule="auto"/>
        <w:ind w:left="0" w:right="0" w:firstLine="0"/>
        <w:jc w:val="left"/>
      </w:pPr>
      <w:r>
        <w:lastRenderedPageBreak/>
        <w:t xml:space="preserve"> </w:t>
      </w:r>
    </w:p>
    <w:p w14:paraId="039D4E09" w14:textId="77777777" w:rsidR="00E67DB8" w:rsidRDefault="00026D67">
      <w:pPr>
        <w:spacing w:after="0" w:line="476" w:lineRule="auto"/>
        <w:ind w:left="-5" w:right="671"/>
      </w:pPr>
      <w:r>
        <w:t xml:space="preserve">These same respondents were asked if they experience itching or develop rashes after bathing with water from the borehole while away from school but in their different homes. Most of them say they do not. This seems to confirm what they earlier claimed in Table 4.11 and further strengthens the suspicion that the water from the university’s boreholes may be housing some contaminants that cause irritation on the epidermis of the student users. Expectedly, a very few other respondents report that they still experience itching and do have rashes after using the waters from their home boreholes. However, their numbers are negligible. </w:t>
      </w:r>
    </w:p>
    <w:p w14:paraId="44C76764" w14:textId="77777777" w:rsidR="00E67DB8" w:rsidRDefault="00026D67">
      <w:pPr>
        <w:pStyle w:val="Heading2"/>
        <w:ind w:left="615" w:right="1697"/>
      </w:pPr>
      <w:r>
        <w:t xml:space="preserve">Table 4.13    Respondents parts of the body that itch </w:t>
      </w:r>
    </w:p>
    <w:p w14:paraId="30D6430B" w14:textId="77777777" w:rsidR="00E67DB8" w:rsidRDefault="00026D67">
      <w:pPr>
        <w:spacing w:after="0" w:line="259" w:lineRule="auto"/>
        <w:ind w:left="0" w:right="619" w:firstLine="0"/>
        <w:jc w:val="center"/>
      </w:pPr>
      <w:r>
        <w:rPr>
          <w:rFonts w:ascii="Arial" w:eastAsia="Arial" w:hAnsi="Arial" w:cs="Arial"/>
          <w:sz w:val="22"/>
        </w:rPr>
        <w:t xml:space="preserve"> </w:t>
      </w:r>
    </w:p>
    <w:tbl>
      <w:tblPr>
        <w:tblStyle w:val="TableGrid"/>
        <w:tblW w:w="4809" w:type="dxa"/>
        <w:tblInd w:w="1124" w:type="dxa"/>
        <w:tblCellMar>
          <w:top w:w="98" w:type="dxa"/>
          <w:bottom w:w="10" w:type="dxa"/>
          <w:right w:w="41" w:type="dxa"/>
        </w:tblCellMar>
        <w:tblLook w:val="04A0" w:firstRow="1" w:lastRow="0" w:firstColumn="1" w:lastColumn="0" w:noHBand="0" w:noVBand="1"/>
      </w:tblPr>
      <w:tblGrid>
        <w:gridCol w:w="2118"/>
        <w:gridCol w:w="1275"/>
        <w:gridCol w:w="1416"/>
      </w:tblGrid>
      <w:tr w:rsidR="00E67DB8" w14:paraId="33C8667A" w14:textId="77777777">
        <w:trPr>
          <w:trHeight w:val="655"/>
        </w:trPr>
        <w:tc>
          <w:tcPr>
            <w:tcW w:w="2119" w:type="dxa"/>
            <w:tcBorders>
              <w:top w:val="single" w:sz="4" w:space="0" w:color="000000"/>
              <w:left w:val="single" w:sz="4" w:space="0" w:color="000000"/>
              <w:bottom w:val="single" w:sz="4" w:space="0" w:color="000000"/>
              <w:right w:val="single" w:sz="4" w:space="0" w:color="000000"/>
            </w:tcBorders>
          </w:tcPr>
          <w:p w14:paraId="26D6BD10" w14:textId="77777777" w:rsidR="00E67DB8" w:rsidRDefault="00026D67">
            <w:pPr>
              <w:spacing w:after="0" w:line="259" w:lineRule="auto"/>
              <w:ind w:left="-8" w:right="0" w:firstLine="0"/>
              <w:jc w:val="left"/>
            </w:pPr>
            <w:r>
              <w:rPr>
                <w:rFonts w:ascii="Arial" w:eastAsia="Arial" w:hAnsi="Arial" w:cs="Arial"/>
                <w:b/>
                <w:sz w:val="20"/>
              </w:rPr>
              <w:t xml:space="preserve">  Response </w:t>
            </w:r>
          </w:p>
        </w:tc>
        <w:tc>
          <w:tcPr>
            <w:tcW w:w="1275" w:type="dxa"/>
            <w:tcBorders>
              <w:top w:val="single" w:sz="4" w:space="0" w:color="000000"/>
              <w:left w:val="single" w:sz="4" w:space="0" w:color="000000"/>
              <w:bottom w:val="single" w:sz="4" w:space="0" w:color="FFFFFF"/>
              <w:right w:val="single" w:sz="4" w:space="0" w:color="000000"/>
            </w:tcBorders>
          </w:tcPr>
          <w:p w14:paraId="171FCDE8" w14:textId="77777777" w:rsidR="00E67DB8" w:rsidRDefault="00026D67">
            <w:pPr>
              <w:spacing w:after="0" w:line="259" w:lineRule="auto"/>
              <w:ind w:left="132" w:right="0" w:firstLine="0"/>
              <w:jc w:val="left"/>
            </w:pPr>
            <w:r>
              <w:rPr>
                <w:rFonts w:ascii="Arial" w:eastAsia="Arial" w:hAnsi="Arial" w:cs="Arial"/>
                <w:b/>
                <w:sz w:val="20"/>
              </w:rPr>
              <w:t xml:space="preserve">Frequency </w:t>
            </w:r>
          </w:p>
        </w:tc>
        <w:tc>
          <w:tcPr>
            <w:tcW w:w="1416" w:type="dxa"/>
            <w:tcBorders>
              <w:top w:val="single" w:sz="4" w:space="0" w:color="000000"/>
              <w:left w:val="single" w:sz="4" w:space="0" w:color="000000"/>
              <w:bottom w:val="single" w:sz="4" w:space="0" w:color="FFFFFF"/>
              <w:right w:val="single" w:sz="4" w:space="0" w:color="000000"/>
            </w:tcBorders>
          </w:tcPr>
          <w:p w14:paraId="3A2AEE83" w14:textId="77777777" w:rsidR="00E67DB8" w:rsidRDefault="00026D67">
            <w:pPr>
              <w:spacing w:after="72" w:line="259" w:lineRule="auto"/>
              <w:ind w:left="38" w:right="0" w:firstLine="0"/>
              <w:jc w:val="center"/>
            </w:pPr>
            <w:r>
              <w:rPr>
                <w:rFonts w:ascii="Arial" w:eastAsia="Arial" w:hAnsi="Arial" w:cs="Arial"/>
                <w:b/>
                <w:sz w:val="20"/>
              </w:rPr>
              <w:t xml:space="preserve">Percent </w:t>
            </w:r>
          </w:p>
          <w:p w14:paraId="1C0CD808" w14:textId="77777777" w:rsidR="00E67DB8" w:rsidRDefault="00026D67">
            <w:pPr>
              <w:spacing w:after="0" w:line="259" w:lineRule="auto"/>
              <w:ind w:left="97" w:right="0" w:firstLine="0"/>
              <w:jc w:val="center"/>
            </w:pPr>
            <w:r>
              <w:rPr>
                <w:rFonts w:ascii="Arial" w:eastAsia="Arial" w:hAnsi="Arial" w:cs="Arial"/>
                <w:b/>
                <w:sz w:val="20"/>
              </w:rPr>
              <w:t xml:space="preserve"> </w:t>
            </w:r>
          </w:p>
        </w:tc>
      </w:tr>
      <w:tr w:rsidR="00E67DB8" w14:paraId="7DFDA68E" w14:textId="77777777">
        <w:trPr>
          <w:trHeight w:val="338"/>
        </w:trPr>
        <w:tc>
          <w:tcPr>
            <w:tcW w:w="2119" w:type="dxa"/>
            <w:tcBorders>
              <w:top w:val="single" w:sz="4" w:space="0" w:color="000000"/>
              <w:left w:val="single" w:sz="4" w:space="0" w:color="000000"/>
              <w:bottom w:val="single" w:sz="4" w:space="0" w:color="000000"/>
              <w:right w:val="single" w:sz="4" w:space="0" w:color="000000"/>
            </w:tcBorders>
            <w:vAlign w:val="bottom"/>
          </w:tcPr>
          <w:p w14:paraId="2A10194F" w14:textId="77777777" w:rsidR="00E67DB8" w:rsidRDefault="00026D67">
            <w:pPr>
              <w:spacing w:after="0" w:line="259" w:lineRule="auto"/>
              <w:ind w:left="76" w:right="0" w:firstLine="0"/>
              <w:jc w:val="left"/>
            </w:pPr>
            <w:r>
              <w:rPr>
                <w:rFonts w:ascii="Arial" w:eastAsia="Arial" w:hAnsi="Arial" w:cs="Arial"/>
                <w:sz w:val="18"/>
              </w:rPr>
              <w:t xml:space="preserve">Leg </w:t>
            </w:r>
          </w:p>
        </w:tc>
        <w:tc>
          <w:tcPr>
            <w:tcW w:w="1275" w:type="dxa"/>
            <w:tcBorders>
              <w:top w:val="single" w:sz="4" w:space="0" w:color="FFFFFF"/>
              <w:left w:val="single" w:sz="4" w:space="0" w:color="000000"/>
              <w:bottom w:val="single" w:sz="4" w:space="0" w:color="000000"/>
              <w:right w:val="single" w:sz="4" w:space="0" w:color="000000"/>
            </w:tcBorders>
            <w:vAlign w:val="bottom"/>
          </w:tcPr>
          <w:p w14:paraId="46A7AE03" w14:textId="77777777" w:rsidR="00E67DB8" w:rsidRDefault="00026D67">
            <w:pPr>
              <w:spacing w:after="0" w:line="259" w:lineRule="auto"/>
              <w:ind w:left="38" w:right="0" w:firstLine="0"/>
              <w:jc w:val="center"/>
            </w:pPr>
            <w:r>
              <w:rPr>
                <w:rFonts w:ascii="Arial" w:eastAsia="Arial" w:hAnsi="Arial" w:cs="Arial"/>
                <w:sz w:val="18"/>
              </w:rPr>
              <w:t xml:space="preserve">1 </w:t>
            </w:r>
          </w:p>
        </w:tc>
        <w:tc>
          <w:tcPr>
            <w:tcW w:w="1416" w:type="dxa"/>
            <w:tcBorders>
              <w:top w:val="single" w:sz="4" w:space="0" w:color="FFFFFF"/>
              <w:left w:val="single" w:sz="4" w:space="0" w:color="000000"/>
              <w:bottom w:val="single" w:sz="4" w:space="0" w:color="000000"/>
              <w:right w:val="single" w:sz="4" w:space="0" w:color="000000"/>
            </w:tcBorders>
            <w:vAlign w:val="bottom"/>
          </w:tcPr>
          <w:p w14:paraId="29CB796A" w14:textId="77777777" w:rsidR="00E67DB8" w:rsidRDefault="00026D67">
            <w:pPr>
              <w:spacing w:after="0" w:line="259" w:lineRule="auto"/>
              <w:ind w:left="42" w:right="0" w:firstLine="0"/>
              <w:jc w:val="center"/>
            </w:pPr>
            <w:r>
              <w:rPr>
                <w:rFonts w:ascii="Arial" w:eastAsia="Arial" w:hAnsi="Arial" w:cs="Arial"/>
                <w:sz w:val="18"/>
              </w:rPr>
              <w:t xml:space="preserve">2.0 </w:t>
            </w:r>
          </w:p>
        </w:tc>
      </w:tr>
      <w:tr w:rsidR="00E67DB8" w14:paraId="60809601" w14:textId="77777777">
        <w:trPr>
          <w:trHeight w:val="341"/>
        </w:trPr>
        <w:tc>
          <w:tcPr>
            <w:tcW w:w="2119" w:type="dxa"/>
            <w:tcBorders>
              <w:top w:val="single" w:sz="4" w:space="0" w:color="000000"/>
              <w:left w:val="single" w:sz="4" w:space="0" w:color="000000"/>
              <w:bottom w:val="single" w:sz="4" w:space="0" w:color="000000"/>
              <w:right w:val="single" w:sz="4" w:space="0" w:color="000000"/>
            </w:tcBorders>
            <w:vAlign w:val="bottom"/>
          </w:tcPr>
          <w:p w14:paraId="06EB87A1" w14:textId="77777777" w:rsidR="00E67DB8" w:rsidRDefault="00026D67">
            <w:pPr>
              <w:spacing w:after="0" w:line="259" w:lineRule="auto"/>
              <w:ind w:left="76" w:right="0" w:firstLine="0"/>
              <w:jc w:val="left"/>
            </w:pPr>
            <w:r>
              <w:rPr>
                <w:rFonts w:ascii="Arial" w:eastAsia="Arial" w:hAnsi="Arial" w:cs="Arial"/>
                <w:sz w:val="18"/>
              </w:rPr>
              <w:t xml:space="preserve">Face </w:t>
            </w:r>
          </w:p>
        </w:tc>
        <w:tc>
          <w:tcPr>
            <w:tcW w:w="1275" w:type="dxa"/>
            <w:tcBorders>
              <w:top w:val="single" w:sz="4" w:space="0" w:color="000000"/>
              <w:left w:val="single" w:sz="4" w:space="0" w:color="000000"/>
              <w:bottom w:val="single" w:sz="4" w:space="0" w:color="000000"/>
              <w:right w:val="single" w:sz="4" w:space="0" w:color="000000"/>
            </w:tcBorders>
            <w:vAlign w:val="bottom"/>
          </w:tcPr>
          <w:p w14:paraId="14BEF0A6" w14:textId="77777777" w:rsidR="00E67DB8" w:rsidRDefault="00026D67">
            <w:pPr>
              <w:spacing w:after="0" w:line="259" w:lineRule="auto"/>
              <w:ind w:left="43" w:right="0" w:firstLine="0"/>
              <w:jc w:val="center"/>
            </w:pPr>
            <w:r>
              <w:rPr>
                <w:rFonts w:ascii="Arial" w:eastAsia="Arial" w:hAnsi="Arial" w:cs="Arial"/>
                <w:sz w:val="18"/>
              </w:rPr>
              <w:t xml:space="preserve">11 </w:t>
            </w:r>
          </w:p>
        </w:tc>
        <w:tc>
          <w:tcPr>
            <w:tcW w:w="1416" w:type="dxa"/>
            <w:tcBorders>
              <w:top w:val="single" w:sz="4" w:space="0" w:color="000000"/>
              <w:left w:val="single" w:sz="4" w:space="0" w:color="000000"/>
              <w:bottom w:val="single" w:sz="4" w:space="0" w:color="FFFFFF"/>
              <w:right w:val="single" w:sz="4" w:space="0" w:color="000000"/>
            </w:tcBorders>
            <w:vAlign w:val="bottom"/>
          </w:tcPr>
          <w:p w14:paraId="7C22DCE1" w14:textId="77777777" w:rsidR="00E67DB8" w:rsidRDefault="00026D67">
            <w:pPr>
              <w:spacing w:after="0" w:line="259" w:lineRule="auto"/>
              <w:ind w:left="42" w:right="0" w:firstLine="0"/>
              <w:jc w:val="center"/>
            </w:pPr>
            <w:r>
              <w:rPr>
                <w:rFonts w:ascii="Arial" w:eastAsia="Arial" w:hAnsi="Arial" w:cs="Arial"/>
                <w:sz w:val="18"/>
              </w:rPr>
              <w:t xml:space="preserve">22.0 </w:t>
            </w:r>
          </w:p>
        </w:tc>
      </w:tr>
      <w:tr w:rsidR="00E67DB8" w14:paraId="6C5FF318" w14:textId="77777777">
        <w:trPr>
          <w:trHeight w:val="341"/>
        </w:trPr>
        <w:tc>
          <w:tcPr>
            <w:tcW w:w="2119" w:type="dxa"/>
            <w:tcBorders>
              <w:top w:val="single" w:sz="4" w:space="0" w:color="000000"/>
              <w:left w:val="single" w:sz="4" w:space="0" w:color="000000"/>
              <w:bottom w:val="single" w:sz="4" w:space="0" w:color="000000"/>
              <w:right w:val="single" w:sz="4" w:space="0" w:color="000000"/>
            </w:tcBorders>
            <w:vAlign w:val="bottom"/>
          </w:tcPr>
          <w:p w14:paraId="40077E5A" w14:textId="77777777" w:rsidR="00E67DB8" w:rsidRDefault="00026D67">
            <w:pPr>
              <w:spacing w:after="0" w:line="259" w:lineRule="auto"/>
              <w:ind w:left="76" w:right="0" w:firstLine="0"/>
              <w:jc w:val="left"/>
            </w:pPr>
            <w:r>
              <w:rPr>
                <w:rFonts w:ascii="Arial" w:eastAsia="Arial" w:hAnsi="Arial" w:cs="Arial"/>
                <w:sz w:val="18"/>
              </w:rPr>
              <w:t xml:space="preserve">Arm/Hand </w:t>
            </w:r>
          </w:p>
        </w:tc>
        <w:tc>
          <w:tcPr>
            <w:tcW w:w="1275" w:type="dxa"/>
            <w:tcBorders>
              <w:top w:val="single" w:sz="4" w:space="0" w:color="000000"/>
              <w:left w:val="single" w:sz="4" w:space="0" w:color="000000"/>
              <w:bottom w:val="single" w:sz="4" w:space="0" w:color="FFFFFF"/>
              <w:right w:val="single" w:sz="4" w:space="0" w:color="000000"/>
            </w:tcBorders>
            <w:vAlign w:val="bottom"/>
          </w:tcPr>
          <w:p w14:paraId="7A87224D" w14:textId="77777777" w:rsidR="00E67DB8" w:rsidRDefault="00026D67">
            <w:pPr>
              <w:spacing w:after="0" w:line="259" w:lineRule="auto"/>
              <w:ind w:left="38" w:right="0" w:firstLine="0"/>
              <w:jc w:val="center"/>
            </w:pPr>
            <w:r>
              <w:rPr>
                <w:rFonts w:ascii="Arial" w:eastAsia="Arial" w:hAnsi="Arial" w:cs="Arial"/>
                <w:sz w:val="18"/>
              </w:rPr>
              <w:t xml:space="preserve">2 </w:t>
            </w:r>
          </w:p>
        </w:tc>
        <w:tc>
          <w:tcPr>
            <w:tcW w:w="1416" w:type="dxa"/>
            <w:tcBorders>
              <w:top w:val="single" w:sz="4" w:space="0" w:color="FFFFFF"/>
              <w:left w:val="single" w:sz="4" w:space="0" w:color="000000"/>
              <w:bottom w:val="single" w:sz="4" w:space="0" w:color="FFFFFF"/>
              <w:right w:val="single" w:sz="4" w:space="0" w:color="000000"/>
            </w:tcBorders>
            <w:vAlign w:val="bottom"/>
          </w:tcPr>
          <w:p w14:paraId="2D3BDB7C" w14:textId="77777777" w:rsidR="00E67DB8" w:rsidRDefault="00026D67">
            <w:pPr>
              <w:spacing w:after="0" w:line="259" w:lineRule="auto"/>
              <w:ind w:left="42" w:right="0" w:firstLine="0"/>
              <w:jc w:val="center"/>
            </w:pPr>
            <w:r>
              <w:rPr>
                <w:rFonts w:ascii="Arial" w:eastAsia="Arial" w:hAnsi="Arial" w:cs="Arial"/>
                <w:sz w:val="18"/>
              </w:rPr>
              <w:t xml:space="preserve">4.0 </w:t>
            </w:r>
          </w:p>
        </w:tc>
      </w:tr>
      <w:tr w:rsidR="00E67DB8" w14:paraId="51CC98AB" w14:textId="77777777">
        <w:trPr>
          <w:trHeight w:val="338"/>
        </w:trPr>
        <w:tc>
          <w:tcPr>
            <w:tcW w:w="2119" w:type="dxa"/>
            <w:tcBorders>
              <w:top w:val="single" w:sz="4" w:space="0" w:color="000000"/>
              <w:left w:val="single" w:sz="4" w:space="0" w:color="000000"/>
              <w:bottom w:val="single" w:sz="4" w:space="0" w:color="000000"/>
              <w:right w:val="single" w:sz="4" w:space="0" w:color="000000"/>
            </w:tcBorders>
            <w:vAlign w:val="bottom"/>
          </w:tcPr>
          <w:p w14:paraId="37FDD1C3" w14:textId="77777777" w:rsidR="00E67DB8" w:rsidRDefault="00026D67">
            <w:pPr>
              <w:spacing w:after="0" w:line="259" w:lineRule="auto"/>
              <w:ind w:left="76" w:right="0" w:firstLine="0"/>
              <w:jc w:val="left"/>
            </w:pPr>
            <w:r>
              <w:rPr>
                <w:rFonts w:ascii="Arial" w:eastAsia="Arial" w:hAnsi="Arial" w:cs="Arial"/>
                <w:sz w:val="18"/>
              </w:rPr>
              <w:t xml:space="preserve">Leg and trunk </w:t>
            </w:r>
          </w:p>
        </w:tc>
        <w:tc>
          <w:tcPr>
            <w:tcW w:w="1275" w:type="dxa"/>
            <w:tcBorders>
              <w:top w:val="single" w:sz="4" w:space="0" w:color="FFFFFF"/>
              <w:left w:val="single" w:sz="4" w:space="0" w:color="000000"/>
              <w:bottom w:val="single" w:sz="4" w:space="0" w:color="FFFFFF"/>
              <w:right w:val="single" w:sz="4" w:space="0" w:color="000000"/>
            </w:tcBorders>
            <w:vAlign w:val="bottom"/>
          </w:tcPr>
          <w:p w14:paraId="1F64EB00" w14:textId="77777777" w:rsidR="00E67DB8" w:rsidRDefault="00026D67">
            <w:pPr>
              <w:spacing w:after="0" w:line="259" w:lineRule="auto"/>
              <w:ind w:left="38" w:right="0" w:firstLine="0"/>
              <w:jc w:val="center"/>
            </w:pPr>
            <w:r>
              <w:rPr>
                <w:rFonts w:ascii="Arial" w:eastAsia="Arial" w:hAnsi="Arial" w:cs="Arial"/>
                <w:sz w:val="18"/>
              </w:rPr>
              <w:t xml:space="preserve">2 </w:t>
            </w:r>
          </w:p>
        </w:tc>
        <w:tc>
          <w:tcPr>
            <w:tcW w:w="1416" w:type="dxa"/>
            <w:tcBorders>
              <w:top w:val="single" w:sz="4" w:space="0" w:color="FFFFFF"/>
              <w:left w:val="single" w:sz="4" w:space="0" w:color="000000"/>
              <w:bottom w:val="single" w:sz="4" w:space="0" w:color="FFFFFF"/>
              <w:right w:val="single" w:sz="4" w:space="0" w:color="000000"/>
            </w:tcBorders>
            <w:vAlign w:val="bottom"/>
          </w:tcPr>
          <w:p w14:paraId="7D982B93" w14:textId="77777777" w:rsidR="00E67DB8" w:rsidRDefault="00026D67">
            <w:pPr>
              <w:spacing w:after="0" w:line="259" w:lineRule="auto"/>
              <w:ind w:left="42" w:right="0" w:firstLine="0"/>
              <w:jc w:val="center"/>
            </w:pPr>
            <w:r>
              <w:rPr>
                <w:rFonts w:ascii="Arial" w:eastAsia="Arial" w:hAnsi="Arial" w:cs="Arial"/>
                <w:sz w:val="18"/>
              </w:rPr>
              <w:t xml:space="preserve">4.0 </w:t>
            </w:r>
          </w:p>
        </w:tc>
      </w:tr>
      <w:tr w:rsidR="00E67DB8" w14:paraId="1AC085D0" w14:textId="77777777">
        <w:trPr>
          <w:trHeight w:val="341"/>
        </w:trPr>
        <w:tc>
          <w:tcPr>
            <w:tcW w:w="2119" w:type="dxa"/>
            <w:tcBorders>
              <w:top w:val="single" w:sz="4" w:space="0" w:color="000000"/>
              <w:left w:val="single" w:sz="4" w:space="0" w:color="000000"/>
              <w:bottom w:val="single" w:sz="4" w:space="0" w:color="000000"/>
              <w:right w:val="single" w:sz="4" w:space="0" w:color="000000"/>
            </w:tcBorders>
            <w:vAlign w:val="bottom"/>
          </w:tcPr>
          <w:p w14:paraId="3109B21C" w14:textId="77777777" w:rsidR="00E67DB8" w:rsidRDefault="00026D67">
            <w:pPr>
              <w:spacing w:after="0" w:line="259" w:lineRule="auto"/>
              <w:ind w:left="76" w:right="0" w:firstLine="0"/>
              <w:jc w:val="left"/>
            </w:pPr>
            <w:r>
              <w:rPr>
                <w:rFonts w:ascii="Arial" w:eastAsia="Arial" w:hAnsi="Arial" w:cs="Arial"/>
                <w:sz w:val="18"/>
              </w:rPr>
              <w:t xml:space="preserve">Leg and face </w:t>
            </w:r>
          </w:p>
        </w:tc>
        <w:tc>
          <w:tcPr>
            <w:tcW w:w="1275" w:type="dxa"/>
            <w:tcBorders>
              <w:top w:val="single" w:sz="4" w:space="0" w:color="FFFFFF"/>
              <w:left w:val="single" w:sz="4" w:space="0" w:color="000000"/>
              <w:bottom w:val="single" w:sz="4" w:space="0" w:color="000000"/>
              <w:right w:val="single" w:sz="4" w:space="0" w:color="000000"/>
            </w:tcBorders>
            <w:vAlign w:val="bottom"/>
          </w:tcPr>
          <w:p w14:paraId="5C02BBC7" w14:textId="77777777" w:rsidR="00E67DB8" w:rsidRDefault="00026D67">
            <w:pPr>
              <w:spacing w:after="0" w:line="259" w:lineRule="auto"/>
              <w:ind w:left="38" w:right="0" w:firstLine="0"/>
              <w:jc w:val="center"/>
            </w:pPr>
            <w:r>
              <w:rPr>
                <w:rFonts w:ascii="Arial" w:eastAsia="Arial" w:hAnsi="Arial" w:cs="Arial"/>
                <w:sz w:val="18"/>
              </w:rPr>
              <w:t xml:space="preserve">2 </w:t>
            </w:r>
          </w:p>
        </w:tc>
        <w:tc>
          <w:tcPr>
            <w:tcW w:w="1416" w:type="dxa"/>
            <w:tcBorders>
              <w:top w:val="single" w:sz="4" w:space="0" w:color="FFFFFF"/>
              <w:left w:val="single" w:sz="4" w:space="0" w:color="000000"/>
              <w:bottom w:val="single" w:sz="4" w:space="0" w:color="FFFFFF"/>
              <w:right w:val="single" w:sz="4" w:space="0" w:color="000000"/>
            </w:tcBorders>
            <w:vAlign w:val="bottom"/>
          </w:tcPr>
          <w:p w14:paraId="6FEAB8CD" w14:textId="77777777" w:rsidR="00E67DB8" w:rsidRDefault="00026D67">
            <w:pPr>
              <w:spacing w:after="0" w:line="259" w:lineRule="auto"/>
              <w:ind w:left="42" w:right="0" w:firstLine="0"/>
              <w:jc w:val="center"/>
            </w:pPr>
            <w:r>
              <w:rPr>
                <w:rFonts w:ascii="Arial" w:eastAsia="Arial" w:hAnsi="Arial" w:cs="Arial"/>
                <w:sz w:val="18"/>
              </w:rPr>
              <w:t xml:space="preserve">4.0 </w:t>
            </w:r>
          </w:p>
        </w:tc>
      </w:tr>
      <w:tr w:rsidR="00E67DB8" w14:paraId="5B5EAAD6" w14:textId="77777777">
        <w:trPr>
          <w:trHeight w:val="341"/>
        </w:trPr>
        <w:tc>
          <w:tcPr>
            <w:tcW w:w="2119" w:type="dxa"/>
            <w:tcBorders>
              <w:top w:val="single" w:sz="4" w:space="0" w:color="000000"/>
              <w:left w:val="single" w:sz="4" w:space="0" w:color="000000"/>
              <w:bottom w:val="single" w:sz="4" w:space="0" w:color="000000"/>
              <w:right w:val="single" w:sz="4" w:space="0" w:color="000000"/>
            </w:tcBorders>
            <w:vAlign w:val="bottom"/>
          </w:tcPr>
          <w:p w14:paraId="66DA416B" w14:textId="77777777" w:rsidR="00E67DB8" w:rsidRDefault="00026D67">
            <w:pPr>
              <w:spacing w:after="0" w:line="259" w:lineRule="auto"/>
              <w:ind w:left="76" w:right="0" w:firstLine="0"/>
              <w:jc w:val="left"/>
            </w:pPr>
            <w:r>
              <w:rPr>
                <w:rFonts w:ascii="Arial" w:eastAsia="Arial" w:hAnsi="Arial" w:cs="Arial"/>
                <w:sz w:val="18"/>
              </w:rPr>
              <w:t xml:space="preserve">Leg and arm </w:t>
            </w:r>
          </w:p>
        </w:tc>
        <w:tc>
          <w:tcPr>
            <w:tcW w:w="1275" w:type="dxa"/>
            <w:tcBorders>
              <w:top w:val="single" w:sz="4" w:space="0" w:color="000000"/>
              <w:left w:val="single" w:sz="4" w:space="0" w:color="000000"/>
              <w:bottom w:val="single" w:sz="4" w:space="0" w:color="FFFFFF"/>
              <w:right w:val="single" w:sz="4" w:space="0" w:color="000000"/>
            </w:tcBorders>
            <w:vAlign w:val="bottom"/>
          </w:tcPr>
          <w:p w14:paraId="5E0CA34D" w14:textId="77777777" w:rsidR="00E67DB8" w:rsidRDefault="00026D67">
            <w:pPr>
              <w:spacing w:after="0" w:line="259" w:lineRule="auto"/>
              <w:ind w:left="38" w:right="0" w:firstLine="0"/>
              <w:jc w:val="center"/>
            </w:pPr>
            <w:r>
              <w:rPr>
                <w:rFonts w:ascii="Arial" w:eastAsia="Arial" w:hAnsi="Arial" w:cs="Arial"/>
                <w:sz w:val="18"/>
              </w:rPr>
              <w:t xml:space="preserve">9 </w:t>
            </w:r>
          </w:p>
        </w:tc>
        <w:tc>
          <w:tcPr>
            <w:tcW w:w="1416" w:type="dxa"/>
            <w:tcBorders>
              <w:top w:val="single" w:sz="4" w:space="0" w:color="FFFFFF"/>
              <w:left w:val="single" w:sz="4" w:space="0" w:color="000000"/>
              <w:bottom w:val="single" w:sz="4" w:space="0" w:color="FFFFFF"/>
              <w:right w:val="single" w:sz="4" w:space="0" w:color="000000"/>
            </w:tcBorders>
            <w:vAlign w:val="bottom"/>
          </w:tcPr>
          <w:p w14:paraId="25E19D5C" w14:textId="77777777" w:rsidR="00E67DB8" w:rsidRDefault="00026D67">
            <w:pPr>
              <w:spacing w:after="0" w:line="259" w:lineRule="auto"/>
              <w:ind w:left="42" w:right="0" w:firstLine="0"/>
              <w:jc w:val="center"/>
            </w:pPr>
            <w:r>
              <w:rPr>
                <w:rFonts w:ascii="Arial" w:eastAsia="Arial" w:hAnsi="Arial" w:cs="Arial"/>
                <w:sz w:val="18"/>
              </w:rPr>
              <w:t xml:space="preserve">18.0 </w:t>
            </w:r>
          </w:p>
        </w:tc>
      </w:tr>
      <w:tr w:rsidR="00E67DB8" w14:paraId="43DDEA63" w14:textId="77777777">
        <w:trPr>
          <w:trHeight w:val="339"/>
        </w:trPr>
        <w:tc>
          <w:tcPr>
            <w:tcW w:w="2119" w:type="dxa"/>
            <w:tcBorders>
              <w:top w:val="single" w:sz="4" w:space="0" w:color="000000"/>
              <w:left w:val="single" w:sz="4" w:space="0" w:color="000000"/>
              <w:bottom w:val="single" w:sz="4" w:space="0" w:color="000000"/>
              <w:right w:val="single" w:sz="4" w:space="0" w:color="000000"/>
            </w:tcBorders>
            <w:vAlign w:val="bottom"/>
          </w:tcPr>
          <w:p w14:paraId="59CCBA78" w14:textId="77777777" w:rsidR="00E67DB8" w:rsidRDefault="00026D67">
            <w:pPr>
              <w:spacing w:after="0" w:line="259" w:lineRule="auto"/>
              <w:ind w:left="76" w:right="0" w:firstLine="0"/>
              <w:jc w:val="left"/>
            </w:pPr>
            <w:r>
              <w:rPr>
                <w:rFonts w:ascii="Arial" w:eastAsia="Arial" w:hAnsi="Arial" w:cs="Arial"/>
                <w:sz w:val="18"/>
              </w:rPr>
              <w:t xml:space="preserve">Face and arm </w:t>
            </w:r>
          </w:p>
        </w:tc>
        <w:tc>
          <w:tcPr>
            <w:tcW w:w="1275" w:type="dxa"/>
            <w:tcBorders>
              <w:top w:val="single" w:sz="4" w:space="0" w:color="FFFFFF"/>
              <w:left w:val="single" w:sz="4" w:space="0" w:color="000000"/>
              <w:bottom w:val="single" w:sz="4" w:space="0" w:color="FFFFFF"/>
              <w:right w:val="single" w:sz="4" w:space="0" w:color="000000"/>
            </w:tcBorders>
            <w:vAlign w:val="bottom"/>
          </w:tcPr>
          <w:p w14:paraId="1E1A688F" w14:textId="77777777" w:rsidR="00E67DB8" w:rsidRDefault="00026D67">
            <w:pPr>
              <w:spacing w:after="0" w:line="259" w:lineRule="auto"/>
              <w:ind w:left="38" w:right="0" w:firstLine="0"/>
              <w:jc w:val="center"/>
            </w:pPr>
            <w:r>
              <w:rPr>
                <w:rFonts w:ascii="Arial" w:eastAsia="Arial" w:hAnsi="Arial" w:cs="Arial"/>
                <w:sz w:val="18"/>
              </w:rPr>
              <w:t xml:space="preserve">3 </w:t>
            </w:r>
          </w:p>
        </w:tc>
        <w:tc>
          <w:tcPr>
            <w:tcW w:w="1416" w:type="dxa"/>
            <w:tcBorders>
              <w:top w:val="single" w:sz="4" w:space="0" w:color="FFFFFF"/>
              <w:left w:val="single" w:sz="4" w:space="0" w:color="000000"/>
              <w:bottom w:val="single" w:sz="4" w:space="0" w:color="FFFFFF"/>
              <w:right w:val="single" w:sz="4" w:space="0" w:color="000000"/>
            </w:tcBorders>
            <w:vAlign w:val="bottom"/>
          </w:tcPr>
          <w:p w14:paraId="7629FD0E" w14:textId="77777777" w:rsidR="00E67DB8" w:rsidRDefault="00026D67">
            <w:pPr>
              <w:spacing w:after="0" w:line="259" w:lineRule="auto"/>
              <w:ind w:left="42" w:right="0" w:firstLine="0"/>
              <w:jc w:val="center"/>
            </w:pPr>
            <w:r>
              <w:rPr>
                <w:rFonts w:ascii="Arial" w:eastAsia="Arial" w:hAnsi="Arial" w:cs="Arial"/>
                <w:sz w:val="18"/>
              </w:rPr>
              <w:t xml:space="preserve">6.0 </w:t>
            </w:r>
          </w:p>
        </w:tc>
      </w:tr>
      <w:tr w:rsidR="00E67DB8" w14:paraId="77539466" w14:textId="77777777">
        <w:trPr>
          <w:trHeight w:val="341"/>
        </w:trPr>
        <w:tc>
          <w:tcPr>
            <w:tcW w:w="2119" w:type="dxa"/>
            <w:tcBorders>
              <w:top w:val="single" w:sz="4" w:space="0" w:color="000000"/>
              <w:left w:val="single" w:sz="4" w:space="0" w:color="000000"/>
              <w:bottom w:val="single" w:sz="4" w:space="0" w:color="000000"/>
              <w:right w:val="single" w:sz="4" w:space="0" w:color="000000"/>
            </w:tcBorders>
            <w:vAlign w:val="bottom"/>
          </w:tcPr>
          <w:p w14:paraId="3375ABD0" w14:textId="77777777" w:rsidR="00E67DB8" w:rsidRDefault="00026D67">
            <w:pPr>
              <w:spacing w:after="0" w:line="259" w:lineRule="auto"/>
              <w:ind w:left="76" w:right="0" w:firstLine="0"/>
              <w:jc w:val="left"/>
            </w:pPr>
            <w:r>
              <w:rPr>
                <w:rFonts w:ascii="Arial" w:eastAsia="Arial" w:hAnsi="Arial" w:cs="Arial"/>
                <w:sz w:val="18"/>
              </w:rPr>
              <w:t xml:space="preserve">All four parts of the body </w:t>
            </w:r>
          </w:p>
        </w:tc>
        <w:tc>
          <w:tcPr>
            <w:tcW w:w="1275" w:type="dxa"/>
            <w:tcBorders>
              <w:top w:val="single" w:sz="4" w:space="0" w:color="FFFFFF"/>
              <w:left w:val="single" w:sz="4" w:space="0" w:color="000000"/>
              <w:bottom w:val="single" w:sz="4" w:space="0" w:color="FFFFFF"/>
              <w:right w:val="single" w:sz="4" w:space="0" w:color="000000"/>
            </w:tcBorders>
            <w:vAlign w:val="bottom"/>
          </w:tcPr>
          <w:p w14:paraId="444D07DB" w14:textId="77777777" w:rsidR="00E67DB8" w:rsidRDefault="00026D67">
            <w:pPr>
              <w:spacing w:after="0" w:line="259" w:lineRule="auto"/>
              <w:ind w:left="38" w:right="0" w:firstLine="0"/>
              <w:jc w:val="center"/>
            </w:pPr>
            <w:r>
              <w:rPr>
                <w:rFonts w:ascii="Arial" w:eastAsia="Arial" w:hAnsi="Arial" w:cs="Arial"/>
                <w:sz w:val="18"/>
              </w:rPr>
              <w:t xml:space="preserve">3 </w:t>
            </w:r>
          </w:p>
        </w:tc>
        <w:tc>
          <w:tcPr>
            <w:tcW w:w="1416" w:type="dxa"/>
            <w:tcBorders>
              <w:top w:val="single" w:sz="4" w:space="0" w:color="FFFFFF"/>
              <w:left w:val="single" w:sz="4" w:space="0" w:color="000000"/>
              <w:bottom w:val="single" w:sz="4" w:space="0" w:color="FFFFFF"/>
              <w:right w:val="single" w:sz="4" w:space="0" w:color="000000"/>
            </w:tcBorders>
            <w:vAlign w:val="bottom"/>
          </w:tcPr>
          <w:p w14:paraId="5A33265D" w14:textId="77777777" w:rsidR="00E67DB8" w:rsidRDefault="00026D67">
            <w:pPr>
              <w:spacing w:after="0" w:line="259" w:lineRule="auto"/>
              <w:ind w:left="42" w:right="0" w:firstLine="0"/>
              <w:jc w:val="center"/>
            </w:pPr>
            <w:r>
              <w:rPr>
                <w:rFonts w:ascii="Arial" w:eastAsia="Arial" w:hAnsi="Arial" w:cs="Arial"/>
                <w:sz w:val="18"/>
              </w:rPr>
              <w:t xml:space="preserve">6.0 </w:t>
            </w:r>
          </w:p>
        </w:tc>
      </w:tr>
      <w:tr w:rsidR="00E67DB8" w14:paraId="42D6B57F" w14:textId="77777777">
        <w:trPr>
          <w:trHeight w:val="341"/>
        </w:trPr>
        <w:tc>
          <w:tcPr>
            <w:tcW w:w="2119" w:type="dxa"/>
            <w:tcBorders>
              <w:top w:val="single" w:sz="4" w:space="0" w:color="000000"/>
              <w:left w:val="single" w:sz="4" w:space="0" w:color="000000"/>
              <w:bottom w:val="single" w:sz="4" w:space="0" w:color="000000"/>
              <w:right w:val="single" w:sz="4" w:space="0" w:color="000000"/>
            </w:tcBorders>
            <w:vAlign w:val="bottom"/>
          </w:tcPr>
          <w:p w14:paraId="5C710C5B" w14:textId="77777777" w:rsidR="00E67DB8" w:rsidRDefault="00026D67">
            <w:pPr>
              <w:spacing w:after="0" w:line="259" w:lineRule="auto"/>
              <w:ind w:left="76" w:right="0" w:firstLine="0"/>
              <w:jc w:val="left"/>
            </w:pPr>
            <w:r>
              <w:rPr>
                <w:rFonts w:ascii="Arial" w:eastAsia="Arial" w:hAnsi="Arial" w:cs="Arial"/>
                <w:sz w:val="18"/>
              </w:rPr>
              <w:t xml:space="preserve">No reaction </w:t>
            </w:r>
          </w:p>
        </w:tc>
        <w:tc>
          <w:tcPr>
            <w:tcW w:w="1275" w:type="dxa"/>
            <w:tcBorders>
              <w:top w:val="single" w:sz="4" w:space="0" w:color="FFFFFF"/>
              <w:left w:val="single" w:sz="4" w:space="0" w:color="000000"/>
              <w:bottom w:val="single" w:sz="4" w:space="0" w:color="000000"/>
              <w:right w:val="single" w:sz="4" w:space="0" w:color="000000"/>
            </w:tcBorders>
            <w:vAlign w:val="bottom"/>
          </w:tcPr>
          <w:p w14:paraId="77F3F046" w14:textId="77777777" w:rsidR="00E67DB8" w:rsidRDefault="00026D67">
            <w:pPr>
              <w:spacing w:after="0" w:line="259" w:lineRule="auto"/>
              <w:ind w:left="43" w:right="0" w:firstLine="0"/>
              <w:jc w:val="center"/>
            </w:pPr>
            <w:r>
              <w:rPr>
                <w:rFonts w:ascii="Arial" w:eastAsia="Arial" w:hAnsi="Arial" w:cs="Arial"/>
                <w:sz w:val="18"/>
              </w:rPr>
              <w:t xml:space="preserve">12 </w:t>
            </w:r>
          </w:p>
        </w:tc>
        <w:tc>
          <w:tcPr>
            <w:tcW w:w="1416" w:type="dxa"/>
            <w:tcBorders>
              <w:top w:val="single" w:sz="4" w:space="0" w:color="FFFFFF"/>
              <w:left w:val="single" w:sz="4" w:space="0" w:color="000000"/>
              <w:bottom w:val="single" w:sz="4" w:space="0" w:color="FFFFFF"/>
              <w:right w:val="single" w:sz="4" w:space="0" w:color="000000"/>
            </w:tcBorders>
            <w:vAlign w:val="bottom"/>
          </w:tcPr>
          <w:p w14:paraId="645598E0" w14:textId="77777777" w:rsidR="00E67DB8" w:rsidRDefault="00026D67">
            <w:pPr>
              <w:spacing w:after="0" w:line="259" w:lineRule="auto"/>
              <w:ind w:left="42" w:right="0" w:firstLine="0"/>
              <w:jc w:val="center"/>
            </w:pPr>
            <w:r>
              <w:rPr>
                <w:rFonts w:ascii="Arial" w:eastAsia="Arial" w:hAnsi="Arial" w:cs="Arial"/>
                <w:sz w:val="18"/>
              </w:rPr>
              <w:t xml:space="preserve">24.0 </w:t>
            </w:r>
          </w:p>
        </w:tc>
      </w:tr>
      <w:tr w:rsidR="00E67DB8" w14:paraId="08E7F5A4" w14:textId="77777777">
        <w:trPr>
          <w:trHeight w:val="338"/>
        </w:trPr>
        <w:tc>
          <w:tcPr>
            <w:tcW w:w="2119" w:type="dxa"/>
            <w:tcBorders>
              <w:top w:val="single" w:sz="4" w:space="0" w:color="000000"/>
              <w:left w:val="single" w:sz="4" w:space="0" w:color="000000"/>
              <w:bottom w:val="single" w:sz="4" w:space="0" w:color="000000"/>
              <w:right w:val="single" w:sz="4" w:space="0" w:color="000000"/>
            </w:tcBorders>
            <w:vAlign w:val="bottom"/>
          </w:tcPr>
          <w:p w14:paraId="41FDA719" w14:textId="77777777" w:rsidR="00E67DB8" w:rsidRDefault="00026D67">
            <w:pPr>
              <w:spacing w:after="0" w:line="259" w:lineRule="auto"/>
              <w:ind w:left="76" w:right="0" w:firstLine="0"/>
              <w:jc w:val="left"/>
            </w:pPr>
            <w:r>
              <w:rPr>
                <w:rFonts w:ascii="Arial" w:eastAsia="Arial" w:hAnsi="Arial" w:cs="Arial"/>
                <w:sz w:val="18"/>
              </w:rPr>
              <w:t xml:space="preserve">Leg, Face and Arm </w:t>
            </w:r>
          </w:p>
        </w:tc>
        <w:tc>
          <w:tcPr>
            <w:tcW w:w="1275" w:type="dxa"/>
            <w:tcBorders>
              <w:top w:val="single" w:sz="4" w:space="0" w:color="000000"/>
              <w:left w:val="single" w:sz="4" w:space="0" w:color="000000"/>
              <w:bottom w:val="single" w:sz="4" w:space="0" w:color="FFFFFF"/>
              <w:right w:val="single" w:sz="4" w:space="0" w:color="000000"/>
            </w:tcBorders>
            <w:vAlign w:val="bottom"/>
          </w:tcPr>
          <w:p w14:paraId="3B003B61" w14:textId="77777777" w:rsidR="00E67DB8" w:rsidRDefault="00026D67">
            <w:pPr>
              <w:spacing w:after="0" w:line="259" w:lineRule="auto"/>
              <w:ind w:left="38" w:right="0" w:firstLine="0"/>
              <w:jc w:val="center"/>
            </w:pPr>
            <w:r>
              <w:rPr>
                <w:rFonts w:ascii="Arial" w:eastAsia="Arial" w:hAnsi="Arial" w:cs="Arial"/>
                <w:sz w:val="18"/>
              </w:rPr>
              <w:t xml:space="preserve">3 </w:t>
            </w:r>
          </w:p>
        </w:tc>
        <w:tc>
          <w:tcPr>
            <w:tcW w:w="1416" w:type="dxa"/>
            <w:tcBorders>
              <w:top w:val="single" w:sz="4" w:space="0" w:color="FFFFFF"/>
              <w:left w:val="single" w:sz="4" w:space="0" w:color="000000"/>
              <w:bottom w:val="single" w:sz="4" w:space="0" w:color="FFFFFF"/>
              <w:right w:val="single" w:sz="4" w:space="0" w:color="000000"/>
            </w:tcBorders>
            <w:vAlign w:val="bottom"/>
          </w:tcPr>
          <w:p w14:paraId="12F2D527" w14:textId="77777777" w:rsidR="00E67DB8" w:rsidRDefault="00026D67">
            <w:pPr>
              <w:spacing w:after="0" w:line="259" w:lineRule="auto"/>
              <w:ind w:left="42" w:right="0" w:firstLine="0"/>
              <w:jc w:val="center"/>
            </w:pPr>
            <w:r>
              <w:rPr>
                <w:rFonts w:ascii="Arial" w:eastAsia="Arial" w:hAnsi="Arial" w:cs="Arial"/>
                <w:sz w:val="18"/>
              </w:rPr>
              <w:t xml:space="preserve">6.0 </w:t>
            </w:r>
          </w:p>
        </w:tc>
      </w:tr>
      <w:tr w:rsidR="00E67DB8" w14:paraId="3067D8B0" w14:textId="77777777">
        <w:trPr>
          <w:trHeight w:val="341"/>
        </w:trPr>
        <w:tc>
          <w:tcPr>
            <w:tcW w:w="2119" w:type="dxa"/>
            <w:tcBorders>
              <w:top w:val="single" w:sz="4" w:space="0" w:color="000000"/>
              <w:left w:val="single" w:sz="4" w:space="0" w:color="000000"/>
              <w:bottom w:val="single" w:sz="4" w:space="0" w:color="000000"/>
              <w:right w:val="single" w:sz="4" w:space="0" w:color="000000"/>
            </w:tcBorders>
            <w:vAlign w:val="bottom"/>
          </w:tcPr>
          <w:p w14:paraId="45C73818" w14:textId="77777777" w:rsidR="00E67DB8" w:rsidRDefault="00026D67">
            <w:pPr>
              <w:spacing w:after="0" w:line="259" w:lineRule="auto"/>
              <w:ind w:left="76" w:right="0" w:firstLine="0"/>
              <w:jc w:val="left"/>
            </w:pPr>
            <w:r>
              <w:rPr>
                <w:rFonts w:ascii="Arial" w:eastAsia="Arial" w:hAnsi="Arial" w:cs="Arial"/>
                <w:sz w:val="18"/>
              </w:rPr>
              <w:t xml:space="preserve">Trunk and Face </w:t>
            </w:r>
          </w:p>
        </w:tc>
        <w:tc>
          <w:tcPr>
            <w:tcW w:w="1275" w:type="dxa"/>
            <w:tcBorders>
              <w:top w:val="single" w:sz="4" w:space="0" w:color="FFFFFF"/>
              <w:left w:val="single" w:sz="4" w:space="0" w:color="000000"/>
              <w:bottom w:val="single" w:sz="4" w:space="0" w:color="FFFFFF"/>
              <w:right w:val="single" w:sz="4" w:space="0" w:color="000000"/>
            </w:tcBorders>
            <w:vAlign w:val="bottom"/>
          </w:tcPr>
          <w:p w14:paraId="06BFCE4F" w14:textId="77777777" w:rsidR="00E67DB8" w:rsidRDefault="00026D67">
            <w:pPr>
              <w:spacing w:after="0" w:line="259" w:lineRule="auto"/>
              <w:ind w:left="38" w:right="0" w:firstLine="0"/>
              <w:jc w:val="center"/>
            </w:pPr>
            <w:r>
              <w:rPr>
                <w:rFonts w:ascii="Arial" w:eastAsia="Arial" w:hAnsi="Arial" w:cs="Arial"/>
                <w:sz w:val="18"/>
              </w:rPr>
              <w:t xml:space="preserve">2 </w:t>
            </w:r>
          </w:p>
        </w:tc>
        <w:tc>
          <w:tcPr>
            <w:tcW w:w="1416" w:type="dxa"/>
            <w:tcBorders>
              <w:top w:val="single" w:sz="4" w:space="0" w:color="FFFFFF"/>
              <w:left w:val="single" w:sz="4" w:space="0" w:color="000000"/>
              <w:bottom w:val="single" w:sz="4" w:space="0" w:color="FFFFFF"/>
              <w:right w:val="single" w:sz="4" w:space="0" w:color="000000"/>
            </w:tcBorders>
            <w:vAlign w:val="bottom"/>
          </w:tcPr>
          <w:p w14:paraId="075A5B29" w14:textId="77777777" w:rsidR="00E67DB8" w:rsidRDefault="00026D67">
            <w:pPr>
              <w:spacing w:after="0" w:line="259" w:lineRule="auto"/>
              <w:ind w:left="42" w:right="0" w:firstLine="0"/>
              <w:jc w:val="center"/>
            </w:pPr>
            <w:r>
              <w:rPr>
                <w:rFonts w:ascii="Arial" w:eastAsia="Arial" w:hAnsi="Arial" w:cs="Arial"/>
                <w:sz w:val="18"/>
              </w:rPr>
              <w:t xml:space="preserve">4.0 </w:t>
            </w:r>
          </w:p>
        </w:tc>
      </w:tr>
      <w:tr w:rsidR="00E67DB8" w14:paraId="637A87EE" w14:textId="77777777">
        <w:trPr>
          <w:trHeight w:val="340"/>
        </w:trPr>
        <w:tc>
          <w:tcPr>
            <w:tcW w:w="2119" w:type="dxa"/>
            <w:tcBorders>
              <w:top w:val="single" w:sz="4" w:space="0" w:color="000000"/>
              <w:left w:val="single" w:sz="4" w:space="0" w:color="000000"/>
              <w:bottom w:val="single" w:sz="4" w:space="0" w:color="000000"/>
              <w:right w:val="single" w:sz="4" w:space="0" w:color="000000"/>
            </w:tcBorders>
            <w:vAlign w:val="bottom"/>
          </w:tcPr>
          <w:p w14:paraId="1AF09289" w14:textId="77777777" w:rsidR="00E67DB8" w:rsidRDefault="00026D67">
            <w:pPr>
              <w:spacing w:after="0" w:line="259" w:lineRule="auto"/>
              <w:ind w:left="76" w:right="0" w:firstLine="0"/>
              <w:jc w:val="left"/>
            </w:pPr>
            <w:r>
              <w:rPr>
                <w:rFonts w:ascii="Arial" w:eastAsia="Arial" w:hAnsi="Arial" w:cs="Arial"/>
                <w:b/>
                <w:sz w:val="18"/>
              </w:rPr>
              <w:t xml:space="preserve">Total </w:t>
            </w:r>
          </w:p>
        </w:tc>
        <w:tc>
          <w:tcPr>
            <w:tcW w:w="1275" w:type="dxa"/>
            <w:tcBorders>
              <w:top w:val="single" w:sz="4" w:space="0" w:color="FFFFFF"/>
              <w:left w:val="single" w:sz="4" w:space="0" w:color="000000"/>
              <w:bottom w:val="single" w:sz="4" w:space="0" w:color="000000"/>
              <w:right w:val="single" w:sz="4" w:space="0" w:color="000000"/>
            </w:tcBorders>
            <w:vAlign w:val="bottom"/>
          </w:tcPr>
          <w:p w14:paraId="1A3246E5" w14:textId="77777777" w:rsidR="00E67DB8" w:rsidRDefault="00026D67">
            <w:pPr>
              <w:spacing w:after="0" w:line="259" w:lineRule="auto"/>
              <w:ind w:left="43" w:right="0" w:firstLine="0"/>
              <w:jc w:val="center"/>
            </w:pPr>
            <w:r>
              <w:rPr>
                <w:rFonts w:ascii="Arial" w:eastAsia="Arial" w:hAnsi="Arial" w:cs="Arial"/>
                <w:b/>
                <w:sz w:val="18"/>
              </w:rPr>
              <w:t xml:space="preserve">50 </w:t>
            </w:r>
          </w:p>
        </w:tc>
        <w:tc>
          <w:tcPr>
            <w:tcW w:w="1416" w:type="dxa"/>
            <w:tcBorders>
              <w:top w:val="single" w:sz="4" w:space="0" w:color="FFFFFF"/>
              <w:left w:val="single" w:sz="4" w:space="0" w:color="000000"/>
              <w:bottom w:val="single" w:sz="4" w:space="0" w:color="000000"/>
              <w:right w:val="single" w:sz="4" w:space="0" w:color="000000"/>
            </w:tcBorders>
            <w:vAlign w:val="bottom"/>
          </w:tcPr>
          <w:p w14:paraId="15D690B7" w14:textId="77777777" w:rsidR="00E67DB8" w:rsidRDefault="00026D67">
            <w:pPr>
              <w:spacing w:after="0" w:line="259" w:lineRule="auto"/>
              <w:ind w:left="42" w:right="0" w:firstLine="0"/>
              <w:jc w:val="center"/>
            </w:pPr>
            <w:r>
              <w:rPr>
                <w:rFonts w:ascii="Arial" w:eastAsia="Arial" w:hAnsi="Arial" w:cs="Arial"/>
                <w:b/>
                <w:sz w:val="18"/>
              </w:rPr>
              <w:t xml:space="preserve">100.0 </w:t>
            </w:r>
          </w:p>
        </w:tc>
      </w:tr>
    </w:tbl>
    <w:p w14:paraId="6EBDB24A" w14:textId="77777777" w:rsidR="00E67DB8" w:rsidRDefault="00026D67">
      <w:pPr>
        <w:spacing w:after="252" w:line="259" w:lineRule="auto"/>
        <w:ind w:left="0" w:right="0" w:firstLine="0"/>
        <w:jc w:val="left"/>
      </w:pPr>
      <w:r>
        <w:t xml:space="preserve"> </w:t>
      </w:r>
    </w:p>
    <w:p w14:paraId="7E6DB23F" w14:textId="77777777" w:rsidR="00E67DB8" w:rsidRDefault="00026D67" w:rsidP="00786D73">
      <w:pPr>
        <w:spacing w:after="116" w:line="482" w:lineRule="auto"/>
        <w:ind w:left="-5" w:right="671"/>
      </w:pPr>
      <w:r>
        <w:t xml:space="preserve">Respondents were further asked the part or parts of their bodies that itch after bathing with the borehole waters. Slightly more than one-fifth of the respondents point to only their faces. Another batch from the remaining respondents name at least two parts of their bodies that </w:t>
      </w:r>
      <w:r>
        <w:lastRenderedPageBreak/>
        <w:t xml:space="preserve">suffer. They name their faces and arms; legs, faces and arms; and legs, faces, trunks and arms </w:t>
      </w:r>
      <w:r w:rsidR="00B34D2E">
        <w:t>also t</w:t>
      </w:r>
      <w:r>
        <w:t xml:space="preserve">o itch. Some other respondents only list just two parts of their bodies that suffer: arm/hands; legs/trunks; legs/faces; and trunks/faces. Only a single respondent complained of only the leg itching. Interestingly, about a quarter of the total respondents report that they do not experience any reaction at all from bathing with the water from the university’s boreholes. </w:t>
      </w:r>
    </w:p>
    <w:p w14:paraId="515C1458" w14:textId="77777777" w:rsidR="00E67DB8" w:rsidRDefault="00026D67" w:rsidP="00786D73">
      <w:pPr>
        <w:spacing w:after="100" w:line="259" w:lineRule="auto"/>
        <w:ind w:left="0" w:right="0" w:firstLine="0"/>
        <w:jc w:val="left"/>
      </w:pPr>
      <w:r>
        <w:t xml:space="preserve">  </w:t>
      </w:r>
    </w:p>
    <w:p w14:paraId="54855EBE" w14:textId="77777777" w:rsidR="00E67DB8" w:rsidRDefault="00026D67">
      <w:pPr>
        <w:spacing w:after="47" w:line="259" w:lineRule="auto"/>
        <w:ind w:left="0" w:right="725" w:firstLine="0"/>
        <w:jc w:val="center"/>
      </w:pPr>
      <w:r>
        <w:rPr>
          <w:rFonts w:ascii="Arial" w:eastAsia="Arial" w:hAnsi="Arial" w:cs="Arial"/>
          <w:b/>
          <w:sz w:val="22"/>
        </w:rPr>
        <w:t xml:space="preserve">Table 4.14    Respondents parts of the body that have rashes </w:t>
      </w:r>
    </w:p>
    <w:p w14:paraId="1B9072A5" w14:textId="77777777" w:rsidR="00E67DB8" w:rsidRDefault="00026D67">
      <w:pPr>
        <w:spacing w:after="0" w:line="259" w:lineRule="auto"/>
        <w:ind w:left="852" w:right="0" w:firstLine="0"/>
        <w:jc w:val="left"/>
      </w:pPr>
      <w:r>
        <w:rPr>
          <w:rFonts w:ascii="Arial" w:eastAsia="Arial" w:hAnsi="Arial" w:cs="Arial"/>
          <w:sz w:val="22"/>
        </w:rPr>
        <w:t xml:space="preserve"> </w:t>
      </w:r>
    </w:p>
    <w:tbl>
      <w:tblPr>
        <w:tblStyle w:val="TableGrid"/>
        <w:tblW w:w="5233" w:type="dxa"/>
        <w:tblInd w:w="864" w:type="dxa"/>
        <w:tblCellMar>
          <w:top w:w="98" w:type="dxa"/>
          <w:bottom w:w="10" w:type="dxa"/>
          <w:right w:w="34" w:type="dxa"/>
        </w:tblCellMar>
        <w:tblLook w:val="04A0" w:firstRow="1" w:lastRow="0" w:firstColumn="1" w:lastColumn="0" w:noHBand="0" w:noVBand="1"/>
      </w:tblPr>
      <w:tblGrid>
        <w:gridCol w:w="2112"/>
        <w:gridCol w:w="1563"/>
        <w:gridCol w:w="1558"/>
      </w:tblGrid>
      <w:tr w:rsidR="00E67DB8" w14:paraId="44EC745E" w14:textId="77777777">
        <w:trPr>
          <w:trHeight w:val="655"/>
        </w:trPr>
        <w:tc>
          <w:tcPr>
            <w:tcW w:w="2113" w:type="dxa"/>
            <w:tcBorders>
              <w:top w:val="single" w:sz="4" w:space="0" w:color="000000"/>
              <w:left w:val="single" w:sz="4" w:space="0" w:color="000000"/>
              <w:bottom w:val="single" w:sz="4" w:space="0" w:color="000000"/>
              <w:right w:val="single" w:sz="6" w:space="0" w:color="000000"/>
            </w:tcBorders>
          </w:tcPr>
          <w:p w14:paraId="0F8AF2B2" w14:textId="77777777" w:rsidR="00E67DB8" w:rsidRDefault="00026D67">
            <w:pPr>
              <w:spacing w:after="0" w:line="259" w:lineRule="auto"/>
              <w:ind w:left="-7" w:right="0" w:firstLine="0"/>
              <w:jc w:val="left"/>
            </w:pPr>
            <w:r>
              <w:rPr>
                <w:rFonts w:ascii="Arial" w:eastAsia="Arial" w:hAnsi="Arial" w:cs="Arial"/>
                <w:b/>
                <w:sz w:val="20"/>
              </w:rPr>
              <w:t xml:space="preserve">  Response </w:t>
            </w:r>
          </w:p>
        </w:tc>
        <w:tc>
          <w:tcPr>
            <w:tcW w:w="1563" w:type="dxa"/>
            <w:tcBorders>
              <w:top w:val="single" w:sz="4" w:space="0" w:color="000000"/>
              <w:left w:val="single" w:sz="6" w:space="0" w:color="000000"/>
              <w:bottom w:val="single" w:sz="4" w:space="0" w:color="FFFFFF"/>
              <w:right w:val="single" w:sz="4" w:space="0" w:color="000000"/>
            </w:tcBorders>
          </w:tcPr>
          <w:p w14:paraId="608D4677" w14:textId="77777777" w:rsidR="00E67DB8" w:rsidRDefault="00026D67">
            <w:pPr>
              <w:spacing w:after="0" w:line="259" w:lineRule="auto"/>
              <w:ind w:left="33" w:right="0" w:firstLine="0"/>
              <w:jc w:val="center"/>
            </w:pPr>
            <w:r>
              <w:rPr>
                <w:rFonts w:ascii="Arial" w:eastAsia="Arial" w:hAnsi="Arial" w:cs="Arial"/>
                <w:b/>
                <w:sz w:val="20"/>
              </w:rPr>
              <w:t xml:space="preserve">Frequency </w:t>
            </w:r>
          </w:p>
        </w:tc>
        <w:tc>
          <w:tcPr>
            <w:tcW w:w="1558" w:type="dxa"/>
            <w:tcBorders>
              <w:top w:val="single" w:sz="4" w:space="0" w:color="000000"/>
              <w:left w:val="single" w:sz="4" w:space="0" w:color="000000"/>
              <w:bottom w:val="single" w:sz="4" w:space="0" w:color="FFFFFF"/>
              <w:right w:val="single" w:sz="4" w:space="0" w:color="000000"/>
            </w:tcBorders>
          </w:tcPr>
          <w:p w14:paraId="26D53F17" w14:textId="77777777" w:rsidR="00E67DB8" w:rsidRDefault="00026D67">
            <w:pPr>
              <w:spacing w:after="72" w:line="259" w:lineRule="auto"/>
              <w:ind w:left="28" w:right="0" w:firstLine="0"/>
              <w:jc w:val="center"/>
            </w:pPr>
            <w:r>
              <w:rPr>
                <w:rFonts w:ascii="Arial" w:eastAsia="Arial" w:hAnsi="Arial" w:cs="Arial"/>
                <w:b/>
                <w:sz w:val="20"/>
              </w:rPr>
              <w:t xml:space="preserve">Percent </w:t>
            </w:r>
          </w:p>
          <w:p w14:paraId="5DE2127F" w14:textId="77777777" w:rsidR="00E67DB8" w:rsidRDefault="00026D67">
            <w:pPr>
              <w:spacing w:after="0" w:line="259" w:lineRule="auto"/>
              <w:ind w:left="87" w:right="0" w:firstLine="0"/>
              <w:jc w:val="center"/>
            </w:pPr>
            <w:r>
              <w:rPr>
                <w:rFonts w:ascii="Arial" w:eastAsia="Arial" w:hAnsi="Arial" w:cs="Arial"/>
                <w:b/>
                <w:sz w:val="20"/>
              </w:rPr>
              <w:t xml:space="preserve"> </w:t>
            </w:r>
          </w:p>
        </w:tc>
      </w:tr>
      <w:tr w:rsidR="00E67DB8" w14:paraId="57684520" w14:textId="77777777">
        <w:trPr>
          <w:trHeight w:val="338"/>
        </w:trPr>
        <w:tc>
          <w:tcPr>
            <w:tcW w:w="2113" w:type="dxa"/>
            <w:tcBorders>
              <w:top w:val="single" w:sz="4" w:space="0" w:color="000000"/>
              <w:left w:val="single" w:sz="4" w:space="0" w:color="000000"/>
              <w:bottom w:val="single" w:sz="4" w:space="0" w:color="000000"/>
              <w:right w:val="single" w:sz="6" w:space="0" w:color="000000"/>
            </w:tcBorders>
            <w:vAlign w:val="bottom"/>
          </w:tcPr>
          <w:p w14:paraId="3E391902" w14:textId="77777777" w:rsidR="00E67DB8" w:rsidRDefault="00026D67">
            <w:pPr>
              <w:spacing w:after="0" w:line="259" w:lineRule="auto"/>
              <w:ind w:left="77" w:right="0" w:firstLine="0"/>
              <w:jc w:val="left"/>
            </w:pPr>
            <w:r>
              <w:rPr>
                <w:rFonts w:ascii="Arial" w:eastAsia="Arial" w:hAnsi="Arial" w:cs="Arial"/>
                <w:sz w:val="18"/>
              </w:rPr>
              <w:t xml:space="preserve">Face </w:t>
            </w:r>
          </w:p>
        </w:tc>
        <w:tc>
          <w:tcPr>
            <w:tcW w:w="1563" w:type="dxa"/>
            <w:tcBorders>
              <w:top w:val="single" w:sz="4" w:space="0" w:color="FFFFFF"/>
              <w:left w:val="single" w:sz="6" w:space="0" w:color="000000"/>
              <w:bottom w:val="single" w:sz="4" w:space="0" w:color="FFFFFF"/>
              <w:right w:val="single" w:sz="4" w:space="0" w:color="000000"/>
            </w:tcBorders>
            <w:vAlign w:val="bottom"/>
          </w:tcPr>
          <w:p w14:paraId="2F8139EB" w14:textId="77777777" w:rsidR="00E67DB8" w:rsidRDefault="00026D67">
            <w:pPr>
              <w:spacing w:after="0" w:line="259" w:lineRule="auto"/>
              <w:ind w:left="30" w:right="0" w:firstLine="0"/>
              <w:jc w:val="center"/>
            </w:pPr>
            <w:r>
              <w:rPr>
                <w:rFonts w:ascii="Arial" w:eastAsia="Arial" w:hAnsi="Arial" w:cs="Arial"/>
                <w:sz w:val="18"/>
              </w:rPr>
              <w:t xml:space="preserve">19 </w:t>
            </w:r>
          </w:p>
        </w:tc>
        <w:tc>
          <w:tcPr>
            <w:tcW w:w="1558" w:type="dxa"/>
            <w:tcBorders>
              <w:top w:val="single" w:sz="4" w:space="0" w:color="FFFFFF"/>
              <w:left w:val="single" w:sz="4" w:space="0" w:color="000000"/>
              <w:bottom w:val="single" w:sz="4" w:space="0" w:color="FFFFFF"/>
              <w:right w:val="single" w:sz="4" w:space="0" w:color="000000"/>
            </w:tcBorders>
            <w:vAlign w:val="bottom"/>
          </w:tcPr>
          <w:p w14:paraId="0B97BE32" w14:textId="77777777" w:rsidR="00E67DB8" w:rsidRDefault="00026D67">
            <w:pPr>
              <w:spacing w:after="0" w:line="259" w:lineRule="auto"/>
              <w:ind w:left="33" w:right="0" w:firstLine="0"/>
              <w:jc w:val="center"/>
            </w:pPr>
            <w:r>
              <w:rPr>
                <w:rFonts w:ascii="Arial" w:eastAsia="Arial" w:hAnsi="Arial" w:cs="Arial"/>
                <w:sz w:val="18"/>
              </w:rPr>
              <w:t xml:space="preserve">38.0 </w:t>
            </w:r>
          </w:p>
        </w:tc>
      </w:tr>
      <w:tr w:rsidR="00E67DB8" w14:paraId="3A642602" w14:textId="77777777">
        <w:trPr>
          <w:trHeight w:val="341"/>
        </w:trPr>
        <w:tc>
          <w:tcPr>
            <w:tcW w:w="2113" w:type="dxa"/>
            <w:tcBorders>
              <w:top w:val="single" w:sz="4" w:space="0" w:color="000000"/>
              <w:left w:val="single" w:sz="4" w:space="0" w:color="000000"/>
              <w:bottom w:val="single" w:sz="4" w:space="0" w:color="000000"/>
              <w:right w:val="single" w:sz="6" w:space="0" w:color="000000"/>
            </w:tcBorders>
            <w:vAlign w:val="bottom"/>
          </w:tcPr>
          <w:p w14:paraId="5630C8F8" w14:textId="77777777" w:rsidR="00E67DB8" w:rsidRDefault="00026D67">
            <w:pPr>
              <w:spacing w:after="0" w:line="259" w:lineRule="auto"/>
              <w:ind w:left="77" w:right="0" w:firstLine="0"/>
              <w:jc w:val="left"/>
            </w:pPr>
            <w:r>
              <w:rPr>
                <w:rFonts w:ascii="Arial" w:eastAsia="Arial" w:hAnsi="Arial" w:cs="Arial"/>
                <w:sz w:val="18"/>
              </w:rPr>
              <w:t xml:space="preserve">Arm/Hand </w:t>
            </w:r>
          </w:p>
        </w:tc>
        <w:tc>
          <w:tcPr>
            <w:tcW w:w="1563" w:type="dxa"/>
            <w:tcBorders>
              <w:top w:val="single" w:sz="4" w:space="0" w:color="FFFFFF"/>
              <w:left w:val="single" w:sz="6" w:space="0" w:color="000000"/>
              <w:bottom w:val="single" w:sz="4" w:space="0" w:color="000000"/>
              <w:right w:val="single" w:sz="4" w:space="0" w:color="000000"/>
            </w:tcBorders>
            <w:vAlign w:val="bottom"/>
          </w:tcPr>
          <w:p w14:paraId="289AC4F6" w14:textId="77777777" w:rsidR="00E67DB8" w:rsidRDefault="00026D67">
            <w:pPr>
              <w:spacing w:after="0" w:line="259" w:lineRule="auto"/>
              <w:ind w:left="30" w:right="0" w:firstLine="0"/>
              <w:jc w:val="center"/>
            </w:pPr>
            <w:r>
              <w:rPr>
                <w:rFonts w:ascii="Arial" w:eastAsia="Arial" w:hAnsi="Arial" w:cs="Arial"/>
                <w:sz w:val="18"/>
              </w:rPr>
              <w:t xml:space="preserve">2 </w:t>
            </w:r>
          </w:p>
        </w:tc>
        <w:tc>
          <w:tcPr>
            <w:tcW w:w="1558" w:type="dxa"/>
            <w:tcBorders>
              <w:top w:val="single" w:sz="4" w:space="0" w:color="FFFFFF"/>
              <w:left w:val="single" w:sz="4" w:space="0" w:color="000000"/>
              <w:bottom w:val="single" w:sz="4" w:space="0" w:color="000000"/>
              <w:right w:val="single" w:sz="4" w:space="0" w:color="000000"/>
            </w:tcBorders>
            <w:vAlign w:val="bottom"/>
          </w:tcPr>
          <w:p w14:paraId="5482D64D" w14:textId="77777777" w:rsidR="00E67DB8" w:rsidRDefault="00026D67">
            <w:pPr>
              <w:spacing w:after="0" w:line="259" w:lineRule="auto"/>
              <w:ind w:left="33" w:right="0" w:firstLine="0"/>
              <w:jc w:val="center"/>
            </w:pPr>
            <w:r>
              <w:rPr>
                <w:rFonts w:ascii="Arial" w:eastAsia="Arial" w:hAnsi="Arial" w:cs="Arial"/>
                <w:sz w:val="18"/>
              </w:rPr>
              <w:t xml:space="preserve">4.0 </w:t>
            </w:r>
          </w:p>
        </w:tc>
      </w:tr>
      <w:tr w:rsidR="00E67DB8" w14:paraId="2ADDB62D" w14:textId="77777777">
        <w:trPr>
          <w:trHeight w:val="341"/>
        </w:trPr>
        <w:tc>
          <w:tcPr>
            <w:tcW w:w="2113" w:type="dxa"/>
            <w:tcBorders>
              <w:top w:val="single" w:sz="4" w:space="0" w:color="000000"/>
              <w:left w:val="single" w:sz="4" w:space="0" w:color="000000"/>
              <w:bottom w:val="single" w:sz="4" w:space="0" w:color="000000"/>
              <w:right w:val="single" w:sz="6" w:space="0" w:color="000000"/>
            </w:tcBorders>
            <w:vAlign w:val="bottom"/>
          </w:tcPr>
          <w:p w14:paraId="2F12F2FE" w14:textId="77777777" w:rsidR="00E67DB8" w:rsidRDefault="00026D67">
            <w:pPr>
              <w:spacing w:after="0" w:line="259" w:lineRule="auto"/>
              <w:ind w:left="77" w:right="0" w:firstLine="0"/>
              <w:jc w:val="left"/>
            </w:pPr>
            <w:r>
              <w:rPr>
                <w:rFonts w:ascii="Arial" w:eastAsia="Arial" w:hAnsi="Arial" w:cs="Arial"/>
                <w:sz w:val="18"/>
              </w:rPr>
              <w:t xml:space="preserve">Leg and trunk </w:t>
            </w:r>
          </w:p>
        </w:tc>
        <w:tc>
          <w:tcPr>
            <w:tcW w:w="1563" w:type="dxa"/>
            <w:tcBorders>
              <w:top w:val="single" w:sz="4" w:space="0" w:color="000000"/>
              <w:left w:val="single" w:sz="6" w:space="0" w:color="000000"/>
              <w:bottom w:val="single" w:sz="4" w:space="0" w:color="FFFFFF"/>
              <w:right w:val="single" w:sz="4" w:space="0" w:color="000000"/>
            </w:tcBorders>
            <w:vAlign w:val="bottom"/>
          </w:tcPr>
          <w:p w14:paraId="0500D311" w14:textId="77777777" w:rsidR="00E67DB8" w:rsidRDefault="00026D67">
            <w:pPr>
              <w:spacing w:after="0" w:line="259" w:lineRule="auto"/>
              <w:ind w:left="30" w:right="0" w:firstLine="0"/>
              <w:jc w:val="center"/>
            </w:pPr>
            <w:r>
              <w:rPr>
                <w:rFonts w:ascii="Arial" w:eastAsia="Arial" w:hAnsi="Arial" w:cs="Arial"/>
                <w:sz w:val="18"/>
              </w:rPr>
              <w:t xml:space="preserve">1 </w:t>
            </w:r>
          </w:p>
        </w:tc>
        <w:tc>
          <w:tcPr>
            <w:tcW w:w="1558" w:type="dxa"/>
            <w:tcBorders>
              <w:top w:val="single" w:sz="4" w:space="0" w:color="000000"/>
              <w:left w:val="single" w:sz="4" w:space="0" w:color="000000"/>
              <w:bottom w:val="single" w:sz="4" w:space="0" w:color="FFFFFF"/>
              <w:right w:val="single" w:sz="4" w:space="0" w:color="000000"/>
            </w:tcBorders>
            <w:vAlign w:val="bottom"/>
          </w:tcPr>
          <w:p w14:paraId="0BADF005" w14:textId="77777777" w:rsidR="00E67DB8" w:rsidRDefault="00026D67">
            <w:pPr>
              <w:spacing w:after="0" w:line="259" w:lineRule="auto"/>
              <w:ind w:left="33" w:right="0" w:firstLine="0"/>
              <w:jc w:val="center"/>
            </w:pPr>
            <w:r>
              <w:rPr>
                <w:rFonts w:ascii="Arial" w:eastAsia="Arial" w:hAnsi="Arial" w:cs="Arial"/>
                <w:sz w:val="18"/>
              </w:rPr>
              <w:t xml:space="preserve">2.0 </w:t>
            </w:r>
          </w:p>
        </w:tc>
      </w:tr>
      <w:tr w:rsidR="00E67DB8" w14:paraId="692DCCEA" w14:textId="77777777">
        <w:trPr>
          <w:trHeight w:val="338"/>
        </w:trPr>
        <w:tc>
          <w:tcPr>
            <w:tcW w:w="2113" w:type="dxa"/>
            <w:tcBorders>
              <w:top w:val="single" w:sz="4" w:space="0" w:color="000000"/>
              <w:left w:val="single" w:sz="4" w:space="0" w:color="000000"/>
              <w:bottom w:val="single" w:sz="4" w:space="0" w:color="000000"/>
              <w:right w:val="single" w:sz="6" w:space="0" w:color="000000"/>
            </w:tcBorders>
            <w:vAlign w:val="bottom"/>
          </w:tcPr>
          <w:p w14:paraId="16A2A555" w14:textId="77777777" w:rsidR="00E67DB8" w:rsidRDefault="00026D67">
            <w:pPr>
              <w:spacing w:after="0" w:line="259" w:lineRule="auto"/>
              <w:ind w:left="77" w:right="0" w:firstLine="0"/>
              <w:jc w:val="left"/>
            </w:pPr>
            <w:r>
              <w:rPr>
                <w:rFonts w:ascii="Arial" w:eastAsia="Arial" w:hAnsi="Arial" w:cs="Arial"/>
                <w:sz w:val="18"/>
              </w:rPr>
              <w:t xml:space="preserve">Leg and arm </w:t>
            </w:r>
          </w:p>
        </w:tc>
        <w:tc>
          <w:tcPr>
            <w:tcW w:w="1563" w:type="dxa"/>
            <w:tcBorders>
              <w:top w:val="single" w:sz="4" w:space="0" w:color="FFFFFF"/>
              <w:left w:val="single" w:sz="6" w:space="0" w:color="000000"/>
              <w:bottom w:val="single" w:sz="4" w:space="0" w:color="FFFFFF"/>
              <w:right w:val="single" w:sz="4" w:space="0" w:color="000000"/>
            </w:tcBorders>
            <w:vAlign w:val="bottom"/>
          </w:tcPr>
          <w:p w14:paraId="78AD5E34" w14:textId="77777777" w:rsidR="00E67DB8" w:rsidRDefault="00026D67">
            <w:pPr>
              <w:spacing w:after="0" w:line="259" w:lineRule="auto"/>
              <w:ind w:left="30" w:right="0" w:firstLine="0"/>
              <w:jc w:val="center"/>
            </w:pPr>
            <w:r>
              <w:rPr>
                <w:rFonts w:ascii="Arial" w:eastAsia="Arial" w:hAnsi="Arial" w:cs="Arial"/>
                <w:sz w:val="18"/>
              </w:rPr>
              <w:t xml:space="preserve">3 </w:t>
            </w:r>
          </w:p>
        </w:tc>
        <w:tc>
          <w:tcPr>
            <w:tcW w:w="1558" w:type="dxa"/>
            <w:tcBorders>
              <w:top w:val="single" w:sz="4" w:space="0" w:color="FFFFFF"/>
              <w:left w:val="single" w:sz="4" w:space="0" w:color="000000"/>
              <w:bottom w:val="single" w:sz="4" w:space="0" w:color="FFFFFF"/>
              <w:right w:val="single" w:sz="4" w:space="0" w:color="000000"/>
            </w:tcBorders>
            <w:vAlign w:val="bottom"/>
          </w:tcPr>
          <w:p w14:paraId="2E03F72A" w14:textId="77777777" w:rsidR="00E67DB8" w:rsidRDefault="00026D67">
            <w:pPr>
              <w:spacing w:after="0" w:line="259" w:lineRule="auto"/>
              <w:ind w:left="33" w:right="0" w:firstLine="0"/>
              <w:jc w:val="center"/>
            </w:pPr>
            <w:r>
              <w:rPr>
                <w:rFonts w:ascii="Arial" w:eastAsia="Arial" w:hAnsi="Arial" w:cs="Arial"/>
                <w:sz w:val="18"/>
              </w:rPr>
              <w:t xml:space="preserve">6.0 </w:t>
            </w:r>
          </w:p>
        </w:tc>
      </w:tr>
      <w:tr w:rsidR="00E67DB8" w14:paraId="3ABAF3A5" w14:textId="77777777">
        <w:trPr>
          <w:trHeight w:val="341"/>
        </w:trPr>
        <w:tc>
          <w:tcPr>
            <w:tcW w:w="2113" w:type="dxa"/>
            <w:tcBorders>
              <w:top w:val="single" w:sz="4" w:space="0" w:color="000000"/>
              <w:left w:val="single" w:sz="4" w:space="0" w:color="000000"/>
              <w:bottom w:val="single" w:sz="4" w:space="0" w:color="000000"/>
              <w:right w:val="single" w:sz="6" w:space="0" w:color="000000"/>
            </w:tcBorders>
            <w:vAlign w:val="bottom"/>
          </w:tcPr>
          <w:p w14:paraId="1D1B11DD" w14:textId="77777777" w:rsidR="00E67DB8" w:rsidRDefault="00026D67">
            <w:pPr>
              <w:spacing w:after="0" w:line="259" w:lineRule="auto"/>
              <w:ind w:left="77" w:right="0" w:firstLine="0"/>
              <w:jc w:val="left"/>
            </w:pPr>
            <w:r>
              <w:rPr>
                <w:rFonts w:ascii="Arial" w:eastAsia="Arial" w:hAnsi="Arial" w:cs="Arial"/>
                <w:sz w:val="18"/>
              </w:rPr>
              <w:t xml:space="preserve">Face and arm </w:t>
            </w:r>
          </w:p>
        </w:tc>
        <w:tc>
          <w:tcPr>
            <w:tcW w:w="1563" w:type="dxa"/>
            <w:tcBorders>
              <w:top w:val="single" w:sz="4" w:space="0" w:color="FFFFFF"/>
              <w:left w:val="single" w:sz="6" w:space="0" w:color="000000"/>
              <w:bottom w:val="single" w:sz="4" w:space="0" w:color="000000"/>
              <w:right w:val="single" w:sz="4" w:space="0" w:color="000000"/>
            </w:tcBorders>
            <w:vAlign w:val="bottom"/>
          </w:tcPr>
          <w:p w14:paraId="3289117E" w14:textId="77777777" w:rsidR="00E67DB8" w:rsidRDefault="00026D67">
            <w:pPr>
              <w:spacing w:after="0" w:line="259" w:lineRule="auto"/>
              <w:ind w:left="30" w:right="0" w:firstLine="0"/>
              <w:jc w:val="center"/>
            </w:pPr>
            <w:r>
              <w:rPr>
                <w:rFonts w:ascii="Arial" w:eastAsia="Arial" w:hAnsi="Arial" w:cs="Arial"/>
                <w:sz w:val="18"/>
              </w:rPr>
              <w:t xml:space="preserve">5 </w:t>
            </w:r>
          </w:p>
        </w:tc>
        <w:tc>
          <w:tcPr>
            <w:tcW w:w="1558" w:type="dxa"/>
            <w:tcBorders>
              <w:top w:val="single" w:sz="4" w:space="0" w:color="FFFFFF"/>
              <w:left w:val="single" w:sz="4" w:space="0" w:color="000000"/>
              <w:bottom w:val="single" w:sz="4" w:space="0" w:color="000000"/>
              <w:right w:val="single" w:sz="4" w:space="0" w:color="000000"/>
            </w:tcBorders>
            <w:vAlign w:val="bottom"/>
          </w:tcPr>
          <w:p w14:paraId="4F70F02E" w14:textId="77777777" w:rsidR="00E67DB8" w:rsidRDefault="00026D67">
            <w:pPr>
              <w:spacing w:after="0" w:line="259" w:lineRule="auto"/>
              <w:ind w:left="33" w:right="0" w:firstLine="0"/>
              <w:jc w:val="center"/>
            </w:pPr>
            <w:r>
              <w:rPr>
                <w:rFonts w:ascii="Arial" w:eastAsia="Arial" w:hAnsi="Arial" w:cs="Arial"/>
                <w:sz w:val="18"/>
              </w:rPr>
              <w:t xml:space="preserve">10.0 </w:t>
            </w:r>
          </w:p>
        </w:tc>
      </w:tr>
      <w:tr w:rsidR="00E67DB8" w14:paraId="5BC4FFE7" w14:textId="77777777">
        <w:trPr>
          <w:trHeight w:val="341"/>
        </w:trPr>
        <w:tc>
          <w:tcPr>
            <w:tcW w:w="2113" w:type="dxa"/>
            <w:tcBorders>
              <w:top w:val="single" w:sz="4" w:space="0" w:color="000000"/>
              <w:left w:val="single" w:sz="4" w:space="0" w:color="000000"/>
              <w:bottom w:val="single" w:sz="4" w:space="0" w:color="000000"/>
              <w:right w:val="single" w:sz="6" w:space="0" w:color="000000"/>
            </w:tcBorders>
            <w:vAlign w:val="bottom"/>
          </w:tcPr>
          <w:p w14:paraId="3121E01A" w14:textId="77777777" w:rsidR="00E67DB8" w:rsidRDefault="00026D67">
            <w:pPr>
              <w:spacing w:after="0" w:line="259" w:lineRule="auto"/>
              <w:ind w:left="77" w:right="0" w:firstLine="0"/>
              <w:jc w:val="left"/>
            </w:pPr>
            <w:r>
              <w:rPr>
                <w:rFonts w:ascii="Arial" w:eastAsia="Arial" w:hAnsi="Arial" w:cs="Arial"/>
                <w:sz w:val="18"/>
              </w:rPr>
              <w:t xml:space="preserve">All four parts of the body </w:t>
            </w:r>
          </w:p>
        </w:tc>
        <w:tc>
          <w:tcPr>
            <w:tcW w:w="1563" w:type="dxa"/>
            <w:tcBorders>
              <w:top w:val="single" w:sz="4" w:space="0" w:color="000000"/>
              <w:left w:val="single" w:sz="6" w:space="0" w:color="000000"/>
              <w:bottom w:val="single" w:sz="4" w:space="0" w:color="FFFFFF"/>
              <w:right w:val="single" w:sz="4" w:space="0" w:color="000000"/>
            </w:tcBorders>
            <w:vAlign w:val="bottom"/>
          </w:tcPr>
          <w:p w14:paraId="7B9F1325" w14:textId="77777777" w:rsidR="00E67DB8" w:rsidRDefault="00026D67">
            <w:pPr>
              <w:spacing w:after="0" w:line="259" w:lineRule="auto"/>
              <w:ind w:left="30" w:right="0" w:firstLine="0"/>
              <w:jc w:val="center"/>
            </w:pPr>
            <w:r>
              <w:rPr>
                <w:rFonts w:ascii="Arial" w:eastAsia="Arial" w:hAnsi="Arial" w:cs="Arial"/>
                <w:sz w:val="18"/>
              </w:rPr>
              <w:t xml:space="preserve">3 </w:t>
            </w:r>
          </w:p>
        </w:tc>
        <w:tc>
          <w:tcPr>
            <w:tcW w:w="1558" w:type="dxa"/>
            <w:tcBorders>
              <w:top w:val="single" w:sz="4" w:space="0" w:color="000000"/>
              <w:left w:val="single" w:sz="4" w:space="0" w:color="000000"/>
              <w:bottom w:val="single" w:sz="4" w:space="0" w:color="FFFFFF"/>
              <w:right w:val="single" w:sz="4" w:space="0" w:color="000000"/>
            </w:tcBorders>
            <w:vAlign w:val="bottom"/>
          </w:tcPr>
          <w:p w14:paraId="20AE5A25" w14:textId="77777777" w:rsidR="00E67DB8" w:rsidRDefault="00026D67">
            <w:pPr>
              <w:spacing w:after="0" w:line="259" w:lineRule="auto"/>
              <w:ind w:left="33" w:right="0" w:firstLine="0"/>
              <w:jc w:val="center"/>
            </w:pPr>
            <w:r>
              <w:rPr>
                <w:rFonts w:ascii="Arial" w:eastAsia="Arial" w:hAnsi="Arial" w:cs="Arial"/>
                <w:sz w:val="18"/>
              </w:rPr>
              <w:t xml:space="preserve">6.0 </w:t>
            </w:r>
          </w:p>
        </w:tc>
      </w:tr>
      <w:tr w:rsidR="00E67DB8" w14:paraId="1193CD5B" w14:textId="77777777">
        <w:trPr>
          <w:trHeight w:val="339"/>
        </w:trPr>
        <w:tc>
          <w:tcPr>
            <w:tcW w:w="2113" w:type="dxa"/>
            <w:tcBorders>
              <w:top w:val="single" w:sz="4" w:space="0" w:color="000000"/>
              <w:left w:val="single" w:sz="4" w:space="0" w:color="000000"/>
              <w:bottom w:val="single" w:sz="4" w:space="0" w:color="000000"/>
              <w:right w:val="single" w:sz="6" w:space="0" w:color="000000"/>
            </w:tcBorders>
            <w:vAlign w:val="bottom"/>
          </w:tcPr>
          <w:p w14:paraId="2F9A1F2E" w14:textId="77777777" w:rsidR="00E67DB8" w:rsidRDefault="00026D67">
            <w:pPr>
              <w:spacing w:after="0" w:line="259" w:lineRule="auto"/>
              <w:ind w:left="77" w:right="0" w:firstLine="0"/>
              <w:jc w:val="left"/>
            </w:pPr>
            <w:r>
              <w:rPr>
                <w:rFonts w:ascii="Arial" w:eastAsia="Arial" w:hAnsi="Arial" w:cs="Arial"/>
                <w:sz w:val="18"/>
              </w:rPr>
              <w:t xml:space="preserve">No reaction </w:t>
            </w:r>
          </w:p>
        </w:tc>
        <w:tc>
          <w:tcPr>
            <w:tcW w:w="1563" w:type="dxa"/>
            <w:tcBorders>
              <w:top w:val="single" w:sz="4" w:space="0" w:color="FFFFFF"/>
              <w:left w:val="single" w:sz="6" w:space="0" w:color="000000"/>
              <w:bottom w:val="single" w:sz="4" w:space="0" w:color="FFFFFF"/>
              <w:right w:val="single" w:sz="4" w:space="0" w:color="000000"/>
            </w:tcBorders>
            <w:vAlign w:val="bottom"/>
          </w:tcPr>
          <w:p w14:paraId="46AAEE85" w14:textId="77777777" w:rsidR="00E67DB8" w:rsidRDefault="00026D67">
            <w:pPr>
              <w:spacing w:after="0" w:line="259" w:lineRule="auto"/>
              <w:ind w:left="30" w:right="0" w:firstLine="0"/>
              <w:jc w:val="center"/>
            </w:pPr>
            <w:r>
              <w:rPr>
                <w:rFonts w:ascii="Arial" w:eastAsia="Arial" w:hAnsi="Arial" w:cs="Arial"/>
                <w:sz w:val="18"/>
              </w:rPr>
              <w:t xml:space="preserve">14 </w:t>
            </w:r>
          </w:p>
        </w:tc>
        <w:tc>
          <w:tcPr>
            <w:tcW w:w="1558" w:type="dxa"/>
            <w:tcBorders>
              <w:top w:val="single" w:sz="4" w:space="0" w:color="FFFFFF"/>
              <w:left w:val="single" w:sz="4" w:space="0" w:color="000000"/>
              <w:bottom w:val="single" w:sz="4" w:space="0" w:color="FFFFFF"/>
              <w:right w:val="single" w:sz="4" w:space="0" w:color="000000"/>
            </w:tcBorders>
            <w:vAlign w:val="bottom"/>
          </w:tcPr>
          <w:p w14:paraId="268D30BF" w14:textId="77777777" w:rsidR="00E67DB8" w:rsidRDefault="00026D67">
            <w:pPr>
              <w:spacing w:after="0" w:line="259" w:lineRule="auto"/>
              <w:ind w:left="33" w:right="0" w:firstLine="0"/>
              <w:jc w:val="center"/>
            </w:pPr>
            <w:r>
              <w:rPr>
                <w:rFonts w:ascii="Arial" w:eastAsia="Arial" w:hAnsi="Arial" w:cs="Arial"/>
                <w:sz w:val="18"/>
              </w:rPr>
              <w:t xml:space="preserve">28.0 </w:t>
            </w:r>
          </w:p>
        </w:tc>
      </w:tr>
      <w:tr w:rsidR="00E67DB8" w14:paraId="0F75F7A8" w14:textId="77777777">
        <w:trPr>
          <w:trHeight w:val="341"/>
        </w:trPr>
        <w:tc>
          <w:tcPr>
            <w:tcW w:w="2113" w:type="dxa"/>
            <w:tcBorders>
              <w:top w:val="single" w:sz="4" w:space="0" w:color="000000"/>
              <w:left w:val="single" w:sz="4" w:space="0" w:color="000000"/>
              <w:bottom w:val="single" w:sz="4" w:space="0" w:color="000000"/>
              <w:right w:val="single" w:sz="6" w:space="0" w:color="000000"/>
            </w:tcBorders>
            <w:vAlign w:val="bottom"/>
          </w:tcPr>
          <w:p w14:paraId="6E39D7D9" w14:textId="77777777" w:rsidR="00E67DB8" w:rsidRDefault="00026D67">
            <w:pPr>
              <w:spacing w:after="0" w:line="259" w:lineRule="auto"/>
              <w:ind w:left="77" w:right="0" w:firstLine="0"/>
              <w:jc w:val="left"/>
            </w:pPr>
            <w:r>
              <w:rPr>
                <w:rFonts w:ascii="Arial" w:eastAsia="Arial" w:hAnsi="Arial" w:cs="Arial"/>
                <w:sz w:val="18"/>
              </w:rPr>
              <w:t xml:space="preserve">Leg, Face and Arm </w:t>
            </w:r>
          </w:p>
        </w:tc>
        <w:tc>
          <w:tcPr>
            <w:tcW w:w="1563" w:type="dxa"/>
            <w:tcBorders>
              <w:top w:val="single" w:sz="4" w:space="0" w:color="FFFFFF"/>
              <w:left w:val="single" w:sz="6" w:space="0" w:color="000000"/>
              <w:bottom w:val="single" w:sz="4" w:space="0" w:color="FFFFFF"/>
              <w:right w:val="single" w:sz="4" w:space="0" w:color="000000"/>
            </w:tcBorders>
            <w:vAlign w:val="bottom"/>
          </w:tcPr>
          <w:p w14:paraId="3C1A9E16" w14:textId="77777777" w:rsidR="00E67DB8" w:rsidRDefault="00026D67">
            <w:pPr>
              <w:spacing w:after="0" w:line="259" w:lineRule="auto"/>
              <w:ind w:left="30" w:right="0" w:firstLine="0"/>
              <w:jc w:val="center"/>
            </w:pPr>
            <w:r>
              <w:rPr>
                <w:rFonts w:ascii="Arial" w:eastAsia="Arial" w:hAnsi="Arial" w:cs="Arial"/>
                <w:sz w:val="18"/>
              </w:rPr>
              <w:t xml:space="preserve">2 </w:t>
            </w:r>
          </w:p>
        </w:tc>
        <w:tc>
          <w:tcPr>
            <w:tcW w:w="1558" w:type="dxa"/>
            <w:tcBorders>
              <w:top w:val="single" w:sz="4" w:space="0" w:color="FFFFFF"/>
              <w:left w:val="single" w:sz="4" w:space="0" w:color="000000"/>
              <w:bottom w:val="single" w:sz="4" w:space="0" w:color="FFFFFF"/>
              <w:right w:val="single" w:sz="4" w:space="0" w:color="000000"/>
            </w:tcBorders>
            <w:vAlign w:val="bottom"/>
          </w:tcPr>
          <w:p w14:paraId="642F8E60" w14:textId="77777777" w:rsidR="00E67DB8" w:rsidRDefault="00026D67">
            <w:pPr>
              <w:spacing w:after="0" w:line="259" w:lineRule="auto"/>
              <w:ind w:left="33" w:right="0" w:firstLine="0"/>
              <w:jc w:val="center"/>
            </w:pPr>
            <w:r>
              <w:rPr>
                <w:rFonts w:ascii="Arial" w:eastAsia="Arial" w:hAnsi="Arial" w:cs="Arial"/>
                <w:sz w:val="18"/>
              </w:rPr>
              <w:t xml:space="preserve">4.0 </w:t>
            </w:r>
          </w:p>
        </w:tc>
      </w:tr>
      <w:tr w:rsidR="00E67DB8" w14:paraId="456BB804" w14:textId="77777777">
        <w:trPr>
          <w:trHeight w:val="341"/>
        </w:trPr>
        <w:tc>
          <w:tcPr>
            <w:tcW w:w="2113" w:type="dxa"/>
            <w:tcBorders>
              <w:top w:val="single" w:sz="4" w:space="0" w:color="000000"/>
              <w:left w:val="single" w:sz="4" w:space="0" w:color="000000"/>
              <w:bottom w:val="single" w:sz="4" w:space="0" w:color="000000"/>
              <w:right w:val="single" w:sz="6" w:space="0" w:color="000000"/>
            </w:tcBorders>
            <w:vAlign w:val="bottom"/>
          </w:tcPr>
          <w:p w14:paraId="3BAAA865" w14:textId="77777777" w:rsidR="00E67DB8" w:rsidRDefault="00026D67">
            <w:pPr>
              <w:spacing w:after="0" w:line="259" w:lineRule="auto"/>
              <w:ind w:left="77" w:right="0" w:firstLine="0"/>
              <w:jc w:val="left"/>
            </w:pPr>
            <w:r>
              <w:rPr>
                <w:rFonts w:ascii="Arial" w:eastAsia="Arial" w:hAnsi="Arial" w:cs="Arial"/>
                <w:sz w:val="18"/>
              </w:rPr>
              <w:t xml:space="preserve">Trunk and Face </w:t>
            </w:r>
          </w:p>
        </w:tc>
        <w:tc>
          <w:tcPr>
            <w:tcW w:w="1563" w:type="dxa"/>
            <w:tcBorders>
              <w:top w:val="single" w:sz="4" w:space="0" w:color="FFFFFF"/>
              <w:left w:val="single" w:sz="6" w:space="0" w:color="000000"/>
              <w:bottom w:val="single" w:sz="4" w:space="0" w:color="000000"/>
              <w:right w:val="single" w:sz="4" w:space="0" w:color="000000"/>
            </w:tcBorders>
            <w:vAlign w:val="bottom"/>
          </w:tcPr>
          <w:p w14:paraId="1D0B05A8" w14:textId="77777777" w:rsidR="00E67DB8" w:rsidRDefault="00026D67">
            <w:pPr>
              <w:spacing w:after="0" w:line="259" w:lineRule="auto"/>
              <w:ind w:left="30" w:right="0" w:firstLine="0"/>
              <w:jc w:val="center"/>
            </w:pPr>
            <w:r>
              <w:rPr>
                <w:rFonts w:ascii="Arial" w:eastAsia="Arial" w:hAnsi="Arial" w:cs="Arial"/>
                <w:sz w:val="18"/>
              </w:rPr>
              <w:t xml:space="preserve">1 </w:t>
            </w:r>
          </w:p>
        </w:tc>
        <w:tc>
          <w:tcPr>
            <w:tcW w:w="1558" w:type="dxa"/>
            <w:tcBorders>
              <w:top w:val="single" w:sz="4" w:space="0" w:color="FFFFFF"/>
              <w:left w:val="single" w:sz="4" w:space="0" w:color="000000"/>
              <w:bottom w:val="single" w:sz="4" w:space="0" w:color="000000"/>
              <w:right w:val="single" w:sz="4" w:space="0" w:color="000000"/>
            </w:tcBorders>
            <w:vAlign w:val="bottom"/>
          </w:tcPr>
          <w:p w14:paraId="4AE4C523" w14:textId="77777777" w:rsidR="00E67DB8" w:rsidRDefault="00026D67">
            <w:pPr>
              <w:spacing w:after="0" w:line="259" w:lineRule="auto"/>
              <w:ind w:left="33" w:right="0" w:firstLine="0"/>
              <w:jc w:val="center"/>
            </w:pPr>
            <w:r>
              <w:rPr>
                <w:rFonts w:ascii="Arial" w:eastAsia="Arial" w:hAnsi="Arial" w:cs="Arial"/>
                <w:sz w:val="18"/>
              </w:rPr>
              <w:t xml:space="preserve">2.0 </w:t>
            </w:r>
          </w:p>
        </w:tc>
      </w:tr>
      <w:tr w:rsidR="00E67DB8" w14:paraId="66743BD7" w14:textId="77777777">
        <w:trPr>
          <w:trHeight w:val="340"/>
        </w:trPr>
        <w:tc>
          <w:tcPr>
            <w:tcW w:w="2113" w:type="dxa"/>
            <w:tcBorders>
              <w:top w:val="single" w:sz="4" w:space="0" w:color="000000"/>
              <w:left w:val="single" w:sz="4" w:space="0" w:color="000000"/>
              <w:bottom w:val="single" w:sz="4" w:space="0" w:color="000000"/>
              <w:right w:val="single" w:sz="6" w:space="0" w:color="000000"/>
            </w:tcBorders>
            <w:vAlign w:val="bottom"/>
          </w:tcPr>
          <w:p w14:paraId="507F454C" w14:textId="77777777" w:rsidR="00E67DB8" w:rsidRDefault="00026D67">
            <w:pPr>
              <w:spacing w:after="0" w:line="259" w:lineRule="auto"/>
              <w:ind w:left="77" w:right="0" w:firstLine="0"/>
              <w:jc w:val="left"/>
            </w:pPr>
            <w:r>
              <w:rPr>
                <w:rFonts w:ascii="Arial" w:eastAsia="Arial" w:hAnsi="Arial" w:cs="Arial"/>
                <w:b/>
                <w:sz w:val="18"/>
              </w:rPr>
              <w:t xml:space="preserve">Total </w:t>
            </w:r>
          </w:p>
        </w:tc>
        <w:tc>
          <w:tcPr>
            <w:tcW w:w="1563" w:type="dxa"/>
            <w:tcBorders>
              <w:top w:val="single" w:sz="4" w:space="0" w:color="000000"/>
              <w:left w:val="single" w:sz="6" w:space="0" w:color="000000"/>
              <w:bottom w:val="single" w:sz="4" w:space="0" w:color="000000"/>
              <w:right w:val="single" w:sz="4" w:space="0" w:color="000000"/>
            </w:tcBorders>
            <w:vAlign w:val="bottom"/>
          </w:tcPr>
          <w:p w14:paraId="3D925844" w14:textId="77777777" w:rsidR="00E67DB8" w:rsidRDefault="00026D67">
            <w:pPr>
              <w:spacing w:after="0" w:line="259" w:lineRule="auto"/>
              <w:ind w:left="30" w:right="0" w:firstLine="0"/>
              <w:jc w:val="center"/>
            </w:pPr>
            <w:r>
              <w:rPr>
                <w:rFonts w:ascii="Arial" w:eastAsia="Arial" w:hAnsi="Arial" w:cs="Arial"/>
                <w:b/>
                <w:sz w:val="18"/>
              </w:rPr>
              <w:t xml:space="preserve">50 </w:t>
            </w:r>
          </w:p>
        </w:tc>
        <w:tc>
          <w:tcPr>
            <w:tcW w:w="1558" w:type="dxa"/>
            <w:tcBorders>
              <w:top w:val="single" w:sz="4" w:space="0" w:color="000000"/>
              <w:left w:val="single" w:sz="4" w:space="0" w:color="000000"/>
              <w:bottom w:val="single" w:sz="4" w:space="0" w:color="000000"/>
              <w:right w:val="single" w:sz="4" w:space="0" w:color="000000"/>
            </w:tcBorders>
            <w:vAlign w:val="bottom"/>
          </w:tcPr>
          <w:p w14:paraId="3250F282" w14:textId="77777777" w:rsidR="00E67DB8" w:rsidRDefault="00026D67">
            <w:pPr>
              <w:spacing w:after="0" w:line="259" w:lineRule="auto"/>
              <w:ind w:left="32" w:right="0" w:firstLine="0"/>
              <w:jc w:val="center"/>
            </w:pPr>
            <w:r>
              <w:rPr>
                <w:rFonts w:ascii="Arial" w:eastAsia="Arial" w:hAnsi="Arial" w:cs="Arial"/>
                <w:b/>
                <w:sz w:val="18"/>
              </w:rPr>
              <w:t xml:space="preserve">100.0 </w:t>
            </w:r>
          </w:p>
        </w:tc>
      </w:tr>
    </w:tbl>
    <w:p w14:paraId="1428A669" w14:textId="77777777" w:rsidR="00E67DB8" w:rsidRDefault="00026D67">
      <w:pPr>
        <w:spacing w:after="0" w:line="259" w:lineRule="auto"/>
        <w:ind w:left="0" w:right="0" w:firstLine="0"/>
        <w:jc w:val="left"/>
      </w:pPr>
      <w:r>
        <w:t xml:space="preserve"> </w:t>
      </w:r>
    </w:p>
    <w:p w14:paraId="7684D4EC" w14:textId="77777777" w:rsidR="00E67DB8" w:rsidRDefault="00026D67">
      <w:pPr>
        <w:spacing w:after="44" w:line="482" w:lineRule="auto"/>
        <w:ind w:left="-5" w:right="671"/>
      </w:pPr>
      <w:r>
        <w:t xml:space="preserve">On which part of their bodies do these respondents have rashes after bathing with the university’s borehole waters? A large number of respondents claim that these rashes appear on their faces. Some others say they appear on their faces and arms. Another group say these rashes can be seen on their legs and arms; and their legs, faces, trunks and arms. Some others point to their arms and hands. Yet, </w:t>
      </w:r>
      <w:r w:rsidR="00507660">
        <w:t>some</w:t>
      </w:r>
      <w:r>
        <w:t xml:space="preserve"> only point to their arms/hands; and their legs. Faces and arms. A respondent each says the rashes only appear on her legs and trunk; and trunk and face. Still</w:t>
      </w:r>
      <w:r w:rsidR="00507660">
        <w:t>,</w:t>
      </w:r>
      <w:r>
        <w:t xml:space="preserve"> </w:t>
      </w:r>
      <w:r w:rsidR="00F12B0D">
        <w:t>some</w:t>
      </w:r>
      <w:r w:rsidR="00507660">
        <w:t xml:space="preserve"> report that they</w:t>
      </w:r>
      <w:r>
        <w:t xml:space="preserve"> have no reactions because they do not have rashes after taking their baths with the university’s borehole water. </w:t>
      </w:r>
    </w:p>
    <w:p w14:paraId="60E94636" w14:textId="77777777" w:rsidR="00E67DB8" w:rsidRDefault="00026D67">
      <w:pPr>
        <w:pStyle w:val="Heading2"/>
        <w:spacing w:after="73"/>
        <w:ind w:left="1996" w:right="2495" w:hanging="1634"/>
      </w:pPr>
      <w:r>
        <w:lastRenderedPageBreak/>
        <w:t>Table 4.15    Respondents having itchy scalp after using borehole water in school</w:t>
      </w:r>
      <w:r>
        <w:rPr>
          <w:b w:val="0"/>
        </w:rPr>
        <w:t xml:space="preserve"> </w:t>
      </w:r>
    </w:p>
    <w:p w14:paraId="703775C8" w14:textId="77777777" w:rsidR="00E67DB8" w:rsidRDefault="00026D67">
      <w:pPr>
        <w:spacing w:after="0" w:line="259" w:lineRule="auto"/>
        <w:ind w:left="0" w:right="3210" w:firstLine="0"/>
        <w:jc w:val="left"/>
      </w:pPr>
      <w:r>
        <w:t xml:space="preserve"> </w:t>
      </w:r>
    </w:p>
    <w:tbl>
      <w:tblPr>
        <w:tblStyle w:val="TableGrid"/>
        <w:tblW w:w="3968" w:type="dxa"/>
        <w:tblInd w:w="2528" w:type="dxa"/>
        <w:tblCellMar>
          <w:top w:w="99" w:type="dxa"/>
          <w:left w:w="65" w:type="dxa"/>
          <w:bottom w:w="5" w:type="dxa"/>
          <w:right w:w="77" w:type="dxa"/>
        </w:tblCellMar>
        <w:tblLook w:val="04A0" w:firstRow="1" w:lastRow="0" w:firstColumn="1" w:lastColumn="0" w:noHBand="0" w:noVBand="1"/>
      </w:tblPr>
      <w:tblGrid>
        <w:gridCol w:w="1411"/>
        <w:gridCol w:w="1280"/>
        <w:gridCol w:w="1277"/>
      </w:tblGrid>
      <w:tr w:rsidR="00E67DB8" w14:paraId="48492271" w14:textId="77777777">
        <w:trPr>
          <w:trHeight w:val="651"/>
        </w:trPr>
        <w:tc>
          <w:tcPr>
            <w:tcW w:w="1411" w:type="dxa"/>
            <w:tcBorders>
              <w:top w:val="single" w:sz="4" w:space="0" w:color="000000"/>
              <w:left w:val="single" w:sz="4" w:space="0" w:color="000000"/>
              <w:bottom w:val="single" w:sz="4" w:space="0" w:color="000000"/>
              <w:right w:val="single" w:sz="4" w:space="0" w:color="000000"/>
            </w:tcBorders>
          </w:tcPr>
          <w:p w14:paraId="1AAE76A4" w14:textId="77777777" w:rsidR="00E67DB8" w:rsidRDefault="00026D67">
            <w:pPr>
              <w:spacing w:after="0" w:line="259" w:lineRule="auto"/>
              <w:ind w:left="106" w:right="0" w:firstLine="0"/>
              <w:jc w:val="left"/>
            </w:pPr>
            <w:r>
              <w:rPr>
                <w:rFonts w:ascii="Arial" w:eastAsia="Arial" w:hAnsi="Arial" w:cs="Arial"/>
                <w:b/>
                <w:sz w:val="20"/>
              </w:rPr>
              <w:t xml:space="preserve">Responses </w:t>
            </w:r>
          </w:p>
        </w:tc>
        <w:tc>
          <w:tcPr>
            <w:tcW w:w="1280" w:type="dxa"/>
            <w:tcBorders>
              <w:top w:val="single" w:sz="4" w:space="0" w:color="000000"/>
              <w:left w:val="single" w:sz="4" w:space="0" w:color="000000"/>
              <w:bottom w:val="single" w:sz="4" w:space="0" w:color="000000"/>
              <w:right w:val="single" w:sz="4" w:space="0" w:color="000000"/>
            </w:tcBorders>
          </w:tcPr>
          <w:p w14:paraId="320A2428" w14:textId="77777777" w:rsidR="00E67DB8" w:rsidRDefault="00026D67">
            <w:pPr>
              <w:spacing w:after="0" w:line="259" w:lineRule="auto"/>
              <w:ind w:left="72" w:right="0" w:firstLine="0"/>
              <w:jc w:val="left"/>
            </w:pPr>
            <w:r>
              <w:rPr>
                <w:rFonts w:ascii="Arial" w:eastAsia="Arial" w:hAnsi="Arial" w:cs="Arial"/>
                <w:b/>
                <w:sz w:val="20"/>
              </w:rPr>
              <w:t xml:space="preserve">Frequency </w:t>
            </w:r>
          </w:p>
        </w:tc>
        <w:tc>
          <w:tcPr>
            <w:tcW w:w="1277" w:type="dxa"/>
            <w:tcBorders>
              <w:top w:val="single" w:sz="4" w:space="0" w:color="000000"/>
              <w:left w:val="single" w:sz="4" w:space="0" w:color="000000"/>
              <w:bottom w:val="single" w:sz="4" w:space="0" w:color="000000"/>
              <w:right w:val="single" w:sz="6" w:space="0" w:color="000000"/>
            </w:tcBorders>
          </w:tcPr>
          <w:p w14:paraId="4A19DD4F" w14:textId="77777777" w:rsidR="00E67DB8" w:rsidRDefault="00026D67">
            <w:pPr>
              <w:spacing w:after="72" w:line="259" w:lineRule="auto"/>
              <w:ind w:left="13" w:right="0" w:firstLine="0"/>
              <w:jc w:val="center"/>
            </w:pPr>
            <w:r>
              <w:rPr>
                <w:rFonts w:ascii="Arial" w:eastAsia="Arial" w:hAnsi="Arial" w:cs="Arial"/>
                <w:b/>
                <w:sz w:val="20"/>
              </w:rPr>
              <w:t xml:space="preserve">Percent </w:t>
            </w:r>
          </w:p>
          <w:p w14:paraId="5D4C042D" w14:textId="77777777" w:rsidR="00E67DB8" w:rsidRDefault="00026D67">
            <w:pPr>
              <w:spacing w:after="0" w:line="259" w:lineRule="auto"/>
              <w:ind w:left="72" w:right="0" w:firstLine="0"/>
              <w:jc w:val="center"/>
            </w:pPr>
            <w:r>
              <w:rPr>
                <w:rFonts w:ascii="Arial" w:eastAsia="Arial" w:hAnsi="Arial" w:cs="Arial"/>
                <w:b/>
                <w:sz w:val="20"/>
              </w:rPr>
              <w:t xml:space="preserve"> </w:t>
            </w:r>
          </w:p>
        </w:tc>
      </w:tr>
      <w:tr w:rsidR="00E67DB8" w14:paraId="56786E8D"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38BB18B3" w14:textId="77777777" w:rsidR="00E67DB8" w:rsidRDefault="00026D67">
            <w:pPr>
              <w:spacing w:after="0" w:line="259" w:lineRule="auto"/>
              <w:ind w:left="0" w:right="0" w:firstLine="0"/>
              <w:jc w:val="left"/>
            </w:pPr>
            <w:r>
              <w:rPr>
                <w:rFonts w:ascii="Arial" w:eastAsia="Arial" w:hAnsi="Arial" w:cs="Arial"/>
                <w:sz w:val="18"/>
              </w:rPr>
              <w:t xml:space="preserve">    Yes </w:t>
            </w:r>
          </w:p>
        </w:tc>
        <w:tc>
          <w:tcPr>
            <w:tcW w:w="1280" w:type="dxa"/>
            <w:tcBorders>
              <w:top w:val="single" w:sz="4" w:space="0" w:color="000000"/>
              <w:left w:val="single" w:sz="4" w:space="0" w:color="000000"/>
              <w:bottom w:val="single" w:sz="4" w:space="0" w:color="000000"/>
              <w:right w:val="single" w:sz="4" w:space="0" w:color="000000"/>
            </w:tcBorders>
            <w:vAlign w:val="bottom"/>
          </w:tcPr>
          <w:p w14:paraId="7CAF6816" w14:textId="77777777" w:rsidR="00E67DB8" w:rsidRDefault="00026D67">
            <w:pPr>
              <w:spacing w:after="0" w:line="259" w:lineRule="auto"/>
              <w:ind w:left="18" w:right="0" w:firstLine="0"/>
              <w:jc w:val="center"/>
            </w:pPr>
            <w:r>
              <w:rPr>
                <w:rFonts w:ascii="Arial" w:eastAsia="Arial" w:hAnsi="Arial" w:cs="Arial"/>
                <w:sz w:val="18"/>
              </w:rPr>
              <w:t xml:space="preserve">11 </w:t>
            </w:r>
          </w:p>
        </w:tc>
        <w:tc>
          <w:tcPr>
            <w:tcW w:w="1277" w:type="dxa"/>
            <w:tcBorders>
              <w:top w:val="single" w:sz="4" w:space="0" w:color="000000"/>
              <w:left w:val="single" w:sz="4" w:space="0" w:color="000000"/>
              <w:bottom w:val="single" w:sz="4" w:space="0" w:color="000000"/>
              <w:right w:val="single" w:sz="6" w:space="0" w:color="000000"/>
            </w:tcBorders>
            <w:vAlign w:val="bottom"/>
          </w:tcPr>
          <w:p w14:paraId="703904C2" w14:textId="77777777" w:rsidR="00E67DB8" w:rsidRDefault="00026D67">
            <w:pPr>
              <w:spacing w:after="0" w:line="259" w:lineRule="auto"/>
              <w:ind w:left="11" w:right="0" w:firstLine="0"/>
              <w:jc w:val="center"/>
            </w:pPr>
            <w:r>
              <w:rPr>
                <w:rFonts w:ascii="Arial" w:eastAsia="Arial" w:hAnsi="Arial" w:cs="Arial"/>
                <w:sz w:val="18"/>
              </w:rPr>
              <w:t xml:space="preserve">22 </w:t>
            </w:r>
          </w:p>
        </w:tc>
      </w:tr>
      <w:tr w:rsidR="00E67DB8" w14:paraId="60A7B023"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6535FC99" w14:textId="77777777" w:rsidR="00E67DB8" w:rsidRDefault="00026D67">
            <w:pPr>
              <w:spacing w:after="0" w:line="259" w:lineRule="auto"/>
              <w:ind w:left="0" w:right="0" w:firstLine="0"/>
              <w:jc w:val="left"/>
            </w:pPr>
            <w:r>
              <w:rPr>
                <w:rFonts w:ascii="Arial" w:eastAsia="Arial" w:hAnsi="Arial" w:cs="Arial"/>
                <w:sz w:val="18"/>
              </w:rPr>
              <w:t xml:space="preserve">    No </w:t>
            </w:r>
          </w:p>
        </w:tc>
        <w:tc>
          <w:tcPr>
            <w:tcW w:w="1280" w:type="dxa"/>
            <w:tcBorders>
              <w:top w:val="single" w:sz="4" w:space="0" w:color="000000"/>
              <w:left w:val="single" w:sz="4" w:space="0" w:color="000000"/>
              <w:bottom w:val="single" w:sz="4" w:space="0" w:color="000000"/>
              <w:right w:val="single" w:sz="4" w:space="0" w:color="000000"/>
            </w:tcBorders>
            <w:vAlign w:val="bottom"/>
          </w:tcPr>
          <w:p w14:paraId="63287091" w14:textId="77777777" w:rsidR="00E67DB8" w:rsidRDefault="00026D67">
            <w:pPr>
              <w:spacing w:after="0" w:line="259" w:lineRule="auto"/>
              <w:ind w:left="18" w:right="0" w:firstLine="0"/>
              <w:jc w:val="center"/>
            </w:pPr>
            <w:r>
              <w:rPr>
                <w:rFonts w:ascii="Arial" w:eastAsia="Arial" w:hAnsi="Arial" w:cs="Arial"/>
                <w:sz w:val="18"/>
              </w:rPr>
              <w:t xml:space="preserve">39 </w:t>
            </w:r>
          </w:p>
        </w:tc>
        <w:tc>
          <w:tcPr>
            <w:tcW w:w="1277" w:type="dxa"/>
            <w:tcBorders>
              <w:top w:val="single" w:sz="4" w:space="0" w:color="000000"/>
              <w:left w:val="single" w:sz="4" w:space="0" w:color="000000"/>
              <w:bottom w:val="single" w:sz="4" w:space="0" w:color="000000"/>
              <w:right w:val="single" w:sz="6" w:space="0" w:color="000000"/>
            </w:tcBorders>
            <w:vAlign w:val="bottom"/>
          </w:tcPr>
          <w:p w14:paraId="2173559A" w14:textId="77777777" w:rsidR="00E67DB8" w:rsidRDefault="00026D67">
            <w:pPr>
              <w:spacing w:after="0" w:line="259" w:lineRule="auto"/>
              <w:ind w:left="11" w:right="0" w:firstLine="0"/>
              <w:jc w:val="center"/>
            </w:pPr>
            <w:r>
              <w:rPr>
                <w:rFonts w:ascii="Arial" w:eastAsia="Arial" w:hAnsi="Arial" w:cs="Arial"/>
                <w:sz w:val="18"/>
              </w:rPr>
              <w:t xml:space="preserve">78 </w:t>
            </w:r>
          </w:p>
        </w:tc>
      </w:tr>
      <w:tr w:rsidR="00E67DB8" w14:paraId="0C2EE9E1"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1C1D1B97" w14:textId="77777777" w:rsidR="00E67DB8" w:rsidRDefault="00026D67">
            <w:pPr>
              <w:spacing w:after="0" w:line="259" w:lineRule="auto"/>
              <w:ind w:left="0" w:right="0" w:firstLine="0"/>
              <w:jc w:val="left"/>
            </w:pPr>
            <w:r>
              <w:rPr>
                <w:rFonts w:ascii="Arial" w:eastAsia="Arial" w:hAnsi="Arial" w:cs="Arial"/>
                <w:b/>
                <w:sz w:val="18"/>
              </w:rPr>
              <w:t xml:space="preserve">   Total </w:t>
            </w:r>
          </w:p>
        </w:tc>
        <w:tc>
          <w:tcPr>
            <w:tcW w:w="1280" w:type="dxa"/>
            <w:tcBorders>
              <w:top w:val="single" w:sz="4" w:space="0" w:color="000000"/>
              <w:left w:val="single" w:sz="4" w:space="0" w:color="000000"/>
              <w:bottom w:val="single" w:sz="4" w:space="0" w:color="000000"/>
              <w:right w:val="single" w:sz="4" w:space="0" w:color="000000"/>
            </w:tcBorders>
            <w:vAlign w:val="bottom"/>
          </w:tcPr>
          <w:p w14:paraId="23B82069" w14:textId="77777777" w:rsidR="00E67DB8" w:rsidRDefault="00026D67">
            <w:pPr>
              <w:spacing w:after="0" w:line="259" w:lineRule="auto"/>
              <w:ind w:left="18" w:right="0" w:firstLine="0"/>
              <w:jc w:val="center"/>
            </w:pPr>
            <w:r>
              <w:rPr>
                <w:rFonts w:ascii="Arial" w:eastAsia="Arial" w:hAnsi="Arial" w:cs="Arial"/>
                <w:b/>
                <w:sz w:val="18"/>
              </w:rPr>
              <w:t xml:space="preserve">50 </w:t>
            </w:r>
          </w:p>
        </w:tc>
        <w:tc>
          <w:tcPr>
            <w:tcW w:w="1277" w:type="dxa"/>
            <w:tcBorders>
              <w:top w:val="single" w:sz="4" w:space="0" w:color="000000"/>
              <w:left w:val="single" w:sz="4" w:space="0" w:color="000000"/>
              <w:bottom w:val="single" w:sz="4" w:space="0" w:color="000000"/>
              <w:right w:val="single" w:sz="6" w:space="0" w:color="000000"/>
            </w:tcBorders>
            <w:vAlign w:val="bottom"/>
          </w:tcPr>
          <w:p w14:paraId="69C02A98" w14:textId="77777777" w:rsidR="00E67DB8" w:rsidRDefault="00026D67">
            <w:pPr>
              <w:spacing w:after="0" w:line="259" w:lineRule="auto"/>
              <w:ind w:left="13" w:right="0" w:firstLine="0"/>
              <w:jc w:val="center"/>
            </w:pPr>
            <w:r>
              <w:rPr>
                <w:rFonts w:ascii="Arial" w:eastAsia="Arial" w:hAnsi="Arial" w:cs="Arial"/>
                <w:b/>
                <w:sz w:val="18"/>
              </w:rPr>
              <w:t xml:space="preserve">100.0 </w:t>
            </w:r>
          </w:p>
        </w:tc>
      </w:tr>
    </w:tbl>
    <w:p w14:paraId="7ECF1C59" w14:textId="77777777" w:rsidR="00E67DB8" w:rsidRDefault="00026D67">
      <w:pPr>
        <w:spacing w:after="0" w:line="259" w:lineRule="auto"/>
        <w:ind w:left="0" w:right="0" w:firstLine="0"/>
        <w:jc w:val="left"/>
      </w:pPr>
      <w:r>
        <w:t xml:space="preserve"> </w:t>
      </w:r>
    </w:p>
    <w:p w14:paraId="6A7F8AB3" w14:textId="77777777" w:rsidR="00C264D4" w:rsidRDefault="00026D67" w:rsidP="00786D73">
      <w:pPr>
        <w:spacing w:before="240" w:after="0" w:line="476" w:lineRule="auto"/>
        <w:ind w:left="-5" w:right="671"/>
      </w:pPr>
      <w:r>
        <w:t>Almost four-fifth of the respondents report that their scalps do not itch after using borehole water from the school to bath. They form the bulk of the respondents. The rest say they experience itching scalps after they use the same water in bathing.</w:t>
      </w:r>
    </w:p>
    <w:p w14:paraId="39F8E558" w14:textId="77777777" w:rsidR="00E67DB8" w:rsidRDefault="00026D67">
      <w:pPr>
        <w:spacing w:after="0" w:line="476" w:lineRule="auto"/>
        <w:ind w:left="-5" w:right="671"/>
      </w:pPr>
      <w:r>
        <w:t xml:space="preserve"> </w:t>
      </w:r>
    </w:p>
    <w:p w14:paraId="1C834586" w14:textId="77777777" w:rsidR="00E67DB8" w:rsidRDefault="00026D67">
      <w:pPr>
        <w:pStyle w:val="Heading2"/>
        <w:spacing w:after="37"/>
        <w:ind w:left="1915" w:right="2387" w:hanging="1718"/>
      </w:pPr>
      <w:r>
        <w:t xml:space="preserve">Table 4.16    Respondents experiencing skin colour </w:t>
      </w:r>
      <w:proofErr w:type="gramStart"/>
      <w:r>
        <w:t xml:space="preserve">change </w:t>
      </w:r>
      <w:r>
        <w:rPr>
          <w:rFonts w:ascii="Times New Roman" w:eastAsia="Times New Roman" w:hAnsi="Times New Roman" w:cs="Times New Roman"/>
          <w:b w:val="0"/>
          <w:sz w:val="24"/>
        </w:rPr>
        <w:t xml:space="preserve"> </w:t>
      </w:r>
      <w:r>
        <w:t>after</w:t>
      </w:r>
      <w:proofErr w:type="gramEnd"/>
      <w:r>
        <w:t xml:space="preserve"> using borehole water</w:t>
      </w:r>
      <w:r>
        <w:rPr>
          <w:b w:val="0"/>
        </w:rPr>
        <w:t xml:space="preserve"> </w:t>
      </w:r>
    </w:p>
    <w:p w14:paraId="730EF660" w14:textId="77777777" w:rsidR="00E67DB8" w:rsidRDefault="00026D67" w:rsidP="00786D73">
      <w:pPr>
        <w:spacing w:after="26" w:line="259" w:lineRule="auto"/>
        <w:ind w:left="3912" w:right="0" w:firstLine="0"/>
        <w:jc w:val="center"/>
      </w:pPr>
      <w:r>
        <w:rPr>
          <w:rFonts w:ascii="Arial" w:eastAsia="Arial" w:hAnsi="Arial" w:cs="Arial"/>
          <w:b/>
          <w:sz w:val="22"/>
        </w:rPr>
        <w:t xml:space="preserve"> </w:t>
      </w:r>
    </w:p>
    <w:tbl>
      <w:tblPr>
        <w:tblStyle w:val="TableGrid"/>
        <w:tblW w:w="3970" w:type="dxa"/>
        <w:tblInd w:w="2480" w:type="dxa"/>
        <w:tblCellMar>
          <w:top w:w="101" w:type="dxa"/>
          <w:left w:w="67" w:type="dxa"/>
          <w:bottom w:w="5" w:type="dxa"/>
          <w:right w:w="77" w:type="dxa"/>
        </w:tblCellMar>
        <w:tblLook w:val="04A0" w:firstRow="1" w:lastRow="0" w:firstColumn="1" w:lastColumn="0" w:noHBand="0" w:noVBand="1"/>
      </w:tblPr>
      <w:tblGrid>
        <w:gridCol w:w="1411"/>
        <w:gridCol w:w="1280"/>
        <w:gridCol w:w="1279"/>
      </w:tblGrid>
      <w:tr w:rsidR="00E67DB8" w14:paraId="56940C4A" w14:textId="77777777">
        <w:trPr>
          <w:trHeight w:val="650"/>
        </w:trPr>
        <w:tc>
          <w:tcPr>
            <w:tcW w:w="1411" w:type="dxa"/>
            <w:tcBorders>
              <w:top w:val="single" w:sz="4" w:space="0" w:color="000000"/>
              <w:left w:val="single" w:sz="4" w:space="0" w:color="000000"/>
              <w:bottom w:val="single" w:sz="4" w:space="0" w:color="000000"/>
              <w:right w:val="single" w:sz="4" w:space="0" w:color="000000"/>
            </w:tcBorders>
          </w:tcPr>
          <w:p w14:paraId="200EB2C5" w14:textId="77777777" w:rsidR="00E67DB8" w:rsidRDefault="00026D67">
            <w:pPr>
              <w:spacing w:after="0" w:line="259" w:lineRule="auto"/>
              <w:ind w:left="106" w:right="0" w:firstLine="0"/>
              <w:jc w:val="left"/>
            </w:pPr>
            <w:r>
              <w:rPr>
                <w:rFonts w:ascii="Arial" w:eastAsia="Arial" w:hAnsi="Arial" w:cs="Arial"/>
                <w:b/>
                <w:sz w:val="20"/>
              </w:rPr>
              <w:t xml:space="preserve">Responses </w:t>
            </w:r>
          </w:p>
        </w:tc>
        <w:tc>
          <w:tcPr>
            <w:tcW w:w="1280" w:type="dxa"/>
            <w:tcBorders>
              <w:top w:val="single" w:sz="4" w:space="0" w:color="000000"/>
              <w:left w:val="single" w:sz="4" w:space="0" w:color="000000"/>
              <w:bottom w:val="single" w:sz="4" w:space="0" w:color="000000"/>
              <w:right w:val="single" w:sz="4" w:space="0" w:color="000000"/>
            </w:tcBorders>
          </w:tcPr>
          <w:p w14:paraId="6EECE6A3" w14:textId="77777777" w:rsidR="00E67DB8" w:rsidRDefault="00026D67">
            <w:pPr>
              <w:spacing w:after="0" w:line="259" w:lineRule="auto"/>
              <w:ind w:left="70" w:right="0" w:firstLine="0"/>
              <w:jc w:val="left"/>
            </w:pPr>
            <w:r>
              <w:rPr>
                <w:rFonts w:ascii="Arial" w:eastAsia="Arial" w:hAnsi="Arial" w:cs="Arial"/>
                <w:b/>
                <w:sz w:val="20"/>
              </w:rPr>
              <w:t xml:space="preserve">Frequency </w:t>
            </w:r>
          </w:p>
        </w:tc>
        <w:tc>
          <w:tcPr>
            <w:tcW w:w="1279" w:type="dxa"/>
            <w:tcBorders>
              <w:top w:val="single" w:sz="4" w:space="0" w:color="000000"/>
              <w:left w:val="single" w:sz="4" w:space="0" w:color="000000"/>
              <w:bottom w:val="single" w:sz="4" w:space="0" w:color="000000"/>
              <w:right w:val="single" w:sz="6" w:space="0" w:color="000000"/>
            </w:tcBorders>
          </w:tcPr>
          <w:p w14:paraId="1158E877" w14:textId="77777777" w:rsidR="00E67DB8" w:rsidRDefault="00026D67">
            <w:pPr>
              <w:spacing w:after="72" w:line="259" w:lineRule="auto"/>
              <w:ind w:left="8" w:right="0" w:firstLine="0"/>
              <w:jc w:val="center"/>
            </w:pPr>
            <w:r>
              <w:rPr>
                <w:rFonts w:ascii="Arial" w:eastAsia="Arial" w:hAnsi="Arial" w:cs="Arial"/>
                <w:b/>
                <w:sz w:val="20"/>
              </w:rPr>
              <w:t xml:space="preserve">Percent </w:t>
            </w:r>
          </w:p>
          <w:p w14:paraId="1ADACA6A" w14:textId="77777777" w:rsidR="00E67DB8" w:rsidRDefault="00026D67">
            <w:pPr>
              <w:spacing w:after="0" w:line="259" w:lineRule="auto"/>
              <w:ind w:left="68" w:right="0" w:firstLine="0"/>
              <w:jc w:val="center"/>
            </w:pPr>
            <w:r>
              <w:rPr>
                <w:rFonts w:ascii="Arial" w:eastAsia="Arial" w:hAnsi="Arial" w:cs="Arial"/>
                <w:b/>
                <w:sz w:val="20"/>
              </w:rPr>
              <w:t xml:space="preserve"> </w:t>
            </w:r>
          </w:p>
        </w:tc>
      </w:tr>
      <w:tr w:rsidR="00E67DB8" w14:paraId="79AC246D"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08A84D2D" w14:textId="77777777" w:rsidR="00E67DB8" w:rsidRDefault="00026D67">
            <w:pPr>
              <w:spacing w:after="0" w:line="259" w:lineRule="auto"/>
              <w:ind w:left="0" w:right="0" w:firstLine="0"/>
              <w:jc w:val="left"/>
            </w:pPr>
            <w:r>
              <w:rPr>
                <w:rFonts w:ascii="Arial" w:eastAsia="Arial" w:hAnsi="Arial" w:cs="Arial"/>
                <w:sz w:val="18"/>
              </w:rPr>
              <w:t xml:space="preserve">    Yes </w:t>
            </w:r>
          </w:p>
        </w:tc>
        <w:tc>
          <w:tcPr>
            <w:tcW w:w="1280" w:type="dxa"/>
            <w:tcBorders>
              <w:top w:val="single" w:sz="4" w:space="0" w:color="000000"/>
              <w:left w:val="single" w:sz="4" w:space="0" w:color="000000"/>
              <w:bottom w:val="single" w:sz="4" w:space="0" w:color="000000"/>
              <w:right w:val="single" w:sz="4" w:space="0" w:color="000000"/>
            </w:tcBorders>
            <w:vAlign w:val="bottom"/>
          </w:tcPr>
          <w:p w14:paraId="3BA5661A" w14:textId="77777777" w:rsidR="00E67DB8" w:rsidRDefault="00026D67">
            <w:pPr>
              <w:spacing w:after="0" w:line="259" w:lineRule="auto"/>
              <w:ind w:left="16" w:right="0" w:firstLine="0"/>
              <w:jc w:val="center"/>
            </w:pPr>
            <w:r>
              <w:rPr>
                <w:rFonts w:ascii="Arial" w:eastAsia="Arial" w:hAnsi="Arial" w:cs="Arial"/>
                <w:sz w:val="18"/>
              </w:rPr>
              <w:t xml:space="preserve">19 </w:t>
            </w:r>
          </w:p>
        </w:tc>
        <w:tc>
          <w:tcPr>
            <w:tcW w:w="1279" w:type="dxa"/>
            <w:tcBorders>
              <w:top w:val="single" w:sz="4" w:space="0" w:color="000000"/>
              <w:left w:val="single" w:sz="4" w:space="0" w:color="000000"/>
              <w:bottom w:val="single" w:sz="4" w:space="0" w:color="000000"/>
              <w:right w:val="single" w:sz="6" w:space="0" w:color="000000"/>
            </w:tcBorders>
            <w:vAlign w:val="bottom"/>
          </w:tcPr>
          <w:p w14:paraId="534ADA79" w14:textId="77777777" w:rsidR="00E67DB8" w:rsidRDefault="00026D67">
            <w:pPr>
              <w:spacing w:after="0" w:line="259" w:lineRule="auto"/>
              <w:ind w:left="8" w:right="0" w:firstLine="0"/>
              <w:jc w:val="center"/>
            </w:pPr>
            <w:r>
              <w:rPr>
                <w:rFonts w:ascii="Arial" w:eastAsia="Arial" w:hAnsi="Arial" w:cs="Arial"/>
                <w:sz w:val="18"/>
              </w:rPr>
              <w:t xml:space="preserve">38.0 </w:t>
            </w:r>
          </w:p>
        </w:tc>
      </w:tr>
      <w:tr w:rsidR="00E67DB8" w14:paraId="2D900703"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5BFE6CF2" w14:textId="77777777" w:rsidR="00E67DB8" w:rsidRDefault="00026D67">
            <w:pPr>
              <w:spacing w:after="0" w:line="259" w:lineRule="auto"/>
              <w:ind w:left="0" w:right="0" w:firstLine="0"/>
              <w:jc w:val="left"/>
            </w:pPr>
            <w:r>
              <w:rPr>
                <w:rFonts w:ascii="Arial" w:eastAsia="Arial" w:hAnsi="Arial" w:cs="Arial"/>
                <w:sz w:val="18"/>
              </w:rPr>
              <w:t xml:space="preserve">    No </w:t>
            </w:r>
          </w:p>
        </w:tc>
        <w:tc>
          <w:tcPr>
            <w:tcW w:w="1280" w:type="dxa"/>
            <w:tcBorders>
              <w:top w:val="single" w:sz="4" w:space="0" w:color="000000"/>
              <w:left w:val="single" w:sz="4" w:space="0" w:color="000000"/>
              <w:bottom w:val="single" w:sz="4" w:space="0" w:color="000000"/>
              <w:right w:val="single" w:sz="4" w:space="0" w:color="000000"/>
            </w:tcBorders>
            <w:vAlign w:val="bottom"/>
          </w:tcPr>
          <w:p w14:paraId="4AA669CA" w14:textId="77777777" w:rsidR="00E67DB8" w:rsidRDefault="00026D67">
            <w:pPr>
              <w:spacing w:after="0" w:line="259" w:lineRule="auto"/>
              <w:ind w:left="16" w:right="0" w:firstLine="0"/>
              <w:jc w:val="center"/>
            </w:pPr>
            <w:r>
              <w:rPr>
                <w:rFonts w:ascii="Arial" w:eastAsia="Arial" w:hAnsi="Arial" w:cs="Arial"/>
                <w:sz w:val="18"/>
              </w:rPr>
              <w:t xml:space="preserve">31 </w:t>
            </w:r>
          </w:p>
        </w:tc>
        <w:tc>
          <w:tcPr>
            <w:tcW w:w="1279" w:type="dxa"/>
            <w:tcBorders>
              <w:top w:val="single" w:sz="4" w:space="0" w:color="000000"/>
              <w:left w:val="single" w:sz="4" w:space="0" w:color="000000"/>
              <w:bottom w:val="single" w:sz="4" w:space="0" w:color="000000"/>
              <w:right w:val="single" w:sz="6" w:space="0" w:color="000000"/>
            </w:tcBorders>
            <w:vAlign w:val="bottom"/>
          </w:tcPr>
          <w:p w14:paraId="6D35371B" w14:textId="77777777" w:rsidR="00E67DB8" w:rsidRDefault="00026D67">
            <w:pPr>
              <w:spacing w:after="0" w:line="259" w:lineRule="auto"/>
              <w:ind w:left="8" w:right="0" w:firstLine="0"/>
              <w:jc w:val="center"/>
            </w:pPr>
            <w:r>
              <w:rPr>
                <w:rFonts w:ascii="Arial" w:eastAsia="Arial" w:hAnsi="Arial" w:cs="Arial"/>
                <w:sz w:val="18"/>
              </w:rPr>
              <w:t xml:space="preserve">62.0 </w:t>
            </w:r>
          </w:p>
        </w:tc>
      </w:tr>
      <w:tr w:rsidR="00E67DB8" w14:paraId="72E88D59"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0969CFD7" w14:textId="77777777" w:rsidR="00E67DB8" w:rsidRDefault="00026D67">
            <w:pPr>
              <w:spacing w:after="0" w:line="259" w:lineRule="auto"/>
              <w:ind w:left="0" w:right="0" w:firstLine="0"/>
              <w:jc w:val="left"/>
            </w:pPr>
            <w:r>
              <w:rPr>
                <w:rFonts w:ascii="Arial" w:eastAsia="Arial" w:hAnsi="Arial" w:cs="Arial"/>
                <w:b/>
                <w:sz w:val="18"/>
              </w:rPr>
              <w:t xml:space="preserve">   Total </w:t>
            </w:r>
          </w:p>
        </w:tc>
        <w:tc>
          <w:tcPr>
            <w:tcW w:w="1280" w:type="dxa"/>
            <w:tcBorders>
              <w:top w:val="single" w:sz="4" w:space="0" w:color="000000"/>
              <w:left w:val="single" w:sz="4" w:space="0" w:color="000000"/>
              <w:bottom w:val="single" w:sz="4" w:space="0" w:color="000000"/>
              <w:right w:val="single" w:sz="4" w:space="0" w:color="000000"/>
            </w:tcBorders>
            <w:vAlign w:val="bottom"/>
          </w:tcPr>
          <w:p w14:paraId="3B57251A" w14:textId="77777777" w:rsidR="00E67DB8" w:rsidRDefault="00026D67">
            <w:pPr>
              <w:spacing w:after="0" w:line="259" w:lineRule="auto"/>
              <w:ind w:left="16" w:right="0" w:firstLine="0"/>
              <w:jc w:val="center"/>
            </w:pPr>
            <w:r>
              <w:rPr>
                <w:rFonts w:ascii="Arial" w:eastAsia="Arial" w:hAnsi="Arial" w:cs="Arial"/>
                <w:b/>
                <w:sz w:val="18"/>
              </w:rPr>
              <w:t xml:space="preserve">50 </w:t>
            </w:r>
          </w:p>
        </w:tc>
        <w:tc>
          <w:tcPr>
            <w:tcW w:w="1279" w:type="dxa"/>
            <w:tcBorders>
              <w:top w:val="single" w:sz="4" w:space="0" w:color="000000"/>
              <w:left w:val="single" w:sz="4" w:space="0" w:color="000000"/>
              <w:bottom w:val="single" w:sz="4" w:space="0" w:color="000000"/>
              <w:right w:val="single" w:sz="6" w:space="0" w:color="000000"/>
            </w:tcBorders>
            <w:vAlign w:val="bottom"/>
          </w:tcPr>
          <w:p w14:paraId="1937208D" w14:textId="77777777" w:rsidR="00E67DB8" w:rsidRDefault="00026D67">
            <w:pPr>
              <w:spacing w:after="0" w:line="259" w:lineRule="auto"/>
              <w:ind w:left="8" w:right="0" w:firstLine="0"/>
              <w:jc w:val="center"/>
            </w:pPr>
            <w:r>
              <w:rPr>
                <w:rFonts w:ascii="Arial" w:eastAsia="Arial" w:hAnsi="Arial" w:cs="Arial"/>
                <w:b/>
                <w:sz w:val="18"/>
              </w:rPr>
              <w:t xml:space="preserve">100.0 </w:t>
            </w:r>
          </w:p>
        </w:tc>
      </w:tr>
    </w:tbl>
    <w:p w14:paraId="5E837E26" w14:textId="77777777" w:rsidR="00E67DB8" w:rsidRDefault="00026D67">
      <w:pPr>
        <w:spacing w:after="47" w:line="259" w:lineRule="auto"/>
        <w:ind w:left="0" w:right="715" w:firstLine="0"/>
        <w:jc w:val="center"/>
      </w:pPr>
      <w:r>
        <w:rPr>
          <w:rFonts w:ascii="Arial" w:eastAsia="Arial" w:hAnsi="Arial" w:cs="Arial"/>
          <w:b/>
          <w:sz w:val="22"/>
        </w:rPr>
        <w:t xml:space="preserve"> </w:t>
      </w:r>
    </w:p>
    <w:p w14:paraId="758B6A84" w14:textId="77777777" w:rsidR="00E67DB8" w:rsidRDefault="00026D67">
      <w:pPr>
        <w:spacing w:after="0" w:line="259" w:lineRule="auto"/>
        <w:ind w:left="0" w:right="715" w:firstLine="0"/>
        <w:jc w:val="center"/>
      </w:pPr>
      <w:r>
        <w:rPr>
          <w:rFonts w:ascii="Arial" w:eastAsia="Arial" w:hAnsi="Arial" w:cs="Arial"/>
          <w:b/>
          <w:sz w:val="22"/>
        </w:rPr>
        <w:t xml:space="preserve"> </w:t>
      </w:r>
    </w:p>
    <w:p w14:paraId="00824DAE" w14:textId="77777777" w:rsidR="00E67DB8" w:rsidRDefault="00A75066">
      <w:pPr>
        <w:spacing w:after="50" w:line="477" w:lineRule="auto"/>
        <w:ind w:left="-5" w:right="778"/>
      </w:pPr>
      <w:r>
        <w:t>Slightly more</w:t>
      </w:r>
      <w:r w:rsidR="00026D67">
        <w:t xml:space="preserve"> than three-fifth</w:t>
      </w:r>
      <w:r w:rsidR="005646FC">
        <w:t>s</w:t>
      </w:r>
      <w:r w:rsidR="00026D67">
        <w:t xml:space="preserve"> of the respondents claim that they do not experience skin colour changes or </w:t>
      </w:r>
      <w:r w:rsidR="005646FC">
        <w:t>after using</w:t>
      </w:r>
      <w:r w:rsidR="00026D67">
        <w:t xml:space="preserve"> borehole water to bath. However, the rest say they have skin </w:t>
      </w:r>
      <w:r>
        <w:t>discolouration</w:t>
      </w:r>
      <w:r w:rsidR="00026D67">
        <w:t xml:space="preserve"> after using the same water for the same purpose. </w:t>
      </w:r>
    </w:p>
    <w:p w14:paraId="21EACC47" w14:textId="77777777" w:rsidR="009D0CD7" w:rsidRDefault="009D0CD7">
      <w:pPr>
        <w:spacing w:after="50" w:line="477" w:lineRule="auto"/>
        <w:ind w:left="-5" w:right="778"/>
      </w:pPr>
    </w:p>
    <w:p w14:paraId="47AB7EE2" w14:textId="77777777" w:rsidR="009D0CD7" w:rsidRDefault="009D0CD7">
      <w:pPr>
        <w:spacing w:after="50" w:line="477" w:lineRule="auto"/>
        <w:ind w:left="-5" w:right="778"/>
      </w:pPr>
    </w:p>
    <w:p w14:paraId="192F8732" w14:textId="77777777" w:rsidR="009D0CD7" w:rsidRDefault="009D0CD7">
      <w:pPr>
        <w:spacing w:after="50" w:line="477" w:lineRule="auto"/>
        <w:ind w:left="-5" w:right="778"/>
      </w:pPr>
    </w:p>
    <w:p w14:paraId="4F62584A" w14:textId="77777777" w:rsidR="009D0CD7" w:rsidRDefault="009D0CD7">
      <w:pPr>
        <w:spacing w:after="50" w:line="477" w:lineRule="auto"/>
        <w:ind w:left="-5" w:right="778"/>
      </w:pPr>
    </w:p>
    <w:p w14:paraId="0AE1E188" w14:textId="77777777" w:rsidR="00E67DB8" w:rsidRPr="00786D73" w:rsidRDefault="00026D67" w:rsidP="00786D73">
      <w:pPr>
        <w:spacing w:after="45" w:line="259" w:lineRule="auto"/>
        <w:ind w:left="0" w:right="715" w:firstLine="0"/>
        <w:jc w:val="center"/>
      </w:pPr>
      <w:r w:rsidRPr="00786D73">
        <w:rPr>
          <w:b/>
        </w:rPr>
        <w:lastRenderedPageBreak/>
        <w:t xml:space="preserve">Table 4.17    Respondents developing eczema (irritated, red and itchy skin) immediately or after a short time of using borehole water </w:t>
      </w:r>
    </w:p>
    <w:p w14:paraId="1695DF4C" w14:textId="77777777" w:rsidR="00E67DB8" w:rsidRDefault="00026D67">
      <w:pPr>
        <w:spacing w:after="117" w:line="259" w:lineRule="auto"/>
        <w:ind w:left="0" w:right="715" w:firstLine="0"/>
        <w:jc w:val="center"/>
      </w:pPr>
      <w:r>
        <w:rPr>
          <w:rFonts w:ascii="Arial" w:eastAsia="Arial" w:hAnsi="Arial" w:cs="Arial"/>
          <w:sz w:val="22"/>
        </w:rPr>
        <w:t xml:space="preserve"> </w:t>
      </w:r>
    </w:p>
    <w:p w14:paraId="0EA425A1" w14:textId="77777777" w:rsidR="00E67DB8" w:rsidRDefault="00026D67">
      <w:pPr>
        <w:spacing w:after="0" w:line="259" w:lineRule="auto"/>
        <w:ind w:left="0" w:right="3210" w:firstLine="0"/>
        <w:jc w:val="left"/>
      </w:pPr>
      <w:r>
        <w:t xml:space="preserve"> </w:t>
      </w:r>
    </w:p>
    <w:tbl>
      <w:tblPr>
        <w:tblStyle w:val="TableGrid"/>
        <w:tblW w:w="3968" w:type="dxa"/>
        <w:tblInd w:w="2528" w:type="dxa"/>
        <w:tblCellMar>
          <w:top w:w="101" w:type="dxa"/>
          <w:left w:w="65" w:type="dxa"/>
          <w:bottom w:w="5" w:type="dxa"/>
          <w:right w:w="77" w:type="dxa"/>
        </w:tblCellMar>
        <w:tblLook w:val="04A0" w:firstRow="1" w:lastRow="0" w:firstColumn="1" w:lastColumn="0" w:noHBand="0" w:noVBand="1"/>
      </w:tblPr>
      <w:tblGrid>
        <w:gridCol w:w="1411"/>
        <w:gridCol w:w="1280"/>
        <w:gridCol w:w="1277"/>
      </w:tblGrid>
      <w:tr w:rsidR="00E67DB8" w14:paraId="4CE882F7" w14:textId="77777777">
        <w:trPr>
          <w:trHeight w:val="651"/>
        </w:trPr>
        <w:tc>
          <w:tcPr>
            <w:tcW w:w="1411" w:type="dxa"/>
            <w:tcBorders>
              <w:top w:val="single" w:sz="4" w:space="0" w:color="000000"/>
              <w:left w:val="single" w:sz="4" w:space="0" w:color="000000"/>
              <w:bottom w:val="single" w:sz="4" w:space="0" w:color="000000"/>
              <w:right w:val="single" w:sz="4" w:space="0" w:color="000000"/>
            </w:tcBorders>
          </w:tcPr>
          <w:p w14:paraId="4A443BBF" w14:textId="77777777" w:rsidR="00E67DB8" w:rsidRDefault="00026D67">
            <w:pPr>
              <w:spacing w:after="0" w:line="259" w:lineRule="auto"/>
              <w:ind w:left="106" w:right="0" w:firstLine="0"/>
              <w:jc w:val="left"/>
            </w:pPr>
            <w:r>
              <w:rPr>
                <w:rFonts w:ascii="Arial" w:eastAsia="Arial" w:hAnsi="Arial" w:cs="Arial"/>
                <w:b/>
                <w:sz w:val="20"/>
              </w:rPr>
              <w:t xml:space="preserve">Responses </w:t>
            </w:r>
          </w:p>
        </w:tc>
        <w:tc>
          <w:tcPr>
            <w:tcW w:w="1280" w:type="dxa"/>
            <w:tcBorders>
              <w:top w:val="single" w:sz="4" w:space="0" w:color="000000"/>
              <w:left w:val="single" w:sz="4" w:space="0" w:color="000000"/>
              <w:bottom w:val="single" w:sz="4" w:space="0" w:color="000000"/>
              <w:right w:val="single" w:sz="4" w:space="0" w:color="000000"/>
            </w:tcBorders>
          </w:tcPr>
          <w:p w14:paraId="36B4F94F" w14:textId="77777777" w:rsidR="00E67DB8" w:rsidRDefault="00026D67">
            <w:pPr>
              <w:spacing w:after="0" w:line="259" w:lineRule="auto"/>
              <w:ind w:left="72" w:right="0" w:firstLine="0"/>
              <w:jc w:val="left"/>
            </w:pPr>
            <w:r>
              <w:rPr>
                <w:rFonts w:ascii="Arial" w:eastAsia="Arial" w:hAnsi="Arial" w:cs="Arial"/>
                <w:b/>
                <w:sz w:val="20"/>
              </w:rPr>
              <w:t xml:space="preserve">Frequency </w:t>
            </w:r>
          </w:p>
        </w:tc>
        <w:tc>
          <w:tcPr>
            <w:tcW w:w="1277" w:type="dxa"/>
            <w:tcBorders>
              <w:top w:val="single" w:sz="4" w:space="0" w:color="000000"/>
              <w:left w:val="single" w:sz="4" w:space="0" w:color="000000"/>
              <w:bottom w:val="single" w:sz="4" w:space="0" w:color="000000"/>
              <w:right w:val="single" w:sz="6" w:space="0" w:color="000000"/>
            </w:tcBorders>
          </w:tcPr>
          <w:p w14:paraId="57CD2D41" w14:textId="77777777" w:rsidR="00E67DB8" w:rsidRDefault="00026D67">
            <w:pPr>
              <w:spacing w:after="72" w:line="259" w:lineRule="auto"/>
              <w:ind w:left="13" w:right="0" w:firstLine="0"/>
              <w:jc w:val="center"/>
            </w:pPr>
            <w:r>
              <w:rPr>
                <w:rFonts w:ascii="Arial" w:eastAsia="Arial" w:hAnsi="Arial" w:cs="Arial"/>
                <w:b/>
                <w:sz w:val="20"/>
              </w:rPr>
              <w:t xml:space="preserve">Percent </w:t>
            </w:r>
          </w:p>
          <w:p w14:paraId="754E037B" w14:textId="77777777" w:rsidR="00E67DB8" w:rsidRDefault="00026D67">
            <w:pPr>
              <w:spacing w:after="0" w:line="259" w:lineRule="auto"/>
              <w:ind w:left="72" w:right="0" w:firstLine="0"/>
              <w:jc w:val="center"/>
            </w:pPr>
            <w:r>
              <w:rPr>
                <w:rFonts w:ascii="Arial" w:eastAsia="Arial" w:hAnsi="Arial" w:cs="Arial"/>
                <w:b/>
                <w:sz w:val="20"/>
              </w:rPr>
              <w:t xml:space="preserve"> </w:t>
            </w:r>
          </w:p>
        </w:tc>
      </w:tr>
      <w:tr w:rsidR="00E67DB8" w14:paraId="6B6722A1"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0EF50C2F" w14:textId="77777777" w:rsidR="00E67DB8" w:rsidRDefault="00026D67">
            <w:pPr>
              <w:spacing w:after="0" w:line="259" w:lineRule="auto"/>
              <w:ind w:left="0" w:right="0" w:firstLine="0"/>
              <w:jc w:val="left"/>
            </w:pPr>
            <w:r>
              <w:rPr>
                <w:rFonts w:ascii="Arial" w:eastAsia="Arial" w:hAnsi="Arial" w:cs="Arial"/>
                <w:sz w:val="18"/>
              </w:rPr>
              <w:t xml:space="preserve">    Yes </w:t>
            </w:r>
          </w:p>
        </w:tc>
        <w:tc>
          <w:tcPr>
            <w:tcW w:w="1280" w:type="dxa"/>
            <w:tcBorders>
              <w:top w:val="single" w:sz="4" w:space="0" w:color="000000"/>
              <w:left w:val="single" w:sz="4" w:space="0" w:color="000000"/>
              <w:bottom w:val="single" w:sz="4" w:space="0" w:color="000000"/>
              <w:right w:val="single" w:sz="4" w:space="0" w:color="000000"/>
            </w:tcBorders>
            <w:vAlign w:val="bottom"/>
          </w:tcPr>
          <w:p w14:paraId="69E1215E" w14:textId="77777777" w:rsidR="00E67DB8" w:rsidRDefault="00026D67">
            <w:pPr>
              <w:spacing w:after="0" w:line="259" w:lineRule="auto"/>
              <w:ind w:left="18" w:right="0" w:firstLine="0"/>
              <w:jc w:val="center"/>
            </w:pPr>
            <w:r>
              <w:rPr>
                <w:rFonts w:ascii="Arial" w:eastAsia="Arial" w:hAnsi="Arial" w:cs="Arial"/>
                <w:sz w:val="18"/>
              </w:rPr>
              <w:t xml:space="preserve">24 </w:t>
            </w:r>
          </w:p>
        </w:tc>
        <w:tc>
          <w:tcPr>
            <w:tcW w:w="1277" w:type="dxa"/>
            <w:tcBorders>
              <w:top w:val="single" w:sz="4" w:space="0" w:color="000000"/>
              <w:left w:val="single" w:sz="4" w:space="0" w:color="000000"/>
              <w:bottom w:val="single" w:sz="4" w:space="0" w:color="000000"/>
              <w:right w:val="single" w:sz="6" w:space="0" w:color="000000"/>
            </w:tcBorders>
            <w:vAlign w:val="bottom"/>
          </w:tcPr>
          <w:p w14:paraId="7CC9F91F" w14:textId="77777777" w:rsidR="00E67DB8" w:rsidRDefault="00026D67">
            <w:pPr>
              <w:spacing w:after="0" w:line="259" w:lineRule="auto"/>
              <w:ind w:left="13" w:right="0" w:firstLine="0"/>
              <w:jc w:val="center"/>
            </w:pPr>
            <w:r>
              <w:rPr>
                <w:rFonts w:ascii="Arial" w:eastAsia="Arial" w:hAnsi="Arial" w:cs="Arial"/>
                <w:sz w:val="18"/>
              </w:rPr>
              <w:t xml:space="preserve">48.0 </w:t>
            </w:r>
          </w:p>
        </w:tc>
      </w:tr>
      <w:tr w:rsidR="00E67DB8" w14:paraId="3E4BC7D5"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6EA86ACE" w14:textId="77777777" w:rsidR="00E67DB8" w:rsidRDefault="00026D67">
            <w:pPr>
              <w:spacing w:after="0" w:line="259" w:lineRule="auto"/>
              <w:ind w:left="0" w:right="0" w:firstLine="0"/>
              <w:jc w:val="left"/>
            </w:pPr>
            <w:r>
              <w:rPr>
                <w:rFonts w:ascii="Arial" w:eastAsia="Arial" w:hAnsi="Arial" w:cs="Arial"/>
                <w:sz w:val="18"/>
              </w:rPr>
              <w:t xml:space="preserve">    No </w:t>
            </w:r>
          </w:p>
        </w:tc>
        <w:tc>
          <w:tcPr>
            <w:tcW w:w="1280" w:type="dxa"/>
            <w:tcBorders>
              <w:top w:val="single" w:sz="4" w:space="0" w:color="000000"/>
              <w:left w:val="single" w:sz="4" w:space="0" w:color="000000"/>
              <w:bottom w:val="single" w:sz="4" w:space="0" w:color="000000"/>
              <w:right w:val="single" w:sz="4" w:space="0" w:color="000000"/>
            </w:tcBorders>
            <w:vAlign w:val="bottom"/>
          </w:tcPr>
          <w:p w14:paraId="4E164577" w14:textId="77777777" w:rsidR="00E67DB8" w:rsidRDefault="00026D67">
            <w:pPr>
              <w:spacing w:after="0" w:line="259" w:lineRule="auto"/>
              <w:ind w:left="18" w:right="0" w:firstLine="0"/>
              <w:jc w:val="center"/>
            </w:pPr>
            <w:r>
              <w:rPr>
                <w:rFonts w:ascii="Arial" w:eastAsia="Arial" w:hAnsi="Arial" w:cs="Arial"/>
                <w:sz w:val="18"/>
              </w:rPr>
              <w:t xml:space="preserve">26 </w:t>
            </w:r>
          </w:p>
        </w:tc>
        <w:tc>
          <w:tcPr>
            <w:tcW w:w="1277" w:type="dxa"/>
            <w:tcBorders>
              <w:top w:val="single" w:sz="4" w:space="0" w:color="000000"/>
              <w:left w:val="single" w:sz="4" w:space="0" w:color="000000"/>
              <w:bottom w:val="single" w:sz="4" w:space="0" w:color="000000"/>
              <w:right w:val="single" w:sz="6" w:space="0" w:color="000000"/>
            </w:tcBorders>
            <w:vAlign w:val="bottom"/>
          </w:tcPr>
          <w:p w14:paraId="4773BDF9" w14:textId="77777777" w:rsidR="00E67DB8" w:rsidRDefault="00026D67">
            <w:pPr>
              <w:spacing w:after="0" w:line="259" w:lineRule="auto"/>
              <w:ind w:left="13" w:right="0" w:firstLine="0"/>
              <w:jc w:val="center"/>
            </w:pPr>
            <w:r>
              <w:rPr>
                <w:rFonts w:ascii="Arial" w:eastAsia="Arial" w:hAnsi="Arial" w:cs="Arial"/>
                <w:sz w:val="18"/>
              </w:rPr>
              <w:t xml:space="preserve">52.0 </w:t>
            </w:r>
          </w:p>
        </w:tc>
      </w:tr>
      <w:tr w:rsidR="00E67DB8" w14:paraId="379EAC5D"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7C3E1011" w14:textId="77777777" w:rsidR="00E67DB8" w:rsidRDefault="00026D67">
            <w:pPr>
              <w:spacing w:after="0" w:line="259" w:lineRule="auto"/>
              <w:ind w:left="0" w:right="0" w:firstLine="0"/>
              <w:jc w:val="left"/>
            </w:pPr>
            <w:r>
              <w:rPr>
                <w:rFonts w:ascii="Arial" w:eastAsia="Arial" w:hAnsi="Arial" w:cs="Arial"/>
                <w:b/>
                <w:sz w:val="18"/>
              </w:rPr>
              <w:t xml:space="preserve">   Total </w:t>
            </w:r>
          </w:p>
        </w:tc>
        <w:tc>
          <w:tcPr>
            <w:tcW w:w="1280" w:type="dxa"/>
            <w:tcBorders>
              <w:top w:val="single" w:sz="4" w:space="0" w:color="000000"/>
              <w:left w:val="single" w:sz="4" w:space="0" w:color="000000"/>
              <w:bottom w:val="single" w:sz="4" w:space="0" w:color="000000"/>
              <w:right w:val="single" w:sz="4" w:space="0" w:color="000000"/>
            </w:tcBorders>
            <w:vAlign w:val="bottom"/>
          </w:tcPr>
          <w:p w14:paraId="73FB4645" w14:textId="77777777" w:rsidR="00E67DB8" w:rsidRDefault="00026D67">
            <w:pPr>
              <w:spacing w:after="0" w:line="259" w:lineRule="auto"/>
              <w:ind w:left="18" w:right="0" w:firstLine="0"/>
              <w:jc w:val="center"/>
            </w:pPr>
            <w:r>
              <w:rPr>
                <w:rFonts w:ascii="Arial" w:eastAsia="Arial" w:hAnsi="Arial" w:cs="Arial"/>
                <w:b/>
                <w:sz w:val="18"/>
              </w:rPr>
              <w:t xml:space="preserve">50 </w:t>
            </w:r>
          </w:p>
        </w:tc>
        <w:tc>
          <w:tcPr>
            <w:tcW w:w="1277" w:type="dxa"/>
            <w:tcBorders>
              <w:top w:val="single" w:sz="4" w:space="0" w:color="000000"/>
              <w:left w:val="single" w:sz="4" w:space="0" w:color="000000"/>
              <w:bottom w:val="single" w:sz="4" w:space="0" w:color="000000"/>
              <w:right w:val="single" w:sz="6" w:space="0" w:color="000000"/>
            </w:tcBorders>
            <w:vAlign w:val="bottom"/>
          </w:tcPr>
          <w:p w14:paraId="09C3CD11" w14:textId="77777777" w:rsidR="00E67DB8" w:rsidRDefault="00026D67">
            <w:pPr>
              <w:spacing w:after="0" w:line="259" w:lineRule="auto"/>
              <w:ind w:left="13" w:right="0" w:firstLine="0"/>
              <w:jc w:val="center"/>
            </w:pPr>
            <w:r>
              <w:rPr>
                <w:rFonts w:ascii="Arial" w:eastAsia="Arial" w:hAnsi="Arial" w:cs="Arial"/>
                <w:b/>
                <w:sz w:val="18"/>
              </w:rPr>
              <w:t xml:space="preserve">100.0 </w:t>
            </w:r>
          </w:p>
        </w:tc>
      </w:tr>
    </w:tbl>
    <w:p w14:paraId="5D47458C" w14:textId="77777777" w:rsidR="00E67DB8" w:rsidRDefault="00026D67">
      <w:pPr>
        <w:spacing w:after="252" w:line="259" w:lineRule="auto"/>
        <w:ind w:left="0" w:right="0" w:firstLine="0"/>
        <w:jc w:val="left"/>
      </w:pPr>
      <w:r>
        <w:t xml:space="preserve"> </w:t>
      </w:r>
    </w:p>
    <w:p w14:paraId="1243FCEE" w14:textId="77777777" w:rsidR="00E67DB8" w:rsidRDefault="00026D67">
      <w:pPr>
        <w:spacing w:after="123" w:line="477" w:lineRule="auto"/>
        <w:ind w:left="-5" w:right="671"/>
      </w:pPr>
      <w:r>
        <w:t>The respondents claimed that they developed eczema immediately or after a short time of using the university’s borehole water. The rest did not. It must be pointed out that the gap between these two groups is very thin</w:t>
      </w:r>
      <w:r>
        <w:rPr>
          <w:rFonts w:ascii="Arial" w:eastAsia="Arial" w:hAnsi="Arial" w:cs="Arial"/>
          <w:sz w:val="22"/>
        </w:rPr>
        <w:t>.</w:t>
      </w:r>
      <w:r>
        <w:rPr>
          <w:rFonts w:ascii="Arial" w:eastAsia="Arial" w:hAnsi="Arial" w:cs="Arial"/>
          <w:b/>
          <w:sz w:val="22"/>
        </w:rPr>
        <w:t xml:space="preserve"> </w:t>
      </w:r>
    </w:p>
    <w:p w14:paraId="554AED9B" w14:textId="77777777" w:rsidR="00E67DB8" w:rsidRDefault="00026D67">
      <w:pPr>
        <w:spacing w:after="26" w:line="259" w:lineRule="auto"/>
        <w:ind w:left="0" w:right="0" w:firstLine="0"/>
        <w:jc w:val="left"/>
      </w:pPr>
      <w:r>
        <w:t xml:space="preserve"> </w:t>
      </w:r>
    </w:p>
    <w:p w14:paraId="368A4786" w14:textId="77777777" w:rsidR="00CA337E" w:rsidRDefault="00026D67" w:rsidP="00786D73">
      <w:pPr>
        <w:pStyle w:val="Heading2"/>
        <w:tabs>
          <w:tab w:val="left" w:pos="2552"/>
          <w:tab w:val="left" w:pos="2694"/>
        </w:tabs>
        <w:ind w:left="2160" w:right="1697" w:hanging="600"/>
      </w:pPr>
      <w:r>
        <w:t xml:space="preserve">Table 4.18     Respondents developing eczema immediately </w:t>
      </w:r>
    </w:p>
    <w:p w14:paraId="71E6AEF3" w14:textId="77777777" w:rsidR="00E67DB8" w:rsidRDefault="00CA337E" w:rsidP="00786D73">
      <w:pPr>
        <w:pStyle w:val="Heading2"/>
        <w:tabs>
          <w:tab w:val="left" w:pos="2552"/>
          <w:tab w:val="left" w:pos="2694"/>
        </w:tabs>
        <w:ind w:left="2160" w:right="1697" w:hanging="600"/>
      </w:pPr>
      <w:r>
        <w:tab/>
      </w:r>
      <w:r>
        <w:tab/>
      </w:r>
      <w:r>
        <w:tab/>
      </w:r>
      <w:r>
        <w:tab/>
        <w:t xml:space="preserve"> </w:t>
      </w:r>
      <w:r w:rsidR="00026D67">
        <w:t xml:space="preserve">or after a long time of using borehole water </w:t>
      </w:r>
    </w:p>
    <w:p w14:paraId="39D2A739" w14:textId="77777777" w:rsidR="00E67DB8" w:rsidRDefault="00026D67">
      <w:pPr>
        <w:spacing w:after="117" w:line="259" w:lineRule="auto"/>
        <w:ind w:left="0" w:right="1564" w:firstLine="0"/>
        <w:jc w:val="center"/>
      </w:pPr>
      <w:r>
        <w:rPr>
          <w:rFonts w:ascii="Arial" w:eastAsia="Arial" w:hAnsi="Arial" w:cs="Arial"/>
          <w:sz w:val="22"/>
        </w:rPr>
        <w:t xml:space="preserve"> </w:t>
      </w:r>
    </w:p>
    <w:p w14:paraId="616614CA" w14:textId="77777777" w:rsidR="00E67DB8" w:rsidRDefault="00026D67">
      <w:pPr>
        <w:spacing w:after="0" w:line="259" w:lineRule="auto"/>
        <w:ind w:left="0" w:right="3210" w:firstLine="0"/>
        <w:jc w:val="left"/>
      </w:pPr>
      <w:r>
        <w:t xml:space="preserve"> </w:t>
      </w:r>
    </w:p>
    <w:tbl>
      <w:tblPr>
        <w:tblStyle w:val="TableGrid"/>
        <w:tblW w:w="3968" w:type="dxa"/>
        <w:tblInd w:w="2528" w:type="dxa"/>
        <w:tblCellMar>
          <w:top w:w="98" w:type="dxa"/>
          <w:left w:w="65" w:type="dxa"/>
          <w:bottom w:w="5" w:type="dxa"/>
          <w:right w:w="77" w:type="dxa"/>
        </w:tblCellMar>
        <w:tblLook w:val="04A0" w:firstRow="1" w:lastRow="0" w:firstColumn="1" w:lastColumn="0" w:noHBand="0" w:noVBand="1"/>
      </w:tblPr>
      <w:tblGrid>
        <w:gridCol w:w="1411"/>
        <w:gridCol w:w="1280"/>
        <w:gridCol w:w="1277"/>
      </w:tblGrid>
      <w:tr w:rsidR="00E67DB8" w14:paraId="65617510" w14:textId="77777777">
        <w:trPr>
          <w:trHeight w:val="650"/>
        </w:trPr>
        <w:tc>
          <w:tcPr>
            <w:tcW w:w="1411" w:type="dxa"/>
            <w:tcBorders>
              <w:top w:val="single" w:sz="4" w:space="0" w:color="000000"/>
              <w:left w:val="single" w:sz="4" w:space="0" w:color="000000"/>
              <w:bottom w:val="single" w:sz="4" w:space="0" w:color="000000"/>
              <w:right w:val="single" w:sz="4" w:space="0" w:color="000000"/>
            </w:tcBorders>
          </w:tcPr>
          <w:p w14:paraId="2438767B" w14:textId="77777777" w:rsidR="00E67DB8" w:rsidRDefault="00026D67">
            <w:pPr>
              <w:spacing w:after="0" w:line="259" w:lineRule="auto"/>
              <w:ind w:left="106" w:right="0" w:firstLine="0"/>
              <w:jc w:val="left"/>
            </w:pPr>
            <w:r>
              <w:rPr>
                <w:rFonts w:ascii="Arial" w:eastAsia="Arial" w:hAnsi="Arial" w:cs="Arial"/>
                <w:b/>
                <w:sz w:val="20"/>
              </w:rPr>
              <w:t xml:space="preserve">Responses </w:t>
            </w:r>
          </w:p>
        </w:tc>
        <w:tc>
          <w:tcPr>
            <w:tcW w:w="1280" w:type="dxa"/>
            <w:tcBorders>
              <w:top w:val="single" w:sz="4" w:space="0" w:color="000000"/>
              <w:left w:val="single" w:sz="4" w:space="0" w:color="000000"/>
              <w:bottom w:val="single" w:sz="4" w:space="0" w:color="000000"/>
              <w:right w:val="single" w:sz="4" w:space="0" w:color="000000"/>
            </w:tcBorders>
          </w:tcPr>
          <w:p w14:paraId="25261225" w14:textId="77777777" w:rsidR="00E67DB8" w:rsidRDefault="00026D67">
            <w:pPr>
              <w:spacing w:after="0" w:line="259" w:lineRule="auto"/>
              <w:ind w:left="72" w:right="0" w:firstLine="0"/>
              <w:jc w:val="left"/>
            </w:pPr>
            <w:r>
              <w:rPr>
                <w:rFonts w:ascii="Arial" w:eastAsia="Arial" w:hAnsi="Arial" w:cs="Arial"/>
                <w:b/>
                <w:sz w:val="20"/>
              </w:rPr>
              <w:t xml:space="preserve">Frequency </w:t>
            </w:r>
          </w:p>
        </w:tc>
        <w:tc>
          <w:tcPr>
            <w:tcW w:w="1277" w:type="dxa"/>
            <w:tcBorders>
              <w:top w:val="single" w:sz="4" w:space="0" w:color="000000"/>
              <w:left w:val="single" w:sz="4" w:space="0" w:color="000000"/>
              <w:bottom w:val="single" w:sz="4" w:space="0" w:color="000000"/>
              <w:right w:val="single" w:sz="6" w:space="0" w:color="000000"/>
            </w:tcBorders>
          </w:tcPr>
          <w:p w14:paraId="4092D787" w14:textId="77777777" w:rsidR="00E67DB8" w:rsidRDefault="00026D67">
            <w:pPr>
              <w:spacing w:after="74" w:line="259" w:lineRule="auto"/>
              <w:ind w:left="13" w:right="0" w:firstLine="0"/>
              <w:jc w:val="center"/>
            </w:pPr>
            <w:r>
              <w:rPr>
                <w:rFonts w:ascii="Arial" w:eastAsia="Arial" w:hAnsi="Arial" w:cs="Arial"/>
                <w:b/>
                <w:sz w:val="20"/>
              </w:rPr>
              <w:t xml:space="preserve">Percent </w:t>
            </w:r>
          </w:p>
          <w:p w14:paraId="5C6337D3" w14:textId="77777777" w:rsidR="00E67DB8" w:rsidRDefault="00026D67">
            <w:pPr>
              <w:spacing w:after="0" w:line="259" w:lineRule="auto"/>
              <w:ind w:left="72" w:right="0" w:firstLine="0"/>
              <w:jc w:val="center"/>
            </w:pPr>
            <w:r>
              <w:rPr>
                <w:rFonts w:ascii="Arial" w:eastAsia="Arial" w:hAnsi="Arial" w:cs="Arial"/>
                <w:b/>
                <w:sz w:val="20"/>
              </w:rPr>
              <w:t xml:space="preserve"> </w:t>
            </w:r>
          </w:p>
        </w:tc>
      </w:tr>
      <w:tr w:rsidR="00E67DB8" w14:paraId="244CF551"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66D4D7BA" w14:textId="77777777" w:rsidR="00E67DB8" w:rsidRDefault="00026D67">
            <w:pPr>
              <w:spacing w:after="0" w:line="259" w:lineRule="auto"/>
              <w:ind w:left="0" w:right="0" w:firstLine="0"/>
              <w:jc w:val="left"/>
            </w:pPr>
            <w:r>
              <w:rPr>
                <w:rFonts w:ascii="Arial" w:eastAsia="Arial" w:hAnsi="Arial" w:cs="Arial"/>
                <w:sz w:val="18"/>
              </w:rPr>
              <w:t xml:space="preserve">    Yes </w:t>
            </w:r>
          </w:p>
        </w:tc>
        <w:tc>
          <w:tcPr>
            <w:tcW w:w="1280" w:type="dxa"/>
            <w:tcBorders>
              <w:top w:val="single" w:sz="4" w:space="0" w:color="000000"/>
              <w:left w:val="single" w:sz="4" w:space="0" w:color="000000"/>
              <w:bottom w:val="single" w:sz="4" w:space="0" w:color="000000"/>
              <w:right w:val="single" w:sz="4" w:space="0" w:color="000000"/>
            </w:tcBorders>
            <w:vAlign w:val="bottom"/>
          </w:tcPr>
          <w:p w14:paraId="0E64F083" w14:textId="77777777" w:rsidR="00E67DB8" w:rsidRDefault="00026D67">
            <w:pPr>
              <w:spacing w:after="0" w:line="259" w:lineRule="auto"/>
              <w:ind w:left="18" w:right="0" w:firstLine="0"/>
              <w:jc w:val="center"/>
            </w:pPr>
            <w:r>
              <w:rPr>
                <w:rFonts w:ascii="Arial" w:eastAsia="Arial" w:hAnsi="Arial" w:cs="Arial"/>
                <w:sz w:val="18"/>
              </w:rPr>
              <w:t xml:space="preserve">17 </w:t>
            </w:r>
          </w:p>
        </w:tc>
        <w:tc>
          <w:tcPr>
            <w:tcW w:w="1277" w:type="dxa"/>
            <w:tcBorders>
              <w:top w:val="single" w:sz="4" w:space="0" w:color="000000"/>
              <w:left w:val="single" w:sz="4" w:space="0" w:color="000000"/>
              <w:bottom w:val="single" w:sz="4" w:space="0" w:color="000000"/>
              <w:right w:val="single" w:sz="6" w:space="0" w:color="000000"/>
            </w:tcBorders>
            <w:vAlign w:val="bottom"/>
          </w:tcPr>
          <w:p w14:paraId="516B8152" w14:textId="77777777" w:rsidR="00E67DB8" w:rsidRDefault="00026D67">
            <w:pPr>
              <w:spacing w:after="0" w:line="259" w:lineRule="auto"/>
              <w:ind w:left="13" w:right="0" w:firstLine="0"/>
              <w:jc w:val="center"/>
            </w:pPr>
            <w:r>
              <w:rPr>
                <w:rFonts w:ascii="Arial" w:eastAsia="Arial" w:hAnsi="Arial" w:cs="Arial"/>
                <w:sz w:val="18"/>
              </w:rPr>
              <w:t xml:space="preserve">34.0 </w:t>
            </w:r>
          </w:p>
        </w:tc>
      </w:tr>
      <w:tr w:rsidR="00E67DB8" w14:paraId="5233906C"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376BE5B0" w14:textId="77777777" w:rsidR="00E67DB8" w:rsidRDefault="00026D67">
            <w:pPr>
              <w:spacing w:after="0" w:line="259" w:lineRule="auto"/>
              <w:ind w:left="0" w:right="0" w:firstLine="0"/>
              <w:jc w:val="left"/>
            </w:pPr>
            <w:r>
              <w:rPr>
                <w:rFonts w:ascii="Arial" w:eastAsia="Arial" w:hAnsi="Arial" w:cs="Arial"/>
                <w:sz w:val="18"/>
              </w:rPr>
              <w:t xml:space="preserve">    No </w:t>
            </w:r>
          </w:p>
        </w:tc>
        <w:tc>
          <w:tcPr>
            <w:tcW w:w="1280" w:type="dxa"/>
            <w:tcBorders>
              <w:top w:val="single" w:sz="4" w:space="0" w:color="000000"/>
              <w:left w:val="single" w:sz="4" w:space="0" w:color="000000"/>
              <w:bottom w:val="single" w:sz="4" w:space="0" w:color="000000"/>
              <w:right w:val="single" w:sz="4" w:space="0" w:color="000000"/>
            </w:tcBorders>
            <w:vAlign w:val="bottom"/>
          </w:tcPr>
          <w:p w14:paraId="415772CB" w14:textId="77777777" w:rsidR="00E67DB8" w:rsidRDefault="00026D67">
            <w:pPr>
              <w:spacing w:after="0" w:line="259" w:lineRule="auto"/>
              <w:ind w:left="18" w:right="0" w:firstLine="0"/>
              <w:jc w:val="center"/>
            </w:pPr>
            <w:r>
              <w:rPr>
                <w:rFonts w:ascii="Arial" w:eastAsia="Arial" w:hAnsi="Arial" w:cs="Arial"/>
                <w:sz w:val="18"/>
              </w:rPr>
              <w:t xml:space="preserve">33 </w:t>
            </w:r>
          </w:p>
        </w:tc>
        <w:tc>
          <w:tcPr>
            <w:tcW w:w="1277" w:type="dxa"/>
            <w:tcBorders>
              <w:top w:val="single" w:sz="4" w:space="0" w:color="000000"/>
              <w:left w:val="single" w:sz="4" w:space="0" w:color="000000"/>
              <w:bottom w:val="single" w:sz="4" w:space="0" w:color="000000"/>
              <w:right w:val="single" w:sz="6" w:space="0" w:color="000000"/>
            </w:tcBorders>
            <w:vAlign w:val="bottom"/>
          </w:tcPr>
          <w:p w14:paraId="52DBB820" w14:textId="77777777" w:rsidR="00E67DB8" w:rsidRDefault="00026D67">
            <w:pPr>
              <w:spacing w:after="0" w:line="259" w:lineRule="auto"/>
              <w:ind w:left="13" w:right="0" w:firstLine="0"/>
              <w:jc w:val="center"/>
            </w:pPr>
            <w:r>
              <w:rPr>
                <w:rFonts w:ascii="Arial" w:eastAsia="Arial" w:hAnsi="Arial" w:cs="Arial"/>
                <w:sz w:val="18"/>
              </w:rPr>
              <w:t xml:space="preserve">66.0 </w:t>
            </w:r>
          </w:p>
        </w:tc>
      </w:tr>
      <w:tr w:rsidR="00E67DB8" w14:paraId="132D7636"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1F384F2F" w14:textId="77777777" w:rsidR="00E67DB8" w:rsidRDefault="00026D67">
            <w:pPr>
              <w:spacing w:after="0" w:line="259" w:lineRule="auto"/>
              <w:ind w:left="0" w:right="0" w:firstLine="0"/>
              <w:jc w:val="left"/>
            </w:pPr>
            <w:r>
              <w:rPr>
                <w:rFonts w:ascii="Arial" w:eastAsia="Arial" w:hAnsi="Arial" w:cs="Arial"/>
                <w:b/>
                <w:sz w:val="18"/>
              </w:rPr>
              <w:t xml:space="preserve">   Total </w:t>
            </w:r>
          </w:p>
        </w:tc>
        <w:tc>
          <w:tcPr>
            <w:tcW w:w="1280" w:type="dxa"/>
            <w:tcBorders>
              <w:top w:val="single" w:sz="4" w:space="0" w:color="000000"/>
              <w:left w:val="single" w:sz="4" w:space="0" w:color="000000"/>
              <w:bottom w:val="single" w:sz="4" w:space="0" w:color="000000"/>
              <w:right w:val="single" w:sz="4" w:space="0" w:color="000000"/>
            </w:tcBorders>
            <w:vAlign w:val="bottom"/>
          </w:tcPr>
          <w:p w14:paraId="4E4290A5" w14:textId="77777777" w:rsidR="00E67DB8" w:rsidRDefault="00026D67">
            <w:pPr>
              <w:spacing w:after="0" w:line="259" w:lineRule="auto"/>
              <w:ind w:left="18" w:right="0" w:firstLine="0"/>
              <w:jc w:val="center"/>
            </w:pPr>
            <w:r>
              <w:rPr>
                <w:rFonts w:ascii="Arial" w:eastAsia="Arial" w:hAnsi="Arial" w:cs="Arial"/>
                <w:b/>
                <w:sz w:val="18"/>
              </w:rPr>
              <w:t xml:space="preserve">50 </w:t>
            </w:r>
          </w:p>
        </w:tc>
        <w:tc>
          <w:tcPr>
            <w:tcW w:w="1277" w:type="dxa"/>
            <w:tcBorders>
              <w:top w:val="single" w:sz="4" w:space="0" w:color="000000"/>
              <w:left w:val="single" w:sz="4" w:space="0" w:color="000000"/>
              <w:bottom w:val="single" w:sz="4" w:space="0" w:color="000000"/>
              <w:right w:val="single" w:sz="6" w:space="0" w:color="000000"/>
            </w:tcBorders>
            <w:vAlign w:val="bottom"/>
          </w:tcPr>
          <w:p w14:paraId="6AB3EA39" w14:textId="77777777" w:rsidR="00E67DB8" w:rsidRDefault="00026D67">
            <w:pPr>
              <w:spacing w:after="0" w:line="259" w:lineRule="auto"/>
              <w:ind w:left="13" w:right="0" w:firstLine="0"/>
              <w:jc w:val="center"/>
            </w:pPr>
            <w:r>
              <w:rPr>
                <w:rFonts w:ascii="Arial" w:eastAsia="Arial" w:hAnsi="Arial" w:cs="Arial"/>
                <w:b/>
                <w:sz w:val="18"/>
              </w:rPr>
              <w:t xml:space="preserve">100.0 </w:t>
            </w:r>
          </w:p>
        </w:tc>
      </w:tr>
    </w:tbl>
    <w:p w14:paraId="521C9F80" w14:textId="77777777" w:rsidR="00BC793B" w:rsidRDefault="00BC793B">
      <w:pPr>
        <w:spacing w:after="125" w:line="476" w:lineRule="auto"/>
        <w:ind w:left="-5" w:right="671"/>
      </w:pPr>
    </w:p>
    <w:p w14:paraId="2F1FDFF2" w14:textId="77777777" w:rsidR="00E67DB8" w:rsidRDefault="00026D67">
      <w:pPr>
        <w:spacing w:after="125" w:line="476" w:lineRule="auto"/>
        <w:ind w:left="-5" w:right="671"/>
      </w:pPr>
      <w:r>
        <w:t xml:space="preserve">Unlike the previous table where respondents developed eczema immediately or shortly after using the borehole water to bath, less students complained of this problem after using this water to bath immediately or over a prolonged period. This may </w:t>
      </w:r>
      <w:r w:rsidR="00BC793B">
        <w:t>be because</w:t>
      </w:r>
      <w:r>
        <w:t xml:space="preserve"> their bodies got used to the water and stopped reacting to it. The rest still reported eczema challenge even after using the same water over a long time. </w:t>
      </w:r>
    </w:p>
    <w:p w14:paraId="74DF16B6" w14:textId="77777777" w:rsidR="00E67DB8" w:rsidRDefault="00026D67">
      <w:pPr>
        <w:spacing w:after="26" w:line="259" w:lineRule="auto"/>
        <w:ind w:left="0" w:right="0" w:firstLine="0"/>
        <w:jc w:val="left"/>
      </w:pPr>
      <w:r>
        <w:t xml:space="preserve"> </w:t>
      </w:r>
    </w:p>
    <w:p w14:paraId="2D772F1E" w14:textId="77777777" w:rsidR="00E67DB8" w:rsidRDefault="00026D67" w:rsidP="00A66BE8">
      <w:pPr>
        <w:pStyle w:val="Heading2"/>
        <w:spacing w:after="73"/>
        <w:ind w:left="1701" w:right="1697" w:hanging="1415"/>
      </w:pPr>
      <w:r>
        <w:lastRenderedPageBreak/>
        <w:t>Table 4.19     Respondents experiencing simple skin irritation after</w:t>
      </w:r>
      <w:r w:rsidR="00A66BE8">
        <w:t xml:space="preserve"> </w:t>
      </w:r>
      <w:r>
        <w:t>bathing with borehole water in school</w:t>
      </w:r>
      <w:r>
        <w:rPr>
          <w:b w:val="0"/>
        </w:rPr>
        <w:t xml:space="preserve"> </w:t>
      </w:r>
    </w:p>
    <w:p w14:paraId="5057540F" w14:textId="77777777" w:rsidR="00E67DB8" w:rsidRDefault="00026D67">
      <w:pPr>
        <w:spacing w:after="100" w:line="259" w:lineRule="auto"/>
        <w:ind w:left="0" w:right="0" w:firstLine="0"/>
        <w:jc w:val="left"/>
      </w:pPr>
      <w:r>
        <w:t xml:space="preserve"> </w:t>
      </w:r>
    </w:p>
    <w:p w14:paraId="4140AC33" w14:textId="77777777" w:rsidR="00E67DB8" w:rsidRDefault="00026D67">
      <w:pPr>
        <w:spacing w:after="0" w:line="259" w:lineRule="auto"/>
        <w:ind w:left="0" w:right="3210" w:firstLine="0"/>
        <w:jc w:val="left"/>
      </w:pPr>
      <w:r>
        <w:t xml:space="preserve"> </w:t>
      </w:r>
    </w:p>
    <w:tbl>
      <w:tblPr>
        <w:tblStyle w:val="TableGrid"/>
        <w:tblW w:w="3968" w:type="dxa"/>
        <w:tblInd w:w="2528" w:type="dxa"/>
        <w:tblCellMar>
          <w:top w:w="98" w:type="dxa"/>
          <w:left w:w="65" w:type="dxa"/>
          <w:bottom w:w="5" w:type="dxa"/>
          <w:right w:w="77" w:type="dxa"/>
        </w:tblCellMar>
        <w:tblLook w:val="04A0" w:firstRow="1" w:lastRow="0" w:firstColumn="1" w:lastColumn="0" w:noHBand="0" w:noVBand="1"/>
      </w:tblPr>
      <w:tblGrid>
        <w:gridCol w:w="1411"/>
        <w:gridCol w:w="1280"/>
        <w:gridCol w:w="1277"/>
      </w:tblGrid>
      <w:tr w:rsidR="00E67DB8" w14:paraId="3379ECE5" w14:textId="77777777">
        <w:trPr>
          <w:trHeight w:val="650"/>
        </w:trPr>
        <w:tc>
          <w:tcPr>
            <w:tcW w:w="1411" w:type="dxa"/>
            <w:tcBorders>
              <w:top w:val="single" w:sz="4" w:space="0" w:color="000000"/>
              <w:left w:val="single" w:sz="4" w:space="0" w:color="000000"/>
              <w:bottom w:val="single" w:sz="4" w:space="0" w:color="000000"/>
              <w:right w:val="single" w:sz="4" w:space="0" w:color="000000"/>
            </w:tcBorders>
          </w:tcPr>
          <w:p w14:paraId="691AF7D1" w14:textId="77777777" w:rsidR="00E67DB8" w:rsidRDefault="00026D67">
            <w:pPr>
              <w:spacing w:after="0" w:line="259" w:lineRule="auto"/>
              <w:ind w:left="106" w:right="0" w:firstLine="0"/>
              <w:jc w:val="left"/>
            </w:pPr>
            <w:r>
              <w:rPr>
                <w:rFonts w:ascii="Arial" w:eastAsia="Arial" w:hAnsi="Arial" w:cs="Arial"/>
                <w:b/>
                <w:sz w:val="20"/>
              </w:rPr>
              <w:t xml:space="preserve">Responses </w:t>
            </w:r>
          </w:p>
        </w:tc>
        <w:tc>
          <w:tcPr>
            <w:tcW w:w="1280" w:type="dxa"/>
            <w:tcBorders>
              <w:top w:val="single" w:sz="4" w:space="0" w:color="000000"/>
              <w:left w:val="single" w:sz="4" w:space="0" w:color="000000"/>
              <w:bottom w:val="single" w:sz="4" w:space="0" w:color="000000"/>
              <w:right w:val="single" w:sz="4" w:space="0" w:color="000000"/>
            </w:tcBorders>
          </w:tcPr>
          <w:p w14:paraId="4AA1FE38" w14:textId="77777777" w:rsidR="00E67DB8" w:rsidRDefault="00026D67">
            <w:pPr>
              <w:spacing w:after="0" w:line="259" w:lineRule="auto"/>
              <w:ind w:left="72" w:right="0" w:firstLine="0"/>
              <w:jc w:val="left"/>
            </w:pPr>
            <w:r>
              <w:rPr>
                <w:rFonts w:ascii="Arial" w:eastAsia="Arial" w:hAnsi="Arial" w:cs="Arial"/>
                <w:b/>
                <w:sz w:val="20"/>
              </w:rPr>
              <w:t xml:space="preserve">Frequency </w:t>
            </w:r>
          </w:p>
        </w:tc>
        <w:tc>
          <w:tcPr>
            <w:tcW w:w="1277" w:type="dxa"/>
            <w:tcBorders>
              <w:top w:val="single" w:sz="4" w:space="0" w:color="000000"/>
              <w:left w:val="single" w:sz="4" w:space="0" w:color="000000"/>
              <w:bottom w:val="single" w:sz="4" w:space="0" w:color="000000"/>
              <w:right w:val="single" w:sz="6" w:space="0" w:color="000000"/>
            </w:tcBorders>
          </w:tcPr>
          <w:p w14:paraId="43A27665" w14:textId="77777777" w:rsidR="00E67DB8" w:rsidRDefault="00026D67">
            <w:pPr>
              <w:spacing w:after="72" w:line="259" w:lineRule="auto"/>
              <w:ind w:left="13" w:right="0" w:firstLine="0"/>
              <w:jc w:val="center"/>
            </w:pPr>
            <w:r>
              <w:rPr>
                <w:rFonts w:ascii="Arial" w:eastAsia="Arial" w:hAnsi="Arial" w:cs="Arial"/>
                <w:b/>
                <w:sz w:val="20"/>
              </w:rPr>
              <w:t xml:space="preserve">Percent </w:t>
            </w:r>
          </w:p>
          <w:p w14:paraId="4AA4E88B" w14:textId="77777777" w:rsidR="00E67DB8" w:rsidRDefault="00026D67">
            <w:pPr>
              <w:spacing w:after="0" w:line="259" w:lineRule="auto"/>
              <w:ind w:left="72" w:right="0" w:firstLine="0"/>
              <w:jc w:val="center"/>
            </w:pPr>
            <w:r>
              <w:rPr>
                <w:rFonts w:ascii="Arial" w:eastAsia="Arial" w:hAnsi="Arial" w:cs="Arial"/>
                <w:b/>
                <w:sz w:val="20"/>
              </w:rPr>
              <w:t xml:space="preserve"> </w:t>
            </w:r>
          </w:p>
        </w:tc>
      </w:tr>
      <w:tr w:rsidR="00E67DB8" w14:paraId="7B990490"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6781E335" w14:textId="77777777" w:rsidR="00E67DB8" w:rsidRDefault="00026D67">
            <w:pPr>
              <w:spacing w:after="0" w:line="259" w:lineRule="auto"/>
              <w:ind w:left="0" w:right="0" w:firstLine="0"/>
              <w:jc w:val="left"/>
            </w:pPr>
            <w:r>
              <w:rPr>
                <w:rFonts w:ascii="Arial" w:eastAsia="Arial" w:hAnsi="Arial" w:cs="Arial"/>
                <w:sz w:val="18"/>
              </w:rPr>
              <w:t xml:space="preserve">    Yes </w:t>
            </w:r>
          </w:p>
        </w:tc>
        <w:tc>
          <w:tcPr>
            <w:tcW w:w="1280" w:type="dxa"/>
            <w:tcBorders>
              <w:top w:val="single" w:sz="4" w:space="0" w:color="000000"/>
              <w:left w:val="single" w:sz="4" w:space="0" w:color="000000"/>
              <w:bottom w:val="single" w:sz="4" w:space="0" w:color="000000"/>
              <w:right w:val="single" w:sz="4" w:space="0" w:color="000000"/>
            </w:tcBorders>
            <w:vAlign w:val="bottom"/>
          </w:tcPr>
          <w:p w14:paraId="7CF6562C" w14:textId="77777777" w:rsidR="00E67DB8" w:rsidRDefault="00026D67">
            <w:pPr>
              <w:spacing w:after="0" w:line="259" w:lineRule="auto"/>
              <w:ind w:left="18" w:right="0" w:firstLine="0"/>
              <w:jc w:val="center"/>
            </w:pPr>
            <w:r>
              <w:rPr>
                <w:rFonts w:ascii="Arial" w:eastAsia="Arial" w:hAnsi="Arial" w:cs="Arial"/>
                <w:sz w:val="18"/>
              </w:rPr>
              <w:t xml:space="preserve">31 </w:t>
            </w:r>
          </w:p>
        </w:tc>
        <w:tc>
          <w:tcPr>
            <w:tcW w:w="1277" w:type="dxa"/>
            <w:tcBorders>
              <w:top w:val="single" w:sz="4" w:space="0" w:color="000000"/>
              <w:left w:val="single" w:sz="4" w:space="0" w:color="000000"/>
              <w:bottom w:val="single" w:sz="4" w:space="0" w:color="000000"/>
              <w:right w:val="single" w:sz="6" w:space="0" w:color="000000"/>
            </w:tcBorders>
            <w:vAlign w:val="bottom"/>
          </w:tcPr>
          <w:p w14:paraId="1154C1BC" w14:textId="77777777" w:rsidR="00E67DB8" w:rsidRDefault="00026D67">
            <w:pPr>
              <w:spacing w:after="0" w:line="259" w:lineRule="auto"/>
              <w:ind w:left="13" w:right="0" w:firstLine="0"/>
              <w:jc w:val="center"/>
            </w:pPr>
            <w:r>
              <w:rPr>
                <w:rFonts w:ascii="Arial" w:eastAsia="Arial" w:hAnsi="Arial" w:cs="Arial"/>
                <w:sz w:val="18"/>
              </w:rPr>
              <w:t xml:space="preserve">62.0 </w:t>
            </w:r>
          </w:p>
        </w:tc>
      </w:tr>
      <w:tr w:rsidR="00E67DB8" w14:paraId="2F92A881"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3850FC27" w14:textId="77777777" w:rsidR="00E67DB8" w:rsidRDefault="00026D67">
            <w:pPr>
              <w:spacing w:after="0" w:line="259" w:lineRule="auto"/>
              <w:ind w:left="0" w:right="0" w:firstLine="0"/>
              <w:jc w:val="left"/>
            </w:pPr>
            <w:r>
              <w:rPr>
                <w:rFonts w:ascii="Arial" w:eastAsia="Arial" w:hAnsi="Arial" w:cs="Arial"/>
                <w:sz w:val="18"/>
              </w:rPr>
              <w:t xml:space="preserve">    No </w:t>
            </w:r>
          </w:p>
        </w:tc>
        <w:tc>
          <w:tcPr>
            <w:tcW w:w="1280" w:type="dxa"/>
            <w:tcBorders>
              <w:top w:val="single" w:sz="4" w:space="0" w:color="000000"/>
              <w:left w:val="single" w:sz="4" w:space="0" w:color="000000"/>
              <w:bottom w:val="single" w:sz="4" w:space="0" w:color="000000"/>
              <w:right w:val="single" w:sz="4" w:space="0" w:color="000000"/>
            </w:tcBorders>
            <w:vAlign w:val="bottom"/>
          </w:tcPr>
          <w:p w14:paraId="15E6371E" w14:textId="77777777" w:rsidR="00E67DB8" w:rsidRDefault="00026D67">
            <w:pPr>
              <w:spacing w:after="0" w:line="259" w:lineRule="auto"/>
              <w:ind w:left="18" w:right="0" w:firstLine="0"/>
              <w:jc w:val="center"/>
            </w:pPr>
            <w:r>
              <w:rPr>
                <w:rFonts w:ascii="Arial" w:eastAsia="Arial" w:hAnsi="Arial" w:cs="Arial"/>
                <w:sz w:val="18"/>
              </w:rPr>
              <w:t xml:space="preserve">19 </w:t>
            </w:r>
          </w:p>
        </w:tc>
        <w:tc>
          <w:tcPr>
            <w:tcW w:w="1277" w:type="dxa"/>
            <w:tcBorders>
              <w:top w:val="single" w:sz="4" w:space="0" w:color="000000"/>
              <w:left w:val="single" w:sz="4" w:space="0" w:color="000000"/>
              <w:bottom w:val="single" w:sz="4" w:space="0" w:color="000000"/>
              <w:right w:val="single" w:sz="6" w:space="0" w:color="000000"/>
            </w:tcBorders>
            <w:vAlign w:val="bottom"/>
          </w:tcPr>
          <w:p w14:paraId="3BDD304C" w14:textId="77777777" w:rsidR="00E67DB8" w:rsidRDefault="00026D67">
            <w:pPr>
              <w:spacing w:after="0" w:line="259" w:lineRule="auto"/>
              <w:ind w:left="13" w:right="0" w:firstLine="0"/>
              <w:jc w:val="center"/>
            </w:pPr>
            <w:r>
              <w:rPr>
                <w:rFonts w:ascii="Arial" w:eastAsia="Arial" w:hAnsi="Arial" w:cs="Arial"/>
                <w:sz w:val="18"/>
              </w:rPr>
              <w:t xml:space="preserve">38.0 </w:t>
            </w:r>
          </w:p>
        </w:tc>
      </w:tr>
      <w:tr w:rsidR="00E67DB8" w14:paraId="7545A83A"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28572EFD" w14:textId="77777777" w:rsidR="00E67DB8" w:rsidRDefault="00026D67">
            <w:pPr>
              <w:spacing w:after="0" w:line="259" w:lineRule="auto"/>
              <w:ind w:left="0" w:right="0" w:firstLine="0"/>
              <w:jc w:val="left"/>
            </w:pPr>
            <w:r>
              <w:rPr>
                <w:rFonts w:ascii="Arial" w:eastAsia="Arial" w:hAnsi="Arial" w:cs="Arial"/>
                <w:b/>
                <w:sz w:val="18"/>
              </w:rPr>
              <w:t xml:space="preserve">   Total </w:t>
            </w:r>
          </w:p>
        </w:tc>
        <w:tc>
          <w:tcPr>
            <w:tcW w:w="1280" w:type="dxa"/>
            <w:tcBorders>
              <w:top w:val="single" w:sz="4" w:space="0" w:color="000000"/>
              <w:left w:val="single" w:sz="4" w:space="0" w:color="000000"/>
              <w:bottom w:val="single" w:sz="4" w:space="0" w:color="000000"/>
              <w:right w:val="single" w:sz="4" w:space="0" w:color="000000"/>
            </w:tcBorders>
            <w:vAlign w:val="bottom"/>
          </w:tcPr>
          <w:p w14:paraId="33B25662" w14:textId="77777777" w:rsidR="00E67DB8" w:rsidRDefault="00026D67">
            <w:pPr>
              <w:spacing w:after="0" w:line="259" w:lineRule="auto"/>
              <w:ind w:left="18" w:right="0" w:firstLine="0"/>
              <w:jc w:val="center"/>
            </w:pPr>
            <w:r>
              <w:rPr>
                <w:rFonts w:ascii="Arial" w:eastAsia="Arial" w:hAnsi="Arial" w:cs="Arial"/>
                <w:b/>
                <w:sz w:val="18"/>
              </w:rPr>
              <w:t xml:space="preserve">50 </w:t>
            </w:r>
          </w:p>
        </w:tc>
        <w:tc>
          <w:tcPr>
            <w:tcW w:w="1277" w:type="dxa"/>
            <w:tcBorders>
              <w:top w:val="single" w:sz="4" w:space="0" w:color="000000"/>
              <w:left w:val="single" w:sz="4" w:space="0" w:color="000000"/>
              <w:bottom w:val="single" w:sz="4" w:space="0" w:color="000000"/>
              <w:right w:val="single" w:sz="6" w:space="0" w:color="000000"/>
            </w:tcBorders>
            <w:vAlign w:val="bottom"/>
          </w:tcPr>
          <w:p w14:paraId="5BA8C976" w14:textId="77777777" w:rsidR="00E67DB8" w:rsidRDefault="00026D67">
            <w:pPr>
              <w:spacing w:after="0" w:line="259" w:lineRule="auto"/>
              <w:ind w:left="13" w:right="0" w:firstLine="0"/>
              <w:jc w:val="center"/>
            </w:pPr>
            <w:r>
              <w:rPr>
                <w:rFonts w:ascii="Arial" w:eastAsia="Arial" w:hAnsi="Arial" w:cs="Arial"/>
                <w:b/>
                <w:sz w:val="18"/>
              </w:rPr>
              <w:t xml:space="preserve">100.0 </w:t>
            </w:r>
          </w:p>
        </w:tc>
      </w:tr>
    </w:tbl>
    <w:p w14:paraId="0C53BCA6" w14:textId="77777777" w:rsidR="00E67DB8" w:rsidRDefault="00026D67">
      <w:pPr>
        <w:spacing w:after="0" w:line="259" w:lineRule="auto"/>
        <w:ind w:left="0" w:right="0" w:firstLine="0"/>
        <w:jc w:val="left"/>
      </w:pPr>
      <w:r>
        <w:t xml:space="preserve"> </w:t>
      </w:r>
    </w:p>
    <w:p w14:paraId="0378DE49" w14:textId="77777777" w:rsidR="00E67DB8" w:rsidRDefault="00026D67">
      <w:pPr>
        <w:spacing w:after="0" w:line="477" w:lineRule="auto"/>
        <w:ind w:left="-5" w:right="671"/>
      </w:pPr>
      <w:r>
        <w:t xml:space="preserve">Majority of the </w:t>
      </w:r>
      <w:proofErr w:type="gramStart"/>
      <w:r>
        <w:t>respondents</w:t>
      </w:r>
      <w:proofErr w:type="gramEnd"/>
      <w:r>
        <w:t xml:space="preserve"> report experiencing simple skin irritation after bathing with borehole water. </w:t>
      </w:r>
      <w:r w:rsidR="00315E11">
        <w:t>These irritations</w:t>
      </w:r>
      <w:r>
        <w:t xml:space="preserve"> may appear mild and uncomplicated to these respondents. </w:t>
      </w:r>
    </w:p>
    <w:p w14:paraId="4EF44FEA" w14:textId="77777777" w:rsidR="00E67DB8" w:rsidRDefault="00026D67">
      <w:pPr>
        <w:spacing w:line="259" w:lineRule="auto"/>
        <w:ind w:left="-5" w:right="671"/>
      </w:pPr>
      <w:r>
        <w:t xml:space="preserve">Some others did not experience any such irritation. </w:t>
      </w:r>
    </w:p>
    <w:p w14:paraId="0DAAA318" w14:textId="77777777" w:rsidR="00E67DB8" w:rsidRDefault="00026D67">
      <w:pPr>
        <w:spacing w:after="302" w:line="259" w:lineRule="auto"/>
        <w:ind w:left="0" w:right="0" w:firstLine="0"/>
        <w:jc w:val="left"/>
      </w:pPr>
      <w:r>
        <w:t xml:space="preserve"> </w:t>
      </w:r>
    </w:p>
    <w:p w14:paraId="663F9673" w14:textId="77777777" w:rsidR="00E67DB8" w:rsidRDefault="00026D67" w:rsidP="003304B4">
      <w:pPr>
        <w:pStyle w:val="Heading2"/>
        <w:ind w:left="1701" w:right="2837" w:hanging="1543"/>
      </w:pPr>
      <w:r>
        <w:t xml:space="preserve">Table 4.20     </w:t>
      </w:r>
      <w:r w:rsidR="006D0CFB">
        <w:tab/>
      </w:r>
      <w:r>
        <w:t>Respondents observing dry skin after bathing</w:t>
      </w:r>
      <w:r w:rsidR="003304B4">
        <w:t xml:space="preserve"> </w:t>
      </w:r>
      <w:r>
        <w:t xml:space="preserve">with borehole water in school </w:t>
      </w:r>
    </w:p>
    <w:p w14:paraId="307BA59A" w14:textId="77777777" w:rsidR="00E67DB8" w:rsidRDefault="00026D67">
      <w:pPr>
        <w:spacing w:after="0" w:line="259" w:lineRule="auto"/>
        <w:ind w:left="3279" w:right="0" w:firstLine="0"/>
        <w:jc w:val="left"/>
      </w:pPr>
      <w:r>
        <w:rPr>
          <w:rFonts w:ascii="Arial" w:eastAsia="Arial" w:hAnsi="Arial" w:cs="Arial"/>
          <w:sz w:val="22"/>
        </w:rPr>
        <w:t xml:space="preserve"> </w:t>
      </w:r>
    </w:p>
    <w:tbl>
      <w:tblPr>
        <w:tblStyle w:val="TableGrid"/>
        <w:tblW w:w="3968" w:type="dxa"/>
        <w:tblInd w:w="2528" w:type="dxa"/>
        <w:tblCellMar>
          <w:top w:w="100" w:type="dxa"/>
          <w:left w:w="65" w:type="dxa"/>
          <w:bottom w:w="5" w:type="dxa"/>
          <w:right w:w="77" w:type="dxa"/>
        </w:tblCellMar>
        <w:tblLook w:val="04A0" w:firstRow="1" w:lastRow="0" w:firstColumn="1" w:lastColumn="0" w:noHBand="0" w:noVBand="1"/>
      </w:tblPr>
      <w:tblGrid>
        <w:gridCol w:w="1411"/>
        <w:gridCol w:w="1280"/>
        <w:gridCol w:w="1277"/>
      </w:tblGrid>
      <w:tr w:rsidR="00E67DB8" w14:paraId="536E5FE6" w14:textId="77777777">
        <w:trPr>
          <w:trHeight w:val="650"/>
        </w:trPr>
        <w:tc>
          <w:tcPr>
            <w:tcW w:w="1411" w:type="dxa"/>
            <w:tcBorders>
              <w:top w:val="single" w:sz="4" w:space="0" w:color="000000"/>
              <w:left w:val="single" w:sz="4" w:space="0" w:color="000000"/>
              <w:bottom w:val="single" w:sz="4" w:space="0" w:color="000000"/>
              <w:right w:val="single" w:sz="4" w:space="0" w:color="000000"/>
            </w:tcBorders>
          </w:tcPr>
          <w:p w14:paraId="128CC709" w14:textId="77777777" w:rsidR="00E67DB8" w:rsidRDefault="00026D67">
            <w:pPr>
              <w:spacing w:after="0" w:line="259" w:lineRule="auto"/>
              <w:ind w:left="106" w:right="0" w:firstLine="0"/>
              <w:jc w:val="left"/>
            </w:pPr>
            <w:r>
              <w:rPr>
                <w:rFonts w:ascii="Arial" w:eastAsia="Arial" w:hAnsi="Arial" w:cs="Arial"/>
                <w:b/>
                <w:sz w:val="20"/>
              </w:rPr>
              <w:t xml:space="preserve">Responses </w:t>
            </w:r>
          </w:p>
        </w:tc>
        <w:tc>
          <w:tcPr>
            <w:tcW w:w="1280" w:type="dxa"/>
            <w:tcBorders>
              <w:top w:val="single" w:sz="4" w:space="0" w:color="000000"/>
              <w:left w:val="single" w:sz="4" w:space="0" w:color="000000"/>
              <w:bottom w:val="single" w:sz="4" w:space="0" w:color="000000"/>
              <w:right w:val="single" w:sz="4" w:space="0" w:color="000000"/>
            </w:tcBorders>
          </w:tcPr>
          <w:p w14:paraId="3DBC5FB0" w14:textId="77777777" w:rsidR="00E67DB8" w:rsidRDefault="00026D67">
            <w:pPr>
              <w:spacing w:after="0" w:line="259" w:lineRule="auto"/>
              <w:ind w:left="72" w:right="0" w:firstLine="0"/>
              <w:jc w:val="left"/>
            </w:pPr>
            <w:r>
              <w:rPr>
                <w:rFonts w:ascii="Arial" w:eastAsia="Arial" w:hAnsi="Arial" w:cs="Arial"/>
                <w:b/>
                <w:sz w:val="20"/>
              </w:rPr>
              <w:t xml:space="preserve">Frequency </w:t>
            </w:r>
          </w:p>
        </w:tc>
        <w:tc>
          <w:tcPr>
            <w:tcW w:w="1277" w:type="dxa"/>
            <w:tcBorders>
              <w:top w:val="single" w:sz="4" w:space="0" w:color="000000"/>
              <w:left w:val="single" w:sz="4" w:space="0" w:color="000000"/>
              <w:bottom w:val="single" w:sz="4" w:space="0" w:color="000000"/>
              <w:right w:val="single" w:sz="6" w:space="0" w:color="000000"/>
            </w:tcBorders>
          </w:tcPr>
          <w:p w14:paraId="7EAFBE59" w14:textId="77777777" w:rsidR="00E67DB8" w:rsidRDefault="00026D67">
            <w:pPr>
              <w:spacing w:after="72" w:line="259" w:lineRule="auto"/>
              <w:ind w:left="13" w:right="0" w:firstLine="0"/>
              <w:jc w:val="center"/>
            </w:pPr>
            <w:r>
              <w:rPr>
                <w:rFonts w:ascii="Arial" w:eastAsia="Arial" w:hAnsi="Arial" w:cs="Arial"/>
                <w:b/>
                <w:sz w:val="20"/>
              </w:rPr>
              <w:t xml:space="preserve">Percent </w:t>
            </w:r>
          </w:p>
          <w:p w14:paraId="37264D40" w14:textId="77777777" w:rsidR="00E67DB8" w:rsidRDefault="00026D67">
            <w:pPr>
              <w:spacing w:after="0" w:line="259" w:lineRule="auto"/>
              <w:ind w:left="72" w:right="0" w:firstLine="0"/>
              <w:jc w:val="center"/>
            </w:pPr>
            <w:r>
              <w:rPr>
                <w:rFonts w:ascii="Arial" w:eastAsia="Arial" w:hAnsi="Arial" w:cs="Arial"/>
                <w:b/>
                <w:sz w:val="20"/>
              </w:rPr>
              <w:t xml:space="preserve"> </w:t>
            </w:r>
          </w:p>
        </w:tc>
      </w:tr>
      <w:tr w:rsidR="00E67DB8" w14:paraId="1B15C24B" w14:textId="77777777">
        <w:trPr>
          <w:trHeight w:val="332"/>
        </w:trPr>
        <w:tc>
          <w:tcPr>
            <w:tcW w:w="1411" w:type="dxa"/>
            <w:tcBorders>
              <w:top w:val="single" w:sz="4" w:space="0" w:color="000000"/>
              <w:left w:val="single" w:sz="4" w:space="0" w:color="000000"/>
              <w:bottom w:val="single" w:sz="4" w:space="0" w:color="000000"/>
              <w:right w:val="single" w:sz="4" w:space="0" w:color="000000"/>
            </w:tcBorders>
            <w:vAlign w:val="bottom"/>
          </w:tcPr>
          <w:p w14:paraId="4C61D79D" w14:textId="77777777" w:rsidR="00E67DB8" w:rsidRDefault="00026D67">
            <w:pPr>
              <w:spacing w:after="0" w:line="259" w:lineRule="auto"/>
              <w:ind w:left="0" w:right="0" w:firstLine="0"/>
              <w:jc w:val="left"/>
            </w:pPr>
            <w:r>
              <w:rPr>
                <w:rFonts w:ascii="Arial" w:eastAsia="Arial" w:hAnsi="Arial" w:cs="Arial"/>
                <w:sz w:val="18"/>
              </w:rPr>
              <w:t xml:space="preserve">    Yes </w:t>
            </w:r>
          </w:p>
        </w:tc>
        <w:tc>
          <w:tcPr>
            <w:tcW w:w="1280" w:type="dxa"/>
            <w:tcBorders>
              <w:top w:val="single" w:sz="4" w:space="0" w:color="000000"/>
              <w:left w:val="single" w:sz="4" w:space="0" w:color="000000"/>
              <w:bottom w:val="single" w:sz="4" w:space="0" w:color="000000"/>
              <w:right w:val="single" w:sz="4" w:space="0" w:color="000000"/>
            </w:tcBorders>
            <w:vAlign w:val="bottom"/>
          </w:tcPr>
          <w:p w14:paraId="609992CD" w14:textId="77777777" w:rsidR="00E67DB8" w:rsidRDefault="00026D67">
            <w:pPr>
              <w:spacing w:after="0" w:line="259" w:lineRule="auto"/>
              <w:ind w:left="18" w:right="0" w:firstLine="0"/>
              <w:jc w:val="center"/>
            </w:pPr>
            <w:r>
              <w:rPr>
                <w:rFonts w:ascii="Arial" w:eastAsia="Arial" w:hAnsi="Arial" w:cs="Arial"/>
                <w:sz w:val="18"/>
              </w:rPr>
              <w:t xml:space="preserve">26 </w:t>
            </w:r>
          </w:p>
        </w:tc>
        <w:tc>
          <w:tcPr>
            <w:tcW w:w="1277" w:type="dxa"/>
            <w:tcBorders>
              <w:top w:val="single" w:sz="4" w:space="0" w:color="000000"/>
              <w:left w:val="single" w:sz="4" w:space="0" w:color="000000"/>
              <w:bottom w:val="single" w:sz="4" w:space="0" w:color="000000"/>
              <w:right w:val="single" w:sz="6" w:space="0" w:color="000000"/>
            </w:tcBorders>
            <w:vAlign w:val="bottom"/>
          </w:tcPr>
          <w:p w14:paraId="7EA1AA78" w14:textId="77777777" w:rsidR="00E67DB8" w:rsidRDefault="00026D67">
            <w:pPr>
              <w:spacing w:after="0" w:line="259" w:lineRule="auto"/>
              <w:ind w:left="13" w:right="0" w:firstLine="0"/>
              <w:jc w:val="center"/>
            </w:pPr>
            <w:r>
              <w:rPr>
                <w:rFonts w:ascii="Arial" w:eastAsia="Arial" w:hAnsi="Arial" w:cs="Arial"/>
                <w:sz w:val="18"/>
              </w:rPr>
              <w:t xml:space="preserve">52.0 </w:t>
            </w:r>
          </w:p>
        </w:tc>
      </w:tr>
      <w:tr w:rsidR="00E67DB8" w14:paraId="4CF02096"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2CCB8519" w14:textId="77777777" w:rsidR="00E67DB8" w:rsidRDefault="00026D67">
            <w:pPr>
              <w:spacing w:after="0" w:line="259" w:lineRule="auto"/>
              <w:ind w:left="0" w:right="0" w:firstLine="0"/>
              <w:jc w:val="left"/>
            </w:pPr>
            <w:r>
              <w:rPr>
                <w:rFonts w:ascii="Arial" w:eastAsia="Arial" w:hAnsi="Arial" w:cs="Arial"/>
                <w:sz w:val="18"/>
              </w:rPr>
              <w:t xml:space="preserve">    No </w:t>
            </w:r>
          </w:p>
        </w:tc>
        <w:tc>
          <w:tcPr>
            <w:tcW w:w="1280" w:type="dxa"/>
            <w:tcBorders>
              <w:top w:val="single" w:sz="4" w:space="0" w:color="000000"/>
              <w:left w:val="single" w:sz="4" w:space="0" w:color="000000"/>
              <w:bottom w:val="single" w:sz="4" w:space="0" w:color="000000"/>
              <w:right w:val="single" w:sz="4" w:space="0" w:color="000000"/>
            </w:tcBorders>
            <w:vAlign w:val="bottom"/>
          </w:tcPr>
          <w:p w14:paraId="16BDDF5C" w14:textId="77777777" w:rsidR="00E67DB8" w:rsidRDefault="00026D67">
            <w:pPr>
              <w:spacing w:after="0" w:line="259" w:lineRule="auto"/>
              <w:ind w:left="18" w:right="0" w:firstLine="0"/>
              <w:jc w:val="center"/>
            </w:pPr>
            <w:r>
              <w:rPr>
                <w:rFonts w:ascii="Arial" w:eastAsia="Arial" w:hAnsi="Arial" w:cs="Arial"/>
                <w:sz w:val="18"/>
              </w:rPr>
              <w:t xml:space="preserve">24 </w:t>
            </w:r>
          </w:p>
        </w:tc>
        <w:tc>
          <w:tcPr>
            <w:tcW w:w="1277" w:type="dxa"/>
            <w:tcBorders>
              <w:top w:val="single" w:sz="4" w:space="0" w:color="000000"/>
              <w:left w:val="single" w:sz="4" w:space="0" w:color="000000"/>
              <w:bottom w:val="single" w:sz="4" w:space="0" w:color="000000"/>
              <w:right w:val="single" w:sz="6" w:space="0" w:color="000000"/>
            </w:tcBorders>
            <w:vAlign w:val="bottom"/>
          </w:tcPr>
          <w:p w14:paraId="0D2E86A5" w14:textId="77777777" w:rsidR="00E67DB8" w:rsidRDefault="00026D67">
            <w:pPr>
              <w:spacing w:after="0" w:line="259" w:lineRule="auto"/>
              <w:ind w:left="13" w:right="0" w:firstLine="0"/>
              <w:jc w:val="center"/>
            </w:pPr>
            <w:r>
              <w:rPr>
                <w:rFonts w:ascii="Arial" w:eastAsia="Arial" w:hAnsi="Arial" w:cs="Arial"/>
                <w:sz w:val="18"/>
              </w:rPr>
              <w:t xml:space="preserve">48.0 </w:t>
            </w:r>
          </w:p>
        </w:tc>
      </w:tr>
      <w:tr w:rsidR="00E67DB8" w14:paraId="7F9CCA83"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331F009F" w14:textId="77777777" w:rsidR="00E67DB8" w:rsidRDefault="00026D67">
            <w:pPr>
              <w:spacing w:after="0" w:line="259" w:lineRule="auto"/>
              <w:ind w:left="0" w:right="0" w:firstLine="0"/>
              <w:jc w:val="left"/>
            </w:pPr>
            <w:r>
              <w:rPr>
                <w:rFonts w:ascii="Arial" w:eastAsia="Arial" w:hAnsi="Arial" w:cs="Arial"/>
                <w:b/>
                <w:sz w:val="18"/>
              </w:rPr>
              <w:t xml:space="preserve">   Total </w:t>
            </w:r>
          </w:p>
        </w:tc>
        <w:tc>
          <w:tcPr>
            <w:tcW w:w="1280" w:type="dxa"/>
            <w:tcBorders>
              <w:top w:val="single" w:sz="4" w:space="0" w:color="000000"/>
              <w:left w:val="single" w:sz="4" w:space="0" w:color="000000"/>
              <w:bottom w:val="single" w:sz="4" w:space="0" w:color="000000"/>
              <w:right w:val="single" w:sz="4" w:space="0" w:color="000000"/>
            </w:tcBorders>
            <w:vAlign w:val="bottom"/>
          </w:tcPr>
          <w:p w14:paraId="47679D57" w14:textId="77777777" w:rsidR="00E67DB8" w:rsidRDefault="00026D67">
            <w:pPr>
              <w:spacing w:after="0" w:line="259" w:lineRule="auto"/>
              <w:ind w:left="18" w:right="0" w:firstLine="0"/>
              <w:jc w:val="center"/>
            </w:pPr>
            <w:r>
              <w:rPr>
                <w:rFonts w:ascii="Arial" w:eastAsia="Arial" w:hAnsi="Arial" w:cs="Arial"/>
                <w:b/>
                <w:sz w:val="18"/>
              </w:rPr>
              <w:t xml:space="preserve">50 </w:t>
            </w:r>
          </w:p>
        </w:tc>
        <w:tc>
          <w:tcPr>
            <w:tcW w:w="1277" w:type="dxa"/>
            <w:tcBorders>
              <w:top w:val="single" w:sz="4" w:space="0" w:color="000000"/>
              <w:left w:val="single" w:sz="4" w:space="0" w:color="000000"/>
              <w:bottom w:val="single" w:sz="4" w:space="0" w:color="000000"/>
              <w:right w:val="single" w:sz="6" w:space="0" w:color="000000"/>
            </w:tcBorders>
            <w:vAlign w:val="bottom"/>
          </w:tcPr>
          <w:p w14:paraId="6D0BFAAE" w14:textId="77777777" w:rsidR="00E67DB8" w:rsidRDefault="00026D67">
            <w:pPr>
              <w:spacing w:after="0" w:line="259" w:lineRule="auto"/>
              <w:ind w:left="13" w:right="0" w:firstLine="0"/>
              <w:jc w:val="center"/>
            </w:pPr>
            <w:r>
              <w:rPr>
                <w:rFonts w:ascii="Arial" w:eastAsia="Arial" w:hAnsi="Arial" w:cs="Arial"/>
                <w:b/>
                <w:sz w:val="18"/>
              </w:rPr>
              <w:t xml:space="preserve">100.0 </w:t>
            </w:r>
          </w:p>
        </w:tc>
      </w:tr>
    </w:tbl>
    <w:p w14:paraId="3D11F39C" w14:textId="77777777" w:rsidR="00E67DB8" w:rsidRDefault="00026D67">
      <w:pPr>
        <w:spacing w:after="0" w:line="259" w:lineRule="auto"/>
        <w:ind w:left="0" w:right="0" w:firstLine="0"/>
        <w:jc w:val="left"/>
      </w:pPr>
      <w:r>
        <w:t xml:space="preserve"> </w:t>
      </w:r>
    </w:p>
    <w:p w14:paraId="74BB706D" w14:textId="77777777" w:rsidR="00E67DB8" w:rsidRDefault="00026D67">
      <w:pPr>
        <w:spacing w:after="0" w:line="259" w:lineRule="auto"/>
        <w:ind w:left="0" w:right="0" w:firstLine="0"/>
        <w:jc w:val="left"/>
      </w:pPr>
      <w:r>
        <w:t xml:space="preserve"> </w:t>
      </w:r>
    </w:p>
    <w:p w14:paraId="55D4EDBF" w14:textId="77777777" w:rsidR="00E67DB8" w:rsidRDefault="00026D67">
      <w:pPr>
        <w:spacing w:line="476" w:lineRule="auto"/>
        <w:ind w:left="-5" w:right="671"/>
      </w:pPr>
      <w:r>
        <w:t xml:space="preserve">More respondents observed that their skins appeared more dry than normal after bathing with the borehole water than those who made no such observation. The gap between these two groups agreeing or disagreeing is almost insignificant. </w:t>
      </w:r>
    </w:p>
    <w:p w14:paraId="64B1A4CE" w14:textId="77777777" w:rsidR="00BC793B" w:rsidRDefault="00BC793B">
      <w:pPr>
        <w:spacing w:line="476" w:lineRule="auto"/>
        <w:ind w:left="-5" w:right="671"/>
      </w:pPr>
    </w:p>
    <w:p w14:paraId="0E0C6CAC" w14:textId="77777777" w:rsidR="00BC793B" w:rsidRDefault="00BC793B">
      <w:pPr>
        <w:spacing w:line="476" w:lineRule="auto"/>
        <w:ind w:left="-5" w:right="671"/>
      </w:pPr>
    </w:p>
    <w:p w14:paraId="0DB1C34D" w14:textId="77777777" w:rsidR="00140C58" w:rsidRDefault="00140C58">
      <w:pPr>
        <w:spacing w:line="476" w:lineRule="auto"/>
        <w:ind w:left="-5" w:right="671"/>
      </w:pPr>
    </w:p>
    <w:p w14:paraId="779E1904" w14:textId="77777777" w:rsidR="00E67DB8" w:rsidRDefault="00026D67" w:rsidP="00140C58">
      <w:pPr>
        <w:pStyle w:val="Heading2"/>
        <w:spacing w:after="73"/>
        <w:ind w:left="2576" w:right="1625" w:hanging="2343"/>
      </w:pPr>
      <w:r>
        <w:lastRenderedPageBreak/>
        <w:t>Table 4.21     Respondents reporting skin conditions at the Health</w:t>
      </w:r>
      <w:r w:rsidR="00140C58">
        <w:t xml:space="preserve"> </w:t>
      </w:r>
      <w:r>
        <w:t>Centre</w:t>
      </w:r>
      <w:r>
        <w:rPr>
          <w:b w:val="0"/>
        </w:rPr>
        <w:t xml:space="preserve"> </w:t>
      </w:r>
    </w:p>
    <w:p w14:paraId="0732A990" w14:textId="77777777" w:rsidR="00E67DB8" w:rsidRDefault="00026D67">
      <w:pPr>
        <w:spacing w:after="0" w:line="259" w:lineRule="auto"/>
        <w:ind w:left="0" w:right="3210" w:firstLine="0"/>
        <w:jc w:val="left"/>
      </w:pPr>
      <w:r>
        <w:t xml:space="preserve"> </w:t>
      </w:r>
    </w:p>
    <w:tbl>
      <w:tblPr>
        <w:tblStyle w:val="TableGrid"/>
        <w:tblW w:w="3968" w:type="dxa"/>
        <w:tblInd w:w="2528" w:type="dxa"/>
        <w:tblCellMar>
          <w:top w:w="98" w:type="dxa"/>
          <w:left w:w="65" w:type="dxa"/>
          <w:bottom w:w="5" w:type="dxa"/>
          <w:right w:w="77" w:type="dxa"/>
        </w:tblCellMar>
        <w:tblLook w:val="04A0" w:firstRow="1" w:lastRow="0" w:firstColumn="1" w:lastColumn="0" w:noHBand="0" w:noVBand="1"/>
      </w:tblPr>
      <w:tblGrid>
        <w:gridCol w:w="1411"/>
        <w:gridCol w:w="1280"/>
        <w:gridCol w:w="1277"/>
      </w:tblGrid>
      <w:tr w:rsidR="00E67DB8" w14:paraId="69321844" w14:textId="77777777">
        <w:trPr>
          <w:trHeight w:val="650"/>
        </w:trPr>
        <w:tc>
          <w:tcPr>
            <w:tcW w:w="1411" w:type="dxa"/>
            <w:tcBorders>
              <w:top w:val="single" w:sz="4" w:space="0" w:color="000000"/>
              <w:left w:val="single" w:sz="4" w:space="0" w:color="000000"/>
              <w:bottom w:val="single" w:sz="4" w:space="0" w:color="000000"/>
              <w:right w:val="single" w:sz="4" w:space="0" w:color="000000"/>
            </w:tcBorders>
          </w:tcPr>
          <w:p w14:paraId="3D9FBD93" w14:textId="77777777" w:rsidR="00E67DB8" w:rsidRDefault="00026D67">
            <w:pPr>
              <w:spacing w:after="0" w:line="259" w:lineRule="auto"/>
              <w:ind w:left="106" w:right="0" w:firstLine="0"/>
              <w:jc w:val="left"/>
            </w:pPr>
            <w:r>
              <w:rPr>
                <w:rFonts w:ascii="Arial" w:eastAsia="Arial" w:hAnsi="Arial" w:cs="Arial"/>
                <w:b/>
                <w:sz w:val="20"/>
              </w:rPr>
              <w:t xml:space="preserve">Responses </w:t>
            </w:r>
          </w:p>
        </w:tc>
        <w:tc>
          <w:tcPr>
            <w:tcW w:w="1280" w:type="dxa"/>
            <w:tcBorders>
              <w:top w:val="single" w:sz="4" w:space="0" w:color="000000"/>
              <w:left w:val="single" w:sz="4" w:space="0" w:color="000000"/>
              <w:bottom w:val="single" w:sz="4" w:space="0" w:color="000000"/>
              <w:right w:val="single" w:sz="4" w:space="0" w:color="000000"/>
            </w:tcBorders>
          </w:tcPr>
          <w:p w14:paraId="34387616" w14:textId="77777777" w:rsidR="00E67DB8" w:rsidRDefault="00026D67">
            <w:pPr>
              <w:spacing w:after="0" w:line="259" w:lineRule="auto"/>
              <w:ind w:left="72" w:right="0" w:firstLine="0"/>
              <w:jc w:val="left"/>
            </w:pPr>
            <w:r>
              <w:rPr>
                <w:rFonts w:ascii="Arial" w:eastAsia="Arial" w:hAnsi="Arial" w:cs="Arial"/>
                <w:b/>
                <w:sz w:val="20"/>
              </w:rPr>
              <w:t xml:space="preserve">Frequency </w:t>
            </w:r>
          </w:p>
        </w:tc>
        <w:tc>
          <w:tcPr>
            <w:tcW w:w="1277" w:type="dxa"/>
            <w:tcBorders>
              <w:top w:val="single" w:sz="4" w:space="0" w:color="000000"/>
              <w:left w:val="single" w:sz="4" w:space="0" w:color="000000"/>
              <w:bottom w:val="single" w:sz="4" w:space="0" w:color="000000"/>
              <w:right w:val="single" w:sz="6" w:space="0" w:color="000000"/>
            </w:tcBorders>
          </w:tcPr>
          <w:p w14:paraId="751700FB" w14:textId="77777777" w:rsidR="00E67DB8" w:rsidRDefault="00026D67">
            <w:pPr>
              <w:spacing w:after="74" w:line="259" w:lineRule="auto"/>
              <w:ind w:left="13" w:right="0" w:firstLine="0"/>
              <w:jc w:val="center"/>
            </w:pPr>
            <w:r>
              <w:rPr>
                <w:rFonts w:ascii="Arial" w:eastAsia="Arial" w:hAnsi="Arial" w:cs="Arial"/>
                <w:b/>
                <w:sz w:val="20"/>
              </w:rPr>
              <w:t xml:space="preserve">Percent </w:t>
            </w:r>
          </w:p>
          <w:p w14:paraId="0E8D98F8" w14:textId="77777777" w:rsidR="00E67DB8" w:rsidRDefault="00026D67">
            <w:pPr>
              <w:spacing w:after="0" w:line="259" w:lineRule="auto"/>
              <w:ind w:left="72" w:right="0" w:firstLine="0"/>
              <w:jc w:val="center"/>
            </w:pPr>
            <w:r>
              <w:rPr>
                <w:rFonts w:ascii="Arial" w:eastAsia="Arial" w:hAnsi="Arial" w:cs="Arial"/>
                <w:b/>
                <w:sz w:val="20"/>
              </w:rPr>
              <w:t xml:space="preserve"> </w:t>
            </w:r>
          </w:p>
        </w:tc>
      </w:tr>
      <w:tr w:rsidR="00E67DB8" w14:paraId="42C3F22D"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41D9CF0E" w14:textId="77777777" w:rsidR="00E67DB8" w:rsidRDefault="00026D67">
            <w:pPr>
              <w:spacing w:after="0" w:line="259" w:lineRule="auto"/>
              <w:ind w:left="0" w:right="0" w:firstLine="0"/>
              <w:jc w:val="left"/>
            </w:pPr>
            <w:r>
              <w:rPr>
                <w:rFonts w:ascii="Arial" w:eastAsia="Arial" w:hAnsi="Arial" w:cs="Arial"/>
                <w:sz w:val="18"/>
              </w:rPr>
              <w:t xml:space="preserve">    Yes </w:t>
            </w:r>
          </w:p>
        </w:tc>
        <w:tc>
          <w:tcPr>
            <w:tcW w:w="1280" w:type="dxa"/>
            <w:tcBorders>
              <w:top w:val="single" w:sz="4" w:space="0" w:color="000000"/>
              <w:left w:val="single" w:sz="4" w:space="0" w:color="000000"/>
              <w:bottom w:val="single" w:sz="4" w:space="0" w:color="000000"/>
              <w:right w:val="single" w:sz="4" w:space="0" w:color="000000"/>
            </w:tcBorders>
            <w:vAlign w:val="bottom"/>
          </w:tcPr>
          <w:p w14:paraId="5BE92A92" w14:textId="77777777" w:rsidR="00E67DB8" w:rsidRDefault="00026D67">
            <w:pPr>
              <w:spacing w:after="0" w:line="259" w:lineRule="auto"/>
              <w:ind w:left="14" w:right="0" w:firstLine="0"/>
              <w:jc w:val="center"/>
            </w:pPr>
            <w:r>
              <w:rPr>
                <w:rFonts w:ascii="Arial" w:eastAsia="Arial" w:hAnsi="Arial" w:cs="Arial"/>
                <w:sz w:val="18"/>
              </w:rPr>
              <w:t xml:space="preserve">9 </w:t>
            </w:r>
          </w:p>
        </w:tc>
        <w:tc>
          <w:tcPr>
            <w:tcW w:w="1277" w:type="dxa"/>
            <w:tcBorders>
              <w:top w:val="single" w:sz="4" w:space="0" w:color="000000"/>
              <w:left w:val="single" w:sz="4" w:space="0" w:color="000000"/>
              <w:bottom w:val="single" w:sz="4" w:space="0" w:color="000000"/>
              <w:right w:val="single" w:sz="6" w:space="0" w:color="000000"/>
            </w:tcBorders>
            <w:vAlign w:val="bottom"/>
          </w:tcPr>
          <w:p w14:paraId="1B12FEC1" w14:textId="77777777" w:rsidR="00E67DB8" w:rsidRDefault="00026D67">
            <w:pPr>
              <w:spacing w:after="0" w:line="259" w:lineRule="auto"/>
              <w:ind w:left="13" w:right="0" w:firstLine="0"/>
              <w:jc w:val="center"/>
            </w:pPr>
            <w:r>
              <w:rPr>
                <w:rFonts w:ascii="Arial" w:eastAsia="Arial" w:hAnsi="Arial" w:cs="Arial"/>
                <w:sz w:val="18"/>
              </w:rPr>
              <w:t xml:space="preserve">18.0 </w:t>
            </w:r>
          </w:p>
        </w:tc>
      </w:tr>
      <w:tr w:rsidR="00E67DB8" w14:paraId="7392B5E9"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722E8DCC" w14:textId="77777777" w:rsidR="00E67DB8" w:rsidRDefault="00026D67">
            <w:pPr>
              <w:spacing w:after="0" w:line="259" w:lineRule="auto"/>
              <w:ind w:left="0" w:right="0" w:firstLine="0"/>
              <w:jc w:val="left"/>
            </w:pPr>
            <w:r>
              <w:rPr>
                <w:rFonts w:ascii="Arial" w:eastAsia="Arial" w:hAnsi="Arial" w:cs="Arial"/>
                <w:sz w:val="18"/>
              </w:rPr>
              <w:t xml:space="preserve">    No </w:t>
            </w:r>
          </w:p>
        </w:tc>
        <w:tc>
          <w:tcPr>
            <w:tcW w:w="1280" w:type="dxa"/>
            <w:tcBorders>
              <w:top w:val="single" w:sz="4" w:space="0" w:color="000000"/>
              <w:left w:val="single" w:sz="4" w:space="0" w:color="000000"/>
              <w:bottom w:val="single" w:sz="4" w:space="0" w:color="000000"/>
              <w:right w:val="single" w:sz="4" w:space="0" w:color="000000"/>
            </w:tcBorders>
            <w:vAlign w:val="bottom"/>
          </w:tcPr>
          <w:p w14:paraId="7F02C90F" w14:textId="77777777" w:rsidR="00E67DB8" w:rsidRDefault="00026D67">
            <w:pPr>
              <w:spacing w:after="0" w:line="259" w:lineRule="auto"/>
              <w:ind w:left="18" w:right="0" w:firstLine="0"/>
              <w:jc w:val="center"/>
            </w:pPr>
            <w:r>
              <w:rPr>
                <w:rFonts w:ascii="Arial" w:eastAsia="Arial" w:hAnsi="Arial" w:cs="Arial"/>
                <w:sz w:val="18"/>
              </w:rPr>
              <w:t xml:space="preserve">41 </w:t>
            </w:r>
          </w:p>
        </w:tc>
        <w:tc>
          <w:tcPr>
            <w:tcW w:w="1277" w:type="dxa"/>
            <w:tcBorders>
              <w:top w:val="single" w:sz="4" w:space="0" w:color="000000"/>
              <w:left w:val="single" w:sz="4" w:space="0" w:color="000000"/>
              <w:bottom w:val="single" w:sz="4" w:space="0" w:color="000000"/>
              <w:right w:val="single" w:sz="6" w:space="0" w:color="000000"/>
            </w:tcBorders>
            <w:vAlign w:val="bottom"/>
          </w:tcPr>
          <w:p w14:paraId="28E851B1" w14:textId="77777777" w:rsidR="00E67DB8" w:rsidRDefault="00026D67">
            <w:pPr>
              <w:spacing w:after="0" w:line="259" w:lineRule="auto"/>
              <w:ind w:left="13" w:right="0" w:firstLine="0"/>
              <w:jc w:val="center"/>
            </w:pPr>
            <w:r>
              <w:rPr>
                <w:rFonts w:ascii="Arial" w:eastAsia="Arial" w:hAnsi="Arial" w:cs="Arial"/>
                <w:sz w:val="18"/>
              </w:rPr>
              <w:t xml:space="preserve">82.0 </w:t>
            </w:r>
          </w:p>
        </w:tc>
      </w:tr>
      <w:tr w:rsidR="00E67DB8" w14:paraId="1B7278B4"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5E5997D7" w14:textId="77777777" w:rsidR="00E67DB8" w:rsidRDefault="00026D67">
            <w:pPr>
              <w:spacing w:after="0" w:line="259" w:lineRule="auto"/>
              <w:ind w:left="0" w:right="0" w:firstLine="0"/>
              <w:jc w:val="left"/>
            </w:pPr>
            <w:r>
              <w:rPr>
                <w:rFonts w:ascii="Arial" w:eastAsia="Arial" w:hAnsi="Arial" w:cs="Arial"/>
                <w:b/>
                <w:sz w:val="18"/>
              </w:rPr>
              <w:t xml:space="preserve">   Total </w:t>
            </w:r>
          </w:p>
        </w:tc>
        <w:tc>
          <w:tcPr>
            <w:tcW w:w="1280" w:type="dxa"/>
            <w:tcBorders>
              <w:top w:val="single" w:sz="4" w:space="0" w:color="000000"/>
              <w:left w:val="single" w:sz="4" w:space="0" w:color="000000"/>
              <w:bottom w:val="single" w:sz="4" w:space="0" w:color="000000"/>
              <w:right w:val="single" w:sz="4" w:space="0" w:color="000000"/>
            </w:tcBorders>
            <w:vAlign w:val="bottom"/>
          </w:tcPr>
          <w:p w14:paraId="2E22F809" w14:textId="77777777" w:rsidR="00E67DB8" w:rsidRDefault="00026D67">
            <w:pPr>
              <w:spacing w:after="0" w:line="259" w:lineRule="auto"/>
              <w:ind w:left="18" w:right="0" w:firstLine="0"/>
              <w:jc w:val="center"/>
            </w:pPr>
            <w:r>
              <w:rPr>
                <w:rFonts w:ascii="Arial" w:eastAsia="Arial" w:hAnsi="Arial" w:cs="Arial"/>
                <w:b/>
                <w:sz w:val="18"/>
              </w:rPr>
              <w:t xml:space="preserve">50 </w:t>
            </w:r>
          </w:p>
        </w:tc>
        <w:tc>
          <w:tcPr>
            <w:tcW w:w="1277" w:type="dxa"/>
            <w:tcBorders>
              <w:top w:val="single" w:sz="4" w:space="0" w:color="000000"/>
              <w:left w:val="single" w:sz="4" w:space="0" w:color="000000"/>
              <w:bottom w:val="single" w:sz="4" w:space="0" w:color="000000"/>
              <w:right w:val="single" w:sz="6" w:space="0" w:color="000000"/>
            </w:tcBorders>
            <w:vAlign w:val="bottom"/>
          </w:tcPr>
          <w:p w14:paraId="0E923E73" w14:textId="77777777" w:rsidR="00E67DB8" w:rsidRDefault="00026D67">
            <w:pPr>
              <w:spacing w:after="0" w:line="259" w:lineRule="auto"/>
              <w:ind w:left="13" w:right="0" w:firstLine="0"/>
              <w:jc w:val="center"/>
            </w:pPr>
            <w:r>
              <w:rPr>
                <w:rFonts w:ascii="Arial" w:eastAsia="Arial" w:hAnsi="Arial" w:cs="Arial"/>
                <w:b/>
                <w:sz w:val="18"/>
              </w:rPr>
              <w:t xml:space="preserve">100.0 </w:t>
            </w:r>
          </w:p>
        </w:tc>
      </w:tr>
    </w:tbl>
    <w:p w14:paraId="118D4A57" w14:textId="77777777" w:rsidR="00E67DB8" w:rsidRDefault="00026D67">
      <w:pPr>
        <w:spacing w:after="0" w:line="259" w:lineRule="auto"/>
        <w:ind w:left="0" w:right="0" w:firstLine="0"/>
        <w:jc w:val="left"/>
      </w:pPr>
      <w:r>
        <w:t xml:space="preserve"> </w:t>
      </w:r>
    </w:p>
    <w:p w14:paraId="7469A0E0" w14:textId="77777777" w:rsidR="00E67DB8" w:rsidRDefault="00026D67" w:rsidP="00786D73">
      <w:pPr>
        <w:spacing w:before="240" w:after="0" w:line="477" w:lineRule="auto"/>
        <w:ind w:left="-5" w:right="671"/>
      </w:pPr>
      <w:r>
        <w:t>It is interesting to notice that despite all the adverse changes the respondents reported from using the university’s borehole water, just a few of them bothered to go t</w:t>
      </w:r>
      <w:r w:rsidR="00BC793B">
        <w:t>o the University’s Health Centre to seek</w:t>
      </w:r>
      <w:r>
        <w:t xml:space="preserve"> medication. Majority of them did not bother. They may have grumbled to their friends, but they did not order their footsteps to the clinic.  </w:t>
      </w:r>
    </w:p>
    <w:p w14:paraId="134DB733" w14:textId="77777777" w:rsidR="00BC793B" w:rsidRDefault="00BC793B">
      <w:pPr>
        <w:spacing w:after="50" w:line="477" w:lineRule="auto"/>
        <w:ind w:left="-5" w:right="671"/>
      </w:pPr>
    </w:p>
    <w:p w14:paraId="2779E2E4" w14:textId="77777777" w:rsidR="00E67DB8" w:rsidRDefault="00026D67" w:rsidP="00786D73">
      <w:pPr>
        <w:pStyle w:val="Heading2"/>
        <w:ind w:right="1697"/>
      </w:pPr>
      <w:r>
        <w:t xml:space="preserve">Table </w:t>
      </w:r>
      <w:proofErr w:type="gramStart"/>
      <w:r>
        <w:t>4.22  Respondents</w:t>
      </w:r>
      <w:proofErr w:type="gramEnd"/>
      <w:r>
        <w:t xml:space="preserve"> having itchy bumps on their skins </w:t>
      </w:r>
    </w:p>
    <w:p w14:paraId="0A02039F" w14:textId="77777777" w:rsidR="00E67DB8" w:rsidRDefault="00026D67" w:rsidP="00786D73">
      <w:pPr>
        <w:spacing w:after="45" w:line="259" w:lineRule="auto"/>
        <w:ind w:left="102" w:right="0" w:firstLine="0"/>
        <w:jc w:val="center"/>
      </w:pPr>
      <w:r>
        <w:rPr>
          <w:rFonts w:ascii="Arial" w:eastAsia="Arial" w:hAnsi="Arial" w:cs="Arial"/>
          <w:b/>
          <w:sz w:val="22"/>
        </w:rPr>
        <w:t xml:space="preserve"> </w:t>
      </w:r>
    </w:p>
    <w:tbl>
      <w:tblPr>
        <w:tblStyle w:val="TableGrid"/>
        <w:tblW w:w="3969" w:type="dxa"/>
        <w:tblInd w:w="2410" w:type="dxa"/>
        <w:tblCellMar>
          <w:top w:w="98" w:type="dxa"/>
          <w:left w:w="65" w:type="dxa"/>
          <w:bottom w:w="5" w:type="dxa"/>
          <w:right w:w="79" w:type="dxa"/>
        </w:tblCellMar>
        <w:tblLook w:val="04A0" w:firstRow="1" w:lastRow="0" w:firstColumn="1" w:lastColumn="0" w:noHBand="0" w:noVBand="1"/>
      </w:tblPr>
      <w:tblGrid>
        <w:gridCol w:w="1411"/>
        <w:gridCol w:w="1280"/>
        <w:gridCol w:w="1278"/>
      </w:tblGrid>
      <w:tr w:rsidR="00E67DB8" w14:paraId="5AE073F5" w14:textId="77777777">
        <w:trPr>
          <w:trHeight w:val="650"/>
        </w:trPr>
        <w:tc>
          <w:tcPr>
            <w:tcW w:w="1411" w:type="dxa"/>
            <w:tcBorders>
              <w:top w:val="single" w:sz="4" w:space="0" w:color="000000"/>
              <w:left w:val="single" w:sz="4" w:space="0" w:color="000000"/>
              <w:bottom w:val="single" w:sz="4" w:space="0" w:color="000000"/>
              <w:right w:val="single" w:sz="4" w:space="0" w:color="000000"/>
            </w:tcBorders>
          </w:tcPr>
          <w:p w14:paraId="0A51A67C" w14:textId="77777777" w:rsidR="00E67DB8" w:rsidRDefault="00026D67">
            <w:pPr>
              <w:spacing w:after="0" w:line="259" w:lineRule="auto"/>
              <w:ind w:left="106" w:right="0" w:firstLine="0"/>
              <w:jc w:val="left"/>
            </w:pPr>
            <w:r>
              <w:rPr>
                <w:rFonts w:ascii="Arial" w:eastAsia="Arial" w:hAnsi="Arial" w:cs="Arial"/>
                <w:b/>
                <w:sz w:val="20"/>
              </w:rPr>
              <w:t xml:space="preserve">Responses </w:t>
            </w:r>
          </w:p>
        </w:tc>
        <w:tc>
          <w:tcPr>
            <w:tcW w:w="1280" w:type="dxa"/>
            <w:tcBorders>
              <w:top w:val="single" w:sz="4" w:space="0" w:color="000000"/>
              <w:left w:val="single" w:sz="4" w:space="0" w:color="000000"/>
              <w:bottom w:val="single" w:sz="4" w:space="0" w:color="000000"/>
              <w:right w:val="single" w:sz="4" w:space="0" w:color="000000"/>
            </w:tcBorders>
          </w:tcPr>
          <w:p w14:paraId="796C8D9A" w14:textId="77777777" w:rsidR="00E67DB8" w:rsidRDefault="00026D67">
            <w:pPr>
              <w:spacing w:after="0" w:line="259" w:lineRule="auto"/>
              <w:ind w:left="70" w:right="0" w:firstLine="0"/>
              <w:jc w:val="left"/>
            </w:pPr>
            <w:r>
              <w:rPr>
                <w:rFonts w:ascii="Arial" w:eastAsia="Arial" w:hAnsi="Arial" w:cs="Arial"/>
                <w:b/>
                <w:sz w:val="20"/>
              </w:rPr>
              <w:t xml:space="preserve">Frequency </w:t>
            </w:r>
          </w:p>
        </w:tc>
        <w:tc>
          <w:tcPr>
            <w:tcW w:w="1278" w:type="dxa"/>
            <w:tcBorders>
              <w:top w:val="single" w:sz="4" w:space="0" w:color="000000"/>
              <w:left w:val="single" w:sz="4" w:space="0" w:color="000000"/>
              <w:bottom w:val="single" w:sz="4" w:space="0" w:color="000000"/>
              <w:right w:val="single" w:sz="6" w:space="0" w:color="000000"/>
            </w:tcBorders>
          </w:tcPr>
          <w:p w14:paraId="548153BE" w14:textId="77777777" w:rsidR="00E67DB8" w:rsidRDefault="00026D67">
            <w:pPr>
              <w:spacing w:after="72" w:line="259" w:lineRule="auto"/>
              <w:ind w:left="9" w:right="0" w:firstLine="0"/>
              <w:jc w:val="center"/>
            </w:pPr>
            <w:r>
              <w:rPr>
                <w:rFonts w:ascii="Arial" w:eastAsia="Arial" w:hAnsi="Arial" w:cs="Arial"/>
                <w:b/>
                <w:sz w:val="20"/>
              </w:rPr>
              <w:t xml:space="preserve">Percent </w:t>
            </w:r>
          </w:p>
          <w:p w14:paraId="0076712D" w14:textId="77777777" w:rsidR="00E67DB8" w:rsidRDefault="00026D67">
            <w:pPr>
              <w:spacing w:after="0" w:line="259" w:lineRule="auto"/>
              <w:ind w:left="68" w:right="0" w:firstLine="0"/>
              <w:jc w:val="center"/>
            </w:pPr>
            <w:r>
              <w:rPr>
                <w:rFonts w:ascii="Arial" w:eastAsia="Arial" w:hAnsi="Arial" w:cs="Arial"/>
                <w:b/>
                <w:sz w:val="20"/>
              </w:rPr>
              <w:t xml:space="preserve"> </w:t>
            </w:r>
          </w:p>
        </w:tc>
      </w:tr>
      <w:tr w:rsidR="00E67DB8" w14:paraId="5780EA99"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6FCD6913" w14:textId="77777777" w:rsidR="00E67DB8" w:rsidRDefault="00026D67">
            <w:pPr>
              <w:spacing w:after="0" w:line="259" w:lineRule="auto"/>
              <w:ind w:left="0" w:right="0" w:firstLine="0"/>
              <w:jc w:val="left"/>
            </w:pPr>
            <w:r>
              <w:rPr>
                <w:rFonts w:ascii="Arial" w:eastAsia="Arial" w:hAnsi="Arial" w:cs="Arial"/>
                <w:sz w:val="18"/>
              </w:rPr>
              <w:t xml:space="preserve">    Yes </w:t>
            </w:r>
          </w:p>
        </w:tc>
        <w:tc>
          <w:tcPr>
            <w:tcW w:w="1280" w:type="dxa"/>
            <w:tcBorders>
              <w:top w:val="single" w:sz="4" w:space="0" w:color="000000"/>
              <w:left w:val="single" w:sz="4" w:space="0" w:color="000000"/>
              <w:bottom w:val="single" w:sz="4" w:space="0" w:color="000000"/>
              <w:right w:val="single" w:sz="4" w:space="0" w:color="000000"/>
            </w:tcBorders>
            <w:vAlign w:val="bottom"/>
          </w:tcPr>
          <w:p w14:paraId="3644F8DC" w14:textId="77777777" w:rsidR="00E67DB8" w:rsidRDefault="00026D67">
            <w:pPr>
              <w:spacing w:after="0" w:line="259" w:lineRule="auto"/>
              <w:ind w:left="16" w:right="0" w:firstLine="0"/>
              <w:jc w:val="center"/>
            </w:pPr>
            <w:r>
              <w:rPr>
                <w:rFonts w:ascii="Arial" w:eastAsia="Arial" w:hAnsi="Arial" w:cs="Arial"/>
                <w:sz w:val="18"/>
              </w:rPr>
              <w:t xml:space="preserve">19 </w:t>
            </w:r>
          </w:p>
        </w:tc>
        <w:tc>
          <w:tcPr>
            <w:tcW w:w="1278" w:type="dxa"/>
            <w:tcBorders>
              <w:top w:val="single" w:sz="4" w:space="0" w:color="000000"/>
              <w:left w:val="single" w:sz="4" w:space="0" w:color="000000"/>
              <w:bottom w:val="single" w:sz="4" w:space="0" w:color="000000"/>
              <w:right w:val="single" w:sz="6" w:space="0" w:color="000000"/>
            </w:tcBorders>
            <w:vAlign w:val="bottom"/>
          </w:tcPr>
          <w:p w14:paraId="0F0BEC9D" w14:textId="77777777" w:rsidR="00E67DB8" w:rsidRDefault="00026D67">
            <w:pPr>
              <w:spacing w:after="0" w:line="259" w:lineRule="auto"/>
              <w:ind w:left="9" w:right="0" w:firstLine="0"/>
              <w:jc w:val="center"/>
            </w:pPr>
            <w:r>
              <w:rPr>
                <w:rFonts w:ascii="Arial" w:eastAsia="Arial" w:hAnsi="Arial" w:cs="Arial"/>
                <w:sz w:val="18"/>
              </w:rPr>
              <w:t xml:space="preserve">38.0 </w:t>
            </w:r>
          </w:p>
        </w:tc>
      </w:tr>
      <w:tr w:rsidR="00E67DB8" w14:paraId="2FC680FA"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07B4C5D4" w14:textId="77777777" w:rsidR="00E67DB8" w:rsidRDefault="00026D67">
            <w:pPr>
              <w:spacing w:after="0" w:line="259" w:lineRule="auto"/>
              <w:ind w:left="0" w:right="0" w:firstLine="0"/>
              <w:jc w:val="left"/>
            </w:pPr>
            <w:r>
              <w:rPr>
                <w:rFonts w:ascii="Arial" w:eastAsia="Arial" w:hAnsi="Arial" w:cs="Arial"/>
                <w:sz w:val="18"/>
              </w:rPr>
              <w:t xml:space="preserve">    No </w:t>
            </w:r>
          </w:p>
        </w:tc>
        <w:tc>
          <w:tcPr>
            <w:tcW w:w="1280" w:type="dxa"/>
            <w:tcBorders>
              <w:top w:val="single" w:sz="4" w:space="0" w:color="000000"/>
              <w:left w:val="single" w:sz="4" w:space="0" w:color="000000"/>
              <w:bottom w:val="single" w:sz="4" w:space="0" w:color="000000"/>
              <w:right w:val="single" w:sz="4" w:space="0" w:color="000000"/>
            </w:tcBorders>
            <w:vAlign w:val="bottom"/>
          </w:tcPr>
          <w:p w14:paraId="3D160C1D" w14:textId="77777777" w:rsidR="00E67DB8" w:rsidRDefault="00026D67">
            <w:pPr>
              <w:spacing w:after="0" w:line="259" w:lineRule="auto"/>
              <w:ind w:left="16" w:right="0" w:firstLine="0"/>
              <w:jc w:val="center"/>
            </w:pPr>
            <w:r>
              <w:rPr>
                <w:rFonts w:ascii="Arial" w:eastAsia="Arial" w:hAnsi="Arial" w:cs="Arial"/>
                <w:sz w:val="18"/>
              </w:rPr>
              <w:t xml:space="preserve">31 </w:t>
            </w:r>
          </w:p>
        </w:tc>
        <w:tc>
          <w:tcPr>
            <w:tcW w:w="1278" w:type="dxa"/>
            <w:tcBorders>
              <w:top w:val="single" w:sz="4" w:space="0" w:color="000000"/>
              <w:left w:val="single" w:sz="4" w:space="0" w:color="000000"/>
              <w:bottom w:val="single" w:sz="4" w:space="0" w:color="000000"/>
              <w:right w:val="single" w:sz="6" w:space="0" w:color="000000"/>
            </w:tcBorders>
            <w:vAlign w:val="bottom"/>
          </w:tcPr>
          <w:p w14:paraId="11DB93EC" w14:textId="77777777" w:rsidR="00E67DB8" w:rsidRDefault="00026D67">
            <w:pPr>
              <w:spacing w:after="0" w:line="259" w:lineRule="auto"/>
              <w:ind w:left="9" w:right="0" w:firstLine="0"/>
              <w:jc w:val="center"/>
            </w:pPr>
            <w:r>
              <w:rPr>
                <w:rFonts w:ascii="Arial" w:eastAsia="Arial" w:hAnsi="Arial" w:cs="Arial"/>
                <w:sz w:val="18"/>
              </w:rPr>
              <w:t xml:space="preserve">62.0 </w:t>
            </w:r>
          </w:p>
        </w:tc>
      </w:tr>
      <w:tr w:rsidR="00E67DB8" w14:paraId="35025AB3"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6D4ED228" w14:textId="77777777" w:rsidR="00E67DB8" w:rsidRDefault="00026D67">
            <w:pPr>
              <w:spacing w:after="0" w:line="259" w:lineRule="auto"/>
              <w:ind w:left="0" w:right="0" w:firstLine="0"/>
              <w:jc w:val="left"/>
            </w:pPr>
            <w:r>
              <w:rPr>
                <w:rFonts w:ascii="Arial" w:eastAsia="Arial" w:hAnsi="Arial" w:cs="Arial"/>
                <w:b/>
                <w:sz w:val="18"/>
              </w:rPr>
              <w:t xml:space="preserve">   Total </w:t>
            </w:r>
          </w:p>
        </w:tc>
        <w:tc>
          <w:tcPr>
            <w:tcW w:w="1280" w:type="dxa"/>
            <w:tcBorders>
              <w:top w:val="single" w:sz="4" w:space="0" w:color="000000"/>
              <w:left w:val="single" w:sz="4" w:space="0" w:color="000000"/>
              <w:bottom w:val="single" w:sz="4" w:space="0" w:color="000000"/>
              <w:right w:val="single" w:sz="4" w:space="0" w:color="000000"/>
            </w:tcBorders>
            <w:vAlign w:val="bottom"/>
          </w:tcPr>
          <w:p w14:paraId="03E1327C" w14:textId="77777777" w:rsidR="00E67DB8" w:rsidRDefault="00026D67">
            <w:pPr>
              <w:spacing w:after="0" w:line="259" w:lineRule="auto"/>
              <w:ind w:left="16" w:right="0" w:firstLine="0"/>
              <w:jc w:val="center"/>
            </w:pPr>
            <w:r>
              <w:rPr>
                <w:rFonts w:ascii="Arial" w:eastAsia="Arial" w:hAnsi="Arial" w:cs="Arial"/>
                <w:b/>
                <w:sz w:val="18"/>
              </w:rPr>
              <w:t xml:space="preserve">50 </w:t>
            </w:r>
          </w:p>
        </w:tc>
        <w:tc>
          <w:tcPr>
            <w:tcW w:w="1278" w:type="dxa"/>
            <w:tcBorders>
              <w:top w:val="single" w:sz="4" w:space="0" w:color="000000"/>
              <w:left w:val="single" w:sz="4" w:space="0" w:color="000000"/>
              <w:bottom w:val="single" w:sz="4" w:space="0" w:color="000000"/>
              <w:right w:val="single" w:sz="6" w:space="0" w:color="000000"/>
            </w:tcBorders>
            <w:vAlign w:val="bottom"/>
          </w:tcPr>
          <w:p w14:paraId="715A6C87" w14:textId="77777777" w:rsidR="00E67DB8" w:rsidRDefault="00026D67">
            <w:pPr>
              <w:spacing w:after="0" w:line="259" w:lineRule="auto"/>
              <w:ind w:left="9" w:right="0" w:firstLine="0"/>
              <w:jc w:val="center"/>
            </w:pPr>
            <w:r>
              <w:rPr>
                <w:rFonts w:ascii="Arial" w:eastAsia="Arial" w:hAnsi="Arial" w:cs="Arial"/>
                <w:b/>
                <w:sz w:val="18"/>
              </w:rPr>
              <w:t xml:space="preserve">100.0 </w:t>
            </w:r>
          </w:p>
        </w:tc>
      </w:tr>
    </w:tbl>
    <w:p w14:paraId="365E4EFC" w14:textId="77777777" w:rsidR="00E67DB8" w:rsidRDefault="00026D67">
      <w:pPr>
        <w:spacing w:after="0" w:line="259" w:lineRule="auto"/>
        <w:ind w:left="0" w:right="0" w:firstLine="0"/>
        <w:jc w:val="left"/>
      </w:pPr>
      <w:r>
        <w:t xml:space="preserve"> </w:t>
      </w:r>
    </w:p>
    <w:p w14:paraId="5B08D7BC" w14:textId="77777777" w:rsidR="00737728" w:rsidRDefault="00737728">
      <w:pPr>
        <w:spacing w:after="125" w:line="476" w:lineRule="auto"/>
        <w:ind w:left="-5" w:right="671"/>
      </w:pPr>
    </w:p>
    <w:p w14:paraId="7D493E5B" w14:textId="77777777" w:rsidR="00E67DB8" w:rsidRDefault="00026D67">
      <w:pPr>
        <w:spacing w:after="125" w:line="476" w:lineRule="auto"/>
        <w:ind w:left="-5" w:right="671"/>
      </w:pPr>
      <w:r>
        <w:t xml:space="preserve">Most of the students claim that they do not have itchy bumps on their skins from using the school’s borehole water.  The rest say otherwise. This means that most of the respondents do not have thuds on their skins.  </w:t>
      </w:r>
    </w:p>
    <w:p w14:paraId="7DEA1AF2" w14:textId="77777777" w:rsidR="005D7CF9" w:rsidRDefault="005D7CF9">
      <w:pPr>
        <w:spacing w:after="125" w:line="476" w:lineRule="auto"/>
        <w:ind w:left="-5" w:right="671"/>
      </w:pPr>
    </w:p>
    <w:p w14:paraId="1918B9B7" w14:textId="77777777" w:rsidR="005D7CF9" w:rsidRDefault="005D7CF9">
      <w:pPr>
        <w:spacing w:after="125" w:line="476" w:lineRule="auto"/>
        <w:ind w:left="-5" w:right="671"/>
      </w:pPr>
    </w:p>
    <w:p w14:paraId="64996870" w14:textId="77777777" w:rsidR="005D7CF9" w:rsidRDefault="005D7CF9">
      <w:pPr>
        <w:spacing w:after="125" w:line="476" w:lineRule="auto"/>
        <w:ind w:left="-5" w:right="671"/>
      </w:pPr>
    </w:p>
    <w:p w14:paraId="6C486B0C" w14:textId="77777777" w:rsidR="00E67DB8" w:rsidRDefault="00026D67">
      <w:pPr>
        <w:spacing w:after="27" w:line="259" w:lineRule="auto"/>
        <w:ind w:left="0" w:right="0" w:firstLine="0"/>
        <w:jc w:val="left"/>
      </w:pPr>
      <w:r>
        <w:t xml:space="preserve"> </w:t>
      </w:r>
    </w:p>
    <w:p w14:paraId="313FADD0" w14:textId="77777777" w:rsidR="00E67DB8" w:rsidRDefault="00026D67">
      <w:pPr>
        <w:pStyle w:val="Heading2"/>
        <w:ind w:left="2107" w:right="1697" w:hanging="2014"/>
      </w:pPr>
      <w:r>
        <w:lastRenderedPageBreak/>
        <w:t xml:space="preserve">Table 4.23     Respondents observing thickening or scaly skins overtime of continuous usage of borehole water </w:t>
      </w:r>
    </w:p>
    <w:p w14:paraId="72FBC12D" w14:textId="77777777" w:rsidR="00E67DB8" w:rsidRDefault="00026D67">
      <w:pPr>
        <w:spacing w:after="50" w:line="259" w:lineRule="auto"/>
        <w:ind w:left="0" w:right="1569" w:firstLine="0"/>
        <w:jc w:val="center"/>
      </w:pPr>
      <w:r>
        <w:rPr>
          <w:rFonts w:ascii="Arial" w:eastAsia="Arial" w:hAnsi="Arial" w:cs="Arial"/>
          <w:b/>
          <w:sz w:val="22"/>
        </w:rPr>
        <w:t xml:space="preserve"> </w:t>
      </w:r>
    </w:p>
    <w:p w14:paraId="3F2ED987" w14:textId="77777777" w:rsidR="00E67DB8" w:rsidRDefault="00026D67">
      <w:pPr>
        <w:spacing w:after="0" w:line="259" w:lineRule="auto"/>
        <w:ind w:left="0" w:right="1569" w:firstLine="0"/>
        <w:jc w:val="center"/>
      </w:pPr>
      <w:r>
        <w:rPr>
          <w:rFonts w:ascii="Arial" w:eastAsia="Arial" w:hAnsi="Arial" w:cs="Arial"/>
          <w:sz w:val="22"/>
        </w:rPr>
        <w:t xml:space="preserve"> </w:t>
      </w:r>
    </w:p>
    <w:tbl>
      <w:tblPr>
        <w:tblStyle w:val="TableGrid"/>
        <w:tblW w:w="3968" w:type="dxa"/>
        <w:tblInd w:w="2528" w:type="dxa"/>
        <w:tblCellMar>
          <w:top w:w="98" w:type="dxa"/>
          <w:left w:w="65" w:type="dxa"/>
          <w:bottom w:w="5" w:type="dxa"/>
          <w:right w:w="77" w:type="dxa"/>
        </w:tblCellMar>
        <w:tblLook w:val="04A0" w:firstRow="1" w:lastRow="0" w:firstColumn="1" w:lastColumn="0" w:noHBand="0" w:noVBand="1"/>
      </w:tblPr>
      <w:tblGrid>
        <w:gridCol w:w="1411"/>
        <w:gridCol w:w="1280"/>
        <w:gridCol w:w="1277"/>
      </w:tblGrid>
      <w:tr w:rsidR="00E67DB8" w14:paraId="290893F0" w14:textId="77777777">
        <w:trPr>
          <w:trHeight w:val="650"/>
        </w:trPr>
        <w:tc>
          <w:tcPr>
            <w:tcW w:w="1411" w:type="dxa"/>
            <w:tcBorders>
              <w:top w:val="single" w:sz="4" w:space="0" w:color="000000"/>
              <w:left w:val="single" w:sz="4" w:space="0" w:color="000000"/>
              <w:bottom w:val="single" w:sz="4" w:space="0" w:color="000000"/>
              <w:right w:val="single" w:sz="4" w:space="0" w:color="000000"/>
            </w:tcBorders>
          </w:tcPr>
          <w:p w14:paraId="035BE564" w14:textId="77777777" w:rsidR="00E67DB8" w:rsidRDefault="00026D67">
            <w:pPr>
              <w:spacing w:after="0" w:line="259" w:lineRule="auto"/>
              <w:ind w:left="106" w:right="0" w:firstLine="0"/>
              <w:jc w:val="left"/>
            </w:pPr>
            <w:r>
              <w:rPr>
                <w:rFonts w:ascii="Arial" w:eastAsia="Arial" w:hAnsi="Arial" w:cs="Arial"/>
                <w:b/>
                <w:sz w:val="20"/>
              </w:rPr>
              <w:t xml:space="preserve">Responses </w:t>
            </w:r>
          </w:p>
        </w:tc>
        <w:tc>
          <w:tcPr>
            <w:tcW w:w="1280" w:type="dxa"/>
            <w:tcBorders>
              <w:top w:val="single" w:sz="4" w:space="0" w:color="000000"/>
              <w:left w:val="single" w:sz="4" w:space="0" w:color="000000"/>
              <w:bottom w:val="single" w:sz="4" w:space="0" w:color="000000"/>
              <w:right w:val="single" w:sz="4" w:space="0" w:color="000000"/>
            </w:tcBorders>
          </w:tcPr>
          <w:p w14:paraId="777BDC88" w14:textId="77777777" w:rsidR="00E67DB8" w:rsidRDefault="00026D67">
            <w:pPr>
              <w:spacing w:after="0" w:line="259" w:lineRule="auto"/>
              <w:ind w:left="72" w:right="0" w:firstLine="0"/>
              <w:jc w:val="left"/>
            </w:pPr>
            <w:r>
              <w:rPr>
                <w:rFonts w:ascii="Arial" w:eastAsia="Arial" w:hAnsi="Arial" w:cs="Arial"/>
                <w:b/>
                <w:sz w:val="20"/>
              </w:rPr>
              <w:t xml:space="preserve">Frequency </w:t>
            </w:r>
          </w:p>
        </w:tc>
        <w:tc>
          <w:tcPr>
            <w:tcW w:w="1277" w:type="dxa"/>
            <w:tcBorders>
              <w:top w:val="single" w:sz="4" w:space="0" w:color="000000"/>
              <w:left w:val="single" w:sz="4" w:space="0" w:color="000000"/>
              <w:bottom w:val="single" w:sz="4" w:space="0" w:color="000000"/>
              <w:right w:val="single" w:sz="6" w:space="0" w:color="000000"/>
            </w:tcBorders>
          </w:tcPr>
          <w:p w14:paraId="65C837E1" w14:textId="77777777" w:rsidR="00E67DB8" w:rsidRDefault="00026D67">
            <w:pPr>
              <w:spacing w:after="72" w:line="259" w:lineRule="auto"/>
              <w:ind w:left="13" w:right="0" w:firstLine="0"/>
              <w:jc w:val="center"/>
            </w:pPr>
            <w:r>
              <w:rPr>
                <w:rFonts w:ascii="Arial" w:eastAsia="Arial" w:hAnsi="Arial" w:cs="Arial"/>
                <w:b/>
                <w:sz w:val="20"/>
              </w:rPr>
              <w:t xml:space="preserve">Percent </w:t>
            </w:r>
          </w:p>
          <w:p w14:paraId="4D1490EC" w14:textId="77777777" w:rsidR="00E67DB8" w:rsidRDefault="00026D67">
            <w:pPr>
              <w:spacing w:after="0" w:line="259" w:lineRule="auto"/>
              <w:ind w:left="72" w:right="0" w:firstLine="0"/>
              <w:jc w:val="center"/>
            </w:pPr>
            <w:r>
              <w:rPr>
                <w:rFonts w:ascii="Arial" w:eastAsia="Arial" w:hAnsi="Arial" w:cs="Arial"/>
                <w:b/>
                <w:sz w:val="20"/>
              </w:rPr>
              <w:t xml:space="preserve"> </w:t>
            </w:r>
          </w:p>
        </w:tc>
      </w:tr>
      <w:tr w:rsidR="00E67DB8" w14:paraId="5861F2AB"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49202EBC" w14:textId="77777777" w:rsidR="00E67DB8" w:rsidRDefault="00026D67">
            <w:pPr>
              <w:spacing w:after="0" w:line="259" w:lineRule="auto"/>
              <w:ind w:left="0" w:right="0" w:firstLine="0"/>
              <w:jc w:val="left"/>
            </w:pPr>
            <w:r>
              <w:rPr>
                <w:rFonts w:ascii="Arial" w:eastAsia="Arial" w:hAnsi="Arial" w:cs="Arial"/>
                <w:sz w:val="18"/>
              </w:rPr>
              <w:t xml:space="preserve">    Yes </w:t>
            </w:r>
          </w:p>
        </w:tc>
        <w:tc>
          <w:tcPr>
            <w:tcW w:w="1280" w:type="dxa"/>
            <w:tcBorders>
              <w:top w:val="single" w:sz="4" w:space="0" w:color="000000"/>
              <w:left w:val="single" w:sz="4" w:space="0" w:color="000000"/>
              <w:bottom w:val="single" w:sz="4" w:space="0" w:color="000000"/>
              <w:right w:val="single" w:sz="4" w:space="0" w:color="000000"/>
            </w:tcBorders>
            <w:vAlign w:val="bottom"/>
          </w:tcPr>
          <w:p w14:paraId="72ADC640" w14:textId="77777777" w:rsidR="00E67DB8" w:rsidRDefault="00026D67">
            <w:pPr>
              <w:spacing w:after="0" w:line="259" w:lineRule="auto"/>
              <w:ind w:left="18" w:right="0" w:firstLine="0"/>
              <w:jc w:val="center"/>
            </w:pPr>
            <w:r>
              <w:rPr>
                <w:rFonts w:ascii="Arial" w:eastAsia="Arial" w:hAnsi="Arial" w:cs="Arial"/>
                <w:sz w:val="18"/>
              </w:rPr>
              <w:t xml:space="preserve">22 </w:t>
            </w:r>
          </w:p>
        </w:tc>
        <w:tc>
          <w:tcPr>
            <w:tcW w:w="1277" w:type="dxa"/>
            <w:tcBorders>
              <w:top w:val="single" w:sz="4" w:space="0" w:color="000000"/>
              <w:left w:val="single" w:sz="4" w:space="0" w:color="000000"/>
              <w:bottom w:val="single" w:sz="4" w:space="0" w:color="000000"/>
              <w:right w:val="single" w:sz="6" w:space="0" w:color="000000"/>
            </w:tcBorders>
            <w:vAlign w:val="bottom"/>
          </w:tcPr>
          <w:p w14:paraId="0F9B6AEE" w14:textId="77777777" w:rsidR="00E67DB8" w:rsidRDefault="00026D67">
            <w:pPr>
              <w:spacing w:after="0" w:line="259" w:lineRule="auto"/>
              <w:ind w:left="13" w:right="0" w:firstLine="0"/>
              <w:jc w:val="center"/>
            </w:pPr>
            <w:r>
              <w:rPr>
                <w:rFonts w:ascii="Arial" w:eastAsia="Arial" w:hAnsi="Arial" w:cs="Arial"/>
                <w:sz w:val="18"/>
              </w:rPr>
              <w:t xml:space="preserve">44.0 </w:t>
            </w:r>
          </w:p>
        </w:tc>
      </w:tr>
      <w:tr w:rsidR="00E67DB8" w14:paraId="18680409" w14:textId="77777777">
        <w:trPr>
          <w:trHeight w:val="331"/>
        </w:trPr>
        <w:tc>
          <w:tcPr>
            <w:tcW w:w="1411" w:type="dxa"/>
            <w:tcBorders>
              <w:top w:val="single" w:sz="4" w:space="0" w:color="000000"/>
              <w:left w:val="single" w:sz="4" w:space="0" w:color="000000"/>
              <w:bottom w:val="single" w:sz="4" w:space="0" w:color="000000"/>
              <w:right w:val="single" w:sz="4" w:space="0" w:color="000000"/>
            </w:tcBorders>
            <w:vAlign w:val="bottom"/>
          </w:tcPr>
          <w:p w14:paraId="40A76B87" w14:textId="77777777" w:rsidR="00E67DB8" w:rsidRDefault="00026D67">
            <w:pPr>
              <w:spacing w:after="0" w:line="259" w:lineRule="auto"/>
              <w:ind w:left="0" w:right="0" w:firstLine="0"/>
              <w:jc w:val="left"/>
            </w:pPr>
            <w:r>
              <w:rPr>
                <w:rFonts w:ascii="Arial" w:eastAsia="Arial" w:hAnsi="Arial" w:cs="Arial"/>
                <w:sz w:val="18"/>
              </w:rPr>
              <w:t xml:space="preserve">    No </w:t>
            </w:r>
          </w:p>
        </w:tc>
        <w:tc>
          <w:tcPr>
            <w:tcW w:w="1280" w:type="dxa"/>
            <w:tcBorders>
              <w:top w:val="single" w:sz="4" w:space="0" w:color="000000"/>
              <w:left w:val="single" w:sz="4" w:space="0" w:color="000000"/>
              <w:bottom w:val="single" w:sz="4" w:space="0" w:color="000000"/>
              <w:right w:val="single" w:sz="4" w:space="0" w:color="000000"/>
            </w:tcBorders>
            <w:vAlign w:val="bottom"/>
          </w:tcPr>
          <w:p w14:paraId="71D4F8F9" w14:textId="77777777" w:rsidR="00E67DB8" w:rsidRDefault="00026D67">
            <w:pPr>
              <w:spacing w:after="0" w:line="259" w:lineRule="auto"/>
              <w:ind w:left="18" w:right="0" w:firstLine="0"/>
              <w:jc w:val="center"/>
            </w:pPr>
            <w:r>
              <w:rPr>
                <w:rFonts w:ascii="Arial" w:eastAsia="Arial" w:hAnsi="Arial" w:cs="Arial"/>
                <w:sz w:val="18"/>
              </w:rPr>
              <w:t xml:space="preserve">28 </w:t>
            </w:r>
          </w:p>
        </w:tc>
        <w:tc>
          <w:tcPr>
            <w:tcW w:w="1277" w:type="dxa"/>
            <w:tcBorders>
              <w:top w:val="single" w:sz="4" w:space="0" w:color="000000"/>
              <w:left w:val="single" w:sz="4" w:space="0" w:color="000000"/>
              <w:bottom w:val="single" w:sz="4" w:space="0" w:color="000000"/>
              <w:right w:val="single" w:sz="6" w:space="0" w:color="000000"/>
            </w:tcBorders>
            <w:vAlign w:val="bottom"/>
          </w:tcPr>
          <w:p w14:paraId="12606DFB" w14:textId="77777777" w:rsidR="00E67DB8" w:rsidRDefault="00026D67">
            <w:pPr>
              <w:spacing w:after="0" w:line="259" w:lineRule="auto"/>
              <w:ind w:left="13" w:right="0" w:firstLine="0"/>
              <w:jc w:val="center"/>
            </w:pPr>
            <w:r>
              <w:rPr>
                <w:rFonts w:ascii="Arial" w:eastAsia="Arial" w:hAnsi="Arial" w:cs="Arial"/>
                <w:sz w:val="18"/>
              </w:rPr>
              <w:t xml:space="preserve">56.0 </w:t>
            </w:r>
          </w:p>
        </w:tc>
      </w:tr>
      <w:tr w:rsidR="00E67DB8" w14:paraId="5AF5328E" w14:textId="77777777">
        <w:trPr>
          <w:trHeight w:val="329"/>
        </w:trPr>
        <w:tc>
          <w:tcPr>
            <w:tcW w:w="1411" w:type="dxa"/>
            <w:tcBorders>
              <w:top w:val="single" w:sz="4" w:space="0" w:color="000000"/>
              <w:left w:val="single" w:sz="4" w:space="0" w:color="000000"/>
              <w:bottom w:val="single" w:sz="4" w:space="0" w:color="000000"/>
              <w:right w:val="single" w:sz="4" w:space="0" w:color="000000"/>
            </w:tcBorders>
            <w:vAlign w:val="bottom"/>
          </w:tcPr>
          <w:p w14:paraId="696F9C8B" w14:textId="77777777" w:rsidR="00E67DB8" w:rsidRDefault="00026D67">
            <w:pPr>
              <w:spacing w:after="0" w:line="259" w:lineRule="auto"/>
              <w:ind w:left="0" w:right="0" w:firstLine="0"/>
              <w:jc w:val="left"/>
            </w:pPr>
            <w:r>
              <w:rPr>
                <w:rFonts w:ascii="Arial" w:eastAsia="Arial" w:hAnsi="Arial" w:cs="Arial"/>
                <w:b/>
                <w:sz w:val="18"/>
              </w:rPr>
              <w:t xml:space="preserve">   Total </w:t>
            </w:r>
          </w:p>
        </w:tc>
        <w:tc>
          <w:tcPr>
            <w:tcW w:w="1280" w:type="dxa"/>
            <w:tcBorders>
              <w:top w:val="single" w:sz="4" w:space="0" w:color="000000"/>
              <w:left w:val="single" w:sz="4" w:space="0" w:color="000000"/>
              <w:bottom w:val="single" w:sz="4" w:space="0" w:color="000000"/>
              <w:right w:val="single" w:sz="4" w:space="0" w:color="000000"/>
            </w:tcBorders>
            <w:vAlign w:val="bottom"/>
          </w:tcPr>
          <w:p w14:paraId="79D56113" w14:textId="77777777" w:rsidR="00E67DB8" w:rsidRDefault="00026D67">
            <w:pPr>
              <w:spacing w:after="0" w:line="259" w:lineRule="auto"/>
              <w:ind w:left="18" w:right="0" w:firstLine="0"/>
              <w:jc w:val="center"/>
            </w:pPr>
            <w:r>
              <w:rPr>
                <w:rFonts w:ascii="Arial" w:eastAsia="Arial" w:hAnsi="Arial" w:cs="Arial"/>
                <w:b/>
                <w:sz w:val="18"/>
              </w:rPr>
              <w:t xml:space="preserve">50 </w:t>
            </w:r>
          </w:p>
        </w:tc>
        <w:tc>
          <w:tcPr>
            <w:tcW w:w="1277" w:type="dxa"/>
            <w:tcBorders>
              <w:top w:val="single" w:sz="4" w:space="0" w:color="000000"/>
              <w:left w:val="single" w:sz="4" w:space="0" w:color="000000"/>
              <w:bottom w:val="single" w:sz="4" w:space="0" w:color="000000"/>
              <w:right w:val="single" w:sz="6" w:space="0" w:color="000000"/>
            </w:tcBorders>
            <w:vAlign w:val="bottom"/>
          </w:tcPr>
          <w:p w14:paraId="09FA1B47" w14:textId="77777777" w:rsidR="00E67DB8" w:rsidRDefault="00026D67">
            <w:pPr>
              <w:spacing w:after="0" w:line="259" w:lineRule="auto"/>
              <w:ind w:left="13" w:right="0" w:firstLine="0"/>
              <w:jc w:val="center"/>
            </w:pPr>
            <w:r>
              <w:rPr>
                <w:rFonts w:ascii="Arial" w:eastAsia="Arial" w:hAnsi="Arial" w:cs="Arial"/>
                <w:b/>
                <w:sz w:val="18"/>
              </w:rPr>
              <w:t xml:space="preserve">100.0 </w:t>
            </w:r>
          </w:p>
        </w:tc>
      </w:tr>
    </w:tbl>
    <w:p w14:paraId="0BA16188" w14:textId="77777777" w:rsidR="00E67DB8" w:rsidRDefault="00026D67">
      <w:pPr>
        <w:spacing w:after="0" w:line="259" w:lineRule="auto"/>
        <w:ind w:left="0" w:right="0" w:firstLine="0"/>
        <w:jc w:val="left"/>
      </w:pPr>
      <w:r>
        <w:t xml:space="preserve"> </w:t>
      </w:r>
    </w:p>
    <w:p w14:paraId="4927601E" w14:textId="77777777" w:rsidR="009D0CD7" w:rsidRDefault="009D0CD7" w:rsidP="00786D73">
      <w:pPr>
        <w:spacing w:after="0" w:line="352" w:lineRule="auto"/>
        <w:ind w:left="-5" w:right="671"/>
      </w:pPr>
    </w:p>
    <w:p w14:paraId="069F4435" w14:textId="77777777" w:rsidR="00E67DB8" w:rsidRDefault="00026D67" w:rsidP="00786D73">
      <w:pPr>
        <w:spacing w:after="0" w:line="352" w:lineRule="auto"/>
        <w:ind w:left="-5" w:right="671"/>
      </w:pPr>
      <w:r>
        <w:t>Similarly</w:t>
      </w:r>
      <w:r w:rsidR="005D7CF9">
        <w:t>,</w:t>
      </w:r>
      <w:r>
        <w:t xml:space="preserve"> as seen in Table 4.20, most of the respondents do not observe the thickening of their skins </w:t>
      </w:r>
      <w:r w:rsidR="00C4780F">
        <w:t>or get scaly skins from the school’s borehole water's continuous usage</w:t>
      </w:r>
      <w:r>
        <w:t xml:space="preserve">. The rest of the respondents share contrary opinions.   </w:t>
      </w:r>
    </w:p>
    <w:p w14:paraId="2708488C" w14:textId="77777777" w:rsidR="00E67DB8" w:rsidRDefault="00026D67">
      <w:pPr>
        <w:spacing w:after="103" w:line="259" w:lineRule="auto"/>
        <w:ind w:left="0" w:right="0" w:firstLine="0"/>
        <w:jc w:val="left"/>
      </w:pPr>
      <w:r>
        <w:t xml:space="preserve"> </w:t>
      </w:r>
    </w:p>
    <w:p w14:paraId="03D3EB8B" w14:textId="77777777" w:rsidR="00E67DB8" w:rsidRDefault="00026D67">
      <w:pPr>
        <w:spacing w:after="108" w:line="252" w:lineRule="auto"/>
        <w:ind w:left="-5" w:right="676"/>
        <w:jc w:val="left"/>
      </w:pPr>
      <w:r>
        <w:rPr>
          <w:b/>
        </w:rPr>
        <w:t xml:space="preserve">4.5.1 CROSS TABULATIONS </w:t>
      </w:r>
    </w:p>
    <w:p w14:paraId="73FFEE50" w14:textId="77777777" w:rsidR="00E67DB8" w:rsidRDefault="00026D67">
      <w:pPr>
        <w:spacing w:after="0" w:line="259" w:lineRule="auto"/>
        <w:ind w:left="0" w:right="0" w:firstLine="0"/>
        <w:jc w:val="left"/>
      </w:pPr>
      <w:r>
        <w:rPr>
          <w:b/>
        </w:rPr>
        <w:t xml:space="preserve"> </w:t>
      </w:r>
    </w:p>
    <w:p w14:paraId="3C666375" w14:textId="77777777" w:rsidR="00E67DB8" w:rsidRDefault="00026D67">
      <w:pPr>
        <w:pStyle w:val="Heading1"/>
        <w:spacing w:after="106"/>
        <w:ind w:left="1425" w:right="676" w:hanging="1440"/>
      </w:pPr>
      <w:r>
        <w:t>Table 4.24</w:t>
      </w:r>
      <w:r>
        <w:rPr>
          <w:b w:val="0"/>
        </w:rPr>
        <w:t xml:space="preserve"> </w:t>
      </w:r>
      <w:r>
        <w:rPr>
          <w:b w:val="0"/>
        </w:rPr>
        <w:tab/>
      </w:r>
      <w:r>
        <w:t xml:space="preserve">Respondents who use treated borehole water at home experiencing itching or rashes after bathing with borehole water in school </w:t>
      </w:r>
    </w:p>
    <w:p w14:paraId="3F0244AA" w14:textId="77777777" w:rsidR="00E67DB8" w:rsidRDefault="00026D67">
      <w:pPr>
        <w:spacing w:after="0" w:line="259" w:lineRule="auto"/>
        <w:ind w:left="0" w:right="0" w:firstLine="0"/>
        <w:jc w:val="left"/>
      </w:pPr>
      <w:r>
        <w:t xml:space="preserve"> </w:t>
      </w:r>
    </w:p>
    <w:tbl>
      <w:tblPr>
        <w:tblStyle w:val="TableGrid"/>
        <w:tblW w:w="7373" w:type="dxa"/>
        <w:tblInd w:w="680" w:type="dxa"/>
        <w:tblCellMar>
          <w:top w:w="8" w:type="dxa"/>
          <w:left w:w="107" w:type="dxa"/>
          <w:bottom w:w="5" w:type="dxa"/>
          <w:right w:w="52" w:type="dxa"/>
        </w:tblCellMar>
        <w:tblLook w:val="04A0" w:firstRow="1" w:lastRow="0" w:firstColumn="1" w:lastColumn="0" w:noHBand="0" w:noVBand="1"/>
      </w:tblPr>
      <w:tblGrid>
        <w:gridCol w:w="2127"/>
        <w:gridCol w:w="1749"/>
        <w:gridCol w:w="1747"/>
        <w:gridCol w:w="1750"/>
      </w:tblGrid>
      <w:tr w:rsidR="00E67DB8" w14:paraId="74C975B2" w14:textId="77777777" w:rsidTr="00786D73">
        <w:trPr>
          <w:trHeight w:val="561"/>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EAAAA"/>
          </w:tcPr>
          <w:p w14:paraId="5510FA55" w14:textId="77777777" w:rsidR="00E67DB8" w:rsidRDefault="00026D67">
            <w:pPr>
              <w:spacing w:after="16" w:line="259" w:lineRule="auto"/>
              <w:ind w:left="0" w:right="0" w:firstLine="0"/>
              <w:jc w:val="left"/>
            </w:pPr>
            <w:r>
              <w:rPr>
                <w:b/>
              </w:rPr>
              <w:t xml:space="preserve">Use of Treated </w:t>
            </w:r>
          </w:p>
          <w:p w14:paraId="07608126" w14:textId="77777777" w:rsidR="00E67DB8" w:rsidRDefault="00026D67" w:rsidP="00786D73">
            <w:pPr>
              <w:spacing w:after="0" w:line="259" w:lineRule="auto"/>
              <w:ind w:left="0" w:right="0" w:firstLine="0"/>
              <w:jc w:val="left"/>
            </w:pPr>
            <w:r>
              <w:rPr>
                <w:b/>
              </w:rPr>
              <w:t xml:space="preserve">Borehole at Home </w:t>
            </w:r>
          </w:p>
        </w:tc>
        <w:tc>
          <w:tcPr>
            <w:tcW w:w="5246" w:type="dxa"/>
            <w:gridSpan w:val="3"/>
            <w:tcBorders>
              <w:top w:val="single" w:sz="4" w:space="0" w:color="000000"/>
              <w:left w:val="single" w:sz="4" w:space="0" w:color="000000"/>
              <w:bottom w:val="single" w:sz="4" w:space="0" w:color="000000"/>
              <w:right w:val="single" w:sz="4" w:space="0" w:color="000000"/>
            </w:tcBorders>
          </w:tcPr>
          <w:p w14:paraId="1C47425C" w14:textId="77777777" w:rsidR="00E67DB8" w:rsidRDefault="00026D67">
            <w:pPr>
              <w:spacing w:after="0" w:line="259" w:lineRule="auto"/>
              <w:ind w:left="3" w:right="0" w:firstLine="0"/>
              <w:jc w:val="left"/>
            </w:pPr>
            <w:r>
              <w:t>E</w:t>
            </w:r>
            <w:r>
              <w:rPr>
                <w:b/>
              </w:rPr>
              <w:t xml:space="preserve">xperiencing itching or rashes after bathing with borehole water in school </w:t>
            </w:r>
          </w:p>
        </w:tc>
      </w:tr>
      <w:tr w:rsidR="00E67DB8" w14:paraId="30DA812D" w14:textId="77777777" w:rsidTr="00786D73">
        <w:trPr>
          <w:trHeight w:val="412"/>
        </w:trPr>
        <w:tc>
          <w:tcPr>
            <w:tcW w:w="0" w:type="auto"/>
            <w:vMerge/>
            <w:tcBorders>
              <w:top w:val="nil"/>
              <w:left w:val="single" w:sz="4" w:space="0" w:color="000000"/>
              <w:bottom w:val="single" w:sz="4" w:space="0" w:color="000000"/>
              <w:right w:val="single" w:sz="4" w:space="0" w:color="000000"/>
            </w:tcBorders>
          </w:tcPr>
          <w:p w14:paraId="6FB5294B" w14:textId="77777777" w:rsidR="00E67DB8" w:rsidRDefault="00E67DB8">
            <w:pPr>
              <w:spacing w:after="160" w:line="259" w:lineRule="auto"/>
              <w:ind w:left="0" w:right="0" w:firstLine="0"/>
              <w:jc w:val="left"/>
            </w:pPr>
          </w:p>
        </w:tc>
        <w:tc>
          <w:tcPr>
            <w:tcW w:w="1749" w:type="dxa"/>
            <w:tcBorders>
              <w:top w:val="single" w:sz="4" w:space="0" w:color="000000"/>
              <w:left w:val="single" w:sz="4" w:space="0" w:color="000000"/>
              <w:bottom w:val="single" w:sz="4" w:space="0" w:color="000000"/>
              <w:right w:val="single" w:sz="4" w:space="0" w:color="000000"/>
            </w:tcBorders>
            <w:vAlign w:val="bottom"/>
          </w:tcPr>
          <w:p w14:paraId="13FE175D" w14:textId="77777777" w:rsidR="00E67DB8" w:rsidRDefault="00026D67">
            <w:pPr>
              <w:spacing w:after="0" w:line="259" w:lineRule="auto"/>
              <w:ind w:left="0" w:right="57" w:firstLine="0"/>
              <w:jc w:val="center"/>
            </w:pPr>
            <w:r>
              <w:t xml:space="preserve">Yes </w:t>
            </w:r>
            <w:r w:rsidR="00315E11">
              <w:t>(%)</w:t>
            </w:r>
          </w:p>
        </w:tc>
        <w:tc>
          <w:tcPr>
            <w:tcW w:w="1747" w:type="dxa"/>
            <w:tcBorders>
              <w:top w:val="single" w:sz="4" w:space="0" w:color="000000"/>
              <w:left w:val="single" w:sz="4" w:space="0" w:color="000000"/>
              <w:bottom w:val="single" w:sz="4" w:space="0" w:color="000000"/>
              <w:right w:val="single" w:sz="4" w:space="0" w:color="000000"/>
            </w:tcBorders>
            <w:vAlign w:val="bottom"/>
          </w:tcPr>
          <w:p w14:paraId="15D2FAAB" w14:textId="77777777" w:rsidR="00E67DB8" w:rsidRDefault="00026D67">
            <w:pPr>
              <w:spacing w:after="0" w:line="259" w:lineRule="auto"/>
              <w:ind w:left="0" w:right="55" w:firstLine="0"/>
              <w:jc w:val="center"/>
            </w:pPr>
            <w:r>
              <w:t xml:space="preserve">No </w:t>
            </w:r>
            <w:r w:rsidR="00315E11">
              <w:t>(%)</w:t>
            </w:r>
          </w:p>
        </w:tc>
        <w:tc>
          <w:tcPr>
            <w:tcW w:w="1750" w:type="dxa"/>
            <w:tcBorders>
              <w:top w:val="single" w:sz="4" w:space="0" w:color="000000"/>
              <w:left w:val="single" w:sz="4" w:space="0" w:color="000000"/>
              <w:bottom w:val="single" w:sz="4" w:space="0" w:color="000000"/>
              <w:right w:val="single" w:sz="4" w:space="0" w:color="000000"/>
            </w:tcBorders>
            <w:vAlign w:val="bottom"/>
          </w:tcPr>
          <w:p w14:paraId="59E72838" w14:textId="77777777" w:rsidR="00E67DB8" w:rsidRDefault="00E67DB8">
            <w:pPr>
              <w:spacing w:after="0" w:line="259" w:lineRule="auto"/>
              <w:ind w:left="0" w:right="61" w:firstLine="0"/>
              <w:jc w:val="center"/>
            </w:pPr>
          </w:p>
          <w:p w14:paraId="13FECBBB" w14:textId="77777777" w:rsidR="005730EF" w:rsidRDefault="005730EF">
            <w:pPr>
              <w:spacing w:after="0" w:line="259" w:lineRule="auto"/>
              <w:ind w:left="0" w:right="61" w:firstLine="0"/>
              <w:jc w:val="center"/>
            </w:pPr>
            <w:r>
              <w:t>Total (%)</w:t>
            </w:r>
          </w:p>
        </w:tc>
      </w:tr>
      <w:tr w:rsidR="00E67DB8" w14:paraId="1F251E44" w14:textId="77777777">
        <w:trPr>
          <w:trHeight w:val="409"/>
        </w:trPr>
        <w:tc>
          <w:tcPr>
            <w:tcW w:w="2127" w:type="dxa"/>
            <w:tcBorders>
              <w:top w:val="single" w:sz="4" w:space="0" w:color="000000"/>
              <w:left w:val="single" w:sz="4" w:space="0" w:color="000000"/>
              <w:bottom w:val="single" w:sz="4" w:space="0" w:color="000000"/>
              <w:right w:val="single" w:sz="4" w:space="0" w:color="000000"/>
            </w:tcBorders>
            <w:shd w:val="clear" w:color="auto" w:fill="AEAAAA"/>
            <w:vAlign w:val="bottom"/>
          </w:tcPr>
          <w:p w14:paraId="499A76AF" w14:textId="77777777" w:rsidR="00E67DB8" w:rsidRDefault="00026D67">
            <w:pPr>
              <w:spacing w:after="0" w:line="259" w:lineRule="auto"/>
              <w:ind w:left="0" w:right="0" w:firstLine="0"/>
              <w:jc w:val="left"/>
            </w:pPr>
            <w:r>
              <w:t xml:space="preserve">Yes </w:t>
            </w:r>
          </w:p>
        </w:tc>
        <w:tc>
          <w:tcPr>
            <w:tcW w:w="1749" w:type="dxa"/>
            <w:tcBorders>
              <w:top w:val="single" w:sz="4" w:space="0" w:color="000000"/>
              <w:left w:val="single" w:sz="4" w:space="0" w:color="000000"/>
              <w:bottom w:val="single" w:sz="4" w:space="0" w:color="000000"/>
              <w:right w:val="single" w:sz="4" w:space="0" w:color="000000"/>
            </w:tcBorders>
            <w:vAlign w:val="bottom"/>
          </w:tcPr>
          <w:p w14:paraId="45C80186" w14:textId="77777777" w:rsidR="00E67DB8" w:rsidRDefault="00026D67">
            <w:pPr>
              <w:spacing w:after="0" w:line="259" w:lineRule="auto"/>
              <w:ind w:left="0" w:right="54" w:firstLine="0"/>
              <w:jc w:val="center"/>
            </w:pPr>
            <w:r>
              <w:t xml:space="preserve">52.0 </w:t>
            </w:r>
          </w:p>
        </w:tc>
        <w:tc>
          <w:tcPr>
            <w:tcW w:w="1747" w:type="dxa"/>
            <w:tcBorders>
              <w:top w:val="single" w:sz="4" w:space="0" w:color="000000"/>
              <w:left w:val="single" w:sz="4" w:space="0" w:color="000000"/>
              <w:bottom w:val="single" w:sz="4" w:space="0" w:color="000000"/>
              <w:right w:val="single" w:sz="4" w:space="0" w:color="000000"/>
            </w:tcBorders>
            <w:vAlign w:val="bottom"/>
          </w:tcPr>
          <w:p w14:paraId="24EF4560" w14:textId="77777777" w:rsidR="00E67DB8" w:rsidRDefault="00026D67">
            <w:pPr>
              <w:spacing w:after="0" w:line="259" w:lineRule="auto"/>
              <w:ind w:left="0" w:right="54" w:firstLine="0"/>
              <w:jc w:val="center"/>
            </w:pPr>
            <w:r>
              <w:t xml:space="preserve">6.0 </w:t>
            </w:r>
          </w:p>
        </w:tc>
        <w:tc>
          <w:tcPr>
            <w:tcW w:w="1750" w:type="dxa"/>
            <w:tcBorders>
              <w:top w:val="single" w:sz="4" w:space="0" w:color="000000"/>
              <w:left w:val="single" w:sz="4" w:space="0" w:color="000000"/>
              <w:bottom w:val="single" w:sz="4" w:space="0" w:color="000000"/>
              <w:right w:val="single" w:sz="4" w:space="0" w:color="000000"/>
            </w:tcBorders>
            <w:vAlign w:val="bottom"/>
          </w:tcPr>
          <w:p w14:paraId="0A454999" w14:textId="77777777" w:rsidR="00E67DB8" w:rsidRDefault="00026D67">
            <w:pPr>
              <w:spacing w:after="0" w:line="259" w:lineRule="auto"/>
              <w:ind w:left="0" w:right="57" w:firstLine="0"/>
              <w:jc w:val="center"/>
            </w:pPr>
            <w:r>
              <w:t xml:space="preserve">58.0% </w:t>
            </w:r>
          </w:p>
        </w:tc>
      </w:tr>
      <w:tr w:rsidR="00E67DB8" w14:paraId="2CA07084" w14:textId="77777777">
        <w:trPr>
          <w:trHeight w:val="410"/>
        </w:trPr>
        <w:tc>
          <w:tcPr>
            <w:tcW w:w="2127" w:type="dxa"/>
            <w:tcBorders>
              <w:top w:val="single" w:sz="4" w:space="0" w:color="000000"/>
              <w:left w:val="single" w:sz="4" w:space="0" w:color="000000"/>
              <w:bottom w:val="single" w:sz="4" w:space="0" w:color="000000"/>
              <w:right w:val="single" w:sz="4" w:space="0" w:color="000000"/>
            </w:tcBorders>
            <w:shd w:val="clear" w:color="auto" w:fill="AEAAAA"/>
            <w:vAlign w:val="bottom"/>
          </w:tcPr>
          <w:p w14:paraId="6E06EC92" w14:textId="77777777" w:rsidR="00E67DB8" w:rsidRDefault="00026D67">
            <w:pPr>
              <w:spacing w:after="0" w:line="259" w:lineRule="auto"/>
              <w:ind w:left="0" w:right="0" w:firstLine="0"/>
              <w:jc w:val="left"/>
            </w:pPr>
            <w:r>
              <w:t xml:space="preserve">No </w:t>
            </w:r>
          </w:p>
        </w:tc>
        <w:tc>
          <w:tcPr>
            <w:tcW w:w="1749" w:type="dxa"/>
            <w:tcBorders>
              <w:top w:val="single" w:sz="4" w:space="0" w:color="000000"/>
              <w:left w:val="single" w:sz="4" w:space="0" w:color="000000"/>
              <w:bottom w:val="single" w:sz="4" w:space="0" w:color="000000"/>
              <w:right w:val="single" w:sz="4" w:space="0" w:color="000000"/>
            </w:tcBorders>
            <w:vAlign w:val="bottom"/>
          </w:tcPr>
          <w:p w14:paraId="1AAE7D06" w14:textId="77777777" w:rsidR="00E67DB8" w:rsidRDefault="00026D67">
            <w:pPr>
              <w:spacing w:after="0" w:line="259" w:lineRule="auto"/>
              <w:ind w:left="0" w:right="54" w:firstLine="0"/>
              <w:jc w:val="center"/>
            </w:pPr>
            <w:r>
              <w:t>22.0</w:t>
            </w:r>
          </w:p>
        </w:tc>
        <w:tc>
          <w:tcPr>
            <w:tcW w:w="1747" w:type="dxa"/>
            <w:tcBorders>
              <w:top w:val="single" w:sz="4" w:space="0" w:color="000000"/>
              <w:left w:val="single" w:sz="4" w:space="0" w:color="000000"/>
              <w:bottom w:val="single" w:sz="4" w:space="0" w:color="000000"/>
              <w:right w:val="single" w:sz="4" w:space="0" w:color="000000"/>
            </w:tcBorders>
            <w:vAlign w:val="bottom"/>
          </w:tcPr>
          <w:p w14:paraId="32FF1CE2" w14:textId="77777777" w:rsidR="00E67DB8" w:rsidRDefault="00026D67">
            <w:pPr>
              <w:spacing w:after="0" w:line="259" w:lineRule="auto"/>
              <w:ind w:left="0" w:right="54" w:firstLine="0"/>
              <w:jc w:val="center"/>
            </w:pPr>
            <w:r>
              <w:t>20.0</w:t>
            </w:r>
          </w:p>
        </w:tc>
        <w:tc>
          <w:tcPr>
            <w:tcW w:w="1750" w:type="dxa"/>
            <w:tcBorders>
              <w:top w:val="single" w:sz="4" w:space="0" w:color="000000"/>
              <w:left w:val="single" w:sz="4" w:space="0" w:color="000000"/>
              <w:bottom w:val="single" w:sz="4" w:space="0" w:color="000000"/>
              <w:right w:val="single" w:sz="4" w:space="0" w:color="000000"/>
            </w:tcBorders>
            <w:vAlign w:val="bottom"/>
          </w:tcPr>
          <w:p w14:paraId="0003CB71" w14:textId="77777777" w:rsidR="00E67DB8" w:rsidRDefault="00026D67">
            <w:pPr>
              <w:spacing w:after="0" w:line="259" w:lineRule="auto"/>
              <w:ind w:left="0" w:right="57" w:firstLine="0"/>
              <w:jc w:val="center"/>
            </w:pPr>
            <w:r>
              <w:t>42.0</w:t>
            </w:r>
          </w:p>
        </w:tc>
      </w:tr>
      <w:tr w:rsidR="00E67DB8" w14:paraId="369CE59F" w14:textId="77777777">
        <w:trPr>
          <w:trHeight w:val="409"/>
        </w:trPr>
        <w:tc>
          <w:tcPr>
            <w:tcW w:w="2127" w:type="dxa"/>
            <w:tcBorders>
              <w:top w:val="single" w:sz="4" w:space="0" w:color="000000"/>
              <w:left w:val="single" w:sz="4" w:space="0" w:color="000000"/>
              <w:bottom w:val="single" w:sz="4" w:space="0" w:color="000000"/>
              <w:right w:val="single" w:sz="4" w:space="0" w:color="000000"/>
            </w:tcBorders>
            <w:shd w:val="clear" w:color="auto" w:fill="AEAAAA"/>
            <w:vAlign w:val="bottom"/>
          </w:tcPr>
          <w:p w14:paraId="22092FDA" w14:textId="77777777" w:rsidR="00E67DB8" w:rsidRDefault="00026D67">
            <w:pPr>
              <w:spacing w:after="0" w:line="259" w:lineRule="auto"/>
              <w:ind w:left="0" w:right="0" w:firstLine="0"/>
              <w:jc w:val="left"/>
            </w:pPr>
            <w:r>
              <w:rPr>
                <w:b/>
              </w:rPr>
              <w:t xml:space="preserve">Total </w:t>
            </w:r>
          </w:p>
        </w:tc>
        <w:tc>
          <w:tcPr>
            <w:tcW w:w="1749" w:type="dxa"/>
            <w:tcBorders>
              <w:top w:val="single" w:sz="4" w:space="0" w:color="000000"/>
              <w:left w:val="single" w:sz="4" w:space="0" w:color="000000"/>
              <w:bottom w:val="single" w:sz="4" w:space="0" w:color="000000"/>
              <w:right w:val="single" w:sz="4" w:space="0" w:color="000000"/>
            </w:tcBorders>
            <w:vAlign w:val="bottom"/>
          </w:tcPr>
          <w:p w14:paraId="557D92D3" w14:textId="77777777" w:rsidR="00E67DB8" w:rsidRDefault="00026D67">
            <w:pPr>
              <w:spacing w:after="0" w:line="259" w:lineRule="auto"/>
              <w:ind w:left="0" w:right="57" w:firstLine="0"/>
              <w:jc w:val="center"/>
            </w:pPr>
            <w:r>
              <w:rPr>
                <w:b/>
              </w:rPr>
              <w:t>74.0</w:t>
            </w:r>
          </w:p>
        </w:tc>
        <w:tc>
          <w:tcPr>
            <w:tcW w:w="1747" w:type="dxa"/>
            <w:tcBorders>
              <w:top w:val="single" w:sz="4" w:space="0" w:color="000000"/>
              <w:left w:val="single" w:sz="4" w:space="0" w:color="000000"/>
              <w:bottom w:val="single" w:sz="4" w:space="0" w:color="000000"/>
              <w:right w:val="single" w:sz="4" w:space="0" w:color="000000"/>
            </w:tcBorders>
            <w:vAlign w:val="bottom"/>
          </w:tcPr>
          <w:p w14:paraId="4D769BEE" w14:textId="77777777" w:rsidR="00E67DB8" w:rsidRDefault="00026D67">
            <w:pPr>
              <w:spacing w:after="0" w:line="259" w:lineRule="auto"/>
              <w:ind w:left="0" w:right="58" w:firstLine="0"/>
              <w:jc w:val="center"/>
            </w:pPr>
            <w:r>
              <w:rPr>
                <w:b/>
              </w:rPr>
              <w:t xml:space="preserve">26.0 </w:t>
            </w:r>
          </w:p>
        </w:tc>
        <w:tc>
          <w:tcPr>
            <w:tcW w:w="1750" w:type="dxa"/>
            <w:tcBorders>
              <w:top w:val="single" w:sz="4" w:space="0" w:color="000000"/>
              <w:left w:val="single" w:sz="4" w:space="0" w:color="000000"/>
              <w:bottom w:val="single" w:sz="4" w:space="0" w:color="000000"/>
              <w:right w:val="single" w:sz="4" w:space="0" w:color="000000"/>
            </w:tcBorders>
            <w:vAlign w:val="bottom"/>
          </w:tcPr>
          <w:p w14:paraId="5A48D193" w14:textId="77777777" w:rsidR="00E67DB8" w:rsidRDefault="00026D67">
            <w:pPr>
              <w:spacing w:after="0" w:line="259" w:lineRule="auto"/>
              <w:ind w:left="0" w:right="61" w:firstLine="0"/>
              <w:jc w:val="center"/>
            </w:pPr>
            <w:r>
              <w:rPr>
                <w:b/>
              </w:rPr>
              <w:t>100.0</w:t>
            </w:r>
          </w:p>
        </w:tc>
      </w:tr>
    </w:tbl>
    <w:p w14:paraId="3C21C9D9" w14:textId="77777777" w:rsidR="00E67DB8" w:rsidRDefault="00026D67">
      <w:pPr>
        <w:spacing w:after="211" w:line="259" w:lineRule="auto"/>
        <w:ind w:left="0" w:right="0" w:firstLine="0"/>
        <w:jc w:val="left"/>
      </w:pPr>
      <w:r>
        <w:rPr>
          <w:b/>
        </w:rPr>
        <w:t xml:space="preserve"> </w:t>
      </w:r>
    </w:p>
    <w:p w14:paraId="77494F70" w14:textId="77777777" w:rsidR="00E67DB8" w:rsidRDefault="00026D67">
      <w:pPr>
        <w:spacing w:after="9"/>
        <w:ind w:left="-5" w:right="671"/>
      </w:pPr>
      <w:r>
        <w:t xml:space="preserve">More than half of the respondents </w:t>
      </w:r>
      <w:r w:rsidR="0058194A">
        <w:t>who use treated water from the boreholes that they have at home experience rashes after bathing with water from the school's borehole</w:t>
      </w:r>
      <w:r>
        <w:t xml:space="preserve">. Apparently, there is something in the water in school that these students bath with that causes them to have rashes or to itch after washing their bodies. It is important to note that those who use water at home that </w:t>
      </w:r>
      <w:r w:rsidR="0058194A">
        <w:t xml:space="preserve">is </w:t>
      </w:r>
      <w:r>
        <w:t xml:space="preserve">not treated are not as grossly affected as the first group that use treated water in their homes. Apparently, their skins react to the borehole water they use in school. </w:t>
      </w:r>
    </w:p>
    <w:p w14:paraId="52797213" w14:textId="77777777" w:rsidR="0058194A" w:rsidRDefault="0058194A">
      <w:pPr>
        <w:spacing w:after="9"/>
        <w:ind w:left="-5" w:right="671"/>
      </w:pPr>
    </w:p>
    <w:p w14:paraId="181A1C72" w14:textId="77777777" w:rsidR="00E67DB8" w:rsidRDefault="00026D67">
      <w:pPr>
        <w:spacing w:after="0" w:line="259" w:lineRule="auto"/>
        <w:ind w:left="0" w:right="0" w:firstLine="0"/>
        <w:jc w:val="left"/>
      </w:pPr>
      <w:r>
        <w:rPr>
          <w:b/>
        </w:rPr>
        <w:t xml:space="preserve"> </w:t>
      </w:r>
    </w:p>
    <w:p w14:paraId="3CC1F737" w14:textId="77777777" w:rsidR="00E67DB8" w:rsidRDefault="00026D67">
      <w:pPr>
        <w:pStyle w:val="Heading1"/>
        <w:spacing w:after="103"/>
        <w:ind w:left="1425" w:right="676" w:hanging="1440"/>
      </w:pPr>
      <w:r>
        <w:lastRenderedPageBreak/>
        <w:t>Table 4.25</w:t>
      </w:r>
      <w:r>
        <w:rPr>
          <w:b w:val="0"/>
        </w:rPr>
        <w:t xml:space="preserve"> </w:t>
      </w:r>
      <w:r>
        <w:rPr>
          <w:b w:val="0"/>
        </w:rPr>
        <w:tab/>
      </w:r>
      <w:r>
        <w:t xml:space="preserve">Respondents who use treated borehole water at home experiencing simple skin irritation after bathing with borehole water in school </w:t>
      </w:r>
    </w:p>
    <w:p w14:paraId="7835BC7D" w14:textId="77777777" w:rsidR="00E67DB8" w:rsidRDefault="00026D67">
      <w:pPr>
        <w:spacing w:after="0" w:line="259" w:lineRule="auto"/>
        <w:ind w:left="0" w:right="0" w:firstLine="0"/>
        <w:jc w:val="left"/>
      </w:pPr>
      <w:r>
        <w:t xml:space="preserve"> </w:t>
      </w:r>
    </w:p>
    <w:tbl>
      <w:tblPr>
        <w:tblStyle w:val="TableGrid"/>
        <w:tblW w:w="7373" w:type="dxa"/>
        <w:tblInd w:w="680" w:type="dxa"/>
        <w:tblCellMar>
          <w:top w:w="9" w:type="dxa"/>
          <w:left w:w="107" w:type="dxa"/>
          <w:bottom w:w="5" w:type="dxa"/>
          <w:right w:w="107" w:type="dxa"/>
        </w:tblCellMar>
        <w:tblLook w:val="04A0" w:firstRow="1" w:lastRow="0" w:firstColumn="1" w:lastColumn="0" w:noHBand="0" w:noVBand="1"/>
      </w:tblPr>
      <w:tblGrid>
        <w:gridCol w:w="2127"/>
        <w:gridCol w:w="1749"/>
        <w:gridCol w:w="1747"/>
        <w:gridCol w:w="1750"/>
      </w:tblGrid>
      <w:tr w:rsidR="00E67DB8" w14:paraId="281D3656" w14:textId="77777777" w:rsidTr="00786D73">
        <w:trPr>
          <w:trHeight w:val="559"/>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EAAAA"/>
          </w:tcPr>
          <w:p w14:paraId="408CFA80" w14:textId="77777777" w:rsidR="00E67DB8" w:rsidRDefault="00026D67">
            <w:pPr>
              <w:spacing w:after="0" w:line="259" w:lineRule="auto"/>
              <w:ind w:left="0" w:right="0" w:firstLine="0"/>
              <w:jc w:val="left"/>
            </w:pPr>
            <w:r>
              <w:rPr>
                <w:b/>
              </w:rPr>
              <w:t xml:space="preserve">Use of Treated </w:t>
            </w:r>
          </w:p>
          <w:p w14:paraId="7B72DA56" w14:textId="77777777" w:rsidR="00E67DB8" w:rsidRDefault="00026D67" w:rsidP="00786D73">
            <w:pPr>
              <w:spacing w:after="0" w:line="259" w:lineRule="auto"/>
              <w:ind w:left="0" w:right="0" w:firstLine="0"/>
              <w:jc w:val="left"/>
            </w:pPr>
            <w:r>
              <w:rPr>
                <w:b/>
              </w:rPr>
              <w:t xml:space="preserve">Borehole at Home </w:t>
            </w:r>
          </w:p>
        </w:tc>
        <w:tc>
          <w:tcPr>
            <w:tcW w:w="5246" w:type="dxa"/>
            <w:gridSpan w:val="3"/>
            <w:tcBorders>
              <w:top w:val="single" w:sz="4" w:space="0" w:color="000000"/>
              <w:left w:val="single" w:sz="4" w:space="0" w:color="000000"/>
              <w:bottom w:val="single" w:sz="4" w:space="0" w:color="000000"/>
              <w:right w:val="single" w:sz="4" w:space="0" w:color="000000"/>
            </w:tcBorders>
          </w:tcPr>
          <w:p w14:paraId="002F0D48" w14:textId="77777777" w:rsidR="00E67DB8" w:rsidRDefault="00026D67">
            <w:pPr>
              <w:spacing w:after="0" w:line="259" w:lineRule="auto"/>
              <w:ind w:left="3" w:right="0" w:firstLine="0"/>
              <w:jc w:val="left"/>
            </w:pPr>
            <w:r>
              <w:t>E</w:t>
            </w:r>
            <w:r>
              <w:rPr>
                <w:b/>
              </w:rPr>
              <w:t xml:space="preserve">xperiencing simple skin irritation after bathing with borehole water in school </w:t>
            </w:r>
          </w:p>
        </w:tc>
      </w:tr>
      <w:tr w:rsidR="00E67DB8" w14:paraId="5989844B" w14:textId="77777777">
        <w:trPr>
          <w:trHeight w:val="413"/>
        </w:trPr>
        <w:tc>
          <w:tcPr>
            <w:tcW w:w="0" w:type="auto"/>
            <w:vMerge/>
            <w:tcBorders>
              <w:top w:val="nil"/>
              <w:left w:val="single" w:sz="4" w:space="0" w:color="000000"/>
              <w:bottom w:val="single" w:sz="4" w:space="0" w:color="000000"/>
              <w:right w:val="single" w:sz="4" w:space="0" w:color="000000"/>
            </w:tcBorders>
          </w:tcPr>
          <w:p w14:paraId="03BA370C" w14:textId="77777777" w:rsidR="00E67DB8" w:rsidRDefault="00E67DB8">
            <w:pPr>
              <w:spacing w:after="160" w:line="259" w:lineRule="auto"/>
              <w:ind w:left="0" w:right="0" w:firstLine="0"/>
              <w:jc w:val="left"/>
            </w:pPr>
          </w:p>
        </w:tc>
        <w:tc>
          <w:tcPr>
            <w:tcW w:w="1749" w:type="dxa"/>
            <w:tcBorders>
              <w:top w:val="single" w:sz="4" w:space="0" w:color="000000"/>
              <w:left w:val="single" w:sz="4" w:space="0" w:color="000000"/>
              <w:bottom w:val="single" w:sz="4" w:space="0" w:color="000000"/>
              <w:right w:val="single" w:sz="4" w:space="0" w:color="000000"/>
            </w:tcBorders>
            <w:vAlign w:val="bottom"/>
          </w:tcPr>
          <w:p w14:paraId="19DE72E5" w14:textId="77777777" w:rsidR="00E67DB8" w:rsidRDefault="00026D67">
            <w:pPr>
              <w:spacing w:after="0" w:line="259" w:lineRule="auto"/>
              <w:ind w:left="0" w:right="2" w:firstLine="0"/>
              <w:jc w:val="center"/>
            </w:pPr>
            <w:r>
              <w:t xml:space="preserve">Yes </w:t>
            </w:r>
            <w:r w:rsidR="00424768">
              <w:t>(%)</w:t>
            </w:r>
          </w:p>
        </w:tc>
        <w:tc>
          <w:tcPr>
            <w:tcW w:w="1747" w:type="dxa"/>
            <w:tcBorders>
              <w:top w:val="single" w:sz="4" w:space="0" w:color="000000"/>
              <w:left w:val="single" w:sz="4" w:space="0" w:color="000000"/>
              <w:bottom w:val="single" w:sz="4" w:space="0" w:color="000000"/>
              <w:right w:val="single" w:sz="4" w:space="0" w:color="000000"/>
            </w:tcBorders>
            <w:vAlign w:val="bottom"/>
          </w:tcPr>
          <w:p w14:paraId="05EA8320" w14:textId="77777777" w:rsidR="00E67DB8" w:rsidRDefault="00026D67">
            <w:pPr>
              <w:spacing w:after="0" w:line="259" w:lineRule="auto"/>
              <w:ind w:left="0" w:right="0" w:firstLine="0"/>
              <w:jc w:val="center"/>
            </w:pPr>
            <w:r>
              <w:t xml:space="preserve">No </w:t>
            </w:r>
            <w:r w:rsidR="00EC6D9F">
              <w:t>(%)</w:t>
            </w:r>
          </w:p>
        </w:tc>
        <w:tc>
          <w:tcPr>
            <w:tcW w:w="1750" w:type="dxa"/>
            <w:tcBorders>
              <w:top w:val="single" w:sz="4" w:space="0" w:color="000000"/>
              <w:left w:val="single" w:sz="4" w:space="0" w:color="000000"/>
              <w:bottom w:val="single" w:sz="4" w:space="0" w:color="000000"/>
              <w:right w:val="single" w:sz="4" w:space="0" w:color="000000"/>
            </w:tcBorders>
            <w:vAlign w:val="bottom"/>
          </w:tcPr>
          <w:p w14:paraId="10B5247D" w14:textId="77777777" w:rsidR="00E67DB8" w:rsidRDefault="00E67DB8">
            <w:pPr>
              <w:spacing w:after="0" w:line="259" w:lineRule="auto"/>
              <w:ind w:left="0" w:right="6" w:firstLine="0"/>
              <w:jc w:val="center"/>
            </w:pPr>
          </w:p>
          <w:p w14:paraId="10459C4A" w14:textId="77777777" w:rsidR="003A6E95" w:rsidRDefault="003A6E95">
            <w:pPr>
              <w:spacing w:after="0" w:line="259" w:lineRule="auto"/>
              <w:ind w:left="0" w:right="6" w:firstLine="0"/>
              <w:jc w:val="center"/>
            </w:pPr>
            <w:r>
              <w:t>Total (%)</w:t>
            </w:r>
          </w:p>
        </w:tc>
      </w:tr>
      <w:tr w:rsidR="00E67DB8" w14:paraId="1D5EB4C7" w14:textId="77777777">
        <w:trPr>
          <w:trHeight w:val="410"/>
        </w:trPr>
        <w:tc>
          <w:tcPr>
            <w:tcW w:w="2127" w:type="dxa"/>
            <w:tcBorders>
              <w:top w:val="single" w:sz="4" w:space="0" w:color="000000"/>
              <w:left w:val="single" w:sz="4" w:space="0" w:color="000000"/>
              <w:bottom w:val="single" w:sz="4" w:space="0" w:color="000000"/>
              <w:right w:val="single" w:sz="4" w:space="0" w:color="000000"/>
            </w:tcBorders>
            <w:shd w:val="clear" w:color="auto" w:fill="AEAAAA"/>
            <w:vAlign w:val="bottom"/>
          </w:tcPr>
          <w:p w14:paraId="0BA5210B" w14:textId="77777777" w:rsidR="00E67DB8" w:rsidRDefault="00026D67">
            <w:pPr>
              <w:spacing w:after="0" w:line="259" w:lineRule="auto"/>
              <w:ind w:left="0" w:right="0" w:firstLine="0"/>
              <w:jc w:val="left"/>
            </w:pPr>
            <w:r>
              <w:t xml:space="preserve">Yes </w:t>
            </w:r>
          </w:p>
        </w:tc>
        <w:tc>
          <w:tcPr>
            <w:tcW w:w="1749" w:type="dxa"/>
            <w:tcBorders>
              <w:top w:val="single" w:sz="4" w:space="0" w:color="000000"/>
              <w:left w:val="single" w:sz="4" w:space="0" w:color="000000"/>
              <w:bottom w:val="single" w:sz="4" w:space="0" w:color="000000"/>
              <w:right w:val="single" w:sz="4" w:space="0" w:color="000000"/>
            </w:tcBorders>
            <w:vAlign w:val="bottom"/>
          </w:tcPr>
          <w:p w14:paraId="58F156C5" w14:textId="77777777" w:rsidR="00E67DB8" w:rsidRDefault="00026D67">
            <w:pPr>
              <w:spacing w:after="0" w:line="259" w:lineRule="auto"/>
              <w:ind w:left="2" w:right="0" w:firstLine="0"/>
              <w:jc w:val="center"/>
            </w:pPr>
            <w:r>
              <w:t>48.0</w:t>
            </w:r>
          </w:p>
        </w:tc>
        <w:tc>
          <w:tcPr>
            <w:tcW w:w="1747" w:type="dxa"/>
            <w:tcBorders>
              <w:top w:val="single" w:sz="4" w:space="0" w:color="000000"/>
              <w:left w:val="single" w:sz="4" w:space="0" w:color="000000"/>
              <w:bottom w:val="single" w:sz="4" w:space="0" w:color="000000"/>
              <w:right w:val="single" w:sz="4" w:space="0" w:color="000000"/>
            </w:tcBorders>
            <w:vAlign w:val="bottom"/>
          </w:tcPr>
          <w:p w14:paraId="3D9AB11D" w14:textId="77777777" w:rsidR="00E67DB8" w:rsidRDefault="00026D67">
            <w:pPr>
              <w:spacing w:after="0" w:line="259" w:lineRule="auto"/>
              <w:ind w:left="1" w:right="0" w:firstLine="0"/>
              <w:jc w:val="center"/>
            </w:pPr>
            <w:r>
              <w:t xml:space="preserve">10.0 </w:t>
            </w:r>
          </w:p>
        </w:tc>
        <w:tc>
          <w:tcPr>
            <w:tcW w:w="1750" w:type="dxa"/>
            <w:tcBorders>
              <w:top w:val="single" w:sz="4" w:space="0" w:color="000000"/>
              <w:left w:val="single" w:sz="4" w:space="0" w:color="000000"/>
              <w:bottom w:val="single" w:sz="4" w:space="0" w:color="000000"/>
              <w:right w:val="single" w:sz="4" w:space="0" w:color="000000"/>
            </w:tcBorders>
            <w:vAlign w:val="bottom"/>
          </w:tcPr>
          <w:p w14:paraId="72896E70" w14:textId="77777777" w:rsidR="00E67DB8" w:rsidRDefault="00026D67">
            <w:pPr>
              <w:spacing w:after="0" w:line="259" w:lineRule="auto"/>
              <w:ind w:left="0" w:right="2" w:firstLine="0"/>
              <w:jc w:val="center"/>
            </w:pPr>
            <w:r>
              <w:t>58.0</w:t>
            </w:r>
          </w:p>
        </w:tc>
      </w:tr>
      <w:tr w:rsidR="00E67DB8" w14:paraId="174CD5B7" w14:textId="77777777">
        <w:trPr>
          <w:trHeight w:val="410"/>
        </w:trPr>
        <w:tc>
          <w:tcPr>
            <w:tcW w:w="2127" w:type="dxa"/>
            <w:tcBorders>
              <w:top w:val="single" w:sz="4" w:space="0" w:color="000000"/>
              <w:left w:val="single" w:sz="4" w:space="0" w:color="000000"/>
              <w:bottom w:val="single" w:sz="4" w:space="0" w:color="000000"/>
              <w:right w:val="single" w:sz="4" w:space="0" w:color="000000"/>
            </w:tcBorders>
            <w:shd w:val="clear" w:color="auto" w:fill="AEAAAA"/>
            <w:vAlign w:val="bottom"/>
          </w:tcPr>
          <w:p w14:paraId="5549F3F5" w14:textId="77777777" w:rsidR="00E67DB8" w:rsidRDefault="00026D67">
            <w:pPr>
              <w:spacing w:after="0" w:line="259" w:lineRule="auto"/>
              <w:ind w:left="0" w:right="0" w:firstLine="0"/>
              <w:jc w:val="left"/>
            </w:pPr>
            <w:r>
              <w:t xml:space="preserve">No </w:t>
            </w:r>
          </w:p>
        </w:tc>
        <w:tc>
          <w:tcPr>
            <w:tcW w:w="1749" w:type="dxa"/>
            <w:tcBorders>
              <w:top w:val="single" w:sz="4" w:space="0" w:color="000000"/>
              <w:left w:val="single" w:sz="4" w:space="0" w:color="000000"/>
              <w:bottom w:val="single" w:sz="4" w:space="0" w:color="000000"/>
              <w:right w:val="single" w:sz="4" w:space="0" w:color="000000"/>
            </w:tcBorders>
            <w:vAlign w:val="bottom"/>
          </w:tcPr>
          <w:p w14:paraId="1120EAA7" w14:textId="77777777" w:rsidR="00E67DB8" w:rsidRDefault="00026D67">
            <w:pPr>
              <w:spacing w:after="0" w:line="259" w:lineRule="auto"/>
              <w:ind w:left="2" w:right="0" w:firstLine="0"/>
              <w:jc w:val="center"/>
            </w:pPr>
            <w:r>
              <w:t xml:space="preserve">14.0 </w:t>
            </w:r>
          </w:p>
        </w:tc>
        <w:tc>
          <w:tcPr>
            <w:tcW w:w="1747" w:type="dxa"/>
            <w:tcBorders>
              <w:top w:val="single" w:sz="4" w:space="0" w:color="000000"/>
              <w:left w:val="single" w:sz="4" w:space="0" w:color="000000"/>
              <w:bottom w:val="single" w:sz="4" w:space="0" w:color="000000"/>
              <w:right w:val="single" w:sz="4" w:space="0" w:color="000000"/>
            </w:tcBorders>
            <w:vAlign w:val="bottom"/>
          </w:tcPr>
          <w:p w14:paraId="36D6CAAE" w14:textId="77777777" w:rsidR="00E67DB8" w:rsidRDefault="00026D67">
            <w:pPr>
              <w:spacing w:after="0" w:line="259" w:lineRule="auto"/>
              <w:ind w:left="1" w:right="0" w:firstLine="0"/>
              <w:jc w:val="center"/>
            </w:pPr>
            <w:r>
              <w:t xml:space="preserve">28.0 </w:t>
            </w:r>
          </w:p>
        </w:tc>
        <w:tc>
          <w:tcPr>
            <w:tcW w:w="1750" w:type="dxa"/>
            <w:tcBorders>
              <w:top w:val="single" w:sz="4" w:space="0" w:color="000000"/>
              <w:left w:val="single" w:sz="4" w:space="0" w:color="000000"/>
              <w:bottom w:val="single" w:sz="4" w:space="0" w:color="000000"/>
              <w:right w:val="single" w:sz="4" w:space="0" w:color="000000"/>
            </w:tcBorders>
            <w:vAlign w:val="bottom"/>
          </w:tcPr>
          <w:p w14:paraId="692A5006" w14:textId="77777777" w:rsidR="00E67DB8" w:rsidRDefault="00026D67">
            <w:pPr>
              <w:spacing w:after="0" w:line="259" w:lineRule="auto"/>
              <w:ind w:left="0" w:right="2" w:firstLine="0"/>
              <w:jc w:val="center"/>
            </w:pPr>
            <w:r>
              <w:t xml:space="preserve">42.0 </w:t>
            </w:r>
          </w:p>
        </w:tc>
      </w:tr>
      <w:tr w:rsidR="00E67DB8" w14:paraId="6D447C69" w14:textId="77777777">
        <w:trPr>
          <w:trHeight w:val="409"/>
        </w:trPr>
        <w:tc>
          <w:tcPr>
            <w:tcW w:w="2127" w:type="dxa"/>
            <w:tcBorders>
              <w:top w:val="single" w:sz="4" w:space="0" w:color="000000"/>
              <w:left w:val="single" w:sz="4" w:space="0" w:color="000000"/>
              <w:bottom w:val="single" w:sz="4" w:space="0" w:color="000000"/>
              <w:right w:val="single" w:sz="4" w:space="0" w:color="000000"/>
            </w:tcBorders>
            <w:shd w:val="clear" w:color="auto" w:fill="AEAAAA"/>
            <w:vAlign w:val="bottom"/>
          </w:tcPr>
          <w:p w14:paraId="79AF97A8" w14:textId="77777777" w:rsidR="00E67DB8" w:rsidRDefault="00026D67">
            <w:pPr>
              <w:spacing w:after="0" w:line="259" w:lineRule="auto"/>
              <w:ind w:left="0" w:right="0" w:firstLine="0"/>
              <w:jc w:val="left"/>
            </w:pPr>
            <w:r>
              <w:rPr>
                <w:b/>
              </w:rPr>
              <w:t xml:space="preserve">Total </w:t>
            </w:r>
          </w:p>
        </w:tc>
        <w:tc>
          <w:tcPr>
            <w:tcW w:w="1749" w:type="dxa"/>
            <w:tcBorders>
              <w:top w:val="single" w:sz="4" w:space="0" w:color="000000"/>
              <w:left w:val="single" w:sz="4" w:space="0" w:color="000000"/>
              <w:bottom w:val="single" w:sz="4" w:space="0" w:color="000000"/>
              <w:right w:val="single" w:sz="4" w:space="0" w:color="000000"/>
            </w:tcBorders>
            <w:vAlign w:val="bottom"/>
          </w:tcPr>
          <w:p w14:paraId="605A017D" w14:textId="77777777" w:rsidR="00E67DB8" w:rsidRDefault="00026D67">
            <w:pPr>
              <w:spacing w:after="0" w:line="259" w:lineRule="auto"/>
              <w:ind w:left="0" w:right="2" w:firstLine="0"/>
              <w:jc w:val="center"/>
            </w:pPr>
            <w:r>
              <w:rPr>
                <w:b/>
              </w:rPr>
              <w:t xml:space="preserve">62.0 </w:t>
            </w:r>
          </w:p>
        </w:tc>
        <w:tc>
          <w:tcPr>
            <w:tcW w:w="1747" w:type="dxa"/>
            <w:tcBorders>
              <w:top w:val="single" w:sz="4" w:space="0" w:color="000000"/>
              <w:left w:val="single" w:sz="4" w:space="0" w:color="000000"/>
              <w:bottom w:val="single" w:sz="4" w:space="0" w:color="000000"/>
              <w:right w:val="single" w:sz="4" w:space="0" w:color="000000"/>
            </w:tcBorders>
            <w:vAlign w:val="bottom"/>
          </w:tcPr>
          <w:p w14:paraId="77F8032E" w14:textId="77777777" w:rsidR="00E67DB8" w:rsidRDefault="00026D67">
            <w:pPr>
              <w:spacing w:after="0" w:line="259" w:lineRule="auto"/>
              <w:ind w:left="0" w:right="2" w:firstLine="0"/>
              <w:jc w:val="center"/>
            </w:pPr>
            <w:r>
              <w:rPr>
                <w:b/>
              </w:rPr>
              <w:t xml:space="preserve">38.0 </w:t>
            </w:r>
          </w:p>
        </w:tc>
        <w:tc>
          <w:tcPr>
            <w:tcW w:w="1750" w:type="dxa"/>
            <w:tcBorders>
              <w:top w:val="single" w:sz="4" w:space="0" w:color="000000"/>
              <w:left w:val="single" w:sz="4" w:space="0" w:color="000000"/>
              <w:bottom w:val="single" w:sz="4" w:space="0" w:color="000000"/>
              <w:right w:val="single" w:sz="4" w:space="0" w:color="000000"/>
            </w:tcBorders>
            <w:vAlign w:val="bottom"/>
          </w:tcPr>
          <w:p w14:paraId="009EF5B3" w14:textId="77777777" w:rsidR="00E67DB8" w:rsidRDefault="00026D67">
            <w:pPr>
              <w:spacing w:after="0" w:line="259" w:lineRule="auto"/>
              <w:ind w:left="0" w:right="5" w:firstLine="0"/>
              <w:jc w:val="center"/>
            </w:pPr>
            <w:r>
              <w:rPr>
                <w:b/>
              </w:rPr>
              <w:t xml:space="preserve">100.0 </w:t>
            </w:r>
          </w:p>
        </w:tc>
      </w:tr>
    </w:tbl>
    <w:p w14:paraId="7765C4AC" w14:textId="77777777" w:rsidR="003A6E95" w:rsidRDefault="003A6E95">
      <w:pPr>
        <w:spacing w:after="9"/>
        <w:ind w:left="-5" w:right="671"/>
      </w:pPr>
    </w:p>
    <w:p w14:paraId="163701E2" w14:textId="77777777" w:rsidR="00E67DB8" w:rsidRDefault="00026D67">
      <w:pPr>
        <w:spacing w:after="9"/>
        <w:ind w:left="-5" w:right="671"/>
      </w:pPr>
      <w:r>
        <w:t xml:space="preserve">Most of the respondents who use treated </w:t>
      </w:r>
      <w:r w:rsidR="00174476">
        <w:t>borehole</w:t>
      </w:r>
      <w:r w:rsidR="002071A0">
        <w:t xml:space="preserve"> </w:t>
      </w:r>
      <w:r>
        <w:t xml:space="preserve">water at home experience simple skin irritation after washing their bodies with the </w:t>
      </w:r>
      <w:r w:rsidR="00174476">
        <w:t>borehole</w:t>
      </w:r>
      <w:r w:rsidR="002071A0">
        <w:t xml:space="preserve"> </w:t>
      </w:r>
      <w:r>
        <w:t xml:space="preserve">water in school. This confirms the finding in Table 4.22 above. This also re-affirms the suspicion that the borehole water in school may be contaminated and therefore unfit for human use. Most of those respondents that use untreated borehole water at home also do not experience simple skin irritation after bathing with the suspected impure </w:t>
      </w:r>
      <w:r w:rsidR="00174476">
        <w:t>borehole</w:t>
      </w:r>
      <w:r w:rsidR="002071A0">
        <w:t xml:space="preserve"> </w:t>
      </w:r>
      <w:r>
        <w:t xml:space="preserve">water in school. </w:t>
      </w:r>
      <w:r w:rsidR="00803782">
        <w:t>Their skins may b</w:t>
      </w:r>
      <w:r>
        <w:t xml:space="preserve">e already used to the impurities from both water sources and have developed </w:t>
      </w:r>
      <w:r w:rsidR="00803782">
        <w:t xml:space="preserve">a </w:t>
      </w:r>
      <w:r>
        <w:t xml:space="preserve">tolerance for them. Hence, they no longer react to them.   </w:t>
      </w:r>
    </w:p>
    <w:p w14:paraId="574FF745" w14:textId="77777777" w:rsidR="00063046" w:rsidRDefault="00063046">
      <w:pPr>
        <w:spacing w:after="9"/>
        <w:ind w:left="-5" w:right="671"/>
      </w:pPr>
    </w:p>
    <w:p w14:paraId="31CDE670" w14:textId="77777777" w:rsidR="00E67DB8" w:rsidRDefault="00026D67">
      <w:pPr>
        <w:pStyle w:val="Heading1"/>
        <w:spacing w:after="0"/>
        <w:ind w:left="1425" w:right="676" w:hanging="1440"/>
      </w:pPr>
      <w:r>
        <w:rPr>
          <w:b w:val="0"/>
        </w:rPr>
        <w:t xml:space="preserve"> </w:t>
      </w:r>
      <w:r>
        <w:t>Table 4.26</w:t>
      </w:r>
      <w:r>
        <w:rPr>
          <w:b w:val="0"/>
        </w:rPr>
        <w:t xml:space="preserve"> </w:t>
      </w:r>
      <w:r>
        <w:rPr>
          <w:b w:val="0"/>
        </w:rPr>
        <w:tab/>
      </w:r>
      <w:r>
        <w:t xml:space="preserve">Respondents who use treated borehole water at home experiencing </w:t>
      </w:r>
      <w:r w:rsidR="00315E11">
        <w:t>itching or</w:t>
      </w:r>
      <w:r>
        <w:t xml:space="preserve"> rashes after bathing with treated borehole water at home </w:t>
      </w:r>
    </w:p>
    <w:p w14:paraId="430E1E65" w14:textId="77777777" w:rsidR="00E67DB8" w:rsidRDefault="00026D67">
      <w:pPr>
        <w:spacing w:after="0" w:line="259" w:lineRule="auto"/>
        <w:ind w:left="0" w:right="0" w:firstLine="0"/>
        <w:jc w:val="left"/>
      </w:pPr>
      <w:r>
        <w:rPr>
          <w:b/>
        </w:rPr>
        <w:t xml:space="preserve"> </w:t>
      </w:r>
    </w:p>
    <w:tbl>
      <w:tblPr>
        <w:tblStyle w:val="TableGrid"/>
        <w:tblW w:w="7373" w:type="dxa"/>
        <w:tblInd w:w="680" w:type="dxa"/>
        <w:tblCellMar>
          <w:top w:w="8" w:type="dxa"/>
          <w:left w:w="107" w:type="dxa"/>
          <w:bottom w:w="5" w:type="dxa"/>
          <w:right w:w="107" w:type="dxa"/>
        </w:tblCellMar>
        <w:tblLook w:val="04A0" w:firstRow="1" w:lastRow="0" w:firstColumn="1" w:lastColumn="0" w:noHBand="0" w:noVBand="1"/>
      </w:tblPr>
      <w:tblGrid>
        <w:gridCol w:w="2127"/>
        <w:gridCol w:w="1749"/>
        <w:gridCol w:w="1747"/>
        <w:gridCol w:w="1750"/>
      </w:tblGrid>
      <w:tr w:rsidR="00E67DB8" w14:paraId="4CC4A69E" w14:textId="77777777" w:rsidTr="00786D73">
        <w:trPr>
          <w:trHeight w:val="560"/>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EAAAA"/>
          </w:tcPr>
          <w:p w14:paraId="0FB0DC04" w14:textId="77777777" w:rsidR="00E67DB8" w:rsidRDefault="00026D67">
            <w:pPr>
              <w:spacing w:after="16" w:line="259" w:lineRule="auto"/>
              <w:ind w:left="0" w:right="0" w:firstLine="0"/>
              <w:jc w:val="left"/>
            </w:pPr>
            <w:r>
              <w:rPr>
                <w:b/>
              </w:rPr>
              <w:t xml:space="preserve">Use of Treated </w:t>
            </w:r>
          </w:p>
          <w:p w14:paraId="0EF53855" w14:textId="77777777" w:rsidR="00E67DB8" w:rsidRDefault="00026D67" w:rsidP="00786D73">
            <w:pPr>
              <w:spacing w:after="0" w:line="259" w:lineRule="auto"/>
              <w:ind w:left="0" w:right="0" w:firstLine="0"/>
              <w:jc w:val="left"/>
            </w:pPr>
            <w:r>
              <w:rPr>
                <w:b/>
              </w:rPr>
              <w:t xml:space="preserve">Borehole at Home </w:t>
            </w:r>
          </w:p>
        </w:tc>
        <w:tc>
          <w:tcPr>
            <w:tcW w:w="5246" w:type="dxa"/>
            <w:gridSpan w:val="3"/>
            <w:tcBorders>
              <w:top w:val="single" w:sz="4" w:space="0" w:color="000000"/>
              <w:left w:val="single" w:sz="4" w:space="0" w:color="000000"/>
              <w:bottom w:val="single" w:sz="4" w:space="0" w:color="000000"/>
              <w:right w:val="single" w:sz="4" w:space="0" w:color="000000"/>
            </w:tcBorders>
          </w:tcPr>
          <w:p w14:paraId="707ED52A" w14:textId="77777777" w:rsidR="00E67DB8" w:rsidRDefault="00026D67">
            <w:pPr>
              <w:spacing w:after="0" w:line="259" w:lineRule="auto"/>
              <w:ind w:left="3" w:right="0" w:firstLine="0"/>
              <w:jc w:val="left"/>
            </w:pPr>
            <w:r>
              <w:t>E</w:t>
            </w:r>
            <w:r>
              <w:rPr>
                <w:b/>
              </w:rPr>
              <w:t xml:space="preserve">xperiencing simple skin irritation after bathing with borehole water at home </w:t>
            </w:r>
          </w:p>
        </w:tc>
      </w:tr>
      <w:tr w:rsidR="00E67DB8" w14:paraId="608976A0" w14:textId="77777777">
        <w:trPr>
          <w:trHeight w:val="413"/>
        </w:trPr>
        <w:tc>
          <w:tcPr>
            <w:tcW w:w="0" w:type="auto"/>
            <w:vMerge/>
            <w:tcBorders>
              <w:top w:val="nil"/>
              <w:left w:val="single" w:sz="4" w:space="0" w:color="000000"/>
              <w:bottom w:val="single" w:sz="4" w:space="0" w:color="000000"/>
              <w:right w:val="single" w:sz="4" w:space="0" w:color="000000"/>
            </w:tcBorders>
          </w:tcPr>
          <w:p w14:paraId="2F38C6B4" w14:textId="77777777" w:rsidR="00E67DB8" w:rsidRDefault="00E67DB8">
            <w:pPr>
              <w:spacing w:after="160" w:line="259" w:lineRule="auto"/>
              <w:ind w:left="0" w:right="0" w:firstLine="0"/>
              <w:jc w:val="left"/>
            </w:pPr>
          </w:p>
        </w:tc>
        <w:tc>
          <w:tcPr>
            <w:tcW w:w="1749" w:type="dxa"/>
            <w:tcBorders>
              <w:top w:val="single" w:sz="4" w:space="0" w:color="000000"/>
              <w:left w:val="single" w:sz="4" w:space="0" w:color="000000"/>
              <w:bottom w:val="single" w:sz="4" w:space="0" w:color="000000"/>
              <w:right w:val="single" w:sz="4" w:space="0" w:color="000000"/>
            </w:tcBorders>
            <w:vAlign w:val="bottom"/>
          </w:tcPr>
          <w:p w14:paraId="302BAFEC" w14:textId="77777777" w:rsidR="001259FE" w:rsidRDefault="001259FE">
            <w:pPr>
              <w:spacing w:after="0" w:line="259" w:lineRule="auto"/>
              <w:ind w:left="0" w:right="2" w:firstLine="0"/>
              <w:jc w:val="center"/>
            </w:pPr>
          </w:p>
          <w:p w14:paraId="1708C3FC" w14:textId="77777777" w:rsidR="00E67DB8" w:rsidRDefault="00026D67">
            <w:pPr>
              <w:spacing w:after="0" w:line="259" w:lineRule="auto"/>
              <w:ind w:left="0" w:right="2" w:firstLine="0"/>
              <w:jc w:val="center"/>
            </w:pPr>
            <w:r>
              <w:t xml:space="preserve">Yes </w:t>
            </w:r>
            <w:r w:rsidR="00EC6D9F">
              <w:t>(%)</w:t>
            </w:r>
          </w:p>
        </w:tc>
        <w:tc>
          <w:tcPr>
            <w:tcW w:w="1747" w:type="dxa"/>
            <w:tcBorders>
              <w:top w:val="single" w:sz="4" w:space="0" w:color="000000"/>
              <w:left w:val="single" w:sz="4" w:space="0" w:color="000000"/>
              <w:bottom w:val="single" w:sz="4" w:space="0" w:color="000000"/>
              <w:right w:val="single" w:sz="4" w:space="0" w:color="000000"/>
            </w:tcBorders>
            <w:vAlign w:val="bottom"/>
          </w:tcPr>
          <w:p w14:paraId="46534674" w14:textId="77777777" w:rsidR="00E67DB8" w:rsidRDefault="00026D67">
            <w:pPr>
              <w:spacing w:after="0" w:line="259" w:lineRule="auto"/>
              <w:ind w:left="0" w:right="0" w:firstLine="0"/>
              <w:jc w:val="center"/>
            </w:pPr>
            <w:r>
              <w:t xml:space="preserve">No </w:t>
            </w:r>
            <w:r w:rsidR="00EC6D9F">
              <w:t>(%)</w:t>
            </w:r>
          </w:p>
        </w:tc>
        <w:tc>
          <w:tcPr>
            <w:tcW w:w="1750" w:type="dxa"/>
            <w:tcBorders>
              <w:top w:val="single" w:sz="4" w:space="0" w:color="000000"/>
              <w:left w:val="single" w:sz="4" w:space="0" w:color="000000"/>
              <w:bottom w:val="single" w:sz="4" w:space="0" w:color="000000"/>
              <w:right w:val="single" w:sz="4" w:space="0" w:color="000000"/>
            </w:tcBorders>
            <w:vAlign w:val="bottom"/>
          </w:tcPr>
          <w:p w14:paraId="03C2BAEB" w14:textId="77777777" w:rsidR="00063046" w:rsidRDefault="001259FE">
            <w:pPr>
              <w:spacing w:after="0" w:line="259" w:lineRule="auto"/>
              <w:ind w:left="0" w:right="6" w:firstLine="0"/>
              <w:jc w:val="center"/>
            </w:pPr>
            <w:r>
              <w:t>Total (%)</w:t>
            </w:r>
          </w:p>
        </w:tc>
      </w:tr>
      <w:tr w:rsidR="00E67DB8" w14:paraId="2FAA34AA" w14:textId="77777777">
        <w:trPr>
          <w:trHeight w:val="411"/>
        </w:trPr>
        <w:tc>
          <w:tcPr>
            <w:tcW w:w="2127" w:type="dxa"/>
            <w:tcBorders>
              <w:top w:val="single" w:sz="4" w:space="0" w:color="000000"/>
              <w:left w:val="single" w:sz="4" w:space="0" w:color="000000"/>
              <w:bottom w:val="single" w:sz="4" w:space="0" w:color="000000"/>
              <w:right w:val="single" w:sz="4" w:space="0" w:color="000000"/>
            </w:tcBorders>
            <w:shd w:val="clear" w:color="auto" w:fill="AEAAAA"/>
            <w:vAlign w:val="bottom"/>
          </w:tcPr>
          <w:p w14:paraId="1498CD3E" w14:textId="77777777" w:rsidR="00E67DB8" w:rsidRDefault="00026D67">
            <w:pPr>
              <w:spacing w:after="0" w:line="259" w:lineRule="auto"/>
              <w:ind w:left="0" w:right="0" w:firstLine="0"/>
              <w:jc w:val="left"/>
            </w:pPr>
            <w:r>
              <w:t xml:space="preserve">Yes </w:t>
            </w:r>
          </w:p>
        </w:tc>
        <w:tc>
          <w:tcPr>
            <w:tcW w:w="1749" w:type="dxa"/>
            <w:tcBorders>
              <w:top w:val="single" w:sz="4" w:space="0" w:color="000000"/>
              <w:left w:val="single" w:sz="4" w:space="0" w:color="000000"/>
              <w:bottom w:val="single" w:sz="4" w:space="0" w:color="000000"/>
              <w:right w:val="single" w:sz="4" w:space="0" w:color="000000"/>
            </w:tcBorders>
            <w:vAlign w:val="bottom"/>
          </w:tcPr>
          <w:p w14:paraId="45067354" w14:textId="77777777" w:rsidR="00E67DB8" w:rsidRDefault="00026D67">
            <w:pPr>
              <w:spacing w:after="0" w:line="259" w:lineRule="auto"/>
              <w:ind w:left="2" w:right="0" w:firstLine="0"/>
              <w:jc w:val="center"/>
            </w:pPr>
            <w:r>
              <w:t>6.0</w:t>
            </w:r>
          </w:p>
        </w:tc>
        <w:tc>
          <w:tcPr>
            <w:tcW w:w="1747" w:type="dxa"/>
            <w:tcBorders>
              <w:top w:val="single" w:sz="4" w:space="0" w:color="000000"/>
              <w:left w:val="single" w:sz="4" w:space="0" w:color="000000"/>
              <w:bottom w:val="single" w:sz="4" w:space="0" w:color="000000"/>
              <w:right w:val="single" w:sz="4" w:space="0" w:color="000000"/>
            </w:tcBorders>
            <w:vAlign w:val="bottom"/>
          </w:tcPr>
          <w:p w14:paraId="23833303" w14:textId="77777777" w:rsidR="00E67DB8" w:rsidRDefault="00026D67">
            <w:pPr>
              <w:spacing w:after="0" w:line="259" w:lineRule="auto"/>
              <w:ind w:left="1" w:right="0" w:firstLine="0"/>
              <w:jc w:val="center"/>
            </w:pPr>
            <w:r>
              <w:t xml:space="preserve">52.0 </w:t>
            </w:r>
          </w:p>
        </w:tc>
        <w:tc>
          <w:tcPr>
            <w:tcW w:w="1750" w:type="dxa"/>
            <w:tcBorders>
              <w:top w:val="single" w:sz="4" w:space="0" w:color="000000"/>
              <w:left w:val="single" w:sz="4" w:space="0" w:color="000000"/>
              <w:bottom w:val="single" w:sz="4" w:space="0" w:color="000000"/>
              <w:right w:val="single" w:sz="4" w:space="0" w:color="000000"/>
            </w:tcBorders>
            <w:vAlign w:val="bottom"/>
          </w:tcPr>
          <w:p w14:paraId="7B48B73A" w14:textId="77777777" w:rsidR="00E67DB8" w:rsidRDefault="00026D67">
            <w:pPr>
              <w:spacing w:after="0" w:line="259" w:lineRule="auto"/>
              <w:ind w:left="0" w:right="2" w:firstLine="0"/>
              <w:jc w:val="center"/>
            </w:pPr>
            <w:r>
              <w:t xml:space="preserve">58.0 </w:t>
            </w:r>
          </w:p>
        </w:tc>
      </w:tr>
      <w:tr w:rsidR="00E67DB8" w14:paraId="075C76B4" w14:textId="77777777">
        <w:trPr>
          <w:trHeight w:val="409"/>
        </w:trPr>
        <w:tc>
          <w:tcPr>
            <w:tcW w:w="2127" w:type="dxa"/>
            <w:tcBorders>
              <w:top w:val="single" w:sz="4" w:space="0" w:color="000000"/>
              <w:left w:val="single" w:sz="4" w:space="0" w:color="000000"/>
              <w:bottom w:val="single" w:sz="4" w:space="0" w:color="000000"/>
              <w:right w:val="single" w:sz="4" w:space="0" w:color="000000"/>
            </w:tcBorders>
            <w:shd w:val="clear" w:color="auto" w:fill="AEAAAA"/>
            <w:vAlign w:val="bottom"/>
          </w:tcPr>
          <w:p w14:paraId="2FB33CB1" w14:textId="77777777" w:rsidR="00E67DB8" w:rsidRDefault="00026D67">
            <w:pPr>
              <w:spacing w:after="0" w:line="259" w:lineRule="auto"/>
              <w:ind w:left="0" w:right="0" w:firstLine="0"/>
              <w:jc w:val="left"/>
            </w:pPr>
            <w:r>
              <w:t xml:space="preserve">No </w:t>
            </w:r>
          </w:p>
        </w:tc>
        <w:tc>
          <w:tcPr>
            <w:tcW w:w="1749" w:type="dxa"/>
            <w:tcBorders>
              <w:top w:val="single" w:sz="4" w:space="0" w:color="000000"/>
              <w:left w:val="single" w:sz="4" w:space="0" w:color="000000"/>
              <w:bottom w:val="single" w:sz="4" w:space="0" w:color="000000"/>
              <w:right w:val="single" w:sz="4" w:space="0" w:color="000000"/>
            </w:tcBorders>
            <w:vAlign w:val="bottom"/>
          </w:tcPr>
          <w:p w14:paraId="0A2C3177" w14:textId="77777777" w:rsidR="00E67DB8" w:rsidRDefault="00026D67">
            <w:pPr>
              <w:spacing w:after="0" w:line="259" w:lineRule="auto"/>
              <w:ind w:left="2" w:right="0" w:firstLine="0"/>
              <w:jc w:val="center"/>
            </w:pPr>
            <w:r>
              <w:t xml:space="preserve">6.0 </w:t>
            </w:r>
          </w:p>
        </w:tc>
        <w:tc>
          <w:tcPr>
            <w:tcW w:w="1747" w:type="dxa"/>
            <w:tcBorders>
              <w:top w:val="single" w:sz="4" w:space="0" w:color="000000"/>
              <w:left w:val="single" w:sz="4" w:space="0" w:color="000000"/>
              <w:bottom w:val="single" w:sz="4" w:space="0" w:color="000000"/>
              <w:right w:val="single" w:sz="4" w:space="0" w:color="000000"/>
            </w:tcBorders>
            <w:vAlign w:val="bottom"/>
          </w:tcPr>
          <w:p w14:paraId="5C724991" w14:textId="77777777" w:rsidR="00E67DB8" w:rsidRDefault="00026D67">
            <w:pPr>
              <w:spacing w:after="0" w:line="259" w:lineRule="auto"/>
              <w:ind w:left="1" w:right="0" w:firstLine="0"/>
              <w:jc w:val="center"/>
            </w:pPr>
            <w:r>
              <w:t xml:space="preserve">36.0 </w:t>
            </w:r>
          </w:p>
        </w:tc>
        <w:tc>
          <w:tcPr>
            <w:tcW w:w="1750" w:type="dxa"/>
            <w:tcBorders>
              <w:top w:val="single" w:sz="4" w:space="0" w:color="000000"/>
              <w:left w:val="single" w:sz="4" w:space="0" w:color="000000"/>
              <w:bottom w:val="single" w:sz="4" w:space="0" w:color="000000"/>
              <w:right w:val="single" w:sz="4" w:space="0" w:color="000000"/>
            </w:tcBorders>
            <w:vAlign w:val="bottom"/>
          </w:tcPr>
          <w:p w14:paraId="277D2761" w14:textId="77777777" w:rsidR="00E67DB8" w:rsidRDefault="00026D67">
            <w:pPr>
              <w:spacing w:after="0" w:line="259" w:lineRule="auto"/>
              <w:ind w:left="0" w:right="2" w:firstLine="0"/>
              <w:jc w:val="center"/>
            </w:pPr>
            <w:r>
              <w:t xml:space="preserve">42.0 </w:t>
            </w:r>
          </w:p>
        </w:tc>
      </w:tr>
      <w:tr w:rsidR="00E67DB8" w14:paraId="11134ECC" w14:textId="77777777">
        <w:trPr>
          <w:trHeight w:val="408"/>
        </w:trPr>
        <w:tc>
          <w:tcPr>
            <w:tcW w:w="2127" w:type="dxa"/>
            <w:tcBorders>
              <w:top w:val="single" w:sz="4" w:space="0" w:color="000000"/>
              <w:left w:val="single" w:sz="4" w:space="0" w:color="000000"/>
              <w:bottom w:val="single" w:sz="4" w:space="0" w:color="000000"/>
              <w:right w:val="single" w:sz="4" w:space="0" w:color="000000"/>
            </w:tcBorders>
            <w:shd w:val="clear" w:color="auto" w:fill="AEAAAA"/>
            <w:vAlign w:val="bottom"/>
          </w:tcPr>
          <w:p w14:paraId="01428F4B" w14:textId="77777777" w:rsidR="00E67DB8" w:rsidRDefault="00026D67">
            <w:pPr>
              <w:spacing w:after="0" w:line="259" w:lineRule="auto"/>
              <w:ind w:left="0" w:right="0" w:firstLine="0"/>
              <w:jc w:val="left"/>
            </w:pPr>
            <w:r>
              <w:rPr>
                <w:b/>
              </w:rPr>
              <w:t xml:space="preserve">Total </w:t>
            </w:r>
          </w:p>
        </w:tc>
        <w:tc>
          <w:tcPr>
            <w:tcW w:w="1749" w:type="dxa"/>
            <w:tcBorders>
              <w:top w:val="single" w:sz="4" w:space="0" w:color="000000"/>
              <w:left w:val="single" w:sz="4" w:space="0" w:color="000000"/>
              <w:bottom w:val="single" w:sz="4" w:space="0" w:color="000000"/>
              <w:right w:val="single" w:sz="4" w:space="0" w:color="000000"/>
            </w:tcBorders>
            <w:vAlign w:val="bottom"/>
          </w:tcPr>
          <w:p w14:paraId="717FD0B0" w14:textId="77777777" w:rsidR="00E67DB8" w:rsidRDefault="00026D67">
            <w:pPr>
              <w:spacing w:after="0" w:line="259" w:lineRule="auto"/>
              <w:ind w:left="0" w:right="2" w:firstLine="0"/>
              <w:jc w:val="center"/>
            </w:pPr>
            <w:r>
              <w:rPr>
                <w:b/>
              </w:rPr>
              <w:t>12.</w:t>
            </w:r>
            <w:r w:rsidR="00EC6D9F">
              <w:rPr>
                <w:b/>
              </w:rPr>
              <w:t>0</w:t>
            </w:r>
            <w:r>
              <w:rPr>
                <w:b/>
              </w:rPr>
              <w:t xml:space="preserve"> </w:t>
            </w:r>
          </w:p>
        </w:tc>
        <w:tc>
          <w:tcPr>
            <w:tcW w:w="1747" w:type="dxa"/>
            <w:tcBorders>
              <w:top w:val="single" w:sz="4" w:space="0" w:color="000000"/>
              <w:left w:val="single" w:sz="4" w:space="0" w:color="000000"/>
              <w:bottom w:val="single" w:sz="4" w:space="0" w:color="000000"/>
              <w:right w:val="single" w:sz="4" w:space="0" w:color="000000"/>
            </w:tcBorders>
            <w:vAlign w:val="bottom"/>
          </w:tcPr>
          <w:p w14:paraId="4F75E2BA" w14:textId="77777777" w:rsidR="00E67DB8" w:rsidRDefault="00026D67">
            <w:pPr>
              <w:spacing w:after="0" w:line="259" w:lineRule="auto"/>
              <w:ind w:left="0" w:right="2" w:firstLine="0"/>
              <w:jc w:val="center"/>
            </w:pPr>
            <w:r>
              <w:rPr>
                <w:b/>
              </w:rPr>
              <w:t>88.0</w:t>
            </w:r>
          </w:p>
        </w:tc>
        <w:tc>
          <w:tcPr>
            <w:tcW w:w="1750" w:type="dxa"/>
            <w:tcBorders>
              <w:top w:val="single" w:sz="4" w:space="0" w:color="000000"/>
              <w:left w:val="single" w:sz="4" w:space="0" w:color="000000"/>
              <w:bottom w:val="single" w:sz="4" w:space="0" w:color="000000"/>
              <w:right w:val="single" w:sz="4" w:space="0" w:color="000000"/>
            </w:tcBorders>
            <w:vAlign w:val="bottom"/>
          </w:tcPr>
          <w:p w14:paraId="7887E96F" w14:textId="77777777" w:rsidR="00E67DB8" w:rsidRDefault="00026D67">
            <w:pPr>
              <w:spacing w:after="0" w:line="259" w:lineRule="auto"/>
              <w:ind w:left="0" w:right="5" w:firstLine="0"/>
              <w:jc w:val="center"/>
            </w:pPr>
            <w:r>
              <w:rPr>
                <w:b/>
              </w:rPr>
              <w:t xml:space="preserve">100.0 </w:t>
            </w:r>
          </w:p>
        </w:tc>
      </w:tr>
    </w:tbl>
    <w:p w14:paraId="2CC2AB2C" w14:textId="77777777" w:rsidR="001259FE" w:rsidRDefault="001259FE">
      <w:pPr>
        <w:spacing w:after="3"/>
        <w:ind w:left="-5" w:right="671"/>
      </w:pPr>
    </w:p>
    <w:p w14:paraId="432D8044" w14:textId="77777777" w:rsidR="00E67DB8" w:rsidRDefault="00026D67">
      <w:pPr>
        <w:spacing w:after="3"/>
        <w:ind w:left="-5" w:right="671"/>
      </w:pPr>
      <w:r>
        <w:t xml:space="preserve">The data in this table confirms the earlier claims in Tables 4.22 and 4.23. The respondents that use treated </w:t>
      </w:r>
      <w:r w:rsidR="00174476">
        <w:t>borehole</w:t>
      </w:r>
      <w:r w:rsidR="00A9168C">
        <w:t xml:space="preserve"> </w:t>
      </w:r>
      <w:r>
        <w:t xml:space="preserve">water at home experienced less itching or rash eruption from using the waters from treated boreholes. This suggests that because the water in the boreholes in their home is different because it is treated, there is little or no room left for impurities to infect their skins. Majority of those that use untreated borehole water at home do not experience simple skin irritation from using the apparently contaminated water in the school. </w:t>
      </w:r>
    </w:p>
    <w:p w14:paraId="439E7CE8" w14:textId="77777777" w:rsidR="00E67DB8" w:rsidRPr="001376C0" w:rsidRDefault="00026D67" w:rsidP="00786D73">
      <w:pPr>
        <w:tabs>
          <w:tab w:val="left" w:pos="1560"/>
          <w:tab w:val="left" w:pos="1843"/>
          <w:tab w:val="left" w:pos="1985"/>
          <w:tab w:val="left" w:pos="2127"/>
        </w:tabs>
        <w:spacing w:after="0" w:line="259" w:lineRule="auto"/>
        <w:ind w:left="1440" w:right="0" w:hanging="1440"/>
        <w:jc w:val="left"/>
      </w:pPr>
      <w:r>
        <w:lastRenderedPageBreak/>
        <w:t xml:space="preserve"> </w:t>
      </w:r>
      <w:r w:rsidRPr="001376C0">
        <w:rPr>
          <w:b/>
        </w:rPr>
        <w:t>Table 4.27</w:t>
      </w:r>
      <w:r w:rsidRPr="00786D73">
        <w:rPr>
          <w:b/>
        </w:rPr>
        <w:t xml:space="preserve"> </w:t>
      </w:r>
      <w:r w:rsidRPr="00786D73">
        <w:rPr>
          <w:b/>
        </w:rPr>
        <w:tab/>
      </w:r>
      <w:r w:rsidRPr="001376C0">
        <w:rPr>
          <w:b/>
        </w:rPr>
        <w:t>Age of</w:t>
      </w:r>
      <w:r w:rsidRPr="00786D73">
        <w:rPr>
          <w:b/>
        </w:rPr>
        <w:t xml:space="preserve"> </w:t>
      </w:r>
      <w:r w:rsidRPr="001376C0">
        <w:rPr>
          <w:b/>
        </w:rPr>
        <w:t xml:space="preserve">Respondents who experience itching or rashes after bathing with borehole water in school </w:t>
      </w:r>
    </w:p>
    <w:p w14:paraId="322A9FB5" w14:textId="77777777" w:rsidR="00E67DB8" w:rsidRDefault="00026D67">
      <w:pPr>
        <w:spacing w:after="0" w:line="259" w:lineRule="auto"/>
        <w:ind w:left="0" w:right="0" w:firstLine="0"/>
        <w:jc w:val="left"/>
      </w:pPr>
      <w:r>
        <w:t xml:space="preserve"> </w:t>
      </w:r>
    </w:p>
    <w:tbl>
      <w:tblPr>
        <w:tblStyle w:val="TableGrid"/>
        <w:tblW w:w="7373" w:type="dxa"/>
        <w:tblInd w:w="680" w:type="dxa"/>
        <w:tblCellMar>
          <w:top w:w="13" w:type="dxa"/>
          <w:left w:w="107" w:type="dxa"/>
          <w:bottom w:w="6" w:type="dxa"/>
          <w:right w:w="115" w:type="dxa"/>
        </w:tblCellMar>
        <w:tblLook w:val="04A0" w:firstRow="1" w:lastRow="0" w:firstColumn="1" w:lastColumn="0" w:noHBand="0" w:noVBand="1"/>
      </w:tblPr>
      <w:tblGrid>
        <w:gridCol w:w="2127"/>
        <w:gridCol w:w="1749"/>
        <w:gridCol w:w="1747"/>
        <w:gridCol w:w="1750"/>
      </w:tblGrid>
      <w:tr w:rsidR="00E67DB8" w14:paraId="07083A06" w14:textId="77777777">
        <w:trPr>
          <w:trHeight w:val="560"/>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EAAAA"/>
          </w:tcPr>
          <w:p w14:paraId="283DAAE9" w14:textId="77777777" w:rsidR="00E67DB8" w:rsidRDefault="00026D67">
            <w:pPr>
              <w:spacing w:after="0" w:line="259" w:lineRule="auto"/>
              <w:ind w:left="0" w:right="0" w:firstLine="0"/>
              <w:jc w:val="left"/>
            </w:pPr>
            <w:r>
              <w:rPr>
                <w:b/>
              </w:rPr>
              <w:t xml:space="preserve">Age Group </w:t>
            </w:r>
          </w:p>
        </w:tc>
        <w:tc>
          <w:tcPr>
            <w:tcW w:w="5246" w:type="dxa"/>
            <w:gridSpan w:val="3"/>
            <w:tcBorders>
              <w:top w:val="single" w:sz="4" w:space="0" w:color="000000"/>
              <w:left w:val="single" w:sz="4" w:space="0" w:color="000000"/>
              <w:bottom w:val="single" w:sz="4" w:space="0" w:color="000000"/>
              <w:right w:val="single" w:sz="4" w:space="0" w:color="000000"/>
            </w:tcBorders>
          </w:tcPr>
          <w:p w14:paraId="60D28369" w14:textId="77777777" w:rsidR="00E67DB8" w:rsidRDefault="00026D67">
            <w:pPr>
              <w:spacing w:after="0" w:line="259" w:lineRule="auto"/>
              <w:ind w:left="3" w:right="0" w:firstLine="0"/>
              <w:jc w:val="left"/>
            </w:pPr>
            <w:r>
              <w:rPr>
                <w:b/>
              </w:rPr>
              <w:t xml:space="preserve">Experiencing itching or rashes after bathing with borehole water in school </w:t>
            </w:r>
          </w:p>
        </w:tc>
      </w:tr>
      <w:tr w:rsidR="00E67DB8" w14:paraId="5735A79A" w14:textId="77777777">
        <w:trPr>
          <w:trHeight w:val="412"/>
        </w:trPr>
        <w:tc>
          <w:tcPr>
            <w:tcW w:w="0" w:type="auto"/>
            <w:vMerge/>
            <w:tcBorders>
              <w:top w:val="nil"/>
              <w:left w:val="single" w:sz="4" w:space="0" w:color="000000"/>
              <w:bottom w:val="single" w:sz="4" w:space="0" w:color="000000"/>
              <w:right w:val="single" w:sz="4" w:space="0" w:color="000000"/>
            </w:tcBorders>
          </w:tcPr>
          <w:p w14:paraId="61A6BAB7" w14:textId="77777777" w:rsidR="00E67DB8" w:rsidRDefault="00E67DB8">
            <w:pPr>
              <w:spacing w:after="160" w:line="259" w:lineRule="auto"/>
              <w:ind w:left="0" w:right="0" w:firstLine="0"/>
              <w:jc w:val="left"/>
            </w:pPr>
          </w:p>
        </w:tc>
        <w:tc>
          <w:tcPr>
            <w:tcW w:w="1749" w:type="dxa"/>
            <w:tcBorders>
              <w:top w:val="single" w:sz="4" w:space="0" w:color="000000"/>
              <w:left w:val="single" w:sz="4" w:space="0" w:color="000000"/>
              <w:bottom w:val="single" w:sz="4" w:space="0" w:color="000000"/>
              <w:right w:val="single" w:sz="4" w:space="0" w:color="000000"/>
            </w:tcBorders>
            <w:vAlign w:val="bottom"/>
          </w:tcPr>
          <w:p w14:paraId="5455E3B5" w14:textId="77777777" w:rsidR="00562EDE" w:rsidRDefault="00562EDE">
            <w:pPr>
              <w:spacing w:after="0" w:line="259" w:lineRule="auto"/>
              <w:ind w:left="7" w:right="0" w:firstLine="0"/>
              <w:jc w:val="center"/>
            </w:pPr>
          </w:p>
          <w:p w14:paraId="7E0D7FCD" w14:textId="77777777" w:rsidR="00E67DB8" w:rsidRDefault="00026D67">
            <w:pPr>
              <w:spacing w:after="0" w:line="259" w:lineRule="auto"/>
              <w:ind w:left="7" w:right="0" w:firstLine="0"/>
              <w:jc w:val="center"/>
            </w:pPr>
            <w:r>
              <w:t xml:space="preserve">Yes </w:t>
            </w:r>
            <w:r w:rsidR="00EC6D9F">
              <w:t>(%)</w:t>
            </w:r>
          </w:p>
        </w:tc>
        <w:tc>
          <w:tcPr>
            <w:tcW w:w="1747" w:type="dxa"/>
            <w:tcBorders>
              <w:top w:val="single" w:sz="4" w:space="0" w:color="000000"/>
              <w:left w:val="single" w:sz="4" w:space="0" w:color="000000"/>
              <w:bottom w:val="single" w:sz="4" w:space="0" w:color="000000"/>
              <w:right w:val="single" w:sz="4" w:space="0" w:color="000000"/>
            </w:tcBorders>
            <w:vAlign w:val="bottom"/>
          </w:tcPr>
          <w:p w14:paraId="66ECCEA3" w14:textId="77777777" w:rsidR="00E67DB8" w:rsidRDefault="00026D67">
            <w:pPr>
              <w:spacing w:after="0" w:line="259" w:lineRule="auto"/>
              <w:ind w:left="8" w:right="0" w:firstLine="0"/>
              <w:jc w:val="center"/>
            </w:pPr>
            <w:r>
              <w:t xml:space="preserve">No </w:t>
            </w:r>
            <w:r w:rsidR="00EC6D9F">
              <w:t>(%)</w:t>
            </w:r>
          </w:p>
        </w:tc>
        <w:tc>
          <w:tcPr>
            <w:tcW w:w="1750" w:type="dxa"/>
            <w:tcBorders>
              <w:top w:val="single" w:sz="4" w:space="0" w:color="000000"/>
              <w:left w:val="single" w:sz="4" w:space="0" w:color="000000"/>
              <w:bottom w:val="single" w:sz="4" w:space="0" w:color="000000"/>
              <w:right w:val="single" w:sz="4" w:space="0" w:color="000000"/>
            </w:tcBorders>
            <w:vAlign w:val="bottom"/>
          </w:tcPr>
          <w:p w14:paraId="25C02419" w14:textId="77777777" w:rsidR="00E67DB8" w:rsidRDefault="00026D67">
            <w:pPr>
              <w:spacing w:after="0" w:line="259" w:lineRule="auto"/>
              <w:ind w:left="2" w:right="0" w:firstLine="0"/>
              <w:jc w:val="center"/>
            </w:pPr>
            <w:r>
              <w:t xml:space="preserve">Total </w:t>
            </w:r>
            <w:r w:rsidR="00EC6D9F">
              <w:t>(%)</w:t>
            </w:r>
          </w:p>
        </w:tc>
      </w:tr>
      <w:tr w:rsidR="00E67DB8" w14:paraId="6518AD00" w14:textId="77777777">
        <w:trPr>
          <w:trHeight w:val="330"/>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406B9497" w14:textId="77777777" w:rsidR="00E67DB8" w:rsidRDefault="00026D67">
            <w:pPr>
              <w:spacing w:after="0" w:line="259" w:lineRule="auto"/>
              <w:ind w:left="60" w:right="0" w:firstLine="0"/>
              <w:jc w:val="left"/>
            </w:pPr>
            <w:r>
              <w:t xml:space="preserve">16-17 </w:t>
            </w:r>
          </w:p>
        </w:tc>
        <w:tc>
          <w:tcPr>
            <w:tcW w:w="1749" w:type="dxa"/>
            <w:tcBorders>
              <w:top w:val="single" w:sz="4" w:space="0" w:color="000000"/>
              <w:left w:val="single" w:sz="4" w:space="0" w:color="000000"/>
              <w:bottom w:val="single" w:sz="4" w:space="0" w:color="000000"/>
              <w:right w:val="single" w:sz="4" w:space="0" w:color="000000"/>
            </w:tcBorders>
          </w:tcPr>
          <w:p w14:paraId="7A302FEE" w14:textId="77777777" w:rsidR="00E67DB8" w:rsidRDefault="00026D67">
            <w:pPr>
              <w:spacing w:after="0" w:line="259" w:lineRule="auto"/>
              <w:ind w:right="0" w:firstLine="0"/>
              <w:jc w:val="center"/>
            </w:pPr>
            <w:r>
              <w:t xml:space="preserve">6.0 </w:t>
            </w:r>
          </w:p>
        </w:tc>
        <w:tc>
          <w:tcPr>
            <w:tcW w:w="1747" w:type="dxa"/>
            <w:tcBorders>
              <w:top w:val="single" w:sz="4" w:space="0" w:color="000000"/>
              <w:left w:val="single" w:sz="4" w:space="0" w:color="000000"/>
              <w:bottom w:val="single" w:sz="4" w:space="0" w:color="000000"/>
              <w:right w:val="single" w:sz="4" w:space="0" w:color="000000"/>
            </w:tcBorders>
          </w:tcPr>
          <w:p w14:paraId="25ABBDD1" w14:textId="77777777" w:rsidR="00E67DB8" w:rsidRDefault="00026D67">
            <w:pPr>
              <w:spacing w:after="0" w:line="259" w:lineRule="auto"/>
              <w:ind w:left="9" w:right="0" w:firstLine="0"/>
              <w:jc w:val="center"/>
            </w:pPr>
            <w:r>
              <w:t>6.0</w:t>
            </w:r>
          </w:p>
        </w:tc>
        <w:tc>
          <w:tcPr>
            <w:tcW w:w="1750" w:type="dxa"/>
            <w:tcBorders>
              <w:top w:val="single" w:sz="4" w:space="0" w:color="000000"/>
              <w:left w:val="single" w:sz="4" w:space="0" w:color="000000"/>
              <w:bottom w:val="single" w:sz="4" w:space="0" w:color="000000"/>
              <w:right w:val="single" w:sz="4" w:space="0" w:color="000000"/>
            </w:tcBorders>
          </w:tcPr>
          <w:p w14:paraId="489DB43F" w14:textId="77777777" w:rsidR="00E67DB8" w:rsidRDefault="00026D67">
            <w:pPr>
              <w:spacing w:after="0" w:line="259" w:lineRule="auto"/>
              <w:ind w:left="6" w:right="0" w:firstLine="0"/>
              <w:jc w:val="center"/>
            </w:pPr>
            <w:r>
              <w:t xml:space="preserve">12.0 </w:t>
            </w:r>
          </w:p>
        </w:tc>
      </w:tr>
      <w:tr w:rsidR="00E67DB8" w14:paraId="6D4F2021" w14:textId="77777777">
        <w:trPr>
          <w:trHeight w:val="330"/>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7EB1CA37" w14:textId="77777777" w:rsidR="00E67DB8" w:rsidRDefault="00026D67">
            <w:pPr>
              <w:spacing w:after="0" w:line="259" w:lineRule="auto"/>
              <w:ind w:left="60" w:right="0" w:firstLine="0"/>
              <w:jc w:val="left"/>
            </w:pPr>
            <w:r>
              <w:t xml:space="preserve">18-19 </w:t>
            </w:r>
          </w:p>
        </w:tc>
        <w:tc>
          <w:tcPr>
            <w:tcW w:w="1749" w:type="dxa"/>
            <w:tcBorders>
              <w:top w:val="single" w:sz="4" w:space="0" w:color="000000"/>
              <w:left w:val="single" w:sz="4" w:space="0" w:color="000000"/>
              <w:bottom w:val="single" w:sz="4" w:space="0" w:color="000000"/>
              <w:right w:val="single" w:sz="4" w:space="0" w:color="000000"/>
            </w:tcBorders>
          </w:tcPr>
          <w:p w14:paraId="05A78B6E" w14:textId="77777777" w:rsidR="00E67DB8" w:rsidRDefault="00026D67">
            <w:pPr>
              <w:spacing w:after="0" w:line="259" w:lineRule="auto"/>
              <w:ind w:right="0" w:firstLine="0"/>
              <w:jc w:val="center"/>
            </w:pPr>
            <w:r>
              <w:t xml:space="preserve">18.0 </w:t>
            </w:r>
          </w:p>
        </w:tc>
        <w:tc>
          <w:tcPr>
            <w:tcW w:w="1747" w:type="dxa"/>
            <w:tcBorders>
              <w:top w:val="single" w:sz="4" w:space="0" w:color="000000"/>
              <w:left w:val="single" w:sz="4" w:space="0" w:color="000000"/>
              <w:bottom w:val="single" w:sz="4" w:space="0" w:color="000000"/>
              <w:right w:val="single" w:sz="4" w:space="0" w:color="000000"/>
            </w:tcBorders>
          </w:tcPr>
          <w:p w14:paraId="079CC0B9" w14:textId="77777777" w:rsidR="00E67DB8" w:rsidRDefault="00026D67">
            <w:pPr>
              <w:spacing w:after="0" w:line="259" w:lineRule="auto"/>
              <w:ind w:left="9" w:right="0" w:firstLine="0"/>
              <w:jc w:val="center"/>
            </w:pPr>
            <w:r>
              <w:t xml:space="preserve">4.0 </w:t>
            </w:r>
          </w:p>
        </w:tc>
        <w:tc>
          <w:tcPr>
            <w:tcW w:w="1750" w:type="dxa"/>
            <w:tcBorders>
              <w:top w:val="single" w:sz="4" w:space="0" w:color="000000"/>
              <w:left w:val="single" w:sz="4" w:space="0" w:color="000000"/>
              <w:bottom w:val="single" w:sz="4" w:space="0" w:color="000000"/>
              <w:right w:val="single" w:sz="4" w:space="0" w:color="000000"/>
            </w:tcBorders>
          </w:tcPr>
          <w:p w14:paraId="239A30CE" w14:textId="77777777" w:rsidR="00E67DB8" w:rsidRDefault="00026D67">
            <w:pPr>
              <w:spacing w:after="0" w:line="259" w:lineRule="auto"/>
              <w:ind w:left="6" w:right="0" w:firstLine="0"/>
              <w:jc w:val="center"/>
            </w:pPr>
            <w:r>
              <w:t xml:space="preserve">22.0 </w:t>
            </w:r>
          </w:p>
        </w:tc>
      </w:tr>
      <w:tr w:rsidR="00E67DB8" w14:paraId="068FDDE9" w14:textId="77777777">
        <w:trPr>
          <w:trHeight w:val="330"/>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0F909544" w14:textId="77777777" w:rsidR="00E67DB8" w:rsidRDefault="00026D67">
            <w:pPr>
              <w:spacing w:after="0" w:line="259" w:lineRule="auto"/>
              <w:ind w:left="60" w:right="0" w:firstLine="0"/>
              <w:jc w:val="left"/>
            </w:pPr>
            <w:r>
              <w:t xml:space="preserve">20-21 </w:t>
            </w:r>
          </w:p>
        </w:tc>
        <w:tc>
          <w:tcPr>
            <w:tcW w:w="1749" w:type="dxa"/>
            <w:tcBorders>
              <w:top w:val="single" w:sz="4" w:space="0" w:color="000000"/>
              <w:left w:val="single" w:sz="4" w:space="0" w:color="000000"/>
              <w:bottom w:val="single" w:sz="4" w:space="0" w:color="000000"/>
              <w:right w:val="single" w:sz="4" w:space="0" w:color="000000"/>
            </w:tcBorders>
          </w:tcPr>
          <w:p w14:paraId="38BB0E2C" w14:textId="77777777" w:rsidR="00E67DB8" w:rsidRDefault="00026D67">
            <w:pPr>
              <w:spacing w:after="0" w:line="259" w:lineRule="auto"/>
              <w:ind w:right="0" w:firstLine="0"/>
              <w:jc w:val="center"/>
            </w:pPr>
            <w:r>
              <w:t xml:space="preserve">30.0 </w:t>
            </w:r>
          </w:p>
        </w:tc>
        <w:tc>
          <w:tcPr>
            <w:tcW w:w="1747" w:type="dxa"/>
            <w:tcBorders>
              <w:top w:val="single" w:sz="4" w:space="0" w:color="000000"/>
              <w:left w:val="single" w:sz="4" w:space="0" w:color="000000"/>
              <w:bottom w:val="single" w:sz="4" w:space="0" w:color="000000"/>
              <w:right w:val="single" w:sz="4" w:space="0" w:color="000000"/>
            </w:tcBorders>
          </w:tcPr>
          <w:p w14:paraId="7B1B77DC" w14:textId="77777777" w:rsidR="00E67DB8" w:rsidRDefault="00026D67">
            <w:pPr>
              <w:spacing w:after="0" w:line="259" w:lineRule="auto"/>
              <w:ind w:left="9" w:right="0" w:firstLine="0"/>
              <w:jc w:val="center"/>
            </w:pPr>
            <w:r>
              <w:t xml:space="preserve">8.0 </w:t>
            </w:r>
          </w:p>
        </w:tc>
        <w:tc>
          <w:tcPr>
            <w:tcW w:w="1750" w:type="dxa"/>
            <w:tcBorders>
              <w:top w:val="single" w:sz="4" w:space="0" w:color="000000"/>
              <w:left w:val="single" w:sz="4" w:space="0" w:color="000000"/>
              <w:bottom w:val="single" w:sz="4" w:space="0" w:color="000000"/>
              <w:right w:val="single" w:sz="4" w:space="0" w:color="000000"/>
            </w:tcBorders>
          </w:tcPr>
          <w:p w14:paraId="67D236DE" w14:textId="77777777" w:rsidR="00E67DB8" w:rsidRDefault="00026D67">
            <w:pPr>
              <w:spacing w:after="0" w:line="259" w:lineRule="auto"/>
              <w:ind w:left="6" w:right="0" w:firstLine="0"/>
              <w:jc w:val="center"/>
            </w:pPr>
            <w:r>
              <w:t xml:space="preserve">38.0 </w:t>
            </w:r>
          </w:p>
        </w:tc>
      </w:tr>
      <w:tr w:rsidR="00E67DB8" w14:paraId="7AF7D0FF" w14:textId="77777777">
        <w:trPr>
          <w:trHeight w:val="330"/>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5840DF67" w14:textId="77777777" w:rsidR="00E67DB8" w:rsidRDefault="00026D67">
            <w:pPr>
              <w:spacing w:after="0" w:line="259" w:lineRule="auto"/>
              <w:ind w:left="60" w:right="0" w:firstLine="0"/>
              <w:jc w:val="left"/>
            </w:pPr>
            <w:r>
              <w:t xml:space="preserve">22-23 </w:t>
            </w:r>
          </w:p>
        </w:tc>
        <w:tc>
          <w:tcPr>
            <w:tcW w:w="1749" w:type="dxa"/>
            <w:tcBorders>
              <w:top w:val="single" w:sz="4" w:space="0" w:color="000000"/>
              <w:left w:val="single" w:sz="4" w:space="0" w:color="000000"/>
              <w:bottom w:val="single" w:sz="4" w:space="0" w:color="000000"/>
              <w:right w:val="single" w:sz="4" w:space="0" w:color="000000"/>
            </w:tcBorders>
          </w:tcPr>
          <w:p w14:paraId="4BC74F41" w14:textId="77777777" w:rsidR="00E67DB8" w:rsidRDefault="00026D67">
            <w:pPr>
              <w:spacing w:after="0" w:line="259" w:lineRule="auto"/>
              <w:ind w:right="0" w:firstLine="0"/>
              <w:jc w:val="center"/>
            </w:pPr>
            <w:r>
              <w:t xml:space="preserve">8.0 </w:t>
            </w:r>
          </w:p>
        </w:tc>
        <w:tc>
          <w:tcPr>
            <w:tcW w:w="1747" w:type="dxa"/>
            <w:tcBorders>
              <w:top w:val="single" w:sz="4" w:space="0" w:color="000000"/>
              <w:left w:val="single" w:sz="4" w:space="0" w:color="000000"/>
              <w:bottom w:val="single" w:sz="4" w:space="0" w:color="000000"/>
              <w:right w:val="single" w:sz="4" w:space="0" w:color="000000"/>
            </w:tcBorders>
          </w:tcPr>
          <w:p w14:paraId="38384C7A" w14:textId="77777777" w:rsidR="00E67DB8" w:rsidRDefault="00026D67">
            <w:pPr>
              <w:spacing w:after="0" w:line="259" w:lineRule="auto"/>
              <w:ind w:left="9" w:right="0" w:firstLine="0"/>
              <w:jc w:val="center"/>
            </w:pPr>
            <w:r>
              <w:t xml:space="preserve">4.0 </w:t>
            </w:r>
          </w:p>
        </w:tc>
        <w:tc>
          <w:tcPr>
            <w:tcW w:w="1750" w:type="dxa"/>
            <w:tcBorders>
              <w:top w:val="single" w:sz="4" w:space="0" w:color="000000"/>
              <w:left w:val="single" w:sz="4" w:space="0" w:color="000000"/>
              <w:bottom w:val="single" w:sz="4" w:space="0" w:color="000000"/>
              <w:right w:val="single" w:sz="4" w:space="0" w:color="000000"/>
            </w:tcBorders>
          </w:tcPr>
          <w:p w14:paraId="62DAB252" w14:textId="77777777" w:rsidR="00E67DB8" w:rsidRDefault="00026D67">
            <w:pPr>
              <w:spacing w:after="0" w:line="259" w:lineRule="auto"/>
              <w:ind w:left="6" w:right="0" w:firstLine="0"/>
              <w:jc w:val="center"/>
            </w:pPr>
            <w:r>
              <w:t xml:space="preserve">12.0 </w:t>
            </w:r>
          </w:p>
        </w:tc>
      </w:tr>
      <w:tr w:rsidR="00E67DB8" w14:paraId="117BA220" w14:textId="77777777">
        <w:trPr>
          <w:trHeight w:val="330"/>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1019C558" w14:textId="77777777" w:rsidR="00E67DB8" w:rsidRDefault="00026D67">
            <w:pPr>
              <w:spacing w:after="0" w:line="259" w:lineRule="auto"/>
              <w:ind w:left="60" w:right="0" w:firstLine="0"/>
              <w:jc w:val="left"/>
            </w:pPr>
            <w:r>
              <w:t xml:space="preserve">24-25 </w:t>
            </w:r>
          </w:p>
        </w:tc>
        <w:tc>
          <w:tcPr>
            <w:tcW w:w="1749" w:type="dxa"/>
            <w:tcBorders>
              <w:top w:val="single" w:sz="4" w:space="0" w:color="000000"/>
              <w:left w:val="single" w:sz="4" w:space="0" w:color="000000"/>
              <w:bottom w:val="single" w:sz="4" w:space="0" w:color="000000"/>
              <w:right w:val="single" w:sz="4" w:space="0" w:color="000000"/>
            </w:tcBorders>
          </w:tcPr>
          <w:p w14:paraId="47B47A70" w14:textId="77777777" w:rsidR="00E67DB8" w:rsidRDefault="00026D67">
            <w:pPr>
              <w:spacing w:after="0" w:line="259" w:lineRule="auto"/>
              <w:ind w:right="0" w:firstLine="0"/>
              <w:jc w:val="center"/>
            </w:pPr>
            <w:r>
              <w:t xml:space="preserve">8.0 </w:t>
            </w:r>
          </w:p>
        </w:tc>
        <w:tc>
          <w:tcPr>
            <w:tcW w:w="1747" w:type="dxa"/>
            <w:tcBorders>
              <w:top w:val="single" w:sz="4" w:space="0" w:color="000000"/>
              <w:left w:val="single" w:sz="4" w:space="0" w:color="000000"/>
              <w:bottom w:val="single" w:sz="4" w:space="0" w:color="000000"/>
              <w:right w:val="single" w:sz="4" w:space="0" w:color="000000"/>
            </w:tcBorders>
          </w:tcPr>
          <w:p w14:paraId="71CA00BD" w14:textId="77777777" w:rsidR="00E67DB8" w:rsidRDefault="00026D67">
            <w:pPr>
              <w:spacing w:after="0" w:line="259" w:lineRule="auto"/>
              <w:ind w:left="9" w:right="0" w:firstLine="0"/>
              <w:jc w:val="center"/>
            </w:pPr>
            <w:r>
              <w:t xml:space="preserve">2.0 </w:t>
            </w:r>
          </w:p>
        </w:tc>
        <w:tc>
          <w:tcPr>
            <w:tcW w:w="1750" w:type="dxa"/>
            <w:tcBorders>
              <w:top w:val="single" w:sz="4" w:space="0" w:color="000000"/>
              <w:left w:val="single" w:sz="4" w:space="0" w:color="000000"/>
              <w:bottom w:val="single" w:sz="4" w:space="0" w:color="000000"/>
              <w:right w:val="single" w:sz="4" w:space="0" w:color="000000"/>
            </w:tcBorders>
          </w:tcPr>
          <w:p w14:paraId="6D8B3BA2" w14:textId="77777777" w:rsidR="00E67DB8" w:rsidRDefault="00026D67">
            <w:pPr>
              <w:spacing w:after="0" w:line="259" w:lineRule="auto"/>
              <w:ind w:left="6" w:right="0" w:firstLine="0"/>
              <w:jc w:val="center"/>
            </w:pPr>
            <w:r>
              <w:t xml:space="preserve">10.0 </w:t>
            </w:r>
          </w:p>
        </w:tc>
      </w:tr>
      <w:tr w:rsidR="00E67DB8" w14:paraId="7E791A38" w14:textId="77777777">
        <w:trPr>
          <w:trHeight w:val="330"/>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4F076B3C" w14:textId="77777777" w:rsidR="00E67DB8" w:rsidRDefault="00026D67">
            <w:pPr>
              <w:spacing w:after="0" w:line="259" w:lineRule="auto"/>
              <w:ind w:left="60" w:right="0" w:firstLine="0"/>
              <w:jc w:val="left"/>
            </w:pPr>
            <w:r>
              <w:t xml:space="preserve">26-27 </w:t>
            </w:r>
          </w:p>
        </w:tc>
        <w:tc>
          <w:tcPr>
            <w:tcW w:w="1749" w:type="dxa"/>
            <w:tcBorders>
              <w:top w:val="single" w:sz="4" w:space="0" w:color="000000"/>
              <w:left w:val="single" w:sz="4" w:space="0" w:color="000000"/>
              <w:bottom w:val="single" w:sz="4" w:space="0" w:color="000000"/>
              <w:right w:val="single" w:sz="4" w:space="0" w:color="000000"/>
            </w:tcBorders>
          </w:tcPr>
          <w:p w14:paraId="6AA9ACD1" w14:textId="77777777" w:rsidR="00E67DB8" w:rsidRDefault="00026D67">
            <w:pPr>
              <w:spacing w:after="0" w:line="259" w:lineRule="auto"/>
              <w:ind w:right="0" w:firstLine="0"/>
              <w:jc w:val="center"/>
            </w:pPr>
            <w:r>
              <w:t xml:space="preserve">2.0 </w:t>
            </w:r>
          </w:p>
        </w:tc>
        <w:tc>
          <w:tcPr>
            <w:tcW w:w="1747" w:type="dxa"/>
            <w:tcBorders>
              <w:top w:val="single" w:sz="4" w:space="0" w:color="000000"/>
              <w:left w:val="single" w:sz="4" w:space="0" w:color="000000"/>
              <w:bottom w:val="single" w:sz="4" w:space="0" w:color="000000"/>
              <w:right w:val="single" w:sz="4" w:space="0" w:color="000000"/>
            </w:tcBorders>
          </w:tcPr>
          <w:p w14:paraId="0A57CDD5" w14:textId="77777777" w:rsidR="00E67DB8" w:rsidRDefault="00026D67">
            <w:pPr>
              <w:spacing w:after="0" w:line="259" w:lineRule="auto"/>
              <w:ind w:left="9" w:right="0" w:firstLine="0"/>
              <w:jc w:val="center"/>
            </w:pPr>
            <w:r>
              <w:t xml:space="preserve">2.0 </w:t>
            </w:r>
          </w:p>
        </w:tc>
        <w:tc>
          <w:tcPr>
            <w:tcW w:w="1750" w:type="dxa"/>
            <w:tcBorders>
              <w:top w:val="single" w:sz="4" w:space="0" w:color="000000"/>
              <w:left w:val="single" w:sz="4" w:space="0" w:color="000000"/>
              <w:bottom w:val="single" w:sz="4" w:space="0" w:color="000000"/>
              <w:right w:val="single" w:sz="4" w:space="0" w:color="000000"/>
            </w:tcBorders>
          </w:tcPr>
          <w:p w14:paraId="65801A2D" w14:textId="77777777" w:rsidR="00E67DB8" w:rsidRDefault="00026D67">
            <w:pPr>
              <w:spacing w:after="0" w:line="259" w:lineRule="auto"/>
              <w:ind w:left="7" w:right="0" w:firstLine="0"/>
              <w:jc w:val="center"/>
            </w:pPr>
            <w:r>
              <w:t xml:space="preserve">4.0 </w:t>
            </w:r>
          </w:p>
        </w:tc>
      </w:tr>
      <w:tr w:rsidR="00E67DB8" w14:paraId="7901916B" w14:textId="77777777">
        <w:trPr>
          <w:trHeight w:val="330"/>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06EFC970" w14:textId="77777777" w:rsidR="00E67DB8" w:rsidRDefault="00026D67">
            <w:pPr>
              <w:spacing w:after="0" w:line="259" w:lineRule="auto"/>
              <w:ind w:left="60" w:right="0" w:firstLine="0"/>
              <w:jc w:val="left"/>
            </w:pPr>
            <w:r>
              <w:t xml:space="preserve">28-29 </w:t>
            </w:r>
          </w:p>
        </w:tc>
        <w:tc>
          <w:tcPr>
            <w:tcW w:w="1749" w:type="dxa"/>
            <w:tcBorders>
              <w:top w:val="single" w:sz="4" w:space="0" w:color="000000"/>
              <w:left w:val="single" w:sz="4" w:space="0" w:color="000000"/>
              <w:bottom w:val="single" w:sz="4" w:space="0" w:color="000000"/>
              <w:right w:val="single" w:sz="4" w:space="0" w:color="000000"/>
            </w:tcBorders>
          </w:tcPr>
          <w:p w14:paraId="380F812A" w14:textId="77777777" w:rsidR="00E67DB8" w:rsidRDefault="00026D67">
            <w:pPr>
              <w:spacing w:after="0" w:line="259" w:lineRule="auto"/>
              <w:ind w:right="0" w:firstLine="0"/>
              <w:jc w:val="center"/>
            </w:pPr>
            <w:r>
              <w:t xml:space="preserve">2.0 </w:t>
            </w:r>
          </w:p>
        </w:tc>
        <w:tc>
          <w:tcPr>
            <w:tcW w:w="1747" w:type="dxa"/>
            <w:tcBorders>
              <w:top w:val="single" w:sz="4" w:space="0" w:color="000000"/>
              <w:left w:val="single" w:sz="4" w:space="0" w:color="000000"/>
              <w:bottom w:val="single" w:sz="4" w:space="0" w:color="000000"/>
              <w:right w:val="single" w:sz="4" w:space="0" w:color="000000"/>
            </w:tcBorders>
          </w:tcPr>
          <w:p w14:paraId="45DAF9EE" w14:textId="77777777" w:rsidR="00E67DB8" w:rsidRDefault="00026D67">
            <w:pPr>
              <w:spacing w:after="0" w:line="259" w:lineRule="auto"/>
              <w:ind w:left="6" w:right="0" w:firstLine="0"/>
              <w:jc w:val="center"/>
            </w:pPr>
            <w:r>
              <w:t xml:space="preserve">0.0 </w:t>
            </w:r>
          </w:p>
        </w:tc>
        <w:tc>
          <w:tcPr>
            <w:tcW w:w="1750" w:type="dxa"/>
            <w:tcBorders>
              <w:top w:val="single" w:sz="4" w:space="0" w:color="000000"/>
              <w:left w:val="single" w:sz="4" w:space="0" w:color="000000"/>
              <w:bottom w:val="single" w:sz="4" w:space="0" w:color="000000"/>
              <w:right w:val="single" w:sz="4" w:space="0" w:color="000000"/>
            </w:tcBorders>
          </w:tcPr>
          <w:p w14:paraId="7CB2F8D9" w14:textId="77777777" w:rsidR="00E67DB8" w:rsidRDefault="00026D67">
            <w:pPr>
              <w:spacing w:after="0" w:line="259" w:lineRule="auto"/>
              <w:ind w:left="7" w:right="0" w:firstLine="0"/>
              <w:jc w:val="center"/>
            </w:pPr>
            <w:r>
              <w:t xml:space="preserve">2.0 </w:t>
            </w:r>
          </w:p>
        </w:tc>
      </w:tr>
      <w:tr w:rsidR="00E67DB8" w14:paraId="45ACC00B" w14:textId="77777777">
        <w:trPr>
          <w:trHeight w:val="329"/>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4C34A7FD" w14:textId="77777777" w:rsidR="00E67DB8" w:rsidRDefault="00026D67">
            <w:pPr>
              <w:spacing w:after="0" w:line="259" w:lineRule="auto"/>
              <w:ind w:left="60" w:right="0" w:firstLine="0"/>
              <w:jc w:val="left"/>
            </w:pPr>
            <w:r>
              <w:rPr>
                <w:b/>
              </w:rPr>
              <w:t xml:space="preserve">Total </w:t>
            </w:r>
          </w:p>
        </w:tc>
        <w:tc>
          <w:tcPr>
            <w:tcW w:w="1749" w:type="dxa"/>
            <w:tcBorders>
              <w:top w:val="single" w:sz="4" w:space="0" w:color="000000"/>
              <w:left w:val="single" w:sz="4" w:space="0" w:color="000000"/>
              <w:bottom w:val="single" w:sz="4" w:space="0" w:color="000000"/>
              <w:right w:val="single" w:sz="4" w:space="0" w:color="000000"/>
            </w:tcBorders>
          </w:tcPr>
          <w:p w14:paraId="1B1D60F7" w14:textId="77777777" w:rsidR="00E67DB8" w:rsidRDefault="00026D67">
            <w:pPr>
              <w:spacing w:after="0" w:line="259" w:lineRule="auto"/>
              <w:ind w:left="7" w:right="0" w:firstLine="0"/>
              <w:jc w:val="center"/>
            </w:pPr>
            <w:r>
              <w:rPr>
                <w:b/>
              </w:rPr>
              <w:t xml:space="preserve">74.0 </w:t>
            </w:r>
          </w:p>
        </w:tc>
        <w:tc>
          <w:tcPr>
            <w:tcW w:w="1747" w:type="dxa"/>
            <w:tcBorders>
              <w:top w:val="single" w:sz="4" w:space="0" w:color="000000"/>
              <w:left w:val="single" w:sz="4" w:space="0" w:color="000000"/>
              <w:bottom w:val="single" w:sz="4" w:space="0" w:color="000000"/>
              <w:right w:val="single" w:sz="4" w:space="0" w:color="000000"/>
            </w:tcBorders>
          </w:tcPr>
          <w:p w14:paraId="511DA538" w14:textId="77777777" w:rsidR="00E67DB8" w:rsidRDefault="00026D67">
            <w:pPr>
              <w:spacing w:after="0" w:line="259" w:lineRule="auto"/>
              <w:ind w:left="6" w:right="0" w:firstLine="0"/>
              <w:jc w:val="center"/>
            </w:pPr>
            <w:r>
              <w:rPr>
                <w:b/>
              </w:rPr>
              <w:t xml:space="preserve">26.0 </w:t>
            </w:r>
          </w:p>
        </w:tc>
        <w:tc>
          <w:tcPr>
            <w:tcW w:w="1750" w:type="dxa"/>
            <w:tcBorders>
              <w:top w:val="single" w:sz="4" w:space="0" w:color="000000"/>
              <w:left w:val="single" w:sz="4" w:space="0" w:color="000000"/>
              <w:bottom w:val="single" w:sz="4" w:space="0" w:color="000000"/>
              <w:right w:val="single" w:sz="4" w:space="0" w:color="000000"/>
            </w:tcBorders>
          </w:tcPr>
          <w:p w14:paraId="795825BD" w14:textId="77777777" w:rsidR="00E67DB8" w:rsidRDefault="00026D67">
            <w:pPr>
              <w:spacing w:after="0" w:line="259" w:lineRule="auto"/>
              <w:ind w:left="3" w:right="0" w:firstLine="0"/>
              <w:jc w:val="center"/>
            </w:pPr>
            <w:r>
              <w:rPr>
                <w:b/>
              </w:rPr>
              <w:t xml:space="preserve">100.0 </w:t>
            </w:r>
          </w:p>
        </w:tc>
      </w:tr>
    </w:tbl>
    <w:p w14:paraId="0F502D8E" w14:textId="77777777" w:rsidR="00E67DB8" w:rsidRDefault="00026D67">
      <w:pPr>
        <w:spacing w:after="252" w:line="259" w:lineRule="auto"/>
        <w:ind w:left="0" w:right="0" w:firstLine="0"/>
        <w:jc w:val="left"/>
      </w:pPr>
      <w:r>
        <w:t xml:space="preserve"> </w:t>
      </w:r>
    </w:p>
    <w:p w14:paraId="11F065F9" w14:textId="77777777" w:rsidR="00E67DB8" w:rsidRDefault="00026D67">
      <w:pPr>
        <w:spacing w:after="3"/>
        <w:ind w:left="-5" w:right="671"/>
      </w:pPr>
      <w:r>
        <w:t xml:space="preserve">The </w:t>
      </w:r>
      <w:r w:rsidR="00562EDE">
        <w:t xml:space="preserve">most significant </w:t>
      </w:r>
      <w:r>
        <w:t xml:space="preserve">chunk of respondents </w:t>
      </w:r>
      <w:r w:rsidR="00562EDE">
        <w:t>who have itching or rashes after bathing with school borehole water fall into</w:t>
      </w:r>
      <w:r>
        <w:t xml:space="preserve"> 20-21</w:t>
      </w:r>
      <w:r w:rsidR="00562EDE">
        <w:t>-year-olds</w:t>
      </w:r>
      <w:r>
        <w:t xml:space="preserve">. They are followed more distantly by those who are 18-19 years old. These two groups are most distantly followed by those between 22-25 </w:t>
      </w:r>
      <w:r w:rsidR="00B45D84">
        <w:t>and 16-17</w:t>
      </w:r>
      <w:r>
        <w:t>. The least number of respondents are aged 28-29 years. From this table, it can be established that the older respondents (aged between 22-29) appear to have less itching and rashes than their younger</w:t>
      </w:r>
      <w:r>
        <w:rPr>
          <w:b/>
        </w:rPr>
        <w:t xml:space="preserve"> </w:t>
      </w:r>
      <w:r>
        <w:t>counterparts.</w:t>
      </w:r>
      <w:r>
        <w:rPr>
          <w:b/>
        </w:rPr>
        <w:t xml:space="preserve"> </w:t>
      </w:r>
      <w:r>
        <w:t xml:space="preserve"> </w:t>
      </w:r>
    </w:p>
    <w:p w14:paraId="4E84BC93" w14:textId="77777777" w:rsidR="00E67DB8" w:rsidRDefault="00026D67">
      <w:pPr>
        <w:spacing w:after="0" w:line="259" w:lineRule="auto"/>
        <w:ind w:left="0" w:right="0" w:firstLine="0"/>
        <w:jc w:val="left"/>
      </w:pPr>
      <w:r>
        <w:t xml:space="preserve"> </w:t>
      </w:r>
    </w:p>
    <w:p w14:paraId="5543394E" w14:textId="77777777" w:rsidR="00E67DB8" w:rsidRDefault="00026D67">
      <w:pPr>
        <w:spacing w:after="0" w:line="259" w:lineRule="auto"/>
        <w:ind w:left="0" w:right="0" w:firstLine="0"/>
        <w:jc w:val="left"/>
      </w:pPr>
      <w:r>
        <w:t xml:space="preserve"> </w:t>
      </w:r>
    </w:p>
    <w:p w14:paraId="0EFA4061" w14:textId="77777777" w:rsidR="00E67DB8" w:rsidRDefault="00026D67">
      <w:pPr>
        <w:pStyle w:val="Heading1"/>
        <w:spacing w:after="106"/>
        <w:ind w:left="1425" w:right="676" w:hanging="1440"/>
      </w:pPr>
      <w:r>
        <w:t>Table 4.28</w:t>
      </w:r>
      <w:r>
        <w:rPr>
          <w:b w:val="0"/>
        </w:rPr>
        <w:t xml:space="preserve"> </w:t>
      </w:r>
      <w:r>
        <w:rPr>
          <w:b w:val="0"/>
        </w:rPr>
        <w:tab/>
      </w:r>
      <w:r>
        <w:t>Age of</w:t>
      </w:r>
      <w:r>
        <w:rPr>
          <w:b w:val="0"/>
        </w:rPr>
        <w:t xml:space="preserve"> </w:t>
      </w:r>
      <w:r>
        <w:t xml:space="preserve">respondents experiencing simple skin irritation after bathing with borehole water in school </w:t>
      </w:r>
    </w:p>
    <w:p w14:paraId="318470F4" w14:textId="77777777" w:rsidR="00E67DB8" w:rsidRDefault="00026D67">
      <w:pPr>
        <w:spacing w:after="0" w:line="259" w:lineRule="auto"/>
        <w:ind w:left="0" w:right="0" w:firstLine="0"/>
        <w:jc w:val="left"/>
      </w:pPr>
      <w:r>
        <w:t xml:space="preserve"> </w:t>
      </w:r>
    </w:p>
    <w:tbl>
      <w:tblPr>
        <w:tblStyle w:val="TableGrid"/>
        <w:tblW w:w="7371" w:type="dxa"/>
        <w:tblInd w:w="6" w:type="dxa"/>
        <w:tblCellMar>
          <w:top w:w="13" w:type="dxa"/>
          <w:left w:w="107" w:type="dxa"/>
          <w:bottom w:w="5" w:type="dxa"/>
          <w:right w:w="99" w:type="dxa"/>
        </w:tblCellMar>
        <w:tblLook w:val="04A0" w:firstRow="1" w:lastRow="0" w:firstColumn="1" w:lastColumn="0" w:noHBand="0" w:noVBand="1"/>
      </w:tblPr>
      <w:tblGrid>
        <w:gridCol w:w="2124"/>
        <w:gridCol w:w="1751"/>
        <w:gridCol w:w="1748"/>
        <w:gridCol w:w="1748"/>
      </w:tblGrid>
      <w:tr w:rsidR="00E67DB8" w14:paraId="283A7358" w14:textId="77777777">
        <w:trPr>
          <w:trHeight w:val="560"/>
        </w:trPr>
        <w:tc>
          <w:tcPr>
            <w:tcW w:w="2124" w:type="dxa"/>
            <w:vMerge w:val="restart"/>
            <w:tcBorders>
              <w:top w:val="single" w:sz="4" w:space="0" w:color="000000"/>
              <w:left w:val="single" w:sz="4" w:space="0" w:color="000000"/>
              <w:bottom w:val="single" w:sz="4" w:space="0" w:color="000000"/>
              <w:right w:val="single" w:sz="4" w:space="0" w:color="000000"/>
            </w:tcBorders>
            <w:shd w:val="clear" w:color="auto" w:fill="AEAAAA"/>
          </w:tcPr>
          <w:p w14:paraId="40EDFE75" w14:textId="77777777" w:rsidR="00E67DB8" w:rsidRDefault="00026D67">
            <w:pPr>
              <w:spacing w:after="0" w:line="259" w:lineRule="auto"/>
              <w:ind w:left="0" w:right="0" w:firstLine="0"/>
              <w:jc w:val="left"/>
            </w:pPr>
            <w:r>
              <w:rPr>
                <w:b/>
              </w:rPr>
              <w:t xml:space="preserve">Age Group </w:t>
            </w:r>
          </w:p>
        </w:tc>
        <w:tc>
          <w:tcPr>
            <w:tcW w:w="5246" w:type="dxa"/>
            <w:gridSpan w:val="3"/>
            <w:tcBorders>
              <w:top w:val="single" w:sz="4" w:space="0" w:color="000000"/>
              <w:left w:val="single" w:sz="4" w:space="0" w:color="000000"/>
              <w:bottom w:val="single" w:sz="4" w:space="0" w:color="000000"/>
              <w:right w:val="single" w:sz="4" w:space="0" w:color="000000"/>
            </w:tcBorders>
          </w:tcPr>
          <w:p w14:paraId="0547A2BA" w14:textId="77777777" w:rsidR="00E67DB8" w:rsidRDefault="00026D67">
            <w:pPr>
              <w:spacing w:after="0" w:line="259" w:lineRule="auto"/>
              <w:ind w:left="2" w:right="0" w:firstLine="0"/>
              <w:jc w:val="left"/>
            </w:pPr>
            <w:r>
              <w:rPr>
                <w:b/>
              </w:rPr>
              <w:t xml:space="preserve">Experiencing simple skin irritation after bathing with borehole water in school </w:t>
            </w:r>
          </w:p>
        </w:tc>
      </w:tr>
      <w:tr w:rsidR="00E67DB8" w14:paraId="2C2C7B8B" w14:textId="77777777">
        <w:trPr>
          <w:trHeight w:val="411"/>
        </w:trPr>
        <w:tc>
          <w:tcPr>
            <w:tcW w:w="0" w:type="auto"/>
            <w:vMerge/>
            <w:tcBorders>
              <w:top w:val="nil"/>
              <w:left w:val="single" w:sz="4" w:space="0" w:color="000000"/>
              <w:bottom w:val="single" w:sz="4" w:space="0" w:color="000000"/>
              <w:right w:val="single" w:sz="4" w:space="0" w:color="000000"/>
            </w:tcBorders>
          </w:tcPr>
          <w:p w14:paraId="6567AC2A" w14:textId="77777777" w:rsidR="00E67DB8" w:rsidRDefault="00E67DB8">
            <w:pPr>
              <w:spacing w:after="160" w:line="259" w:lineRule="auto"/>
              <w:ind w:left="0" w:right="0" w:firstLine="0"/>
              <w:jc w:val="left"/>
            </w:pPr>
          </w:p>
        </w:tc>
        <w:tc>
          <w:tcPr>
            <w:tcW w:w="1751" w:type="dxa"/>
            <w:tcBorders>
              <w:top w:val="single" w:sz="4" w:space="0" w:color="000000"/>
              <w:left w:val="single" w:sz="4" w:space="0" w:color="000000"/>
              <w:bottom w:val="single" w:sz="4" w:space="0" w:color="000000"/>
              <w:right w:val="single" w:sz="4" w:space="0" w:color="000000"/>
            </w:tcBorders>
            <w:vAlign w:val="bottom"/>
          </w:tcPr>
          <w:p w14:paraId="5544C61C" w14:textId="77777777" w:rsidR="00A95DEC" w:rsidRDefault="00A95DEC">
            <w:pPr>
              <w:spacing w:after="0" w:line="259" w:lineRule="auto"/>
              <w:ind w:left="0" w:right="11" w:firstLine="0"/>
              <w:jc w:val="center"/>
            </w:pPr>
          </w:p>
          <w:p w14:paraId="4A710DDE" w14:textId="77777777" w:rsidR="00E67DB8" w:rsidRDefault="00026D67">
            <w:pPr>
              <w:spacing w:after="0" w:line="259" w:lineRule="auto"/>
              <w:ind w:left="0" w:right="11" w:firstLine="0"/>
              <w:jc w:val="center"/>
            </w:pPr>
            <w:r>
              <w:t xml:space="preserve">Yes </w:t>
            </w:r>
            <w:r w:rsidR="00EC6D9F">
              <w:t>(%)</w:t>
            </w:r>
          </w:p>
        </w:tc>
        <w:tc>
          <w:tcPr>
            <w:tcW w:w="1748" w:type="dxa"/>
            <w:tcBorders>
              <w:top w:val="single" w:sz="4" w:space="0" w:color="000000"/>
              <w:left w:val="single" w:sz="4" w:space="0" w:color="000000"/>
              <w:bottom w:val="single" w:sz="4" w:space="0" w:color="000000"/>
              <w:right w:val="single" w:sz="4" w:space="0" w:color="000000"/>
            </w:tcBorders>
            <w:vAlign w:val="bottom"/>
          </w:tcPr>
          <w:p w14:paraId="6E2DD47D" w14:textId="77777777" w:rsidR="00E67DB8" w:rsidRDefault="00026D67">
            <w:pPr>
              <w:spacing w:after="0" w:line="259" w:lineRule="auto"/>
              <w:ind w:left="0" w:right="7" w:firstLine="0"/>
              <w:jc w:val="center"/>
            </w:pPr>
            <w:r>
              <w:t xml:space="preserve">No </w:t>
            </w:r>
            <w:r w:rsidR="00EC6D9F">
              <w:t>(%)</w:t>
            </w:r>
          </w:p>
        </w:tc>
        <w:tc>
          <w:tcPr>
            <w:tcW w:w="1748" w:type="dxa"/>
            <w:tcBorders>
              <w:top w:val="single" w:sz="4" w:space="0" w:color="000000"/>
              <w:left w:val="single" w:sz="4" w:space="0" w:color="000000"/>
              <w:bottom w:val="single" w:sz="4" w:space="0" w:color="000000"/>
              <w:right w:val="single" w:sz="4" w:space="0" w:color="000000"/>
            </w:tcBorders>
            <w:vAlign w:val="bottom"/>
          </w:tcPr>
          <w:p w14:paraId="6F3DAD41" w14:textId="77777777" w:rsidR="00E67DB8" w:rsidRDefault="00026D67">
            <w:pPr>
              <w:spacing w:after="0" w:line="259" w:lineRule="auto"/>
              <w:ind w:left="0" w:right="11" w:firstLine="0"/>
              <w:jc w:val="center"/>
            </w:pPr>
            <w:r>
              <w:t xml:space="preserve">Total </w:t>
            </w:r>
            <w:r w:rsidR="00EC6D9F">
              <w:t>(%)</w:t>
            </w:r>
          </w:p>
        </w:tc>
      </w:tr>
      <w:tr w:rsidR="00E67DB8" w14:paraId="29ACC5EB" w14:textId="77777777">
        <w:trPr>
          <w:trHeight w:val="331"/>
        </w:trPr>
        <w:tc>
          <w:tcPr>
            <w:tcW w:w="2124" w:type="dxa"/>
            <w:tcBorders>
              <w:top w:val="single" w:sz="4" w:space="0" w:color="000000"/>
              <w:left w:val="single" w:sz="4" w:space="0" w:color="000000"/>
              <w:bottom w:val="single" w:sz="4" w:space="0" w:color="000000"/>
              <w:right w:val="single" w:sz="4" w:space="0" w:color="000000"/>
            </w:tcBorders>
            <w:shd w:val="clear" w:color="auto" w:fill="AEAAAA"/>
          </w:tcPr>
          <w:p w14:paraId="418C50BF" w14:textId="77777777" w:rsidR="00E67DB8" w:rsidRDefault="00026D67">
            <w:pPr>
              <w:spacing w:after="0" w:line="259" w:lineRule="auto"/>
              <w:ind w:left="60" w:right="0" w:firstLine="0"/>
              <w:jc w:val="left"/>
            </w:pPr>
            <w:r>
              <w:t xml:space="preserve">16-17 </w:t>
            </w:r>
          </w:p>
        </w:tc>
        <w:tc>
          <w:tcPr>
            <w:tcW w:w="1751" w:type="dxa"/>
            <w:tcBorders>
              <w:top w:val="single" w:sz="4" w:space="0" w:color="000000"/>
              <w:left w:val="single" w:sz="4" w:space="0" w:color="000000"/>
              <w:bottom w:val="single" w:sz="4" w:space="0" w:color="000000"/>
              <w:right w:val="single" w:sz="4" w:space="0" w:color="000000"/>
            </w:tcBorders>
          </w:tcPr>
          <w:p w14:paraId="3F0293A4" w14:textId="77777777" w:rsidR="00E67DB8" w:rsidRDefault="00026D67">
            <w:pPr>
              <w:spacing w:after="0" w:line="259" w:lineRule="auto"/>
              <w:ind w:left="0" w:right="8" w:firstLine="0"/>
              <w:jc w:val="center"/>
            </w:pPr>
            <w:r>
              <w:t xml:space="preserve">6.0 </w:t>
            </w:r>
          </w:p>
        </w:tc>
        <w:tc>
          <w:tcPr>
            <w:tcW w:w="1748" w:type="dxa"/>
            <w:tcBorders>
              <w:top w:val="single" w:sz="4" w:space="0" w:color="000000"/>
              <w:left w:val="single" w:sz="4" w:space="0" w:color="000000"/>
              <w:bottom w:val="single" w:sz="4" w:space="0" w:color="000000"/>
              <w:right w:val="single" w:sz="4" w:space="0" w:color="000000"/>
            </w:tcBorders>
          </w:tcPr>
          <w:p w14:paraId="60E6D5C4" w14:textId="77777777" w:rsidR="00E67DB8" w:rsidRDefault="00026D67">
            <w:pPr>
              <w:spacing w:after="0" w:line="259" w:lineRule="auto"/>
              <w:ind w:left="0" w:right="7" w:firstLine="0"/>
              <w:jc w:val="center"/>
            </w:pPr>
            <w:r>
              <w:t xml:space="preserve">6.0 </w:t>
            </w:r>
          </w:p>
        </w:tc>
        <w:tc>
          <w:tcPr>
            <w:tcW w:w="1748" w:type="dxa"/>
            <w:tcBorders>
              <w:top w:val="single" w:sz="4" w:space="0" w:color="000000"/>
              <w:left w:val="single" w:sz="4" w:space="0" w:color="000000"/>
              <w:bottom w:val="single" w:sz="4" w:space="0" w:color="000000"/>
              <w:right w:val="single" w:sz="4" w:space="0" w:color="000000"/>
            </w:tcBorders>
          </w:tcPr>
          <w:p w14:paraId="12A39C38" w14:textId="77777777" w:rsidR="00E67DB8" w:rsidRDefault="00026D67">
            <w:pPr>
              <w:spacing w:after="0" w:line="259" w:lineRule="auto"/>
              <w:ind w:left="0" w:right="7" w:firstLine="0"/>
              <w:jc w:val="center"/>
            </w:pPr>
            <w:r>
              <w:t>12.0</w:t>
            </w:r>
          </w:p>
        </w:tc>
      </w:tr>
      <w:tr w:rsidR="00E67DB8" w14:paraId="2806C7CD" w14:textId="77777777">
        <w:trPr>
          <w:trHeight w:val="329"/>
        </w:trPr>
        <w:tc>
          <w:tcPr>
            <w:tcW w:w="2124" w:type="dxa"/>
            <w:tcBorders>
              <w:top w:val="single" w:sz="4" w:space="0" w:color="000000"/>
              <w:left w:val="single" w:sz="4" w:space="0" w:color="000000"/>
              <w:bottom w:val="single" w:sz="4" w:space="0" w:color="000000"/>
              <w:right w:val="single" w:sz="4" w:space="0" w:color="000000"/>
            </w:tcBorders>
            <w:shd w:val="clear" w:color="auto" w:fill="AEAAAA"/>
          </w:tcPr>
          <w:p w14:paraId="64319D57" w14:textId="77777777" w:rsidR="00E67DB8" w:rsidRDefault="00026D67">
            <w:pPr>
              <w:spacing w:after="0" w:line="259" w:lineRule="auto"/>
              <w:ind w:left="60" w:right="0" w:firstLine="0"/>
              <w:jc w:val="left"/>
            </w:pPr>
            <w:r>
              <w:t xml:space="preserve">18-19 </w:t>
            </w:r>
          </w:p>
        </w:tc>
        <w:tc>
          <w:tcPr>
            <w:tcW w:w="1751" w:type="dxa"/>
            <w:tcBorders>
              <w:top w:val="single" w:sz="4" w:space="0" w:color="000000"/>
              <w:left w:val="single" w:sz="4" w:space="0" w:color="000000"/>
              <w:bottom w:val="single" w:sz="4" w:space="0" w:color="000000"/>
              <w:right w:val="single" w:sz="4" w:space="0" w:color="000000"/>
            </w:tcBorders>
          </w:tcPr>
          <w:p w14:paraId="5E6DEBB2" w14:textId="77777777" w:rsidR="00E67DB8" w:rsidRDefault="00026D67">
            <w:pPr>
              <w:spacing w:after="0" w:line="259" w:lineRule="auto"/>
              <w:ind w:left="0" w:right="8" w:firstLine="0"/>
              <w:jc w:val="center"/>
            </w:pPr>
            <w:r>
              <w:t xml:space="preserve">14.0 </w:t>
            </w:r>
          </w:p>
        </w:tc>
        <w:tc>
          <w:tcPr>
            <w:tcW w:w="1748" w:type="dxa"/>
            <w:tcBorders>
              <w:top w:val="single" w:sz="4" w:space="0" w:color="000000"/>
              <w:left w:val="single" w:sz="4" w:space="0" w:color="000000"/>
              <w:bottom w:val="single" w:sz="4" w:space="0" w:color="000000"/>
              <w:right w:val="single" w:sz="4" w:space="0" w:color="000000"/>
            </w:tcBorders>
          </w:tcPr>
          <w:p w14:paraId="39F7E461" w14:textId="77777777" w:rsidR="00E67DB8" w:rsidRDefault="00026D67">
            <w:pPr>
              <w:spacing w:after="0" w:line="259" w:lineRule="auto"/>
              <w:ind w:left="0" w:right="7" w:firstLine="0"/>
              <w:jc w:val="center"/>
            </w:pPr>
            <w:r>
              <w:t>8</w:t>
            </w:r>
            <w:r w:rsidR="00EC6D9F">
              <w:t>.0</w:t>
            </w:r>
            <w: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76013979" w14:textId="77777777" w:rsidR="00E67DB8" w:rsidRDefault="00026D67">
            <w:pPr>
              <w:spacing w:after="0" w:line="259" w:lineRule="auto"/>
              <w:ind w:left="0" w:right="7" w:firstLine="0"/>
              <w:jc w:val="center"/>
            </w:pPr>
            <w:r>
              <w:t>22</w:t>
            </w:r>
            <w:r w:rsidR="00EC6D9F">
              <w:t>.0</w:t>
            </w:r>
            <w:r>
              <w:t xml:space="preserve"> </w:t>
            </w:r>
          </w:p>
        </w:tc>
      </w:tr>
      <w:tr w:rsidR="00E67DB8" w14:paraId="2BEF5CE1" w14:textId="77777777">
        <w:trPr>
          <w:trHeight w:val="331"/>
        </w:trPr>
        <w:tc>
          <w:tcPr>
            <w:tcW w:w="2124" w:type="dxa"/>
            <w:tcBorders>
              <w:top w:val="single" w:sz="4" w:space="0" w:color="000000"/>
              <w:left w:val="single" w:sz="4" w:space="0" w:color="000000"/>
              <w:bottom w:val="single" w:sz="4" w:space="0" w:color="000000"/>
              <w:right w:val="single" w:sz="4" w:space="0" w:color="000000"/>
            </w:tcBorders>
            <w:shd w:val="clear" w:color="auto" w:fill="AEAAAA"/>
          </w:tcPr>
          <w:p w14:paraId="272BCC3B" w14:textId="77777777" w:rsidR="00E67DB8" w:rsidRDefault="00026D67">
            <w:pPr>
              <w:spacing w:after="0" w:line="259" w:lineRule="auto"/>
              <w:ind w:left="60" w:right="0" w:firstLine="0"/>
              <w:jc w:val="left"/>
            </w:pPr>
            <w:r>
              <w:t xml:space="preserve">20-21 </w:t>
            </w:r>
          </w:p>
        </w:tc>
        <w:tc>
          <w:tcPr>
            <w:tcW w:w="1751" w:type="dxa"/>
            <w:tcBorders>
              <w:top w:val="single" w:sz="4" w:space="0" w:color="000000"/>
              <w:left w:val="single" w:sz="4" w:space="0" w:color="000000"/>
              <w:bottom w:val="single" w:sz="4" w:space="0" w:color="000000"/>
              <w:right w:val="single" w:sz="4" w:space="0" w:color="000000"/>
            </w:tcBorders>
          </w:tcPr>
          <w:p w14:paraId="5646B538" w14:textId="77777777" w:rsidR="00E67DB8" w:rsidRDefault="00026D67">
            <w:pPr>
              <w:spacing w:after="0" w:line="259" w:lineRule="auto"/>
              <w:ind w:left="0" w:right="8" w:firstLine="0"/>
              <w:jc w:val="center"/>
            </w:pPr>
            <w:r>
              <w:t>22</w:t>
            </w:r>
            <w:r w:rsidR="00EC6D9F">
              <w:t>.0</w:t>
            </w:r>
            <w: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71A3119D" w14:textId="77777777" w:rsidR="00E67DB8" w:rsidRDefault="00026D67">
            <w:pPr>
              <w:spacing w:after="0" w:line="259" w:lineRule="auto"/>
              <w:ind w:left="0" w:right="7" w:firstLine="0"/>
              <w:jc w:val="center"/>
            </w:pPr>
            <w:r>
              <w:t>16</w:t>
            </w:r>
            <w:r w:rsidR="00EC6D9F">
              <w:t>.0</w:t>
            </w:r>
            <w: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17E79FEF" w14:textId="77777777" w:rsidR="00E67DB8" w:rsidRDefault="00026D67">
            <w:pPr>
              <w:spacing w:after="0" w:line="259" w:lineRule="auto"/>
              <w:ind w:left="0" w:right="7" w:firstLine="0"/>
              <w:jc w:val="center"/>
            </w:pPr>
            <w:r>
              <w:t>38</w:t>
            </w:r>
            <w:r w:rsidR="00EC6D9F">
              <w:t>.0</w:t>
            </w:r>
            <w:r>
              <w:t xml:space="preserve"> </w:t>
            </w:r>
          </w:p>
        </w:tc>
      </w:tr>
      <w:tr w:rsidR="00E67DB8" w14:paraId="389EC858" w14:textId="77777777">
        <w:trPr>
          <w:trHeight w:val="329"/>
        </w:trPr>
        <w:tc>
          <w:tcPr>
            <w:tcW w:w="2124" w:type="dxa"/>
            <w:tcBorders>
              <w:top w:val="single" w:sz="4" w:space="0" w:color="000000"/>
              <w:left w:val="single" w:sz="4" w:space="0" w:color="000000"/>
              <w:bottom w:val="single" w:sz="4" w:space="0" w:color="000000"/>
              <w:right w:val="single" w:sz="4" w:space="0" w:color="000000"/>
            </w:tcBorders>
            <w:shd w:val="clear" w:color="auto" w:fill="AEAAAA"/>
          </w:tcPr>
          <w:p w14:paraId="18CB0167" w14:textId="77777777" w:rsidR="00E67DB8" w:rsidRDefault="00026D67">
            <w:pPr>
              <w:spacing w:after="0" w:line="259" w:lineRule="auto"/>
              <w:ind w:left="60" w:right="0" w:firstLine="0"/>
              <w:jc w:val="left"/>
            </w:pPr>
            <w:r>
              <w:t xml:space="preserve">22-23 </w:t>
            </w:r>
          </w:p>
        </w:tc>
        <w:tc>
          <w:tcPr>
            <w:tcW w:w="1751" w:type="dxa"/>
            <w:tcBorders>
              <w:top w:val="single" w:sz="4" w:space="0" w:color="000000"/>
              <w:left w:val="single" w:sz="4" w:space="0" w:color="000000"/>
              <w:bottom w:val="single" w:sz="4" w:space="0" w:color="000000"/>
              <w:right w:val="single" w:sz="4" w:space="0" w:color="000000"/>
            </w:tcBorders>
          </w:tcPr>
          <w:p w14:paraId="3F0181D8" w14:textId="77777777" w:rsidR="00E67DB8" w:rsidRDefault="00026D67">
            <w:pPr>
              <w:spacing w:after="0" w:line="259" w:lineRule="auto"/>
              <w:ind w:left="0" w:right="8" w:firstLine="0"/>
              <w:jc w:val="center"/>
            </w:pPr>
            <w:r>
              <w:t>8</w:t>
            </w:r>
            <w:r w:rsidR="00EC6D9F">
              <w:t>.0</w:t>
            </w:r>
            <w: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37DF0280" w14:textId="77777777" w:rsidR="00E67DB8" w:rsidRDefault="00026D67">
            <w:pPr>
              <w:spacing w:after="0" w:line="259" w:lineRule="auto"/>
              <w:ind w:left="0" w:right="7" w:firstLine="0"/>
              <w:jc w:val="center"/>
            </w:pPr>
            <w:r>
              <w:t>4</w:t>
            </w:r>
            <w:r w:rsidR="00EC6D9F">
              <w:t>.0</w:t>
            </w:r>
            <w: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016FC9D6" w14:textId="77777777" w:rsidR="00E67DB8" w:rsidRDefault="00026D67">
            <w:pPr>
              <w:spacing w:after="0" w:line="259" w:lineRule="auto"/>
              <w:ind w:left="0" w:right="7" w:firstLine="0"/>
              <w:jc w:val="center"/>
            </w:pPr>
            <w:r>
              <w:t>12</w:t>
            </w:r>
            <w:r w:rsidR="00EC6D9F">
              <w:t>.0</w:t>
            </w:r>
            <w:r>
              <w:t xml:space="preserve"> </w:t>
            </w:r>
          </w:p>
        </w:tc>
      </w:tr>
      <w:tr w:rsidR="00E67DB8" w14:paraId="758DB148" w14:textId="77777777">
        <w:trPr>
          <w:trHeight w:val="331"/>
        </w:trPr>
        <w:tc>
          <w:tcPr>
            <w:tcW w:w="2124" w:type="dxa"/>
            <w:tcBorders>
              <w:top w:val="single" w:sz="4" w:space="0" w:color="000000"/>
              <w:left w:val="single" w:sz="4" w:space="0" w:color="000000"/>
              <w:bottom w:val="single" w:sz="4" w:space="0" w:color="000000"/>
              <w:right w:val="single" w:sz="4" w:space="0" w:color="000000"/>
            </w:tcBorders>
            <w:shd w:val="clear" w:color="auto" w:fill="AEAAAA"/>
          </w:tcPr>
          <w:p w14:paraId="3E78BB40" w14:textId="77777777" w:rsidR="00E67DB8" w:rsidRDefault="00026D67">
            <w:pPr>
              <w:spacing w:after="0" w:line="259" w:lineRule="auto"/>
              <w:ind w:left="60" w:right="0" w:firstLine="0"/>
              <w:jc w:val="left"/>
            </w:pPr>
            <w:r>
              <w:t xml:space="preserve">24-25 </w:t>
            </w:r>
          </w:p>
        </w:tc>
        <w:tc>
          <w:tcPr>
            <w:tcW w:w="1751" w:type="dxa"/>
            <w:tcBorders>
              <w:top w:val="single" w:sz="4" w:space="0" w:color="000000"/>
              <w:left w:val="single" w:sz="4" w:space="0" w:color="000000"/>
              <w:bottom w:val="single" w:sz="4" w:space="0" w:color="000000"/>
              <w:right w:val="single" w:sz="4" w:space="0" w:color="000000"/>
            </w:tcBorders>
          </w:tcPr>
          <w:p w14:paraId="38B45F0A" w14:textId="77777777" w:rsidR="00E67DB8" w:rsidRDefault="00026D67">
            <w:pPr>
              <w:spacing w:after="0" w:line="259" w:lineRule="auto"/>
              <w:ind w:left="0" w:right="8" w:firstLine="0"/>
              <w:jc w:val="center"/>
            </w:pPr>
            <w:r>
              <w:t>6</w:t>
            </w:r>
            <w:r w:rsidR="00EC6D9F">
              <w:t>.0</w:t>
            </w:r>
            <w: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7AAEE5D6" w14:textId="77777777" w:rsidR="00E67DB8" w:rsidRDefault="00026D67">
            <w:pPr>
              <w:spacing w:after="0" w:line="259" w:lineRule="auto"/>
              <w:ind w:left="0" w:right="7" w:firstLine="0"/>
              <w:jc w:val="center"/>
            </w:pPr>
            <w:r>
              <w:t>4</w:t>
            </w:r>
            <w:r w:rsidR="00EC6D9F">
              <w:t>.0</w:t>
            </w:r>
            <w: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22B42F77" w14:textId="77777777" w:rsidR="00E67DB8" w:rsidRDefault="00026D67">
            <w:pPr>
              <w:spacing w:after="0" w:line="259" w:lineRule="auto"/>
              <w:ind w:left="0" w:right="7" w:firstLine="0"/>
              <w:jc w:val="center"/>
            </w:pPr>
            <w:r>
              <w:t>10</w:t>
            </w:r>
            <w:r w:rsidR="00EC6D9F">
              <w:t>.0</w:t>
            </w:r>
            <w:r>
              <w:t xml:space="preserve"> </w:t>
            </w:r>
          </w:p>
        </w:tc>
      </w:tr>
      <w:tr w:rsidR="00E67DB8" w14:paraId="737DACC5" w14:textId="77777777">
        <w:trPr>
          <w:trHeight w:val="329"/>
        </w:trPr>
        <w:tc>
          <w:tcPr>
            <w:tcW w:w="2124" w:type="dxa"/>
            <w:tcBorders>
              <w:top w:val="single" w:sz="4" w:space="0" w:color="000000"/>
              <w:left w:val="single" w:sz="4" w:space="0" w:color="000000"/>
              <w:bottom w:val="single" w:sz="4" w:space="0" w:color="000000"/>
              <w:right w:val="single" w:sz="4" w:space="0" w:color="000000"/>
            </w:tcBorders>
            <w:shd w:val="clear" w:color="auto" w:fill="AEAAAA"/>
          </w:tcPr>
          <w:p w14:paraId="57D71B2E" w14:textId="77777777" w:rsidR="00E67DB8" w:rsidRDefault="00026D67">
            <w:pPr>
              <w:spacing w:after="0" w:line="259" w:lineRule="auto"/>
              <w:ind w:left="60" w:right="0" w:firstLine="0"/>
              <w:jc w:val="left"/>
            </w:pPr>
            <w:r>
              <w:t xml:space="preserve">26-27 </w:t>
            </w:r>
          </w:p>
        </w:tc>
        <w:tc>
          <w:tcPr>
            <w:tcW w:w="1751" w:type="dxa"/>
            <w:tcBorders>
              <w:top w:val="single" w:sz="4" w:space="0" w:color="000000"/>
              <w:left w:val="single" w:sz="4" w:space="0" w:color="000000"/>
              <w:bottom w:val="single" w:sz="4" w:space="0" w:color="000000"/>
              <w:right w:val="single" w:sz="4" w:space="0" w:color="000000"/>
            </w:tcBorders>
          </w:tcPr>
          <w:p w14:paraId="723A8FA5" w14:textId="77777777" w:rsidR="00E67DB8" w:rsidRDefault="00026D67">
            <w:pPr>
              <w:spacing w:after="0" w:line="259" w:lineRule="auto"/>
              <w:ind w:left="0" w:right="8" w:firstLine="0"/>
              <w:jc w:val="center"/>
            </w:pPr>
            <w:r>
              <w:t>4</w:t>
            </w:r>
            <w:r w:rsidR="00EC6D9F">
              <w:t>.0</w:t>
            </w:r>
            <w: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4BA5A846" w14:textId="77777777" w:rsidR="00E67DB8" w:rsidRDefault="00026D67">
            <w:pPr>
              <w:spacing w:after="0" w:line="259" w:lineRule="auto"/>
              <w:ind w:left="0" w:right="9" w:firstLine="0"/>
              <w:jc w:val="center"/>
            </w:pPr>
            <w:r>
              <w:t xml:space="preserve">0.0 </w:t>
            </w:r>
          </w:p>
        </w:tc>
        <w:tc>
          <w:tcPr>
            <w:tcW w:w="1748" w:type="dxa"/>
            <w:tcBorders>
              <w:top w:val="single" w:sz="4" w:space="0" w:color="000000"/>
              <w:left w:val="single" w:sz="4" w:space="0" w:color="000000"/>
              <w:bottom w:val="single" w:sz="4" w:space="0" w:color="000000"/>
              <w:right w:val="single" w:sz="4" w:space="0" w:color="000000"/>
            </w:tcBorders>
          </w:tcPr>
          <w:p w14:paraId="2D355EAC" w14:textId="77777777" w:rsidR="00E67DB8" w:rsidRDefault="00026D67">
            <w:pPr>
              <w:spacing w:after="0" w:line="259" w:lineRule="auto"/>
              <w:ind w:left="0" w:right="7" w:firstLine="0"/>
              <w:jc w:val="center"/>
            </w:pPr>
            <w:r>
              <w:t>4</w:t>
            </w:r>
            <w:r w:rsidR="00EC6D9F">
              <w:t>.0</w:t>
            </w:r>
            <w:r>
              <w:t xml:space="preserve"> </w:t>
            </w:r>
          </w:p>
        </w:tc>
      </w:tr>
      <w:tr w:rsidR="00E67DB8" w14:paraId="18F0B4F4" w14:textId="77777777">
        <w:trPr>
          <w:trHeight w:val="331"/>
        </w:trPr>
        <w:tc>
          <w:tcPr>
            <w:tcW w:w="2124" w:type="dxa"/>
            <w:tcBorders>
              <w:top w:val="single" w:sz="4" w:space="0" w:color="000000"/>
              <w:left w:val="single" w:sz="4" w:space="0" w:color="000000"/>
              <w:bottom w:val="single" w:sz="4" w:space="0" w:color="000000"/>
              <w:right w:val="single" w:sz="4" w:space="0" w:color="000000"/>
            </w:tcBorders>
            <w:shd w:val="clear" w:color="auto" w:fill="AEAAAA"/>
          </w:tcPr>
          <w:p w14:paraId="3759FBED" w14:textId="77777777" w:rsidR="00E67DB8" w:rsidRDefault="00026D67">
            <w:pPr>
              <w:spacing w:after="0" w:line="259" w:lineRule="auto"/>
              <w:ind w:left="60" w:right="0" w:firstLine="0"/>
              <w:jc w:val="left"/>
            </w:pPr>
            <w:r>
              <w:t xml:space="preserve">28-29 </w:t>
            </w:r>
          </w:p>
        </w:tc>
        <w:tc>
          <w:tcPr>
            <w:tcW w:w="1751" w:type="dxa"/>
            <w:tcBorders>
              <w:top w:val="single" w:sz="4" w:space="0" w:color="000000"/>
              <w:left w:val="single" w:sz="4" w:space="0" w:color="000000"/>
              <w:bottom w:val="single" w:sz="4" w:space="0" w:color="000000"/>
              <w:right w:val="single" w:sz="4" w:space="0" w:color="000000"/>
            </w:tcBorders>
          </w:tcPr>
          <w:p w14:paraId="12227E67" w14:textId="77777777" w:rsidR="00E67DB8" w:rsidRDefault="00026D67">
            <w:pPr>
              <w:spacing w:after="0" w:line="259" w:lineRule="auto"/>
              <w:ind w:left="0" w:right="8" w:firstLine="0"/>
              <w:jc w:val="center"/>
            </w:pPr>
            <w:r>
              <w:t>2</w:t>
            </w:r>
            <w:r w:rsidR="00EC6D9F">
              <w:t>.0</w:t>
            </w:r>
            <w: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5057FDF3" w14:textId="77777777" w:rsidR="00E67DB8" w:rsidRDefault="00026D67">
            <w:pPr>
              <w:spacing w:after="0" w:line="259" w:lineRule="auto"/>
              <w:ind w:left="0" w:right="9" w:firstLine="0"/>
              <w:jc w:val="center"/>
            </w:pPr>
            <w:r>
              <w:t xml:space="preserve">0.0 </w:t>
            </w:r>
          </w:p>
        </w:tc>
        <w:tc>
          <w:tcPr>
            <w:tcW w:w="1748" w:type="dxa"/>
            <w:tcBorders>
              <w:top w:val="single" w:sz="4" w:space="0" w:color="000000"/>
              <w:left w:val="single" w:sz="4" w:space="0" w:color="000000"/>
              <w:bottom w:val="single" w:sz="4" w:space="0" w:color="000000"/>
              <w:right w:val="single" w:sz="4" w:space="0" w:color="000000"/>
            </w:tcBorders>
          </w:tcPr>
          <w:p w14:paraId="5AB62685" w14:textId="77777777" w:rsidR="00E67DB8" w:rsidRDefault="00026D67">
            <w:pPr>
              <w:spacing w:after="0" w:line="259" w:lineRule="auto"/>
              <w:ind w:left="0" w:right="7" w:firstLine="0"/>
              <w:jc w:val="center"/>
            </w:pPr>
            <w:r>
              <w:t>2</w:t>
            </w:r>
            <w:r w:rsidR="00EC6D9F">
              <w:t>.0</w:t>
            </w:r>
            <w:r>
              <w:t xml:space="preserve"> </w:t>
            </w:r>
          </w:p>
        </w:tc>
      </w:tr>
      <w:tr w:rsidR="00E67DB8" w14:paraId="15B9C296" w14:textId="77777777">
        <w:trPr>
          <w:trHeight w:val="328"/>
        </w:trPr>
        <w:tc>
          <w:tcPr>
            <w:tcW w:w="2124" w:type="dxa"/>
            <w:tcBorders>
              <w:top w:val="single" w:sz="4" w:space="0" w:color="000000"/>
              <w:left w:val="single" w:sz="4" w:space="0" w:color="000000"/>
              <w:bottom w:val="single" w:sz="4" w:space="0" w:color="000000"/>
              <w:right w:val="single" w:sz="4" w:space="0" w:color="000000"/>
            </w:tcBorders>
            <w:shd w:val="clear" w:color="auto" w:fill="AEAAAA"/>
          </w:tcPr>
          <w:p w14:paraId="655AB90C" w14:textId="77777777" w:rsidR="00E67DB8" w:rsidRDefault="00026D67">
            <w:pPr>
              <w:spacing w:after="0" w:line="259" w:lineRule="auto"/>
              <w:ind w:left="60" w:right="0" w:firstLine="0"/>
              <w:jc w:val="left"/>
            </w:pPr>
            <w:r>
              <w:rPr>
                <w:b/>
              </w:rPr>
              <w:t xml:space="preserve">Total </w:t>
            </w:r>
          </w:p>
        </w:tc>
        <w:tc>
          <w:tcPr>
            <w:tcW w:w="1751" w:type="dxa"/>
            <w:tcBorders>
              <w:top w:val="single" w:sz="4" w:space="0" w:color="000000"/>
              <w:left w:val="single" w:sz="4" w:space="0" w:color="000000"/>
              <w:bottom w:val="single" w:sz="4" w:space="0" w:color="000000"/>
              <w:right w:val="single" w:sz="4" w:space="0" w:color="000000"/>
            </w:tcBorders>
          </w:tcPr>
          <w:p w14:paraId="6479FB57" w14:textId="77777777" w:rsidR="00E67DB8" w:rsidRDefault="00026D67">
            <w:pPr>
              <w:spacing w:after="0" w:line="259" w:lineRule="auto"/>
              <w:ind w:left="0" w:right="11" w:firstLine="0"/>
              <w:jc w:val="center"/>
            </w:pPr>
            <w:r>
              <w:rPr>
                <w:b/>
              </w:rPr>
              <w:t>62</w:t>
            </w:r>
            <w:r w:rsidR="00EC6D9F">
              <w:rPr>
                <w:b/>
              </w:rPr>
              <w:t>.0</w:t>
            </w:r>
            <w:r>
              <w:rPr>
                <w:b/>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36AC2DB8" w14:textId="77777777" w:rsidR="00E67DB8" w:rsidRDefault="00026D67">
            <w:pPr>
              <w:spacing w:after="0" w:line="259" w:lineRule="auto"/>
              <w:ind w:left="0" w:right="10" w:firstLine="0"/>
              <w:jc w:val="center"/>
            </w:pPr>
            <w:r>
              <w:rPr>
                <w:b/>
              </w:rPr>
              <w:t>38</w:t>
            </w:r>
            <w:r w:rsidR="00EC6D9F">
              <w:rPr>
                <w:b/>
              </w:rPr>
              <w:t>.0</w:t>
            </w:r>
            <w:r>
              <w:rPr>
                <w:b/>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0662C204" w14:textId="77777777" w:rsidR="00E67DB8" w:rsidRDefault="00026D67">
            <w:pPr>
              <w:spacing w:after="0" w:line="259" w:lineRule="auto"/>
              <w:ind w:left="0" w:right="10" w:firstLine="0"/>
              <w:jc w:val="center"/>
            </w:pPr>
            <w:r>
              <w:rPr>
                <w:b/>
              </w:rPr>
              <w:t>100</w:t>
            </w:r>
            <w:r w:rsidR="00EC6D9F">
              <w:rPr>
                <w:b/>
              </w:rPr>
              <w:t>.0</w:t>
            </w:r>
            <w:r>
              <w:rPr>
                <w:b/>
              </w:rPr>
              <w:t xml:space="preserve"> </w:t>
            </w:r>
          </w:p>
        </w:tc>
      </w:tr>
    </w:tbl>
    <w:p w14:paraId="126AB1A3" w14:textId="77777777" w:rsidR="00E67DB8" w:rsidRDefault="00026D67" w:rsidP="00786D73">
      <w:pPr>
        <w:spacing w:after="113" w:line="360" w:lineRule="auto"/>
        <w:ind w:left="0" w:right="0" w:firstLine="0"/>
      </w:pPr>
      <w:r>
        <w:lastRenderedPageBreak/>
        <w:t xml:space="preserve"> Table 4.26 shows comparable responses</w:t>
      </w:r>
      <w:r w:rsidR="005319A6">
        <w:t>,</w:t>
      </w:r>
      <w:r>
        <w:t xml:space="preserve"> as seen in Table 4.25. Similarly, the largest number of respondents that have simple skin irritation are aged 20-21. These are followed by those who are 18-19 years.  Those who are aged 22-29; and 16-17 years also have skin irritation, but to considerably lower degrees. </w:t>
      </w:r>
    </w:p>
    <w:p w14:paraId="222D7616" w14:textId="77777777" w:rsidR="005319A6" w:rsidRDefault="005319A6">
      <w:pPr>
        <w:spacing w:after="6"/>
        <w:ind w:left="-5" w:right="671"/>
      </w:pPr>
    </w:p>
    <w:p w14:paraId="4517E27D" w14:textId="77777777" w:rsidR="00E67DB8" w:rsidRDefault="00026D67">
      <w:pPr>
        <w:pStyle w:val="Heading1"/>
        <w:spacing w:after="106"/>
        <w:ind w:left="1425" w:right="676" w:hanging="1440"/>
      </w:pPr>
      <w:r>
        <w:t>Table 4.29</w:t>
      </w:r>
      <w:r>
        <w:rPr>
          <w:b w:val="0"/>
        </w:rPr>
        <w:t xml:space="preserve"> </w:t>
      </w:r>
      <w:r>
        <w:rPr>
          <w:b w:val="0"/>
        </w:rPr>
        <w:tab/>
      </w:r>
      <w:r>
        <w:t>Age of</w:t>
      </w:r>
      <w:r>
        <w:rPr>
          <w:b w:val="0"/>
        </w:rPr>
        <w:t xml:space="preserve"> </w:t>
      </w:r>
      <w:r>
        <w:t xml:space="preserve">respondents experiencing itching or rashes after bathing with borehole water at home </w:t>
      </w:r>
    </w:p>
    <w:p w14:paraId="4058AD9A" w14:textId="77777777" w:rsidR="00E67DB8" w:rsidRDefault="00026D67" w:rsidP="00786D73">
      <w:pPr>
        <w:spacing w:after="98" w:line="259" w:lineRule="auto"/>
        <w:ind w:left="0" w:right="0" w:firstLine="0"/>
        <w:jc w:val="left"/>
      </w:pPr>
      <w:r>
        <w:t xml:space="preserve">  </w:t>
      </w:r>
    </w:p>
    <w:tbl>
      <w:tblPr>
        <w:tblStyle w:val="TableGrid"/>
        <w:tblW w:w="7373" w:type="dxa"/>
        <w:tblInd w:w="680" w:type="dxa"/>
        <w:tblCellMar>
          <w:top w:w="9" w:type="dxa"/>
          <w:left w:w="107" w:type="dxa"/>
          <w:bottom w:w="5" w:type="dxa"/>
          <w:right w:w="52" w:type="dxa"/>
        </w:tblCellMar>
        <w:tblLook w:val="04A0" w:firstRow="1" w:lastRow="0" w:firstColumn="1" w:lastColumn="0" w:noHBand="0" w:noVBand="1"/>
      </w:tblPr>
      <w:tblGrid>
        <w:gridCol w:w="2127"/>
        <w:gridCol w:w="1749"/>
        <w:gridCol w:w="1747"/>
        <w:gridCol w:w="1750"/>
      </w:tblGrid>
      <w:tr w:rsidR="00E67DB8" w14:paraId="0A03C365" w14:textId="77777777">
        <w:trPr>
          <w:trHeight w:val="562"/>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EAAAA"/>
          </w:tcPr>
          <w:p w14:paraId="2508BEC5" w14:textId="77777777" w:rsidR="00E67DB8" w:rsidRDefault="00026D67">
            <w:pPr>
              <w:spacing w:after="0" w:line="259" w:lineRule="auto"/>
              <w:ind w:left="0" w:right="0" w:firstLine="0"/>
              <w:jc w:val="left"/>
            </w:pPr>
            <w:r>
              <w:rPr>
                <w:b/>
              </w:rPr>
              <w:t xml:space="preserve">Age Group </w:t>
            </w:r>
          </w:p>
        </w:tc>
        <w:tc>
          <w:tcPr>
            <w:tcW w:w="5246" w:type="dxa"/>
            <w:gridSpan w:val="3"/>
            <w:tcBorders>
              <w:top w:val="single" w:sz="4" w:space="0" w:color="000000"/>
              <w:left w:val="single" w:sz="4" w:space="0" w:color="000000"/>
              <w:bottom w:val="single" w:sz="4" w:space="0" w:color="000000"/>
              <w:right w:val="single" w:sz="4" w:space="0" w:color="000000"/>
            </w:tcBorders>
          </w:tcPr>
          <w:p w14:paraId="5B8B4C87" w14:textId="77777777" w:rsidR="00E67DB8" w:rsidRDefault="00026D67">
            <w:pPr>
              <w:spacing w:after="0" w:line="259" w:lineRule="auto"/>
              <w:ind w:left="3" w:right="0" w:firstLine="0"/>
              <w:jc w:val="left"/>
            </w:pPr>
            <w:r>
              <w:t>E</w:t>
            </w:r>
            <w:r>
              <w:rPr>
                <w:b/>
              </w:rPr>
              <w:t xml:space="preserve">xperiencing itching or rashes after bathing with borehole water in </w:t>
            </w:r>
            <w:r w:rsidR="00157734">
              <w:rPr>
                <w:b/>
              </w:rPr>
              <w:t xml:space="preserve">the </w:t>
            </w:r>
            <w:r>
              <w:rPr>
                <w:b/>
              </w:rPr>
              <w:t xml:space="preserve">home </w:t>
            </w:r>
          </w:p>
        </w:tc>
      </w:tr>
      <w:tr w:rsidR="00E67DB8" w14:paraId="645C1448" w14:textId="77777777">
        <w:trPr>
          <w:trHeight w:val="411"/>
        </w:trPr>
        <w:tc>
          <w:tcPr>
            <w:tcW w:w="0" w:type="auto"/>
            <w:vMerge/>
            <w:tcBorders>
              <w:top w:val="nil"/>
              <w:left w:val="single" w:sz="4" w:space="0" w:color="000000"/>
              <w:bottom w:val="single" w:sz="4" w:space="0" w:color="000000"/>
              <w:right w:val="single" w:sz="4" w:space="0" w:color="000000"/>
            </w:tcBorders>
          </w:tcPr>
          <w:p w14:paraId="4D6B9FD4" w14:textId="77777777" w:rsidR="00E67DB8" w:rsidRDefault="00E67DB8">
            <w:pPr>
              <w:spacing w:after="160" w:line="259" w:lineRule="auto"/>
              <w:ind w:left="0" w:right="0" w:firstLine="0"/>
              <w:jc w:val="left"/>
            </w:pPr>
          </w:p>
        </w:tc>
        <w:tc>
          <w:tcPr>
            <w:tcW w:w="1749" w:type="dxa"/>
            <w:tcBorders>
              <w:top w:val="single" w:sz="4" w:space="0" w:color="000000"/>
              <w:left w:val="single" w:sz="4" w:space="0" w:color="000000"/>
              <w:bottom w:val="single" w:sz="4" w:space="0" w:color="000000"/>
              <w:right w:val="single" w:sz="4" w:space="0" w:color="000000"/>
            </w:tcBorders>
            <w:vAlign w:val="bottom"/>
          </w:tcPr>
          <w:p w14:paraId="34DF7350" w14:textId="77777777" w:rsidR="00215984" w:rsidRDefault="00215984">
            <w:pPr>
              <w:spacing w:after="0" w:line="259" w:lineRule="auto"/>
              <w:ind w:left="0" w:right="57" w:firstLine="0"/>
              <w:jc w:val="center"/>
            </w:pPr>
          </w:p>
          <w:p w14:paraId="7B57A218" w14:textId="77777777" w:rsidR="00E67DB8" w:rsidRDefault="00026D67">
            <w:pPr>
              <w:spacing w:after="0" w:line="259" w:lineRule="auto"/>
              <w:ind w:left="0" w:right="57" w:firstLine="0"/>
              <w:jc w:val="center"/>
            </w:pPr>
            <w:r>
              <w:t xml:space="preserve">Yes </w:t>
            </w:r>
            <w:r w:rsidR="00EC6D9F">
              <w:t>(%)</w:t>
            </w:r>
          </w:p>
        </w:tc>
        <w:tc>
          <w:tcPr>
            <w:tcW w:w="1747" w:type="dxa"/>
            <w:tcBorders>
              <w:top w:val="single" w:sz="4" w:space="0" w:color="000000"/>
              <w:left w:val="single" w:sz="4" w:space="0" w:color="000000"/>
              <w:bottom w:val="single" w:sz="4" w:space="0" w:color="000000"/>
              <w:right w:val="single" w:sz="4" w:space="0" w:color="000000"/>
            </w:tcBorders>
            <w:vAlign w:val="bottom"/>
          </w:tcPr>
          <w:p w14:paraId="6BF27158" w14:textId="77777777" w:rsidR="00E67DB8" w:rsidRDefault="00026D67">
            <w:pPr>
              <w:spacing w:after="0" w:line="259" w:lineRule="auto"/>
              <w:ind w:left="0" w:right="55" w:firstLine="0"/>
              <w:jc w:val="center"/>
            </w:pPr>
            <w:r>
              <w:t xml:space="preserve">No </w:t>
            </w:r>
            <w:r w:rsidR="00EC6D9F">
              <w:t>(%)</w:t>
            </w:r>
          </w:p>
        </w:tc>
        <w:tc>
          <w:tcPr>
            <w:tcW w:w="1750" w:type="dxa"/>
            <w:tcBorders>
              <w:top w:val="single" w:sz="4" w:space="0" w:color="000000"/>
              <w:left w:val="single" w:sz="4" w:space="0" w:color="000000"/>
              <w:bottom w:val="single" w:sz="4" w:space="0" w:color="000000"/>
              <w:right w:val="single" w:sz="4" w:space="0" w:color="000000"/>
            </w:tcBorders>
            <w:vAlign w:val="bottom"/>
          </w:tcPr>
          <w:p w14:paraId="4EF33C45" w14:textId="77777777" w:rsidR="00E67DB8" w:rsidRDefault="00026D67">
            <w:pPr>
              <w:spacing w:after="0" w:line="259" w:lineRule="auto"/>
              <w:ind w:left="0" w:right="61" w:firstLine="0"/>
              <w:jc w:val="center"/>
            </w:pPr>
            <w:r>
              <w:t xml:space="preserve">Total </w:t>
            </w:r>
            <w:r w:rsidR="00EC6D9F">
              <w:t>(%)</w:t>
            </w:r>
          </w:p>
        </w:tc>
      </w:tr>
      <w:tr w:rsidR="00E67DB8" w14:paraId="5E910299" w14:textId="77777777">
        <w:trPr>
          <w:trHeight w:val="331"/>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3B82F99B" w14:textId="77777777" w:rsidR="00E67DB8" w:rsidRDefault="00026D67">
            <w:pPr>
              <w:spacing w:after="0" w:line="259" w:lineRule="auto"/>
              <w:ind w:left="60" w:right="0" w:firstLine="0"/>
              <w:jc w:val="left"/>
            </w:pPr>
            <w:r>
              <w:t xml:space="preserve">16-17 </w:t>
            </w:r>
          </w:p>
        </w:tc>
        <w:tc>
          <w:tcPr>
            <w:tcW w:w="1749" w:type="dxa"/>
            <w:tcBorders>
              <w:top w:val="single" w:sz="4" w:space="0" w:color="000000"/>
              <w:left w:val="single" w:sz="4" w:space="0" w:color="000000"/>
              <w:bottom w:val="single" w:sz="4" w:space="0" w:color="000000"/>
              <w:right w:val="single" w:sz="4" w:space="0" w:color="000000"/>
            </w:tcBorders>
          </w:tcPr>
          <w:p w14:paraId="2AAE74EB" w14:textId="77777777" w:rsidR="00E67DB8" w:rsidRDefault="00026D67">
            <w:pPr>
              <w:spacing w:after="0" w:line="259" w:lineRule="auto"/>
              <w:ind w:left="0" w:right="57" w:firstLine="0"/>
              <w:jc w:val="center"/>
            </w:pPr>
            <w:r>
              <w:t xml:space="preserve">0.0 </w:t>
            </w:r>
          </w:p>
        </w:tc>
        <w:tc>
          <w:tcPr>
            <w:tcW w:w="1747" w:type="dxa"/>
            <w:tcBorders>
              <w:top w:val="single" w:sz="4" w:space="0" w:color="000000"/>
              <w:left w:val="single" w:sz="4" w:space="0" w:color="000000"/>
              <w:bottom w:val="single" w:sz="4" w:space="0" w:color="000000"/>
              <w:right w:val="single" w:sz="4" w:space="0" w:color="000000"/>
            </w:tcBorders>
          </w:tcPr>
          <w:p w14:paraId="01C82B66" w14:textId="77777777" w:rsidR="00E67DB8" w:rsidRDefault="00026D67">
            <w:pPr>
              <w:spacing w:after="0" w:line="259" w:lineRule="auto"/>
              <w:ind w:left="0" w:right="54" w:firstLine="0"/>
              <w:jc w:val="center"/>
            </w:pPr>
            <w:r>
              <w:t>12</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77359B3A" w14:textId="77777777" w:rsidR="00E67DB8" w:rsidRDefault="00026D67">
            <w:pPr>
              <w:spacing w:after="0" w:line="259" w:lineRule="auto"/>
              <w:ind w:left="0" w:right="57" w:firstLine="0"/>
              <w:jc w:val="center"/>
            </w:pPr>
            <w:r>
              <w:t>12</w:t>
            </w:r>
            <w:r w:rsidR="00EC6D9F">
              <w:t>.0</w:t>
            </w:r>
            <w:r>
              <w:t xml:space="preserve"> </w:t>
            </w:r>
          </w:p>
        </w:tc>
      </w:tr>
      <w:tr w:rsidR="00E67DB8" w14:paraId="1945D590" w14:textId="77777777">
        <w:trPr>
          <w:trHeight w:val="329"/>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7C1D822B" w14:textId="77777777" w:rsidR="00E67DB8" w:rsidRDefault="00026D67">
            <w:pPr>
              <w:spacing w:after="0" w:line="259" w:lineRule="auto"/>
              <w:ind w:left="60" w:right="0" w:firstLine="0"/>
              <w:jc w:val="left"/>
            </w:pPr>
            <w:r>
              <w:t xml:space="preserve">18-19 </w:t>
            </w:r>
          </w:p>
        </w:tc>
        <w:tc>
          <w:tcPr>
            <w:tcW w:w="1749" w:type="dxa"/>
            <w:tcBorders>
              <w:top w:val="single" w:sz="4" w:space="0" w:color="000000"/>
              <w:left w:val="single" w:sz="4" w:space="0" w:color="000000"/>
              <w:bottom w:val="single" w:sz="4" w:space="0" w:color="000000"/>
              <w:right w:val="single" w:sz="4" w:space="0" w:color="000000"/>
            </w:tcBorders>
          </w:tcPr>
          <w:p w14:paraId="13179C9E" w14:textId="77777777" w:rsidR="00E67DB8" w:rsidRDefault="00026D67">
            <w:pPr>
              <w:spacing w:after="0" w:line="259" w:lineRule="auto"/>
              <w:ind w:left="0" w:right="54" w:firstLine="0"/>
              <w:jc w:val="center"/>
            </w:pPr>
            <w:r>
              <w:t>2</w:t>
            </w:r>
            <w:r w:rsidR="00EC6D9F">
              <w:t>.0</w:t>
            </w:r>
            <w:r>
              <w:t xml:space="preserve"> </w:t>
            </w:r>
          </w:p>
        </w:tc>
        <w:tc>
          <w:tcPr>
            <w:tcW w:w="1747" w:type="dxa"/>
            <w:tcBorders>
              <w:top w:val="single" w:sz="4" w:space="0" w:color="000000"/>
              <w:left w:val="single" w:sz="4" w:space="0" w:color="000000"/>
              <w:bottom w:val="single" w:sz="4" w:space="0" w:color="000000"/>
              <w:right w:val="single" w:sz="4" w:space="0" w:color="000000"/>
            </w:tcBorders>
          </w:tcPr>
          <w:p w14:paraId="0BE00995" w14:textId="77777777" w:rsidR="00E67DB8" w:rsidRDefault="00026D67">
            <w:pPr>
              <w:spacing w:after="0" w:line="259" w:lineRule="auto"/>
              <w:ind w:left="0" w:right="54" w:firstLine="0"/>
              <w:jc w:val="center"/>
            </w:pPr>
            <w:r>
              <w:t>20</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2CDC44BD" w14:textId="77777777" w:rsidR="00E67DB8" w:rsidRDefault="00026D67">
            <w:pPr>
              <w:spacing w:after="0" w:line="259" w:lineRule="auto"/>
              <w:ind w:left="0" w:right="57" w:firstLine="0"/>
              <w:jc w:val="center"/>
            </w:pPr>
            <w:r>
              <w:t>22</w:t>
            </w:r>
            <w:r w:rsidR="00EC6D9F">
              <w:t>.0</w:t>
            </w:r>
            <w:r>
              <w:t xml:space="preserve"> </w:t>
            </w:r>
          </w:p>
        </w:tc>
      </w:tr>
      <w:tr w:rsidR="00E67DB8" w14:paraId="6098A32A" w14:textId="77777777">
        <w:trPr>
          <w:trHeight w:val="331"/>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271EB30E" w14:textId="77777777" w:rsidR="00E67DB8" w:rsidRDefault="00026D67">
            <w:pPr>
              <w:spacing w:after="0" w:line="259" w:lineRule="auto"/>
              <w:ind w:left="60" w:right="0" w:firstLine="0"/>
              <w:jc w:val="left"/>
            </w:pPr>
            <w:r>
              <w:t xml:space="preserve">20-21 </w:t>
            </w:r>
          </w:p>
        </w:tc>
        <w:tc>
          <w:tcPr>
            <w:tcW w:w="1749" w:type="dxa"/>
            <w:tcBorders>
              <w:top w:val="single" w:sz="4" w:space="0" w:color="000000"/>
              <w:left w:val="single" w:sz="4" w:space="0" w:color="000000"/>
              <w:bottom w:val="single" w:sz="4" w:space="0" w:color="000000"/>
              <w:right w:val="single" w:sz="4" w:space="0" w:color="000000"/>
            </w:tcBorders>
          </w:tcPr>
          <w:p w14:paraId="5FC7ED56" w14:textId="77777777" w:rsidR="00E67DB8" w:rsidRDefault="00026D67">
            <w:pPr>
              <w:spacing w:after="0" w:line="259" w:lineRule="auto"/>
              <w:ind w:left="0" w:right="54" w:firstLine="0"/>
              <w:jc w:val="center"/>
            </w:pPr>
            <w:r>
              <w:t>8</w:t>
            </w:r>
            <w:r w:rsidR="00EC6D9F">
              <w:t>.0</w:t>
            </w:r>
            <w:r>
              <w:t xml:space="preserve"> </w:t>
            </w:r>
          </w:p>
        </w:tc>
        <w:tc>
          <w:tcPr>
            <w:tcW w:w="1747" w:type="dxa"/>
            <w:tcBorders>
              <w:top w:val="single" w:sz="4" w:space="0" w:color="000000"/>
              <w:left w:val="single" w:sz="4" w:space="0" w:color="000000"/>
              <w:bottom w:val="single" w:sz="4" w:space="0" w:color="000000"/>
              <w:right w:val="single" w:sz="4" w:space="0" w:color="000000"/>
            </w:tcBorders>
          </w:tcPr>
          <w:p w14:paraId="13E8E080" w14:textId="77777777" w:rsidR="00E67DB8" w:rsidRDefault="00026D67">
            <w:pPr>
              <w:spacing w:after="0" w:line="259" w:lineRule="auto"/>
              <w:ind w:left="0" w:right="54" w:firstLine="0"/>
              <w:jc w:val="center"/>
            </w:pPr>
            <w:r>
              <w:t>30</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67F94353" w14:textId="77777777" w:rsidR="00E67DB8" w:rsidRDefault="00026D67">
            <w:pPr>
              <w:spacing w:after="0" w:line="259" w:lineRule="auto"/>
              <w:ind w:left="0" w:right="57" w:firstLine="0"/>
              <w:jc w:val="center"/>
            </w:pPr>
            <w:r>
              <w:t>38</w:t>
            </w:r>
            <w:r w:rsidR="00EC6D9F">
              <w:t>.0</w:t>
            </w:r>
            <w:r>
              <w:t xml:space="preserve"> </w:t>
            </w:r>
          </w:p>
        </w:tc>
      </w:tr>
      <w:tr w:rsidR="00E67DB8" w14:paraId="7F1FFC62" w14:textId="77777777">
        <w:trPr>
          <w:trHeight w:val="329"/>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5AB85E32" w14:textId="77777777" w:rsidR="00E67DB8" w:rsidRDefault="00026D67">
            <w:pPr>
              <w:spacing w:after="0" w:line="259" w:lineRule="auto"/>
              <w:ind w:left="60" w:right="0" w:firstLine="0"/>
              <w:jc w:val="left"/>
            </w:pPr>
            <w:r>
              <w:t xml:space="preserve">22-23 </w:t>
            </w:r>
          </w:p>
        </w:tc>
        <w:tc>
          <w:tcPr>
            <w:tcW w:w="1749" w:type="dxa"/>
            <w:tcBorders>
              <w:top w:val="single" w:sz="4" w:space="0" w:color="000000"/>
              <w:left w:val="single" w:sz="4" w:space="0" w:color="000000"/>
              <w:bottom w:val="single" w:sz="4" w:space="0" w:color="000000"/>
              <w:right w:val="single" w:sz="4" w:space="0" w:color="000000"/>
            </w:tcBorders>
          </w:tcPr>
          <w:p w14:paraId="6E027921" w14:textId="77777777" w:rsidR="00E67DB8" w:rsidRDefault="00026D67">
            <w:pPr>
              <w:spacing w:after="0" w:line="259" w:lineRule="auto"/>
              <w:ind w:left="0" w:right="57" w:firstLine="0"/>
              <w:jc w:val="center"/>
            </w:pPr>
            <w:r>
              <w:t xml:space="preserve">0.0 </w:t>
            </w:r>
          </w:p>
        </w:tc>
        <w:tc>
          <w:tcPr>
            <w:tcW w:w="1747" w:type="dxa"/>
            <w:tcBorders>
              <w:top w:val="single" w:sz="4" w:space="0" w:color="000000"/>
              <w:left w:val="single" w:sz="4" w:space="0" w:color="000000"/>
              <w:bottom w:val="single" w:sz="4" w:space="0" w:color="000000"/>
              <w:right w:val="single" w:sz="4" w:space="0" w:color="000000"/>
            </w:tcBorders>
          </w:tcPr>
          <w:p w14:paraId="6FEDE670" w14:textId="77777777" w:rsidR="00E67DB8" w:rsidRDefault="00026D67">
            <w:pPr>
              <w:spacing w:after="0" w:line="259" w:lineRule="auto"/>
              <w:ind w:left="0" w:right="54" w:firstLine="0"/>
              <w:jc w:val="center"/>
            </w:pPr>
            <w:r>
              <w:t>12</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14AE55D8" w14:textId="77777777" w:rsidR="00E67DB8" w:rsidRDefault="00026D67">
            <w:pPr>
              <w:spacing w:after="0" w:line="259" w:lineRule="auto"/>
              <w:ind w:left="0" w:right="57" w:firstLine="0"/>
              <w:jc w:val="center"/>
            </w:pPr>
            <w:r>
              <w:t>12</w:t>
            </w:r>
            <w:r w:rsidR="00EC6D9F">
              <w:t>.0</w:t>
            </w:r>
            <w:r>
              <w:t xml:space="preserve"> </w:t>
            </w:r>
          </w:p>
        </w:tc>
      </w:tr>
      <w:tr w:rsidR="00E67DB8" w14:paraId="39304512" w14:textId="77777777">
        <w:trPr>
          <w:trHeight w:val="331"/>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09222F4B" w14:textId="77777777" w:rsidR="00E67DB8" w:rsidRDefault="00026D67">
            <w:pPr>
              <w:spacing w:after="0" w:line="259" w:lineRule="auto"/>
              <w:ind w:left="60" w:right="0" w:firstLine="0"/>
              <w:jc w:val="left"/>
            </w:pPr>
            <w:r>
              <w:t xml:space="preserve">24-25 </w:t>
            </w:r>
          </w:p>
        </w:tc>
        <w:tc>
          <w:tcPr>
            <w:tcW w:w="1749" w:type="dxa"/>
            <w:tcBorders>
              <w:top w:val="single" w:sz="4" w:space="0" w:color="000000"/>
              <w:left w:val="single" w:sz="4" w:space="0" w:color="000000"/>
              <w:bottom w:val="single" w:sz="4" w:space="0" w:color="000000"/>
              <w:right w:val="single" w:sz="4" w:space="0" w:color="000000"/>
            </w:tcBorders>
          </w:tcPr>
          <w:p w14:paraId="7F7D151A" w14:textId="77777777" w:rsidR="00E67DB8" w:rsidRDefault="00026D67">
            <w:pPr>
              <w:spacing w:after="0" w:line="259" w:lineRule="auto"/>
              <w:ind w:left="0" w:right="57" w:firstLine="0"/>
              <w:jc w:val="center"/>
            </w:pPr>
            <w:r>
              <w:t xml:space="preserve">0.0 </w:t>
            </w:r>
          </w:p>
        </w:tc>
        <w:tc>
          <w:tcPr>
            <w:tcW w:w="1747" w:type="dxa"/>
            <w:tcBorders>
              <w:top w:val="single" w:sz="4" w:space="0" w:color="000000"/>
              <w:left w:val="single" w:sz="4" w:space="0" w:color="000000"/>
              <w:bottom w:val="single" w:sz="4" w:space="0" w:color="000000"/>
              <w:right w:val="single" w:sz="4" w:space="0" w:color="000000"/>
            </w:tcBorders>
          </w:tcPr>
          <w:p w14:paraId="7C9F83DF" w14:textId="77777777" w:rsidR="00E67DB8" w:rsidRDefault="00026D67">
            <w:pPr>
              <w:spacing w:after="0" w:line="259" w:lineRule="auto"/>
              <w:ind w:left="0" w:right="54" w:firstLine="0"/>
              <w:jc w:val="center"/>
            </w:pPr>
            <w:r>
              <w:t>10</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0E9304EA" w14:textId="77777777" w:rsidR="00E67DB8" w:rsidRDefault="00026D67">
            <w:pPr>
              <w:spacing w:after="0" w:line="259" w:lineRule="auto"/>
              <w:ind w:left="0" w:right="57" w:firstLine="0"/>
              <w:jc w:val="center"/>
            </w:pPr>
            <w:r>
              <w:t>10</w:t>
            </w:r>
            <w:r w:rsidR="00EC6D9F">
              <w:t>.0</w:t>
            </w:r>
            <w:r>
              <w:t xml:space="preserve"> </w:t>
            </w:r>
          </w:p>
        </w:tc>
      </w:tr>
      <w:tr w:rsidR="00E67DB8" w14:paraId="1BDF3816" w14:textId="77777777">
        <w:trPr>
          <w:trHeight w:val="329"/>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0BD6A8FF" w14:textId="77777777" w:rsidR="00E67DB8" w:rsidRDefault="00026D67">
            <w:pPr>
              <w:spacing w:after="0" w:line="259" w:lineRule="auto"/>
              <w:ind w:left="60" w:right="0" w:firstLine="0"/>
              <w:jc w:val="left"/>
            </w:pPr>
            <w:r>
              <w:t xml:space="preserve">26-27 </w:t>
            </w:r>
          </w:p>
        </w:tc>
        <w:tc>
          <w:tcPr>
            <w:tcW w:w="1749" w:type="dxa"/>
            <w:tcBorders>
              <w:top w:val="single" w:sz="4" w:space="0" w:color="000000"/>
              <w:left w:val="single" w:sz="4" w:space="0" w:color="000000"/>
              <w:bottom w:val="single" w:sz="4" w:space="0" w:color="000000"/>
              <w:right w:val="single" w:sz="4" w:space="0" w:color="000000"/>
            </w:tcBorders>
          </w:tcPr>
          <w:p w14:paraId="451DEFDD" w14:textId="77777777" w:rsidR="00E67DB8" w:rsidRDefault="00026D67">
            <w:pPr>
              <w:spacing w:after="0" w:line="259" w:lineRule="auto"/>
              <w:ind w:left="0" w:right="54" w:firstLine="0"/>
              <w:jc w:val="center"/>
            </w:pPr>
            <w:r>
              <w:t>2</w:t>
            </w:r>
            <w:r w:rsidR="00EC6D9F">
              <w:t>.0</w:t>
            </w:r>
            <w:r>
              <w:t xml:space="preserve"> </w:t>
            </w:r>
          </w:p>
        </w:tc>
        <w:tc>
          <w:tcPr>
            <w:tcW w:w="1747" w:type="dxa"/>
            <w:tcBorders>
              <w:top w:val="single" w:sz="4" w:space="0" w:color="000000"/>
              <w:left w:val="single" w:sz="4" w:space="0" w:color="000000"/>
              <w:bottom w:val="single" w:sz="4" w:space="0" w:color="000000"/>
              <w:right w:val="single" w:sz="4" w:space="0" w:color="000000"/>
            </w:tcBorders>
          </w:tcPr>
          <w:p w14:paraId="2887D817" w14:textId="77777777" w:rsidR="00E67DB8" w:rsidRDefault="00026D67">
            <w:pPr>
              <w:spacing w:after="0" w:line="259" w:lineRule="auto"/>
              <w:ind w:left="0" w:right="54" w:firstLine="0"/>
              <w:jc w:val="center"/>
            </w:pPr>
            <w:r>
              <w:t>2</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7E79A5EC" w14:textId="77777777" w:rsidR="00E67DB8" w:rsidRDefault="00026D67">
            <w:pPr>
              <w:spacing w:after="0" w:line="259" w:lineRule="auto"/>
              <w:ind w:left="0" w:right="56" w:firstLine="0"/>
              <w:jc w:val="center"/>
            </w:pPr>
            <w:r>
              <w:t>4</w:t>
            </w:r>
            <w:r w:rsidR="00EC6D9F">
              <w:t>.0</w:t>
            </w:r>
            <w:r>
              <w:t xml:space="preserve"> </w:t>
            </w:r>
          </w:p>
        </w:tc>
      </w:tr>
      <w:tr w:rsidR="00E67DB8" w14:paraId="0B9C4178" w14:textId="77777777">
        <w:trPr>
          <w:trHeight w:val="331"/>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5D776674" w14:textId="77777777" w:rsidR="00E67DB8" w:rsidRDefault="00026D67">
            <w:pPr>
              <w:spacing w:after="0" w:line="259" w:lineRule="auto"/>
              <w:ind w:left="60" w:right="0" w:firstLine="0"/>
              <w:jc w:val="left"/>
            </w:pPr>
            <w:r>
              <w:t xml:space="preserve">28-29 </w:t>
            </w:r>
          </w:p>
        </w:tc>
        <w:tc>
          <w:tcPr>
            <w:tcW w:w="1749" w:type="dxa"/>
            <w:tcBorders>
              <w:top w:val="single" w:sz="4" w:space="0" w:color="000000"/>
              <w:left w:val="single" w:sz="4" w:space="0" w:color="000000"/>
              <w:bottom w:val="single" w:sz="4" w:space="0" w:color="000000"/>
              <w:right w:val="single" w:sz="4" w:space="0" w:color="000000"/>
            </w:tcBorders>
          </w:tcPr>
          <w:p w14:paraId="48A24E66" w14:textId="77777777" w:rsidR="00E67DB8" w:rsidRDefault="00026D67">
            <w:pPr>
              <w:spacing w:after="0" w:line="259" w:lineRule="auto"/>
              <w:ind w:left="0" w:right="57" w:firstLine="0"/>
              <w:jc w:val="center"/>
            </w:pPr>
            <w:r>
              <w:t xml:space="preserve">0.0 </w:t>
            </w:r>
          </w:p>
        </w:tc>
        <w:tc>
          <w:tcPr>
            <w:tcW w:w="1747" w:type="dxa"/>
            <w:tcBorders>
              <w:top w:val="single" w:sz="4" w:space="0" w:color="000000"/>
              <w:left w:val="single" w:sz="4" w:space="0" w:color="000000"/>
              <w:bottom w:val="single" w:sz="4" w:space="0" w:color="000000"/>
              <w:right w:val="single" w:sz="4" w:space="0" w:color="000000"/>
            </w:tcBorders>
          </w:tcPr>
          <w:p w14:paraId="15A68C3A" w14:textId="77777777" w:rsidR="00E67DB8" w:rsidRDefault="00026D67">
            <w:pPr>
              <w:spacing w:after="0" w:line="259" w:lineRule="auto"/>
              <w:ind w:left="0" w:right="54" w:firstLine="0"/>
              <w:jc w:val="center"/>
            </w:pPr>
            <w:r>
              <w:t>2</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315E5980" w14:textId="77777777" w:rsidR="00E67DB8" w:rsidRDefault="00026D67">
            <w:pPr>
              <w:spacing w:after="0" w:line="259" w:lineRule="auto"/>
              <w:ind w:left="0" w:right="56" w:firstLine="0"/>
              <w:jc w:val="center"/>
            </w:pPr>
            <w:r>
              <w:t>2</w:t>
            </w:r>
            <w:r w:rsidR="00EC6D9F">
              <w:t>.0</w:t>
            </w:r>
            <w:r>
              <w:t xml:space="preserve"> </w:t>
            </w:r>
          </w:p>
        </w:tc>
      </w:tr>
      <w:tr w:rsidR="00E67DB8" w14:paraId="4533096D" w14:textId="77777777">
        <w:trPr>
          <w:trHeight w:val="328"/>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04885464" w14:textId="77777777" w:rsidR="00E67DB8" w:rsidRDefault="00026D67">
            <w:pPr>
              <w:spacing w:after="0" w:line="259" w:lineRule="auto"/>
              <w:ind w:left="60" w:right="0" w:firstLine="0"/>
              <w:jc w:val="left"/>
            </w:pPr>
            <w:r>
              <w:rPr>
                <w:b/>
              </w:rPr>
              <w:t xml:space="preserve">Total </w:t>
            </w:r>
          </w:p>
        </w:tc>
        <w:tc>
          <w:tcPr>
            <w:tcW w:w="1749" w:type="dxa"/>
            <w:tcBorders>
              <w:top w:val="single" w:sz="4" w:space="0" w:color="000000"/>
              <w:left w:val="single" w:sz="4" w:space="0" w:color="000000"/>
              <w:bottom w:val="single" w:sz="4" w:space="0" w:color="000000"/>
              <w:right w:val="single" w:sz="4" w:space="0" w:color="000000"/>
            </w:tcBorders>
          </w:tcPr>
          <w:p w14:paraId="7D1A31DA" w14:textId="77777777" w:rsidR="00E67DB8" w:rsidRDefault="00026D67">
            <w:pPr>
              <w:spacing w:after="0" w:line="259" w:lineRule="auto"/>
              <w:ind w:left="0" w:right="57" w:firstLine="0"/>
              <w:jc w:val="center"/>
            </w:pPr>
            <w:r>
              <w:rPr>
                <w:b/>
              </w:rPr>
              <w:t>12</w:t>
            </w:r>
            <w:r w:rsidR="00EC6D9F">
              <w:rPr>
                <w:b/>
              </w:rPr>
              <w:t>.0</w:t>
            </w:r>
            <w:r>
              <w:rPr>
                <w:b/>
              </w:rPr>
              <w:t xml:space="preserve"> </w:t>
            </w:r>
          </w:p>
        </w:tc>
        <w:tc>
          <w:tcPr>
            <w:tcW w:w="1747" w:type="dxa"/>
            <w:tcBorders>
              <w:top w:val="single" w:sz="4" w:space="0" w:color="000000"/>
              <w:left w:val="single" w:sz="4" w:space="0" w:color="000000"/>
              <w:bottom w:val="single" w:sz="4" w:space="0" w:color="000000"/>
              <w:right w:val="single" w:sz="4" w:space="0" w:color="000000"/>
            </w:tcBorders>
          </w:tcPr>
          <w:p w14:paraId="70F77ADE" w14:textId="77777777" w:rsidR="00E67DB8" w:rsidRDefault="00026D67">
            <w:pPr>
              <w:spacing w:after="0" w:line="259" w:lineRule="auto"/>
              <w:ind w:left="0" w:right="58" w:firstLine="0"/>
              <w:jc w:val="center"/>
            </w:pPr>
            <w:r>
              <w:rPr>
                <w:b/>
              </w:rPr>
              <w:t>88</w:t>
            </w:r>
            <w:r w:rsidR="00EC6D9F">
              <w:rPr>
                <w:b/>
              </w:rPr>
              <w:t>.0</w:t>
            </w:r>
            <w:r>
              <w:rPr>
                <w:b/>
              </w:rP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61318E75" w14:textId="77777777" w:rsidR="00E67DB8" w:rsidRDefault="00026D67">
            <w:pPr>
              <w:spacing w:after="0" w:line="259" w:lineRule="auto"/>
              <w:ind w:left="0" w:right="61" w:firstLine="0"/>
              <w:jc w:val="center"/>
            </w:pPr>
            <w:r>
              <w:rPr>
                <w:b/>
              </w:rPr>
              <w:t>100</w:t>
            </w:r>
            <w:r w:rsidR="00EC6D9F">
              <w:rPr>
                <w:b/>
              </w:rPr>
              <w:t>.0</w:t>
            </w:r>
            <w:r>
              <w:rPr>
                <w:b/>
              </w:rPr>
              <w:t xml:space="preserve"> </w:t>
            </w:r>
          </w:p>
        </w:tc>
      </w:tr>
    </w:tbl>
    <w:p w14:paraId="51FD7C27" w14:textId="77777777" w:rsidR="00E67DB8" w:rsidRDefault="00026D67">
      <w:pPr>
        <w:spacing w:after="0" w:line="259" w:lineRule="auto"/>
        <w:ind w:left="0" w:right="0" w:firstLine="0"/>
        <w:jc w:val="left"/>
      </w:pPr>
      <w:r>
        <w:rPr>
          <w:b/>
        </w:rPr>
        <w:t xml:space="preserve"> </w:t>
      </w:r>
    </w:p>
    <w:p w14:paraId="0490D10B" w14:textId="77777777" w:rsidR="00E67DB8" w:rsidRDefault="00026D67">
      <w:pPr>
        <w:ind w:left="-5" w:right="671"/>
      </w:pPr>
      <w:r>
        <w:t>It can be seen that most of the respondents - irrespective of their ages - do not experience itching or have rashes developing after washing themselves with the borehole water in the different homes. When this fact is placed side-y-side with Table 4.22, it can be seen that most respondents develop both rashes and itch from bathing with the water from the school boreholes. This further reinforces the feeling that the school water should be investigated for impurities that cause trouble</w:t>
      </w:r>
      <w:r w:rsidR="007A2893">
        <w:t xml:space="preserve"> for student users' skin</w:t>
      </w:r>
      <w:r>
        <w:t xml:space="preserve">s. </w:t>
      </w:r>
    </w:p>
    <w:p w14:paraId="42B0438D" w14:textId="77777777" w:rsidR="00E67DB8" w:rsidRDefault="00026D67">
      <w:pPr>
        <w:spacing w:after="256" w:line="259" w:lineRule="auto"/>
        <w:ind w:left="0" w:right="0" w:firstLine="0"/>
        <w:jc w:val="left"/>
      </w:pPr>
      <w:r>
        <w:t xml:space="preserve"> </w:t>
      </w:r>
    </w:p>
    <w:p w14:paraId="7F1C46AB" w14:textId="77777777" w:rsidR="007E2E87" w:rsidRDefault="007E2E87">
      <w:pPr>
        <w:spacing w:after="256" w:line="259" w:lineRule="auto"/>
        <w:ind w:left="0" w:right="0" w:firstLine="0"/>
        <w:jc w:val="left"/>
      </w:pPr>
    </w:p>
    <w:p w14:paraId="7AD01523" w14:textId="77777777" w:rsidR="007E2E87" w:rsidRDefault="007E2E87">
      <w:pPr>
        <w:spacing w:after="256" w:line="259" w:lineRule="auto"/>
        <w:ind w:left="0" w:right="0" w:firstLine="0"/>
        <w:jc w:val="left"/>
      </w:pPr>
    </w:p>
    <w:p w14:paraId="1BC7EC35" w14:textId="77777777" w:rsidR="007E2E87" w:rsidRDefault="007E2E87">
      <w:pPr>
        <w:spacing w:after="256" w:line="259" w:lineRule="auto"/>
        <w:ind w:left="0" w:right="0" w:firstLine="0"/>
        <w:jc w:val="left"/>
      </w:pPr>
    </w:p>
    <w:p w14:paraId="5FBD76E8" w14:textId="77777777" w:rsidR="007E2E87" w:rsidRDefault="007E2E87">
      <w:pPr>
        <w:spacing w:after="256" w:line="259" w:lineRule="auto"/>
        <w:ind w:left="0" w:right="0" w:firstLine="0"/>
        <w:jc w:val="left"/>
      </w:pPr>
    </w:p>
    <w:p w14:paraId="02879154" w14:textId="77777777" w:rsidR="007E2E87" w:rsidRDefault="007E2E87">
      <w:pPr>
        <w:spacing w:after="256" w:line="259" w:lineRule="auto"/>
        <w:ind w:left="0" w:right="0" w:firstLine="0"/>
        <w:jc w:val="left"/>
      </w:pPr>
    </w:p>
    <w:p w14:paraId="25DEFE56" w14:textId="77777777" w:rsidR="00E67DB8" w:rsidRDefault="00026D67">
      <w:pPr>
        <w:pStyle w:val="Heading1"/>
        <w:spacing w:after="24"/>
        <w:ind w:left="1425" w:right="676" w:hanging="1440"/>
      </w:pPr>
      <w:r>
        <w:lastRenderedPageBreak/>
        <w:t>Table 4.28</w:t>
      </w:r>
      <w:r>
        <w:rPr>
          <w:b w:val="0"/>
        </w:rPr>
        <w:t xml:space="preserve"> </w:t>
      </w:r>
      <w:r>
        <w:rPr>
          <w:b w:val="0"/>
        </w:rPr>
        <w:tab/>
      </w:r>
      <w:r>
        <w:t>Level of study of</w:t>
      </w:r>
      <w:r>
        <w:rPr>
          <w:b w:val="0"/>
        </w:rPr>
        <w:t xml:space="preserve"> </w:t>
      </w:r>
      <w:r>
        <w:t xml:space="preserve">respondents experiencing itching or rashes after bathing with borehole water in school </w:t>
      </w:r>
    </w:p>
    <w:p w14:paraId="76CFF345" w14:textId="77777777" w:rsidR="00E67DB8" w:rsidRDefault="00026D67">
      <w:pPr>
        <w:spacing w:after="0" w:line="259" w:lineRule="auto"/>
        <w:ind w:left="0" w:right="0" w:firstLine="0"/>
        <w:jc w:val="left"/>
      </w:pPr>
      <w:r>
        <w:t xml:space="preserve"> </w:t>
      </w:r>
    </w:p>
    <w:p w14:paraId="22B4A098" w14:textId="77777777" w:rsidR="00E67DB8" w:rsidRDefault="00026D67">
      <w:pPr>
        <w:spacing w:after="0" w:line="259" w:lineRule="auto"/>
        <w:ind w:left="0" w:right="0" w:firstLine="0"/>
        <w:jc w:val="left"/>
      </w:pPr>
      <w:r>
        <w:t xml:space="preserve"> </w:t>
      </w:r>
    </w:p>
    <w:tbl>
      <w:tblPr>
        <w:tblStyle w:val="TableGrid"/>
        <w:tblW w:w="7373" w:type="dxa"/>
        <w:tblInd w:w="680" w:type="dxa"/>
        <w:tblCellMar>
          <w:top w:w="13" w:type="dxa"/>
          <w:left w:w="107" w:type="dxa"/>
          <w:bottom w:w="5" w:type="dxa"/>
          <w:right w:w="115" w:type="dxa"/>
        </w:tblCellMar>
        <w:tblLook w:val="04A0" w:firstRow="1" w:lastRow="0" w:firstColumn="1" w:lastColumn="0" w:noHBand="0" w:noVBand="1"/>
      </w:tblPr>
      <w:tblGrid>
        <w:gridCol w:w="2127"/>
        <w:gridCol w:w="1749"/>
        <w:gridCol w:w="1747"/>
        <w:gridCol w:w="1750"/>
      </w:tblGrid>
      <w:tr w:rsidR="00E67DB8" w14:paraId="1103C505" w14:textId="77777777">
        <w:trPr>
          <w:trHeight w:val="560"/>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EAAAA"/>
          </w:tcPr>
          <w:p w14:paraId="0681AAE2" w14:textId="77777777" w:rsidR="00E67DB8" w:rsidRDefault="00026D67">
            <w:pPr>
              <w:spacing w:after="0" w:line="259" w:lineRule="auto"/>
              <w:ind w:left="0" w:right="0" w:firstLine="0"/>
              <w:jc w:val="left"/>
            </w:pPr>
            <w:r>
              <w:rPr>
                <w:b/>
              </w:rPr>
              <w:t xml:space="preserve">Level of study  </w:t>
            </w:r>
          </w:p>
        </w:tc>
        <w:tc>
          <w:tcPr>
            <w:tcW w:w="5246" w:type="dxa"/>
            <w:gridSpan w:val="3"/>
            <w:tcBorders>
              <w:top w:val="single" w:sz="4" w:space="0" w:color="000000"/>
              <w:left w:val="single" w:sz="4" w:space="0" w:color="000000"/>
              <w:bottom w:val="single" w:sz="4" w:space="0" w:color="000000"/>
              <w:right w:val="single" w:sz="4" w:space="0" w:color="000000"/>
            </w:tcBorders>
          </w:tcPr>
          <w:p w14:paraId="37855467" w14:textId="77777777" w:rsidR="00E67DB8" w:rsidRDefault="00026D67">
            <w:pPr>
              <w:spacing w:after="0" w:line="259" w:lineRule="auto"/>
              <w:ind w:left="3" w:right="0" w:firstLine="0"/>
              <w:jc w:val="left"/>
            </w:pPr>
            <w:r>
              <w:rPr>
                <w:b/>
              </w:rPr>
              <w:t xml:space="preserve">Experiencing itching or rashes after bathing with borehole water in school </w:t>
            </w:r>
          </w:p>
        </w:tc>
      </w:tr>
      <w:tr w:rsidR="00E67DB8" w14:paraId="445A0292" w14:textId="77777777">
        <w:trPr>
          <w:trHeight w:val="413"/>
        </w:trPr>
        <w:tc>
          <w:tcPr>
            <w:tcW w:w="0" w:type="auto"/>
            <w:vMerge/>
            <w:tcBorders>
              <w:top w:val="nil"/>
              <w:left w:val="single" w:sz="4" w:space="0" w:color="000000"/>
              <w:bottom w:val="single" w:sz="4" w:space="0" w:color="000000"/>
              <w:right w:val="single" w:sz="4" w:space="0" w:color="000000"/>
            </w:tcBorders>
          </w:tcPr>
          <w:p w14:paraId="58A9FCE0" w14:textId="77777777" w:rsidR="00E67DB8" w:rsidRDefault="00E67DB8">
            <w:pPr>
              <w:spacing w:after="160" w:line="259" w:lineRule="auto"/>
              <w:ind w:left="0" w:right="0" w:firstLine="0"/>
              <w:jc w:val="left"/>
            </w:pPr>
          </w:p>
        </w:tc>
        <w:tc>
          <w:tcPr>
            <w:tcW w:w="1749" w:type="dxa"/>
            <w:tcBorders>
              <w:top w:val="single" w:sz="4" w:space="0" w:color="000000"/>
              <w:left w:val="single" w:sz="4" w:space="0" w:color="000000"/>
              <w:bottom w:val="single" w:sz="4" w:space="0" w:color="000000"/>
              <w:right w:val="single" w:sz="4" w:space="0" w:color="000000"/>
            </w:tcBorders>
            <w:vAlign w:val="bottom"/>
          </w:tcPr>
          <w:p w14:paraId="0C56EFBA" w14:textId="77777777" w:rsidR="00BE7C72" w:rsidRDefault="00BE7C72">
            <w:pPr>
              <w:spacing w:after="0" w:line="259" w:lineRule="auto"/>
              <w:ind w:left="7" w:right="0" w:firstLine="0"/>
              <w:jc w:val="center"/>
            </w:pPr>
          </w:p>
          <w:p w14:paraId="7E375795" w14:textId="77777777" w:rsidR="00E67DB8" w:rsidRDefault="00026D67">
            <w:pPr>
              <w:spacing w:after="0" w:line="259" w:lineRule="auto"/>
              <w:ind w:left="7" w:right="0" w:firstLine="0"/>
              <w:jc w:val="center"/>
            </w:pPr>
            <w:r>
              <w:t xml:space="preserve">Yes </w:t>
            </w:r>
            <w:r w:rsidR="00EC6D9F">
              <w:t>(%)</w:t>
            </w:r>
          </w:p>
        </w:tc>
        <w:tc>
          <w:tcPr>
            <w:tcW w:w="1747" w:type="dxa"/>
            <w:tcBorders>
              <w:top w:val="single" w:sz="4" w:space="0" w:color="000000"/>
              <w:left w:val="single" w:sz="4" w:space="0" w:color="000000"/>
              <w:bottom w:val="single" w:sz="4" w:space="0" w:color="000000"/>
              <w:right w:val="single" w:sz="4" w:space="0" w:color="000000"/>
            </w:tcBorders>
            <w:vAlign w:val="bottom"/>
          </w:tcPr>
          <w:p w14:paraId="2C27E4FE" w14:textId="77777777" w:rsidR="00E67DB8" w:rsidRDefault="00026D67">
            <w:pPr>
              <w:spacing w:after="0" w:line="259" w:lineRule="auto"/>
              <w:ind w:left="8" w:right="0" w:firstLine="0"/>
              <w:jc w:val="center"/>
            </w:pPr>
            <w:r>
              <w:t xml:space="preserve">No </w:t>
            </w:r>
            <w:r w:rsidR="00EC6D9F">
              <w:t>(%)</w:t>
            </w:r>
          </w:p>
        </w:tc>
        <w:tc>
          <w:tcPr>
            <w:tcW w:w="1750" w:type="dxa"/>
            <w:tcBorders>
              <w:top w:val="single" w:sz="4" w:space="0" w:color="000000"/>
              <w:left w:val="single" w:sz="4" w:space="0" w:color="000000"/>
              <w:bottom w:val="single" w:sz="4" w:space="0" w:color="000000"/>
              <w:right w:val="single" w:sz="4" w:space="0" w:color="000000"/>
            </w:tcBorders>
            <w:vAlign w:val="bottom"/>
          </w:tcPr>
          <w:p w14:paraId="1188B37A" w14:textId="77777777" w:rsidR="00E67DB8" w:rsidRDefault="00026D67">
            <w:pPr>
              <w:spacing w:after="0" w:line="259" w:lineRule="auto"/>
              <w:ind w:left="2" w:right="0" w:firstLine="0"/>
              <w:jc w:val="center"/>
            </w:pPr>
            <w:r>
              <w:t xml:space="preserve">Total </w:t>
            </w:r>
            <w:r w:rsidR="00EC6D9F">
              <w:t>(%)</w:t>
            </w:r>
          </w:p>
        </w:tc>
      </w:tr>
      <w:tr w:rsidR="00E67DB8" w14:paraId="18339326" w14:textId="77777777">
        <w:trPr>
          <w:trHeight w:val="331"/>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4C217E2B" w14:textId="77777777" w:rsidR="00E67DB8" w:rsidRDefault="00026D67">
            <w:pPr>
              <w:spacing w:after="0" w:line="259" w:lineRule="auto"/>
              <w:ind w:left="60" w:right="0" w:firstLine="0"/>
              <w:jc w:val="left"/>
            </w:pPr>
            <w:r>
              <w:t xml:space="preserve">100 </w:t>
            </w:r>
          </w:p>
        </w:tc>
        <w:tc>
          <w:tcPr>
            <w:tcW w:w="1749" w:type="dxa"/>
            <w:tcBorders>
              <w:top w:val="single" w:sz="4" w:space="0" w:color="000000"/>
              <w:left w:val="single" w:sz="4" w:space="0" w:color="000000"/>
              <w:bottom w:val="single" w:sz="4" w:space="0" w:color="000000"/>
              <w:right w:val="single" w:sz="4" w:space="0" w:color="000000"/>
            </w:tcBorders>
          </w:tcPr>
          <w:p w14:paraId="3BF21D60" w14:textId="77777777" w:rsidR="00E67DB8" w:rsidRDefault="00026D67">
            <w:pPr>
              <w:spacing w:after="0" w:line="259" w:lineRule="auto"/>
              <w:ind w:right="0" w:firstLine="0"/>
              <w:jc w:val="center"/>
            </w:pPr>
            <w:r>
              <w:t>12</w:t>
            </w:r>
            <w:r w:rsidR="00EC6D9F">
              <w:t>.0</w:t>
            </w:r>
            <w:r>
              <w:t xml:space="preserve"> </w:t>
            </w:r>
          </w:p>
        </w:tc>
        <w:tc>
          <w:tcPr>
            <w:tcW w:w="1747" w:type="dxa"/>
            <w:tcBorders>
              <w:top w:val="single" w:sz="4" w:space="0" w:color="000000"/>
              <w:left w:val="single" w:sz="4" w:space="0" w:color="000000"/>
              <w:bottom w:val="single" w:sz="4" w:space="0" w:color="000000"/>
              <w:right w:val="single" w:sz="4" w:space="0" w:color="000000"/>
            </w:tcBorders>
          </w:tcPr>
          <w:p w14:paraId="525DB8FA" w14:textId="77777777" w:rsidR="00E67DB8" w:rsidRDefault="00026D67">
            <w:pPr>
              <w:spacing w:after="0" w:line="259" w:lineRule="auto"/>
              <w:ind w:left="9" w:right="0" w:firstLine="0"/>
              <w:jc w:val="center"/>
            </w:pPr>
            <w:r>
              <w:t>8</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708E2523" w14:textId="77777777" w:rsidR="00E67DB8" w:rsidRDefault="00026D67">
            <w:pPr>
              <w:spacing w:after="0" w:line="259" w:lineRule="auto"/>
              <w:ind w:left="6" w:right="0" w:firstLine="0"/>
              <w:jc w:val="center"/>
            </w:pPr>
            <w:r>
              <w:t>20</w:t>
            </w:r>
            <w:r w:rsidR="00EC6D9F">
              <w:t>.0</w:t>
            </w:r>
            <w:r>
              <w:t xml:space="preserve"> </w:t>
            </w:r>
          </w:p>
        </w:tc>
      </w:tr>
      <w:tr w:rsidR="00E67DB8" w14:paraId="645FC0BA" w14:textId="77777777">
        <w:trPr>
          <w:trHeight w:val="329"/>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0DA0CDC8" w14:textId="77777777" w:rsidR="00E67DB8" w:rsidRDefault="00026D67">
            <w:pPr>
              <w:spacing w:after="0" w:line="259" w:lineRule="auto"/>
              <w:ind w:left="60" w:right="0" w:firstLine="0"/>
              <w:jc w:val="left"/>
            </w:pPr>
            <w:r>
              <w:t xml:space="preserve">200 </w:t>
            </w:r>
          </w:p>
        </w:tc>
        <w:tc>
          <w:tcPr>
            <w:tcW w:w="1749" w:type="dxa"/>
            <w:tcBorders>
              <w:top w:val="single" w:sz="4" w:space="0" w:color="000000"/>
              <w:left w:val="single" w:sz="4" w:space="0" w:color="000000"/>
              <w:bottom w:val="single" w:sz="4" w:space="0" w:color="000000"/>
              <w:right w:val="single" w:sz="4" w:space="0" w:color="000000"/>
            </w:tcBorders>
          </w:tcPr>
          <w:p w14:paraId="6D03353D" w14:textId="77777777" w:rsidR="00E67DB8" w:rsidRDefault="00026D67">
            <w:pPr>
              <w:spacing w:after="0" w:line="259" w:lineRule="auto"/>
              <w:ind w:right="0" w:firstLine="0"/>
              <w:jc w:val="center"/>
            </w:pPr>
            <w:r>
              <w:t>2</w:t>
            </w:r>
            <w:r w:rsidR="00EC6D9F">
              <w:t>.0</w:t>
            </w:r>
            <w:r>
              <w:t xml:space="preserve"> </w:t>
            </w:r>
          </w:p>
        </w:tc>
        <w:tc>
          <w:tcPr>
            <w:tcW w:w="1747" w:type="dxa"/>
            <w:tcBorders>
              <w:top w:val="single" w:sz="4" w:space="0" w:color="000000"/>
              <w:left w:val="single" w:sz="4" w:space="0" w:color="000000"/>
              <w:bottom w:val="single" w:sz="4" w:space="0" w:color="000000"/>
              <w:right w:val="single" w:sz="4" w:space="0" w:color="000000"/>
            </w:tcBorders>
          </w:tcPr>
          <w:p w14:paraId="2F1E5F38" w14:textId="77777777" w:rsidR="00E67DB8" w:rsidRDefault="00026D67">
            <w:pPr>
              <w:spacing w:after="0" w:line="259" w:lineRule="auto"/>
              <w:ind w:left="6" w:right="0" w:firstLine="0"/>
              <w:jc w:val="center"/>
            </w:pPr>
            <w:r>
              <w:t xml:space="preserve">0.0 </w:t>
            </w:r>
          </w:p>
        </w:tc>
        <w:tc>
          <w:tcPr>
            <w:tcW w:w="1750" w:type="dxa"/>
            <w:tcBorders>
              <w:top w:val="single" w:sz="4" w:space="0" w:color="000000"/>
              <w:left w:val="single" w:sz="4" w:space="0" w:color="000000"/>
              <w:bottom w:val="single" w:sz="4" w:space="0" w:color="000000"/>
              <w:right w:val="single" w:sz="4" w:space="0" w:color="000000"/>
            </w:tcBorders>
          </w:tcPr>
          <w:p w14:paraId="3B37BD23" w14:textId="77777777" w:rsidR="00E67DB8" w:rsidRDefault="00026D67">
            <w:pPr>
              <w:spacing w:after="0" w:line="259" w:lineRule="auto"/>
              <w:ind w:left="7" w:right="0" w:firstLine="0"/>
              <w:jc w:val="center"/>
            </w:pPr>
            <w:r>
              <w:t>2</w:t>
            </w:r>
            <w:r w:rsidR="00EC6D9F">
              <w:t>.0</w:t>
            </w:r>
            <w:r>
              <w:t xml:space="preserve"> </w:t>
            </w:r>
          </w:p>
        </w:tc>
      </w:tr>
      <w:tr w:rsidR="00E67DB8" w14:paraId="1C458D7F" w14:textId="77777777">
        <w:trPr>
          <w:trHeight w:val="331"/>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487197AE" w14:textId="77777777" w:rsidR="00E67DB8" w:rsidRDefault="00026D67">
            <w:pPr>
              <w:spacing w:after="0" w:line="259" w:lineRule="auto"/>
              <w:ind w:left="60" w:right="0" w:firstLine="0"/>
              <w:jc w:val="left"/>
            </w:pPr>
            <w:r>
              <w:t xml:space="preserve">300 </w:t>
            </w:r>
          </w:p>
        </w:tc>
        <w:tc>
          <w:tcPr>
            <w:tcW w:w="1749" w:type="dxa"/>
            <w:tcBorders>
              <w:top w:val="single" w:sz="4" w:space="0" w:color="000000"/>
              <w:left w:val="single" w:sz="4" w:space="0" w:color="000000"/>
              <w:bottom w:val="single" w:sz="4" w:space="0" w:color="000000"/>
              <w:right w:val="single" w:sz="4" w:space="0" w:color="000000"/>
            </w:tcBorders>
          </w:tcPr>
          <w:p w14:paraId="48D4CE92" w14:textId="77777777" w:rsidR="00E67DB8" w:rsidRDefault="00026D67">
            <w:pPr>
              <w:spacing w:after="0" w:line="259" w:lineRule="auto"/>
              <w:ind w:right="0" w:firstLine="0"/>
              <w:jc w:val="center"/>
            </w:pPr>
            <w:r>
              <w:t>14</w:t>
            </w:r>
            <w:r w:rsidR="00EC6D9F">
              <w:t>.0</w:t>
            </w:r>
            <w:r>
              <w:t xml:space="preserve"> </w:t>
            </w:r>
          </w:p>
        </w:tc>
        <w:tc>
          <w:tcPr>
            <w:tcW w:w="1747" w:type="dxa"/>
            <w:tcBorders>
              <w:top w:val="single" w:sz="4" w:space="0" w:color="000000"/>
              <w:left w:val="single" w:sz="4" w:space="0" w:color="000000"/>
              <w:bottom w:val="single" w:sz="4" w:space="0" w:color="000000"/>
              <w:right w:val="single" w:sz="4" w:space="0" w:color="000000"/>
            </w:tcBorders>
          </w:tcPr>
          <w:p w14:paraId="27058125" w14:textId="77777777" w:rsidR="00E67DB8" w:rsidRDefault="00026D67">
            <w:pPr>
              <w:spacing w:after="0" w:line="259" w:lineRule="auto"/>
              <w:ind w:left="9" w:right="0" w:firstLine="0"/>
              <w:jc w:val="center"/>
            </w:pPr>
            <w:r>
              <w:t>4</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19383492" w14:textId="77777777" w:rsidR="00E67DB8" w:rsidRDefault="00026D67">
            <w:pPr>
              <w:spacing w:after="0" w:line="259" w:lineRule="auto"/>
              <w:ind w:left="6" w:right="0" w:firstLine="0"/>
              <w:jc w:val="center"/>
            </w:pPr>
            <w:r>
              <w:t>18</w:t>
            </w:r>
            <w:r w:rsidR="00EC6D9F">
              <w:t>.0</w:t>
            </w:r>
            <w:r>
              <w:t xml:space="preserve"> </w:t>
            </w:r>
          </w:p>
        </w:tc>
      </w:tr>
      <w:tr w:rsidR="00E67DB8" w14:paraId="2BBEA503" w14:textId="77777777">
        <w:trPr>
          <w:trHeight w:val="329"/>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33520D6A" w14:textId="77777777" w:rsidR="00E67DB8" w:rsidRDefault="00026D67">
            <w:pPr>
              <w:spacing w:after="0" w:line="259" w:lineRule="auto"/>
              <w:ind w:left="60" w:right="0" w:firstLine="0"/>
              <w:jc w:val="left"/>
            </w:pPr>
            <w:r>
              <w:t xml:space="preserve">400 </w:t>
            </w:r>
          </w:p>
        </w:tc>
        <w:tc>
          <w:tcPr>
            <w:tcW w:w="1749" w:type="dxa"/>
            <w:tcBorders>
              <w:top w:val="single" w:sz="4" w:space="0" w:color="000000"/>
              <w:left w:val="single" w:sz="4" w:space="0" w:color="000000"/>
              <w:bottom w:val="single" w:sz="4" w:space="0" w:color="000000"/>
              <w:right w:val="single" w:sz="4" w:space="0" w:color="000000"/>
            </w:tcBorders>
          </w:tcPr>
          <w:p w14:paraId="6DD971E6" w14:textId="77777777" w:rsidR="00E67DB8" w:rsidRDefault="00026D67">
            <w:pPr>
              <w:spacing w:after="0" w:line="259" w:lineRule="auto"/>
              <w:ind w:right="0" w:firstLine="0"/>
              <w:jc w:val="center"/>
            </w:pPr>
            <w:r>
              <w:t>46</w:t>
            </w:r>
            <w:r w:rsidR="00EC6D9F">
              <w:t>.0</w:t>
            </w:r>
            <w:r>
              <w:t xml:space="preserve"> </w:t>
            </w:r>
          </w:p>
        </w:tc>
        <w:tc>
          <w:tcPr>
            <w:tcW w:w="1747" w:type="dxa"/>
            <w:tcBorders>
              <w:top w:val="single" w:sz="4" w:space="0" w:color="000000"/>
              <w:left w:val="single" w:sz="4" w:space="0" w:color="000000"/>
              <w:bottom w:val="single" w:sz="4" w:space="0" w:color="000000"/>
              <w:right w:val="single" w:sz="4" w:space="0" w:color="000000"/>
            </w:tcBorders>
          </w:tcPr>
          <w:p w14:paraId="49F36EF4" w14:textId="77777777" w:rsidR="00E67DB8" w:rsidRDefault="00026D67">
            <w:pPr>
              <w:spacing w:after="0" w:line="259" w:lineRule="auto"/>
              <w:ind w:left="9" w:right="0" w:firstLine="0"/>
              <w:jc w:val="center"/>
            </w:pPr>
            <w:r>
              <w:t>14</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1AF45DC9" w14:textId="77777777" w:rsidR="00E67DB8" w:rsidRDefault="00026D67">
            <w:pPr>
              <w:spacing w:after="0" w:line="259" w:lineRule="auto"/>
              <w:ind w:left="6" w:right="0" w:firstLine="0"/>
              <w:jc w:val="center"/>
            </w:pPr>
            <w:r>
              <w:t>60</w:t>
            </w:r>
            <w:r w:rsidR="00EC6D9F">
              <w:t>.0</w:t>
            </w:r>
            <w:r>
              <w:t xml:space="preserve"> </w:t>
            </w:r>
          </w:p>
        </w:tc>
      </w:tr>
      <w:tr w:rsidR="00E67DB8" w14:paraId="31105EB3" w14:textId="77777777">
        <w:trPr>
          <w:trHeight w:val="410"/>
        </w:trPr>
        <w:tc>
          <w:tcPr>
            <w:tcW w:w="2127" w:type="dxa"/>
            <w:tcBorders>
              <w:top w:val="single" w:sz="4" w:space="0" w:color="000000"/>
              <w:left w:val="single" w:sz="4" w:space="0" w:color="000000"/>
              <w:bottom w:val="single" w:sz="4" w:space="0" w:color="000000"/>
              <w:right w:val="single" w:sz="4" w:space="0" w:color="000000"/>
            </w:tcBorders>
            <w:shd w:val="clear" w:color="auto" w:fill="AEAAAA"/>
            <w:vAlign w:val="bottom"/>
          </w:tcPr>
          <w:p w14:paraId="4BCD3862" w14:textId="77777777" w:rsidR="00E67DB8" w:rsidRDefault="00026D67">
            <w:pPr>
              <w:spacing w:after="0" w:line="259" w:lineRule="auto"/>
              <w:ind w:left="0" w:right="0" w:firstLine="0"/>
              <w:jc w:val="left"/>
            </w:pPr>
            <w:r>
              <w:rPr>
                <w:b/>
              </w:rPr>
              <w:t xml:space="preserve">Total </w:t>
            </w:r>
          </w:p>
        </w:tc>
        <w:tc>
          <w:tcPr>
            <w:tcW w:w="1749" w:type="dxa"/>
            <w:tcBorders>
              <w:top w:val="single" w:sz="4" w:space="0" w:color="000000"/>
              <w:left w:val="single" w:sz="4" w:space="0" w:color="000000"/>
              <w:bottom w:val="single" w:sz="4" w:space="0" w:color="000000"/>
              <w:right w:val="single" w:sz="4" w:space="0" w:color="000000"/>
            </w:tcBorders>
            <w:vAlign w:val="bottom"/>
          </w:tcPr>
          <w:p w14:paraId="1AF8EEB5" w14:textId="77777777" w:rsidR="00E67DB8" w:rsidRDefault="00026D67">
            <w:pPr>
              <w:spacing w:after="0" w:line="259" w:lineRule="auto"/>
              <w:ind w:left="7" w:right="0" w:firstLine="0"/>
              <w:jc w:val="center"/>
            </w:pPr>
            <w:r>
              <w:rPr>
                <w:b/>
              </w:rPr>
              <w:t>74</w:t>
            </w:r>
            <w:r w:rsidR="00EC6D9F">
              <w:rPr>
                <w:b/>
              </w:rPr>
              <w:t>.0</w:t>
            </w:r>
            <w:r>
              <w:rPr>
                <w:b/>
              </w:rPr>
              <w:t xml:space="preserve"> </w:t>
            </w:r>
          </w:p>
        </w:tc>
        <w:tc>
          <w:tcPr>
            <w:tcW w:w="1747" w:type="dxa"/>
            <w:tcBorders>
              <w:top w:val="single" w:sz="4" w:space="0" w:color="000000"/>
              <w:left w:val="single" w:sz="4" w:space="0" w:color="000000"/>
              <w:bottom w:val="single" w:sz="4" w:space="0" w:color="000000"/>
              <w:right w:val="single" w:sz="4" w:space="0" w:color="000000"/>
            </w:tcBorders>
            <w:vAlign w:val="bottom"/>
          </w:tcPr>
          <w:p w14:paraId="5AEA46D5" w14:textId="77777777" w:rsidR="00E67DB8" w:rsidRDefault="00026D67">
            <w:pPr>
              <w:spacing w:after="0" w:line="259" w:lineRule="auto"/>
              <w:ind w:left="6" w:right="0" w:firstLine="0"/>
              <w:jc w:val="center"/>
            </w:pPr>
            <w:r>
              <w:rPr>
                <w:b/>
              </w:rPr>
              <w:t>26</w:t>
            </w:r>
            <w:r w:rsidR="00EC6D9F">
              <w:rPr>
                <w:b/>
              </w:rPr>
              <w:t>.0</w:t>
            </w:r>
            <w:r>
              <w:rPr>
                <w:b/>
              </w:rPr>
              <w:t xml:space="preserve"> </w:t>
            </w:r>
          </w:p>
        </w:tc>
        <w:tc>
          <w:tcPr>
            <w:tcW w:w="1750" w:type="dxa"/>
            <w:tcBorders>
              <w:top w:val="single" w:sz="4" w:space="0" w:color="000000"/>
              <w:left w:val="single" w:sz="4" w:space="0" w:color="000000"/>
              <w:bottom w:val="single" w:sz="4" w:space="0" w:color="000000"/>
              <w:right w:val="single" w:sz="4" w:space="0" w:color="000000"/>
            </w:tcBorders>
            <w:vAlign w:val="bottom"/>
          </w:tcPr>
          <w:p w14:paraId="68AC323E" w14:textId="77777777" w:rsidR="00E67DB8" w:rsidRDefault="00026D67">
            <w:pPr>
              <w:spacing w:after="0" w:line="259" w:lineRule="auto"/>
              <w:ind w:left="3" w:right="0" w:firstLine="0"/>
              <w:jc w:val="center"/>
            </w:pPr>
            <w:r>
              <w:rPr>
                <w:b/>
              </w:rPr>
              <w:t>100</w:t>
            </w:r>
            <w:r w:rsidR="00EC6D9F">
              <w:rPr>
                <w:b/>
              </w:rPr>
              <w:t>.0</w:t>
            </w:r>
            <w:r>
              <w:rPr>
                <w:b/>
              </w:rPr>
              <w:t xml:space="preserve"> </w:t>
            </w:r>
          </w:p>
        </w:tc>
      </w:tr>
    </w:tbl>
    <w:p w14:paraId="5C0DBB43" w14:textId="77777777" w:rsidR="00E67DB8" w:rsidRDefault="00026D67">
      <w:pPr>
        <w:spacing w:after="211" w:line="259" w:lineRule="auto"/>
        <w:ind w:left="0" w:right="0" w:firstLine="0"/>
        <w:jc w:val="left"/>
      </w:pPr>
      <w:r>
        <w:rPr>
          <w:b/>
        </w:rPr>
        <w:t xml:space="preserve"> </w:t>
      </w:r>
    </w:p>
    <w:p w14:paraId="15D5E910" w14:textId="77777777" w:rsidR="00E67DB8" w:rsidRDefault="00026D67">
      <w:pPr>
        <w:spacing w:after="3"/>
        <w:ind w:left="-5" w:right="671"/>
      </w:pPr>
      <w:r>
        <w:t>Most of the respondents in the</w:t>
      </w:r>
      <w:r w:rsidR="007E2E87">
        <w:t>ir</w:t>
      </w:r>
      <w:r>
        <w:t xml:space="preserve"> fourth</w:t>
      </w:r>
      <w:r w:rsidR="005E356E">
        <w:t>-</w:t>
      </w:r>
      <w:r>
        <w:t xml:space="preserve">year of study report experiencing itching or rashes when bathing with borehole water while in school. It should be pointed out that these students have spent almost eight semesters in the school and therefore expected to have a good idea of what they are reporting. Those in the lower levels also experience these same discomforts, but their numbers are not as high as their senior counterparts. </w:t>
      </w:r>
    </w:p>
    <w:p w14:paraId="4A5AB79F" w14:textId="77777777" w:rsidR="00E67DB8" w:rsidRDefault="00026D67">
      <w:pPr>
        <w:spacing w:after="0" w:line="259" w:lineRule="auto"/>
        <w:ind w:left="0" w:right="0" w:firstLine="0"/>
        <w:jc w:val="left"/>
      </w:pPr>
      <w:r>
        <w:t xml:space="preserve"> </w:t>
      </w:r>
    </w:p>
    <w:p w14:paraId="15431A11" w14:textId="77777777" w:rsidR="00E67DB8" w:rsidRDefault="00026D67">
      <w:pPr>
        <w:pStyle w:val="Heading1"/>
        <w:spacing w:after="25"/>
        <w:ind w:left="1425" w:right="676" w:hanging="1440"/>
      </w:pPr>
      <w:r>
        <w:t>Table 4.29</w:t>
      </w:r>
      <w:r>
        <w:rPr>
          <w:b w:val="0"/>
        </w:rPr>
        <w:t xml:space="preserve"> </w:t>
      </w:r>
      <w:r>
        <w:rPr>
          <w:b w:val="0"/>
        </w:rPr>
        <w:tab/>
      </w:r>
      <w:r>
        <w:t>Level of study of</w:t>
      </w:r>
      <w:r>
        <w:rPr>
          <w:b w:val="0"/>
        </w:rPr>
        <w:t xml:space="preserve"> </w:t>
      </w:r>
      <w:r>
        <w:t xml:space="preserve">respondents experiencing simple skin irritation after bathing with borehole water in school </w:t>
      </w:r>
    </w:p>
    <w:p w14:paraId="4A4BC6B5" w14:textId="77777777" w:rsidR="00E67DB8" w:rsidRDefault="00026D67">
      <w:pPr>
        <w:spacing w:after="0" w:line="259" w:lineRule="auto"/>
        <w:ind w:left="0" w:right="0" w:firstLine="0"/>
        <w:jc w:val="left"/>
      </w:pPr>
      <w:r>
        <w:t xml:space="preserve"> </w:t>
      </w:r>
    </w:p>
    <w:p w14:paraId="5812E100" w14:textId="77777777" w:rsidR="00E67DB8" w:rsidRDefault="00026D67">
      <w:pPr>
        <w:spacing w:after="0" w:line="259" w:lineRule="auto"/>
        <w:ind w:left="0" w:right="0" w:firstLine="0"/>
        <w:jc w:val="left"/>
      </w:pPr>
      <w:r>
        <w:t xml:space="preserve"> </w:t>
      </w:r>
    </w:p>
    <w:tbl>
      <w:tblPr>
        <w:tblStyle w:val="TableGrid"/>
        <w:tblW w:w="7373" w:type="dxa"/>
        <w:tblInd w:w="680" w:type="dxa"/>
        <w:tblCellMar>
          <w:top w:w="13" w:type="dxa"/>
          <w:left w:w="107" w:type="dxa"/>
          <w:bottom w:w="6" w:type="dxa"/>
          <w:right w:w="99" w:type="dxa"/>
        </w:tblCellMar>
        <w:tblLook w:val="04A0" w:firstRow="1" w:lastRow="0" w:firstColumn="1" w:lastColumn="0" w:noHBand="0" w:noVBand="1"/>
      </w:tblPr>
      <w:tblGrid>
        <w:gridCol w:w="2127"/>
        <w:gridCol w:w="1749"/>
        <w:gridCol w:w="1747"/>
        <w:gridCol w:w="1750"/>
      </w:tblGrid>
      <w:tr w:rsidR="00E67DB8" w14:paraId="3386EFBA" w14:textId="77777777">
        <w:trPr>
          <w:trHeight w:val="560"/>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EAAAA"/>
          </w:tcPr>
          <w:p w14:paraId="674E8F45" w14:textId="77777777" w:rsidR="00E67DB8" w:rsidRDefault="00026D67">
            <w:pPr>
              <w:spacing w:after="0" w:line="259" w:lineRule="auto"/>
              <w:ind w:left="0" w:right="0" w:firstLine="0"/>
              <w:jc w:val="left"/>
            </w:pPr>
            <w:r>
              <w:rPr>
                <w:b/>
              </w:rPr>
              <w:t xml:space="preserve">Level of study  </w:t>
            </w:r>
          </w:p>
        </w:tc>
        <w:tc>
          <w:tcPr>
            <w:tcW w:w="5246" w:type="dxa"/>
            <w:gridSpan w:val="3"/>
            <w:tcBorders>
              <w:top w:val="single" w:sz="4" w:space="0" w:color="000000"/>
              <w:left w:val="single" w:sz="4" w:space="0" w:color="000000"/>
              <w:bottom w:val="single" w:sz="4" w:space="0" w:color="000000"/>
              <w:right w:val="single" w:sz="4" w:space="0" w:color="000000"/>
            </w:tcBorders>
          </w:tcPr>
          <w:p w14:paraId="4BDB34D7" w14:textId="77777777" w:rsidR="00E67DB8" w:rsidRDefault="00026D67">
            <w:pPr>
              <w:spacing w:after="0" w:line="259" w:lineRule="auto"/>
              <w:ind w:left="3" w:right="0" w:firstLine="0"/>
              <w:jc w:val="left"/>
            </w:pPr>
            <w:r>
              <w:rPr>
                <w:b/>
              </w:rPr>
              <w:t xml:space="preserve">Experiencing simple skin irritation after bathing with borehole water in school </w:t>
            </w:r>
          </w:p>
        </w:tc>
      </w:tr>
      <w:tr w:rsidR="00E67DB8" w14:paraId="12D56010" w14:textId="77777777">
        <w:trPr>
          <w:trHeight w:val="413"/>
        </w:trPr>
        <w:tc>
          <w:tcPr>
            <w:tcW w:w="0" w:type="auto"/>
            <w:vMerge/>
            <w:tcBorders>
              <w:top w:val="nil"/>
              <w:left w:val="single" w:sz="4" w:space="0" w:color="000000"/>
              <w:bottom w:val="single" w:sz="4" w:space="0" w:color="000000"/>
              <w:right w:val="single" w:sz="4" w:space="0" w:color="000000"/>
            </w:tcBorders>
          </w:tcPr>
          <w:p w14:paraId="5AA78152" w14:textId="77777777" w:rsidR="00E67DB8" w:rsidRDefault="00E67DB8">
            <w:pPr>
              <w:spacing w:after="160" w:line="259" w:lineRule="auto"/>
              <w:ind w:left="0" w:right="0" w:firstLine="0"/>
              <w:jc w:val="left"/>
            </w:pPr>
          </w:p>
        </w:tc>
        <w:tc>
          <w:tcPr>
            <w:tcW w:w="1749" w:type="dxa"/>
            <w:tcBorders>
              <w:top w:val="single" w:sz="4" w:space="0" w:color="000000"/>
              <w:left w:val="single" w:sz="4" w:space="0" w:color="000000"/>
              <w:bottom w:val="single" w:sz="4" w:space="0" w:color="000000"/>
              <w:right w:val="single" w:sz="4" w:space="0" w:color="000000"/>
            </w:tcBorders>
            <w:vAlign w:val="bottom"/>
          </w:tcPr>
          <w:p w14:paraId="6718FCF4" w14:textId="77777777" w:rsidR="005E356E" w:rsidRDefault="005E356E">
            <w:pPr>
              <w:spacing w:after="0" w:line="259" w:lineRule="auto"/>
              <w:ind w:left="0" w:right="9" w:firstLine="0"/>
              <w:jc w:val="center"/>
            </w:pPr>
          </w:p>
          <w:p w14:paraId="44AD187F" w14:textId="77777777" w:rsidR="00E67DB8" w:rsidRDefault="00026D67">
            <w:pPr>
              <w:spacing w:after="0" w:line="259" w:lineRule="auto"/>
              <w:ind w:left="0" w:right="9" w:firstLine="0"/>
              <w:jc w:val="center"/>
            </w:pPr>
            <w:r>
              <w:t xml:space="preserve">Yes </w:t>
            </w:r>
            <w:r w:rsidR="00EC6D9F">
              <w:t>(%)</w:t>
            </w:r>
          </w:p>
        </w:tc>
        <w:tc>
          <w:tcPr>
            <w:tcW w:w="1747" w:type="dxa"/>
            <w:tcBorders>
              <w:top w:val="single" w:sz="4" w:space="0" w:color="000000"/>
              <w:left w:val="single" w:sz="4" w:space="0" w:color="000000"/>
              <w:bottom w:val="single" w:sz="4" w:space="0" w:color="000000"/>
              <w:right w:val="single" w:sz="4" w:space="0" w:color="000000"/>
            </w:tcBorders>
            <w:vAlign w:val="bottom"/>
          </w:tcPr>
          <w:p w14:paraId="3F91A3A4" w14:textId="77777777" w:rsidR="00E67DB8" w:rsidRDefault="00026D67">
            <w:pPr>
              <w:spacing w:after="0" w:line="259" w:lineRule="auto"/>
              <w:ind w:left="0" w:right="7" w:firstLine="0"/>
              <w:jc w:val="center"/>
            </w:pPr>
            <w:r>
              <w:t xml:space="preserve">No </w:t>
            </w:r>
            <w:r w:rsidR="00EC6D9F">
              <w:t>(%)</w:t>
            </w:r>
          </w:p>
        </w:tc>
        <w:tc>
          <w:tcPr>
            <w:tcW w:w="1750" w:type="dxa"/>
            <w:tcBorders>
              <w:top w:val="single" w:sz="4" w:space="0" w:color="000000"/>
              <w:left w:val="single" w:sz="4" w:space="0" w:color="000000"/>
              <w:bottom w:val="single" w:sz="4" w:space="0" w:color="000000"/>
              <w:right w:val="single" w:sz="4" w:space="0" w:color="000000"/>
            </w:tcBorders>
            <w:vAlign w:val="bottom"/>
          </w:tcPr>
          <w:p w14:paraId="513FACCF" w14:textId="77777777" w:rsidR="00E67DB8" w:rsidRDefault="00026D67">
            <w:pPr>
              <w:spacing w:after="0" w:line="259" w:lineRule="auto"/>
              <w:ind w:left="0" w:right="13" w:firstLine="0"/>
              <w:jc w:val="center"/>
            </w:pPr>
            <w:r>
              <w:t xml:space="preserve">Total </w:t>
            </w:r>
            <w:r w:rsidR="00EC6D9F">
              <w:t>(%)</w:t>
            </w:r>
          </w:p>
        </w:tc>
      </w:tr>
      <w:tr w:rsidR="00E67DB8" w14:paraId="594C17FE" w14:textId="77777777">
        <w:trPr>
          <w:trHeight w:val="329"/>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1ED2F7A4" w14:textId="77777777" w:rsidR="00E67DB8" w:rsidRDefault="00026D67">
            <w:pPr>
              <w:spacing w:after="0" w:line="259" w:lineRule="auto"/>
              <w:ind w:left="60" w:right="0" w:firstLine="0"/>
              <w:jc w:val="left"/>
            </w:pPr>
            <w:r>
              <w:t xml:space="preserve">100 </w:t>
            </w:r>
          </w:p>
        </w:tc>
        <w:tc>
          <w:tcPr>
            <w:tcW w:w="1749" w:type="dxa"/>
            <w:tcBorders>
              <w:top w:val="single" w:sz="4" w:space="0" w:color="000000"/>
              <w:left w:val="single" w:sz="4" w:space="0" w:color="000000"/>
              <w:bottom w:val="single" w:sz="4" w:space="0" w:color="000000"/>
              <w:right w:val="single" w:sz="4" w:space="0" w:color="000000"/>
            </w:tcBorders>
          </w:tcPr>
          <w:p w14:paraId="1E732067" w14:textId="77777777" w:rsidR="00E67DB8" w:rsidRDefault="00026D67">
            <w:pPr>
              <w:spacing w:after="0" w:line="259" w:lineRule="auto"/>
              <w:ind w:left="0" w:right="6" w:firstLine="0"/>
              <w:jc w:val="center"/>
            </w:pPr>
            <w:r>
              <w:t>12</w:t>
            </w:r>
            <w:r w:rsidR="00EC6D9F">
              <w:t>.0</w:t>
            </w:r>
            <w:r>
              <w:t xml:space="preserve"> </w:t>
            </w:r>
          </w:p>
        </w:tc>
        <w:tc>
          <w:tcPr>
            <w:tcW w:w="1747" w:type="dxa"/>
            <w:tcBorders>
              <w:top w:val="single" w:sz="4" w:space="0" w:color="000000"/>
              <w:left w:val="single" w:sz="4" w:space="0" w:color="000000"/>
              <w:bottom w:val="single" w:sz="4" w:space="0" w:color="000000"/>
              <w:right w:val="single" w:sz="4" w:space="0" w:color="000000"/>
            </w:tcBorders>
          </w:tcPr>
          <w:p w14:paraId="41AED062" w14:textId="77777777" w:rsidR="00E67DB8" w:rsidRDefault="00026D67">
            <w:pPr>
              <w:spacing w:after="0" w:line="259" w:lineRule="auto"/>
              <w:ind w:left="0" w:right="7" w:firstLine="0"/>
              <w:jc w:val="center"/>
            </w:pPr>
            <w:r>
              <w:t>8</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6A7D0595" w14:textId="77777777" w:rsidR="00E67DB8" w:rsidRDefault="00026D67">
            <w:pPr>
              <w:spacing w:after="0" w:line="259" w:lineRule="auto"/>
              <w:ind w:left="0" w:right="10" w:firstLine="0"/>
              <w:jc w:val="center"/>
            </w:pPr>
            <w:r>
              <w:t>20</w:t>
            </w:r>
            <w:r w:rsidR="00EC6D9F">
              <w:t>.0</w:t>
            </w:r>
            <w:r>
              <w:t xml:space="preserve"> </w:t>
            </w:r>
          </w:p>
        </w:tc>
      </w:tr>
      <w:tr w:rsidR="00E67DB8" w14:paraId="11F076DB" w14:textId="77777777">
        <w:trPr>
          <w:trHeight w:val="331"/>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57415692" w14:textId="77777777" w:rsidR="00E67DB8" w:rsidRDefault="00026D67">
            <w:pPr>
              <w:spacing w:after="0" w:line="259" w:lineRule="auto"/>
              <w:ind w:left="60" w:right="0" w:firstLine="0"/>
              <w:jc w:val="left"/>
            </w:pPr>
            <w:r>
              <w:t xml:space="preserve">200 </w:t>
            </w:r>
          </w:p>
        </w:tc>
        <w:tc>
          <w:tcPr>
            <w:tcW w:w="1749" w:type="dxa"/>
            <w:tcBorders>
              <w:top w:val="single" w:sz="4" w:space="0" w:color="000000"/>
              <w:left w:val="single" w:sz="4" w:space="0" w:color="000000"/>
              <w:bottom w:val="single" w:sz="4" w:space="0" w:color="000000"/>
              <w:right w:val="single" w:sz="4" w:space="0" w:color="000000"/>
            </w:tcBorders>
          </w:tcPr>
          <w:p w14:paraId="00A2FD14" w14:textId="77777777" w:rsidR="00E67DB8" w:rsidRDefault="00026D67">
            <w:pPr>
              <w:spacing w:after="0" w:line="259" w:lineRule="auto"/>
              <w:ind w:left="0" w:right="9" w:firstLine="0"/>
              <w:jc w:val="center"/>
            </w:pPr>
            <w:r>
              <w:t xml:space="preserve">0.0 </w:t>
            </w:r>
          </w:p>
        </w:tc>
        <w:tc>
          <w:tcPr>
            <w:tcW w:w="1747" w:type="dxa"/>
            <w:tcBorders>
              <w:top w:val="single" w:sz="4" w:space="0" w:color="000000"/>
              <w:left w:val="single" w:sz="4" w:space="0" w:color="000000"/>
              <w:bottom w:val="single" w:sz="4" w:space="0" w:color="000000"/>
              <w:right w:val="single" w:sz="4" w:space="0" w:color="000000"/>
            </w:tcBorders>
          </w:tcPr>
          <w:p w14:paraId="07D39A2C" w14:textId="77777777" w:rsidR="00E67DB8" w:rsidRDefault="00026D67">
            <w:pPr>
              <w:spacing w:after="0" w:line="259" w:lineRule="auto"/>
              <w:ind w:left="0" w:right="7" w:firstLine="0"/>
              <w:jc w:val="center"/>
            </w:pPr>
            <w:r>
              <w:t>2</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5BCE3C69" w14:textId="77777777" w:rsidR="00E67DB8" w:rsidRDefault="00026D67">
            <w:pPr>
              <w:spacing w:after="0" w:line="259" w:lineRule="auto"/>
              <w:ind w:left="0" w:right="8" w:firstLine="0"/>
              <w:jc w:val="center"/>
            </w:pPr>
            <w:r>
              <w:t>2</w:t>
            </w:r>
            <w:r w:rsidR="00EC6D9F">
              <w:t>.0</w:t>
            </w:r>
            <w:r>
              <w:t xml:space="preserve"> </w:t>
            </w:r>
          </w:p>
        </w:tc>
      </w:tr>
      <w:tr w:rsidR="00E67DB8" w14:paraId="5613190F" w14:textId="77777777">
        <w:trPr>
          <w:trHeight w:val="329"/>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510C5E2A" w14:textId="77777777" w:rsidR="00E67DB8" w:rsidRDefault="00026D67">
            <w:pPr>
              <w:spacing w:after="0" w:line="259" w:lineRule="auto"/>
              <w:ind w:left="60" w:right="0" w:firstLine="0"/>
              <w:jc w:val="left"/>
            </w:pPr>
            <w:r>
              <w:t xml:space="preserve">300 </w:t>
            </w:r>
          </w:p>
        </w:tc>
        <w:tc>
          <w:tcPr>
            <w:tcW w:w="1749" w:type="dxa"/>
            <w:tcBorders>
              <w:top w:val="single" w:sz="4" w:space="0" w:color="000000"/>
              <w:left w:val="single" w:sz="4" w:space="0" w:color="000000"/>
              <w:bottom w:val="single" w:sz="4" w:space="0" w:color="000000"/>
              <w:right w:val="single" w:sz="4" w:space="0" w:color="000000"/>
            </w:tcBorders>
          </w:tcPr>
          <w:p w14:paraId="62854A59" w14:textId="77777777" w:rsidR="00E67DB8" w:rsidRDefault="00026D67">
            <w:pPr>
              <w:spacing w:after="0" w:line="259" w:lineRule="auto"/>
              <w:ind w:left="0" w:right="6" w:firstLine="0"/>
              <w:jc w:val="center"/>
            </w:pPr>
            <w:r>
              <w:t>8</w:t>
            </w:r>
            <w:r w:rsidR="00EC6D9F">
              <w:t>.0</w:t>
            </w:r>
            <w:r>
              <w:t xml:space="preserve"> </w:t>
            </w:r>
          </w:p>
        </w:tc>
        <w:tc>
          <w:tcPr>
            <w:tcW w:w="1747" w:type="dxa"/>
            <w:tcBorders>
              <w:top w:val="single" w:sz="4" w:space="0" w:color="000000"/>
              <w:left w:val="single" w:sz="4" w:space="0" w:color="000000"/>
              <w:bottom w:val="single" w:sz="4" w:space="0" w:color="000000"/>
              <w:right w:val="single" w:sz="4" w:space="0" w:color="000000"/>
            </w:tcBorders>
          </w:tcPr>
          <w:p w14:paraId="2E82110C" w14:textId="77777777" w:rsidR="00E67DB8" w:rsidRDefault="00026D67">
            <w:pPr>
              <w:spacing w:after="0" w:line="259" w:lineRule="auto"/>
              <w:ind w:left="0" w:right="7" w:firstLine="0"/>
              <w:jc w:val="center"/>
            </w:pPr>
            <w:r>
              <w:t>10</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4ED4D598" w14:textId="77777777" w:rsidR="00E67DB8" w:rsidRDefault="00026D67">
            <w:pPr>
              <w:spacing w:after="0" w:line="259" w:lineRule="auto"/>
              <w:ind w:left="0" w:right="10" w:firstLine="0"/>
              <w:jc w:val="center"/>
            </w:pPr>
            <w:r>
              <w:t>18</w:t>
            </w:r>
            <w:r w:rsidR="00EC6D9F">
              <w:t>.0</w:t>
            </w:r>
            <w:r>
              <w:t xml:space="preserve"> </w:t>
            </w:r>
          </w:p>
        </w:tc>
      </w:tr>
      <w:tr w:rsidR="00E67DB8" w14:paraId="0A4C1D2C" w14:textId="77777777">
        <w:trPr>
          <w:trHeight w:val="331"/>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35B5436B" w14:textId="77777777" w:rsidR="00E67DB8" w:rsidRDefault="00026D67">
            <w:pPr>
              <w:spacing w:after="0" w:line="259" w:lineRule="auto"/>
              <w:ind w:left="60" w:right="0" w:firstLine="0"/>
              <w:jc w:val="left"/>
            </w:pPr>
            <w:r>
              <w:t xml:space="preserve">400 </w:t>
            </w:r>
          </w:p>
        </w:tc>
        <w:tc>
          <w:tcPr>
            <w:tcW w:w="1749" w:type="dxa"/>
            <w:tcBorders>
              <w:top w:val="single" w:sz="4" w:space="0" w:color="000000"/>
              <w:left w:val="single" w:sz="4" w:space="0" w:color="000000"/>
              <w:bottom w:val="single" w:sz="4" w:space="0" w:color="000000"/>
              <w:right w:val="single" w:sz="4" w:space="0" w:color="000000"/>
            </w:tcBorders>
          </w:tcPr>
          <w:p w14:paraId="05E83A17" w14:textId="77777777" w:rsidR="00E67DB8" w:rsidRDefault="00026D67">
            <w:pPr>
              <w:spacing w:after="0" w:line="259" w:lineRule="auto"/>
              <w:ind w:left="0" w:right="6" w:firstLine="0"/>
              <w:jc w:val="center"/>
            </w:pPr>
            <w:r>
              <w:t>42</w:t>
            </w:r>
            <w:r w:rsidR="00EC6D9F">
              <w:t>.0</w:t>
            </w:r>
            <w:r>
              <w:t xml:space="preserve"> </w:t>
            </w:r>
          </w:p>
        </w:tc>
        <w:tc>
          <w:tcPr>
            <w:tcW w:w="1747" w:type="dxa"/>
            <w:tcBorders>
              <w:top w:val="single" w:sz="4" w:space="0" w:color="000000"/>
              <w:left w:val="single" w:sz="4" w:space="0" w:color="000000"/>
              <w:bottom w:val="single" w:sz="4" w:space="0" w:color="000000"/>
              <w:right w:val="single" w:sz="4" w:space="0" w:color="000000"/>
            </w:tcBorders>
          </w:tcPr>
          <w:p w14:paraId="39092C25" w14:textId="77777777" w:rsidR="00E67DB8" w:rsidRDefault="00026D67">
            <w:pPr>
              <w:spacing w:after="0" w:line="259" w:lineRule="auto"/>
              <w:ind w:left="0" w:right="7" w:firstLine="0"/>
              <w:jc w:val="center"/>
            </w:pPr>
            <w:r>
              <w:t>18</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2FEF4C3A" w14:textId="77777777" w:rsidR="00E67DB8" w:rsidRDefault="00026D67">
            <w:pPr>
              <w:spacing w:after="0" w:line="259" w:lineRule="auto"/>
              <w:ind w:left="0" w:right="10" w:firstLine="0"/>
              <w:jc w:val="center"/>
            </w:pPr>
            <w:r>
              <w:t>60</w:t>
            </w:r>
            <w:r w:rsidR="00EC6D9F">
              <w:t>.0</w:t>
            </w:r>
            <w:r>
              <w:t xml:space="preserve"> </w:t>
            </w:r>
          </w:p>
        </w:tc>
      </w:tr>
      <w:tr w:rsidR="00E67DB8" w14:paraId="29DF1CE0" w14:textId="77777777">
        <w:trPr>
          <w:trHeight w:val="408"/>
        </w:trPr>
        <w:tc>
          <w:tcPr>
            <w:tcW w:w="2127" w:type="dxa"/>
            <w:tcBorders>
              <w:top w:val="single" w:sz="4" w:space="0" w:color="000000"/>
              <w:left w:val="single" w:sz="4" w:space="0" w:color="000000"/>
              <w:bottom w:val="single" w:sz="4" w:space="0" w:color="000000"/>
              <w:right w:val="single" w:sz="4" w:space="0" w:color="000000"/>
            </w:tcBorders>
            <w:shd w:val="clear" w:color="auto" w:fill="AEAAAA"/>
            <w:vAlign w:val="bottom"/>
          </w:tcPr>
          <w:p w14:paraId="2507DB21" w14:textId="77777777" w:rsidR="00E67DB8" w:rsidRDefault="00026D67">
            <w:pPr>
              <w:spacing w:after="0" w:line="259" w:lineRule="auto"/>
              <w:ind w:left="0" w:right="0" w:firstLine="0"/>
              <w:jc w:val="left"/>
            </w:pPr>
            <w:r>
              <w:rPr>
                <w:b/>
              </w:rPr>
              <w:t xml:space="preserve">Total </w:t>
            </w:r>
          </w:p>
        </w:tc>
        <w:tc>
          <w:tcPr>
            <w:tcW w:w="1749" w:type="dxa"/>
            <w:tcBorders>
              <w:top w:val="single" w:sz="4" w:space="0" w:color="000000"/>
              <w:left w:val="single" w:sz="4" w:space="0" w:color="000000"/>
              <w:bottom w:val="single" w:sz="4" w:space="0" w:color="000000"/>
              <w:right w:val="single" w:sz="4" w:space="0" w:color="000000"/>
            </w:tcBorders>
            <w:vAlign w:val="bottom"/>
          </w:tcPr>
          <w:p w14:paraId="396E5908" w14:textId="77777777" w:rsidR="00E67DB8" w:rsidRDefault="00026D67">
            <w:pPr>
              <w:spacing w:after="0" w:line="259" w:lineRule="auto"/>
              <w:ind w:left="0" w:right="9" w:firstLine="0"/>
              <w:jc w:val="center"/>
            </w:pPr>
            <w:r>
              <w:rPr>
                <w:b/>
              </w:rPr>
              <w:t>62</w:t>
            </w:r>
            <w:r w:rsidR="00EC6D9F">
              <w:rPr>
                <w:b/>
              </w:rPr>
              <w:t>.0</w:t>
            </w:r>
            <w:r>
              <w:rPr>
                <w:b/>
              </w:rPr>
              <w:t xml:space="preserve"> </w:t>
            </w:r>
          </w:p>
        </w:tc>
        <w:tc>
          <w:tcPr>
            <w:tcW w:w="1747" w:type="dxa"/>
            <w:tcBorders>
              <w:top w:val="single" w:sz="4" w:space="0" w:color="000000"/>
              <w:left w:val="single" w:sz="4" w:space="0" w:color="000000"/>
              <w:bottom w:val="single" w:sz="4" w:space="0" w:color="000000"/>
              <w:right w:val="single" w:sz="4" w:space="0" w:color="000000"/>
            </w:tcBorders>
            <w:vAlign w:val="bottom"/>
          </w:tcPr>
          <w:p w14:paraId="595A4BCA" w14:textId="77777777" w:rsidR="00E67DB8" w:rsidRDefault="00026D67">
            <w:pPr>
              <w:spacing w:after="0" w:line="259" w:lineRule="auto"/>
              <w:ind w:left="0" w:right="10" w:firstLine="0"/>
              <w:jc w:val="center"/>
            </w:pPr>
            <w:r>
              <w:rPr>
                <w:b/>
              </w:rPr>
              <w:t>38</w:t>
            </w:r>
            <w:r w:rsidR="00EC6D9F">
              <w:rPr>
                <w:b/>
              </w:rPr>
              <w:t>.0</w:t>
            </w:r>
            <w:r>
              <w:rPr>
                <w:b/>
              </w:rPr>
              <w:t xml:space="preserve"> </w:t>
            </w:r>
          </w:p>
        </w:tc>
        <w:tc>
          <w:tcPr>
            <w:tcW w:w="1750" w:type="dxa"/>
            <w:tcBorders>
              <w:top w:val="single" w:sz="4" w:space="0" w:color="000000"/>
              <w:left w:val="single" w:sz="4" w:space="0" w:color="000000"/>
              <w:bottom w:val="single" w:sz="4" w:space="0" w:color="000000"/>
              <w:right w:val="single" w:sz="4" w:space="0" w:color="000000"/>
            </w:tcBorders>
            <w:vAlign w:val="bottom"/>
          </w:tcPr>
          <w:p w14:paraId="781A73F3" w14:textId="77777777" w:rsidR="00E67DB8" w:rsidRDefault="00026D67">
            <w:pPr>
              <w:spacing w:after="0" w:line="259" w:lineRule="auto"/>
              <w:ind w:left="0" w:right="13" w:firstLine="0"/>
              <w:jc w:val="center"/>
            </w:pPr>
            <w:r>
              <w:rPr>
                <w:b/>
              </w:rPr>
              <w:t>100</w:t>
            </w:r>
            <w:r w:rsidR="00EC6D9F">
              <w:rPr>
                <w:b/>
              </w:rPr>
              <w:t>.0</w:t>
            </w:r>
            <w:r>
              <w:rPr>
                <w:b/>
              </w:rPr>
              <w:t xml:space="preserve"> </w:t>
            </w:r>
          </w:p>
        </w:tc>
      </w:tr>
    </w:tbl>
    <w:p w14:paraId="6F6390EB" w14:textId="77777777" w:rsidR="00BE7C72" w:rsidRDefault="00BE7C72">
      <w:pPr>
        <w:spacing w:after="3"/>
        <w:ind w:left="-5" w:right="671"/>
      </w:pPr>
    </w:p>
    <w:p w14:paraId="59BB7584" w14:textId="77777777" w:rsidR="00E67DB8" w:rsidRDefault="00026D67">
      <w:pPr>
        <w:spacing w:after="3"/>
        <w:ind w:left="-5" w:right="671"/>
      </w:pPr>
      <w:r>
        <w:t xml:space="preserve">Expectedly, most of the four hundred level students have experiences of simple skin irritation from bathing with borehole water while in school. The </w:t>
      </w:r>
      <w:r w:rsidR="008A4A72">
        <w:t>first-</w:t>
      </w:r>
      <w:r>
        <w:t xml:space="preserve">year students also complain </w:t>
      </w:r>
      <w:r w:rsidR="008A4A72">
        <w:t xml:space="preserve">about </w:t>
      </w:r>
      <w:r>
        <w:t xml:space="preserve">the same problem. No respondent in the second year of study complained. The students that say they have simple skin irritation are slightly more than three-fifths of the total respondents. The rest made no such observations.  </w:t>
      </w:r>
    </w:p>
    <w:p w14:paraId="07982365" w14:textId="77777777" w:rsidR="00E67DB8" w:rsidRPr="002A0289" w:rsidRDefault="00026D67" w:rsidP="00786D73">
      <w:pPr>
        <w:tabs>
          <w:tab w:val="left" w:pos="1701"/>
          <w:tab w:val="left" w:pos="2268"/>
        </w:tabs>
        <w:spacing w:after="0" w:line="259" w:lineRule="auto"/>
        <w:ind w:left="1440" w:right="0" w:hanging="1440"/>
        <w:jc w:val="left"/>
      </w:pPr>
      <w:r>
        <w:lastRenderedPageBreak/>
        <w:t xml:space="preserve"> </w:t>
      </w:r>
      <w:r w:rsidRPr="002A0289">
        <w:rPr>
          <w:b/>
        </w:rPr>
        <w:t>Table 4.30</w:t>
      </w:r>
      <w:r w:rsidRPr="00786D73">
        <w:rPr>
          <w:b/>
        </w:rPr>
        <w:t xml:space="preserve"> </w:t>
      </w:r>
      <w:r w:rsidRPr="00786D73">
        <w:rPr>
          <w:b/>
        </w:rPr>
        <w:tab/>
      </w:r>
      <w:r w:rsidRPr="002A0289">
        <w:rPr>
          <w:b/>
        </w:rPr>
        <w:t>Level of study of</w:t>
      </w:r>
      <w:r w:rsidRPr="00786D73">
        <w:rPr>
          <w:b/>
        </w:rPr>
        <w:t xml:space="preserve"> </w:t>
      </w:r>
      <w:r w:rsidRPr="002A0289">
        <w:rPr>
          <w:b/>
        </w:rPr>
        <w:t xml:space="preserve">respondents experiencing itching or rashes after bathing with borehole water at home </w:t>
      </w:r>
    </w:p>
    <w:p w14:paraId="72929661" w14:textId="77777777" w:rsidR="00E67DB8" w:rsidRDefault="00026D67">
      <w:pPr>
        <w:spacing w:after="0" w:line="259" w:lineRule="auto"/>
        <w:ind w:left="0" w:right="0" w:firstLine="0"/>
        <w:jc w:val="left"/>
      </w:pPr>
      <w:r>
        <w:t xml:space="preserve"> </w:t>
      </w:r>
    </w:p>
    <w:p w14:paraId="7CA00C62" w14:textId="77777777" w:rsidR="00E67DB8" w:rsidRDefault="00026D67">
      <w:pPr>
        <w:spacing w:after="0" w:line="259" w:lineRule="auto"/>
        <w:ind w:left="0" w:right="0" w:firstLine="0"/>
        <w:jc w:val="left"/>
      </w:pPr>
      <w:r>
        <w:t xml:space="preserve"> </w:t>
      </w:r>
    </w:p>
    <w:tbl>
      <w:tblPr>
        <w:tblStyle w:val="TableGrid"/>
        <w:tblW w:w="7373" w:type="dxa"/>
        <w:tblInd w:w="680" w:type="dxa"/>
        <w:tblCellMar>
          <w:top w:w="13" w:type="dxa"/>
          <w:left w:w="107" w:type="dxa"/>
          <w:bottom w:w="6" w:type="dxa"/>
          <w:right w:w="115" w:type="dxa"/>
        </w:tblCellMar>
        <w:tblLook w:val="04A0" w:firstRow="1" w:lastRow="0" w:firstColumn="1" w:lastColumn="0" w:noHBand="0" w:noVBand="1"/>
      </w:tblPr>
      <w:tblGrid>
        <w:gridCol w:w="2127"/>
        <w:gridCol w:w="1749"/>
        <w:gridCol w:w="1747"/>
        <w:gridCol w:w="1750"/>
      </w:tblGrid>
      <w:tr w:rsidR="00E67DB8" w14:paraId="01369FF5" w14:textId="77777777">
        <w:trPr>
          <w:trHeight w:val="561"/>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EAAAA"/>
          </w:tcPr>
          <w:p w14:paraId="23080344" w14:textId="77777777" w:rsidR="00E67DB8" w:rsidRDefault="00026D67">
            <w:pPr>
              <w:spacing w:after="0" w:line="259" w:lineRule="auto"/>
              <w:ind w:left="0" w:right="0" w:firstLine="0"/>
              <w:jc w:val="left"/>
            </w:pPr>
            <w:r>
              <w:rPr>
                <w:b/>
              </w:rPr>
              <w:t xml:space="preserve">Level of study  </w:t>
            </w:r>
          </w:p>
        </w:tc>
        <w:tc>
          <w:tcPr>
            <w:tcW w:w="5246" w:type="dxa"/>
            <w:gridSpan w:val="3"/>
            <w:tcBorders>
              <w:top w:val="single" w:sz="4" w:space="0" w:color="000000"/>
              <w:left w:val="single" w:sz="4" w:space="0" w:color="000000"/>
              <w:bottom w:val="single" w:sz="4" w:space="0" w:color="000000"/>
              <w:right w:val="single" w:sz="4" w:space="0" w:color="000000"/>
            </w:tcBorders>
          </w:tcPr>
          <w:p w14:paraId="0571FE54" w14:textId="77777777" w:rsidR="00E67DB8" w:rsidRDefault="00026D67">
            <w:pPr>
              <w:spacing w:after="0" w:line="259" w:lineRule="auto"/>
              <w:ind w:left="3" w:right="0" w:firstLine="0"/>
              <w:jc w:val="left"/>
            </w:pPr>
            <w:r>
              <w:rPr>
                <w:b/>
              </w:rPr>
              <w:t xml:space="preserve">Experiencing itching or rashes after bathing with borehole water at home </w:t>
            </w:r>
          </w:p>
        </w:tc>
      </w:tr>
      <w:tr w:rsidR="00E67DB8" w14:paraId="2FC4A505" w14:textId="77777777">
        <w:trPr>
          <w:trHeight w:val="413"/>
        </w:trPr>
        <w:tc>
          <w:tcPr>
            <w:tcW w:w="0" w:type="auto"/>
            <w:vMerge/>
            <w:tcBorders>
              <w:top w:val="nil"/>
              <w:left w:val="single" w:sz="4" w:space="0" w:color="000000"/>
              <w:bottom w:val="single" w:sz="4" w:space="0" w:color="000000"/>
              <w:right w:val="single" w:sz="4" w:space="0" w:color="000000"/>
            </w:tcBorders>
          </w:tcPr>
          <w:p w14:paraId="27A31967" w14:textId="77777777" w:rsidR="00E67DB8" w:rsidRDefault="00E67DB8">
            <w:pPr>
              <w:spacing w:after="160" w:line="259" w:lineRule="auto"/>
              <w:ind w:left="0" w:right="0" w:firstLine="0"/>
              <w:jc w:val="left"/>
            </w:pPr>
          </w:p>
        </w:tc>
        <w:tc>
          <w:tcPr>
            <w:tcW w:w="1749" w:type="dxa"/>
            <w:tcBorders>
              <w:top w:val="single" w:sz="4" w:space="0" w:color="000000"/>
              <w:left w:val="single" w:sz="4" w:space="0" w:color="000000"/>
              <w:bottom w:val="single" w:sz="4" w:space="0" w:color="000000"/>
              <w:right w:val="single" w:sz="4" w:space="0" w:color="000000"/>
            </w:tcBorders>
            <w:vAlign w:val="bottom"/>
          </w:tcPr>
          <w:p w14:paraId="37123C04" w14:textId="77777777" w:rsidR="00A97C44" w:rsidRDefault="00A97C44">
            <w:pPr>
              <w:spacing w:after="0" w:line="259" w:lineRule="auto"/>
              <w:ind w:left="7" w:right="0" w:firstLine="0"/>
              <w:jc w:val="center"/>
            </w:pPr>
          </w:p>
          <w:p w14:paraId="51954240" w14:textId="77777777" w:rsidR="00E67DB8" w:rsidRDefault="00026D67">
            <w:pPr>
              <w:spacing w:after="0" w:line="259" w:lineRule="auto"/>
              <w:ind w:left="7" w:right="0" w:firstLine="0"/>
              <w:jc w:val="center"/>
            </w:pPr>
            <w:r>
              <w:t xml:space="preserve">Yes </w:t>
            </w:r>
            <w:r w:rsidR="00EC6D9F">
              <w:t>(%)</w:t>
            </w:r>
          </w:p>
        </w:tc>
        <w:tc>
          <w:tcPr>
            <w:tcW w:w="1747" w:type="dxa"/>
            <w:tcBorders>
              <w:top w:val="single" w:sz="4" w:space="0" w:color="000000"/>
              <w:left w:val="single" w:sz="4" w:space="0" w:color="000000"/>
              <w:bottom w:val="single" w:sz="4" w:space="0" w:color="000000"/>
              <w:right w:val="single" w:sz="4" w:space="0" w:color="000000"/>
            </w:tcBorders>
            <w:vAlign w:val="bottom"/>
          </w:tcPr>
          <w:p w14:paraId="661B7CD8" w14:textId="77777777" w:rsidR="00E67DB8" w:rsidRDefault="00026D67">
            <w:pPr>
              <w:spacing w:after="0" w:line="259" w:lineRule="auto"/>
              <w:ind w:left="8" w:right="0" w:firstLine="0"/>
              <w:jc w:val="center"/>
            </w:pPr>
            <w:r>
              <w:t xml:space="preserve">No </w:t>
            </w:r>
            <w:r w:rsidR="00EC6D9F">
              <w:t>(%)</w:t>
            </w:r>
          </w:p>
        </w:tc>
        <w:tc>
          <w:tcPr>
            <w:tcW w:w="1750" w:type="dxa"/>
            <w:tcBorders>
              <w:top w:val="single" w:sz="4" w:space="0" w:color="000000"/>
              <w:left w:val="single" w:sz="4" w:space="0" w:color="000000"/>
              <w:bottom w:val="single" w:sz="4" w:space="0" w:color="000000"/>
              <w:right w:val="single" w:sz="4" w:space="0" w:color="000000"/>
            </w:tcBorders>
            <w:vAlign w:val="bottom"/>
          </w:tcPr>
          <w:p w14:paraId="47916460" w14:textId="77777777" w:rsidR="00E67DB8" w:rsidRDefault="00026D67">
            <w:pPr>
              <w:spacing w:after="0" w:line="259" w:lineRule="auto"/>
              <w:ind w:left="2" w:right="0" w:firstLine="0"/>
              <w:jc w:val="center"/>
            </w:pPr>
            <w:r>
              <w:t xml:space="preserve">Total </w:t>
            </w:r>
            <w:r w:rsidR="00EC6D9F">
              <w:t>(%)</w:t>
            </w:r>
          </w:p>
        </w:tc>
      </w:tr>
      <w:tr w:rsidR="00E67DB8" w14:paraId="683F2611" w14:textId="77777777">
        <w:trPr>
          <w:trHeight w:val="329"/>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25FB8B1B" w14:textId="77777777" w:rsidR="00E67DB8" w:rsidRDefault="00026D67">
            <w:pPr>
              <w:spacing w:after="0" w:line="259" w:lineRule="auto"/>
              <w:ind w:left="60" w:right="0" w:firstLine="0"/>
              <w:jc w:val="left"/>
            </w:pPr>
            <w:r>
              <w:t xml:space="preserve">100 </w:t>
            </w:r>
          </w:p>
        </w:tc>
        <w:tc>
          <w:tcPr>
            <w:tcW w:w="1749" w:type="dxa"/>
            <w:tcBorders>
              <w:top w:val="single" w:sz="4" w:space="0" w:color="000000"/>
              <w:left w:val="single" w:sz="4" w:space="0" w:color="000000"/>
              <w:bottom w:val="single" w:sz="4" w:space="0" w:color="000000"/>
              <w:right w:val="single" w:sz="4" w:space="0" w:color="000000"/>
            </w:tcBorders>
          </w:tcPr>
          <w:p w14:paraId="3E145FED" w14:textId="77777777" w:rsidR="00E67DB8" w:rsidRDefault="00026D67">
            <w:pPr>
              <w:spacing w:after="0" w:line="259" w:lineRule="auto"/>
              <w:ind w:right="0" w:firstLine="0"/>
              <w:jc w:val="center"/>
            </w:pPr>
            <w:r>
              <w:t>2</w:t>
            </w:r>
            <w:r w:rsidR="00EC6D9F">
              <w:t>.0</w:t>
            </w:r>
            <w:r>
              <w:t xml:space="preserve"> </w:t>
            </w:r>
          </w:p>
        </w:tc>
        <w:tc>
          <w:tcPr>
            <w:tcW w:w="1747" w:type="dxa"/>
            <w:tcBorders>
              <w:top w:val="single" w:sz="4" w:space="0" w:color="000000"/>
              <w:left w:val="single" w:sz="4" w:space="0" w:color="000000"/>
              <w:bottom w:val="single" w:sz="4" w:space="0" w:color="000000"/>
              <w:right w:val="single" w:sz="4" w:space="0" w:color="000000"/>
            </w:tcBorders>
          </w:tcPr>
          <w:p w14:paraId="2EB0EE20" w14:textId="77777777" w:rsidR="00E67DB8" w:rsidRDefault="00026D67">
            <w:pPr>
              <w:spacing w:after="0" w:line="259" w:lineRule="auto"/>
              <w:ind w:left="9" w:right="0" w:firstLine="0"/>
              <w:jc w:val="center"/>
            </w:pPr>
            <w:r>
              <w:t>18</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54AC1219" w14:textId="77777777" w:rsidR="00E67DB8" w:rsidRDefault="00026D67">
            <w:pPr>
              <w:spacing w:after="0" w:line="259" w:lineRule="auto"/>
              <w:ind w:left="6" w:right="0" w:firstLine="0"/>
              <w:jc w:val="center"/>
            </w:pPr>
            <w:r>
              <w:t>20</w:t>
            </w:r>
            <w:r w:rsidR="00EC6D9F">
              <w:t>.0</w:t>
            </w:r>
            <w:r>
              <w:t xml:space="preserve"> </w:t>
            </w:r>
          </w:p>
        </w:tc>
      </w:tr>
      <w:tr w:rsidR="00E67DB8" w14:paraId="46A3938F" w14:textId="77777777">
        <w:trPr>
          <w:trHeight w:val="331"/>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59A443F9" w14:textId="77777777" w:rsidR="00E67DB8" w:rsidRDefault="00026D67">
            <w:pPr>
              <w:spacing w:after="0" w:line="259" w:lineRule="auto"/>
              <w:ind w:left="60" w:right="0" w:firstLine="0"/>
              <w:jc w:val="left"/>
            </w:pPr>
            <w:r>
              <w:t xml:space="preserve">200 </w:t>
            </w:r>
          </w:p>
        </w:tc>
        <w:tc>
          <w:tcPr>
            <w:tcW w:w="1749" w:type="dxa"/>
            <w:tcBorders>
              <w:top w:val="single" w:sz="4" w:space="0" w:color="000000"/>
              <w:left w:val="single" w:sz="4" w:space="0" w:color="000000"/>
              <w:bottom w:val="single" w:sz="4" w:space="0" w:color="000000"/>
              <w:right w:val="single" w:sz="4" w:space="0" w:color="000000"/>
            </w:tcBorders>
          </w:tcPr>
          <w:p w14:paraId="0DD09395" w14:textId="77777777" w:rsidR="00E67DB8" w:rsidRDefault="00026D67">
            <w:pPr>
              <w:spacing w:after="0" w:line="259" w:lineRule="auto"/>
              <w:ind w:right="0" w:firstLine="0"/>
              <w:jc w:val="center"/>
            </w:pPr>
            <w:r>
              <w:t>0</w:t>
            </w:r>
            <w:r w:rsidR="00EC6D9F">
              <w:t>.0</w:t>
            </w:r>
            <w:r>
              <w:t xml:space="preserve"> </w:t>
            </w:r>
          </w:p>
        </w:tc>
        <w:tc>
          <w:tcPr>
            <w:tcW w:w="1747" w:type="dxa"/>
            <w:tcBorders>
              <w:top w:val="single" w:sz="4" w:space="0" w:color="000000"/>
              <w:left w:val="single" w:sz="4" w:space="0" w:color="000000"/>
              <w:bottom w:val="single" w:sz="4" w:space="0" w:color="000000"/>
              <w:right w:val="single" w:sz="4" w:space="0" w:color="000000"/>
            </w:tcBorders>
          </w:tcPr>
          <w:p w14:paraId="15BA72BB" w14:textId="77777777" w:rsidR="00E67DB8" w:rsidRDefault="00026D67">
            <w:pPr>
              <w:spacing w:after="0" w:line="259" w:lineRule="auto"/>
              <w:ind w:left="9" w:right="0" w:firstLine="0"/>
              <w:jc w:val="center"/>
            </w:pPr>
            <w:r>
              <w:t>2</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2CD01ADE" w14:textId="77777777" w:rsidR="00E67DB8" w:rsidRDefault="00026D67">
            <w:pPr>
              <w:spacing w:after="0" w:line="259" w:lineRule="auto"/>
              <w:ind w:left="7" w:right="0" w:firstLine="0"/>
              <w:jc w:val="center"/>
            </w:pPr>
            <w:r>
              <w:t>2</w:t>
            </w:r>
            <w:r w:rsidR="00EC6D9F">
              <w:t>.0</w:t>
            </w:r>
            <w:r>
              <w:t xml:space="preserve"> </w:t>
            </w:r>
          </w:p>
        </w:tc>
      </w:tr>
      <w:tr w:rsidR="00E67DB8" w14:paraId="6B3E1BD6" w14:textId="77777777">
        <w:trPr>
          <w:trHeight w:val="329"/>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0C60B7C8" w14:textId="77777777" w:rsidR="00E67DB8" w:rsidRDefault="00026D67">
            <w:pPr>
              <w:spacing w:after="0" w:line="259" w:lineRule="auto"/>
              <w:ind w:left="60" w:right="0" w:firstLine="0"/>
              <w:jc w:val="left"/>
            </w:pPr>
            <w:r>
              <w:t xml:space="preserve">300 </w:t>
            </w:r>
          </w:p>
        </w:tc>
        <w:tc>
          <w:tcPr>
            <w:tcW w:w="1749" w:type="dxa"/>
            <w:tcBorders>
              <w:top w:val="single" w:sz="4" w:space="0" w:color="000000"/>
              <w:left w:val="single" w:sz="4" w:space="0" w:color="000000"/>
              <w:bottom w:val="single" w:sz="4" w:space="0" w:color="000000"/>
              <w:right w:val="single" w:sz="4" w:space="0" w:color="000000"/>
            </w:tcBorders>
          </w:tcPr>
          <w:p w14:paraId="75773D88" w14:textId="77777777" w:rsidR="00E67DB8" w:rsidRDefault="00026D67">
            <w:pPr>
              <w:spacing w:after="0" w:line="259" w:lineRule="auto"/>
              <w:ind w:right="0" w:firstLine="0"/>
              <w:jc w:val="center"/>
            </w:pPr>
            <w:r>
              <w:t>2</w:t>
            </w:r>
            <w:r w:rsidR="00EC6D9F">
              <w:t>.0</w:t>
            </w:r>
            <w:r>
              <w:t xml:space="preserve"> </w:t>
            </w:r>
          </w:p>
        </w:tc>
        <w:tc>
          <w:tcPr>
            <w:tcW w:w="1747" w:type="dxa"/>
            <w:tcBorders>
              <w:top w:val="single" w:sz="4" w:space="0" w:color="000000"/>
              <w:left w:val="single" w:sz="4" w:space="0" w:color="000000"/>
              <w:bottom w:val="single" w:sz="4" w:space="0" w:color="000000"/>
              <w:right w:val="single" w:sz="4" w:space="0" w:color="000000"/>
            </w:tcBorders>
          </w:tcPr>
          <w:p w14:paraId="7A808E5A" w14:textId="77777777" w:rsidR="00E67DB8" w:rsidRDefault="00026D67">
            <w:pPr>
              <w:spacing w:after="0" w:line="259" w:lineRule="auto"/>
              <w:ind w:left="9" w:right="0" w:firstLine="0"/>
              <w:jc w:val="center"/>
            </w:pPr>
            <w:r>
              <w:t>16</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30E20DF4" w14:textId="77777777" w:rsidR="00E67DB8" w:rsidRDefault="00026D67">
            <w:pPr>
              <w:spacing w:after="0" w:line="259" w:lineRule="auto"/>
              <w:ind w:left="6" w:right="0" w:firstLine="0"/>
              <w:jc w:val="center"/>
            </w:pPr>
            <w:r>
              <w:t>18</w:t>
            </w:r>
            <w:r w:rsidR="00EC6D9F">
              <w:t>.0</w:t>
            </w:r>
            <w:r>
              <w:t xml:space="preserve"> </w:t>
            </w:r>
          </w:p>
        </w:tc>
      </w:tr>
      <w:tr w:rsidR="00E67DB8" w14:paraId="47CC796B" w14:textId="77777777">
        <w:trPr>
          <w:trHeight w:val="331"/>
        </w:trPr>
        <w:tc>
          <w:tcPr>
            <w:tcW w:w="2127" w:type="dxa"/>
            <w:tcBorders>
              <w:top w:val="single" w:sz="4" w:space="0" w:color="000000"/>
              <w:left w:val="single" w:sz="4" w:space="0" w:color="000000"/>
              <w:bottom w:val="single" w:sz="4" w:space="0" w:color="000000"/>
              <w:right w:val="single" w:sz="4" w:space="0" w:color="000000"/>
            </w:tcBorders>
            <w:shd w:val="clear" w:color="auto" w:fill="AEAAAA"/>
          </w:tcPr>
          <w:p w14:paraId="48BEC48C" w14:textId="77777777" w:rsidR="00E67DB8" w:rsidRDefault="00026D67">
            <w:pPr>
              <w:spacing w:after="0" w:line="259" w:lineRule="auto"/>
              <w:ind w:left="60" w:right="0" w:firstLine="0"/>
              <w:jc w:val="left"/>
            </w:pPr>
            <w:r>
              <w:t xml:space="preserve">400 </w:t>
            </w:r>
          </w:p>
        </w:tc>
        <w:tc>
          <w:tcPr>
            <w:tcW w:w="1749" w:type="dxa"/>
            <w:tcBorders>
              <w:top w:val="single" w:sz="4" w:space="0" w:color="000000"/>
              <w:left w:val="single" w:sz="4" w:space="0" w:color="000000"/>
              <w:bottom w:val="single" w:sz="4" w:space="0" w:color="000000"/>
              <w:right w:val="single" w:sz="4" w:space="0" w:color="000000"/>
            </w:tcBorders>
          </w:tcPr>
          <w:p w14:paraId="59870699" w14:textId="77777777" w:rsidR="00E67DB8" w:rsidRDefault="00026D67">
            <w:pPr>
              <w:spacing w:after="0" w:line="259" w:lineRule="auto"/>
              <w:ind w:right="0" w:firstLine="0"/>
              <w:jc w:val="center"/>
            </w:pPr>
            <w:r>
              <w:t>8</w:t>
            </w:r>
            <w:r w:rsidR="00EC6D9F">
              <w:t>.0</w:t>
            </w:r>
            <w:r>
              <w:t xml:space="preserve"> </w:t>
            </w:r>
          </w:p>
        </w:tc>
        <w:tc>
          <w:tcPr>
            <w:tcW w:w="1747" w:type="dxa"/>
            <w:tcBorders>
              <w:top w:val="single" w:sz="4" w:space="0" w:color="000000"/>
              <w:left w:val="single" w:sz="4" w:space="0" w:color="000000"/>
              <w:bottom w:val="single" w:sz="4" w:space="0" w:color="000000"/>
              <w:right w:val="single" w:sz="4" w:space="0" w:color="000000"/>
            </w:tcBorders>
          </w:tcPr>
          <w:p w14:paraId="2C151052" w14:textId="77777777" w:rsidR="00E67DB8" w:rsidRDefault="00026D67">
            <w:pPr>
              <w:spacing w:after="0" w:line="259" w:lineRule="auto"/>
              <w:ind w:left="9" w:right="0" w:firstLine="0"/>
              <w:jc w:val="center"/>
            </w:pPr>
            <w:r>
              <w:t>52</w:t>
            </w:r>
            <w:r w:rsidR="00EC6D9F">
              <w:t>.0</w:t>
            </w:r>
            <w:r>
              <w:t xml:space="preserve"> </w:t>
            </w:r>
          </w:p>
        </w:tc>
        <w:tc>
          <w:tcPr>
            <w:tcW w:w="1750" w:type="dxa"/>
            <w:tcBorders>
              <w:top w:val="single" w:sz="4" w:space="0" w:color="000000"/>
              <w:left w:val="single" w:sz="4" w:space="0" w:color="000000"/>
              <w:bottom w:val="single" w:sz="4" w:space="0" w:color="000000"/>
              <w:right w:val="single" w:sz="4" w:space="0" w:color="000000"/>
            </w:tcBorders>
          </w:tcPr>
          <w:p w14:paraId="3F1FF37B" w14:textId="77777777" w:rsidR="00E67DB8" w:rsidRDefault="00026D67">
            <w:pPr>
              <w:spacing w:after="0" w:line="259" w:lineRule="auto"/>
              <w:ind w:left="6" w:right="0" w:firstLine="0"/>
              <w:jc w:val="center"/>
            </w:pPr>
            <w:r>
              <w:t>60</w:t>
            </w:r>
            <w:r w:rsidR="00EC6D9F">
              <w:t>.0</w:t>
            </w:r>
            <w:r>
              <w:t xml:space="preserve"> </w:t>
            </w:r>
          </w:p>
        </w:tc>
      </w:tr>
      <w:tr w:rsidR="00E67DB8" w14:paraId="346022A9" w14:textId="77777777">
        <w:trPr>
          <w:trHeight w:val="408"/>
        </w:trPr>
        <w:tc>
          <w:tcPr>
            <w:tcW w:w="2127" w:type="dxa"/>
            <w:tcBorders>
              <w:top w:val="single" w:sz="4" w:space="0" w:color="000000"/>
              <w:left w:val="single" w:sz="4" w:space="0" w:color="000000"/>
              <w:bottom w:val="single" w:sz="4" w:space="0" w:color="000000"/>
              <w:right w:val="single" w:sz="4" w:space="0" w:color="000000"/>
            </w:tcBorders>
            <w:shd w:val="clear" w:color="auto" w:fill="AEAAAA"/>
            <w:vAlign w:val="bottom"/>
          </w:tcPr>
          <w:p w14:paraId="0A5ADF82" w14:textId="77777777" w:rsidR="00E67DB8" w:rsidRDefault="00026D67">
            <w:pPr>
              <w:spacing w:after="0" w:line="259" w:lineRule="auto"/>
              <w:ind w:left="0" w:right="0" w:firstLine="0"/>
              <w:jc w:val="left"/>
            </w:pPr>
            <w:r>
              <w:rPr>
                <w:b/>
              </w:rPr>
              <w:t xml:space="preserve">Total </w:t>
            </w:r>
          </w:p>
        </w:tc>
        <w:tc>
          <w:tcPr>
            <w:tcW w:w="1749" w:type="dxa"/>
            <w:tcBorders>
              <w:top w:val="single" w:sz="4" w:space="0" w:color="000000"/>
              <w:left w:val="single" w:sz="4" w:space="0" w:color="000000"/>
              <w:bottom w:val="single" w:sz="4" w:space="0" w:color="000000"/>
              <w:right w:val="single" w:sz="4" w:space="0" w:color="000000"/>
            </w:tcBorders>
            <w:vAlign w:val="bottom"/>
          </w:tcPr>
          <w:p w14:paraId="5B3D2556" w14:textId="77777777" w:rsidR="00E67DB8" w:rsidRDefault="00026D67">
            <w:pPr>
              <w:spacing w:after="0" w:line="259" w:lineRule="auto"/>
              <w:ind w:left="7" w:right="0" w:firstLine="0"/>
              <w:jc w:val="center"/>
            </w:pPr>
            <w:r>
              <w:rPr>
                <w:b/>
              </w:rPr>
              <w:t>12</w:t>
            </w:r>
            <w:r w:rsidR="00EC6D9F">
              <w:rPr>
                <w:b/>
              </w:rPr>
              <w:t>.0</w:t>
            </w:r>
            <w:r>
              <w:rPr>
                <w:b/>
              </w:rPr>
              <w:t xml:space="preserve"> </w:t>
            </w:r>
          </w:p>
        </w:tc>
        <w:tc>
          <w:tcPr>
            <w:tcW w:w="1747" w:type="dxa"/>
            <w:tcBorders>
              <w:top w:val="single" w:sz="4" w:space="0" w:color="000000"/>
              <w:left w:val="single" w:sz="4" w:space="0" w:color="000000"/>
              <w:bottom w:val="single" w:sz="4" w:space="0" w:color="000000"/>
              <w:right w:val="single" w:sz="4" w:space="0" w:color="000000"/>
            </w:tcBorders>
            <w:vAlign w:val="bottom"/>
          </w:tcPr>
          <w:p w14:paraId="53CE4D66" w14:textId="77777777" w:rsidR="00E67DB8" w:rsidRDefault="00026D67">
            <w:pPr>
              <w:spacing w:after="0" w:line="259" w:lineRule="auto"/>
              <w:ind w:left="6" w:right="0" w:firstLine="0"/>
              <w:jc w:val="center"/>
            </w:pPr>
            <w:r>
              <w:rPr>
                <w:b/>
              </w:rPr>
              <w:t>88</w:t>
            </w:r>
            <w:r w:rsidR="00EC6D9F">
              <w:rPr>
                <w:b/>
              </w:rPr>
              <w:t>.0</w:t>
            </w:r>
            <w:r>
              <w:rPr>
                <w:b/>
              </w:rPr>
              <w:t xml:space="preserve"> </w:t>
            </w:r>
          </w:p>
        </w:tc>
        <w:tc>
          <w:tcPr>
            <w:tcW w:w="1750" w:type="dxa"/>
            <w:tcBorders>
              <w:top w:val="single" w:sz="4" w:space="0" w:color="000000"/>
              <w:left w:val="single" w:sz="4" w:space="0" w:color="000000"/>
              <w:bottom w:val="single" w:sz="4" w:space="0" w:color="000000"/>
              <w:right w:val="single" w:sz="4" w:space="0" w:color="000000"/>
            </w:tcBorders>
            <w:vAlign w:val="bottom"/>
          </w:tcPr>
          <w:p w14:paraId="2C7C373E" w14:textId="77777777" w:rsidR="00E67DB8" w:rsidRDefault="00026D67">
            <w:pPr>
              <w:spacing w:after="0" w:line="259" w:lineRule="auto"/>
              <w:ind w:left="3" w:right="0" w:firstLine="0"/>
              <w:jc w:val="center"/>
            </w:pPr>
            <w:r>
              <w:rPr>
                <w:b/>
              </w:rPr>
              <w:t>100</w:t>
            </w:r>
            <w:r w:rsidR="00EC6D9F">
              <w:rPr>
                <w:b/>
              </w:rPr>
              <w:t>.0</w:t>
            </w:r>
            <w:r>
              <w:rPr>
                <w:b/>
              </w:rPr>
              <w:t xml:space="preserve"> </w:t>
            </w:r>
          </w:p>
        </w:tc>
      </w:tr>
    </w:tbl>
    <w:p w14:paraId="671E7EC4" w14:textId="77777777" w:rsidR="00E67DB8" w:rsidRDefault="00026D67">
      <w:pPr>
        <w:spacing w:after="216" w:line="259" w:lineRule="auto"/>
        <w:ind w:left="0" w:right="0" w:firstLine="0"/>
        <w:jc w:val="left"/>
      </w:pPr>
      <w:r>
        <w:t xml:space="preserve"> </w:t>
      </w:r>
    </w:p>
    <w:p w14:paraId="17F20916" w14:textId="77777777" w:rsidR="00E67DB8" w:rsidRDefault="00026D67" w:rsidP="00786D73">
      <w:pPr>
        <w:spacing w:after="0"/>
        <w:ind w:left="-5" w:right="671"/>
      </w:pPr>
      <w:r>
        <w:t xml:space="preserve">The majority of the respondents do not experience any itching or have rashes when they wash with borehole water while in their different homes. This observation cuts across the different levels of studies. </w:t>
      </w:r>
      <w:r w:rsidR="00A667B8">
        <w:t>A few</w:t>
      </w:r>
      <w:r>
        <w:t xml:space="preserve"> respondents’ state otherwise: that they experience itching or rashes or even both after bathing with borehole water, even in their own homes</w:t>
      </w:r>
      <w:r w:rsidR="00346BD8">
        <w:t xml:space="preserve"> that are</w:t>
      </w:r>
      <w:r>
        <w:t xml:space="preserve"> far away from the school and the school water sources. </w:t>
      </w:r>
    </w:p>
    <w:p w14:paraId="3B534957" w14:textId="77777777" w:rsidR="00786F72" w:rsidRDefault="00786F72" w:rsidP="00786D73">
      <w:pPr>
        <w:spacing w:after="0" w:line="240" w:lineRule="auto"/>
        <w:ind w:left="-5" w:right="671"/>
      </w:pPr>
    </w:p>
    <w:p w14:paraId="053158DD" w14:textId="77777777" w:rsidR="00E67DB8" w:rsidRDefault="00026D67" w:rsidP="00786D73">
      <w:pPr>
        <w:pStyle w:val="Heading1"/>
        <w:tabs>
          <w:tab w:val="center" w:pos="3183"/>
        </w:tabs>
        <w:spacing w:before="240" w:after="150"/>
        <w:ind w:left="-15" w:right="0" w:firstLine="0"/>
      </w:pPr>
      <w:r>
        <w:t xml:space="preserve">4.6 </w:t>
      </w:r>
      <w:r>
        <w:tab/>
        <w:t xml:space="preserve">ANSWERING THE RESEARCH QUESTIONS </w:t>
      </w:r>
    </w:p>
    <w:p w14:paraId="512AC9FC" w14:textId="77777777" w:rsidR="00E67DB8" w:rsidRDefault="00026D67">
      <w:pPr>
        <w:numPr>
          <w:ilvl w:val="0"/>
          <w:numId w:val="18"/>
        </w:numPr>
        <w:spacing w:after="165" w:line="353" w:lineRule="auto"/>
        <w:ind w:right="676" w:hanging="360"/>
        <w:jc w:val="left"/>
      </w:pPr>
      <w:r>
        <w:rPr>
          <w:b/>
        </w:rPr>
        <w:t>Research Question One:</w:t>
      </w:r>
      <w:r>
        <w:t xml:space="preserve"> </w:t>
      </w:r>
      <w:r>
        <w:rPr>
          <w:b/>
        </w:rPr>
        <w:t>What is the quality of the borehole water used by students of Mountain Top University, Ibafo</w:t>
      </w:r>
      <w:r>
        <w:t xml:space="preserve">? </w:t>
      </w:r>
    </w:p>
    <w:p w14:paraId="7193AF1F" w14:textId="77777777" w:rsidR="00E67DB8" w:rsidRDefault="00026D67">
      <w:pPr>
        <w:spacing w:after="190"/>
        <w:ind w:left="730" w:right="671"/>
      </w:pPr>
      <w:r>
        <w:t xml:space="preserve">From the results presented above (See Table 4.4), it appears to be that the quality of water from these boreholes are deficient in certain areas, especially in chemistry. It is important to note that the laboratory mice inoculated with the water showed significant immune response as shown by the increase of immunological cells (See Table 4.5). </w:t>
      </w:r>
    </w:p>
    <w:p w14:paraId="49B22BA7" w14:textId="77777777" w:rsidR="00E67DB8" w:rsidRDefault="00026D67" w:rsidP="00786D73">
      <w:pPr>
        <w:numPr>
          <w:ilvl w:val="0"/>
          <w:numId w:val="18"/>
        </w:numPr>
        <w:spacing w:before="240" w:after="0" w:line="357" w:lineRule="auto"/>
        <w:ind w:right="676" w:hanging="360"/>
        <w:jc w:val="left"/>
      </w:pPr>
      <w:r>
        <w:rPr>
          <w:b/>
        </w:rPr>
        <w:t xml:space="preserve">Research Question Two: What are the microbial contents of the Mountain </w:t>
      </w:r>
      <w:r w:rsidR="00315E11">
        <w:rPr>
          <w:b/>
        </w:rPr>
        <w:t>Top University</w:t>
      </w:r>
      <w:r>
        <w:rPr>
          <w:b/>
        </w:rPr>
        <w:t xml:space="preserve"> borehole water that can put the health of the students to risk? </w:t>
      </w:r>
    </w:p>
    <w:p w14:paraId="53417504" w14:textId="77777777" w:rsidR="00E67DB8" w:rsidRDefault="00026D67" w:rsidP="00786D73">
      <w:pPr>
        <w:spacing w:before="240" w:after="190"/>
        <w:ind w:left="730" w:right="671"/>
      </w:pPr>
      <w:r>
        <w:t xml:space="preserve">The </w:t>
      </w:r>
      <w:r w:rsidR="00CA7FBA">
        <w:t>water's microbial content</w:t>
      </w:r>
      <w:r>
        <w:t xml:space="preserve"> that could constitute a health risk was unfortunately not discovered as the </w:t>
      </w:r>
      <w:r w:rsidR="0061302D">
        <w:t>identification tests</w:t>
      </w:r>
      <w:r>
        <w:t xml:space="preserve"> could not be carried out due to time limitations. </w:t>
      </w:r>
    </w:p>
    <w:p w14:paraId="11330202" w14:textId="77777777" w:rsidR="009D0CD7" w:rsidRDefault="009D0CD7" w:rsidP="00786D73">
      <w:pPr>
        <w:spacing w:before="240" w:after="190"/>
        <w:ind w:left="730" w:right="671"/>
      </w:pPr>
    </w:p>
    <w:p w14:paraId="6CE0BB40" w14:textId="77777777" w:rsidR="00E67DB8" w:rsidRDefault="00026D67">
      <w:pPr>
        <w:numPr>
          <w:ilvl w:val="0"/>
          <w:numId w:val="18"/>
        </w:numPr>
        <w:spacing w:after="0" w:line="357" w:lineRule="auto"/>
        <w:ind w:right="676" w:hanging="360"/>
        <w:jc w:val="left"/>
      </w:pPr>
      <w:r>
        <w:rPr>
          <w:b/>
        </w:rPr>
        <w:lastRenderedPageBreak/>
        <w:t xml:space="preserve">Research Question Three:  What are the mineral contents of the Mountain </w:t>
      </w:r>
      <w:r w:rsidR="00315E11">
        <w:rPr>
          <w:b/>
        </w:rPr>
        <w:t xml:space="preserve">Top </w:t>
      </w:r>
      <w:r w:rsidR="00315E11" w:rsidRPr="00786D73">
        <w:rPr>
          <w:b/>
        </w:rPr>
        <w:t>University</w:t>
      </w:r>
      <w:r>
        <w:rPr>
          <w:b/>
        </w:rPr>
        <w:t xml:space="preserve"> borehole water that may cause allergic reactions on the skins of the students?</w:t>
      </w:r>
      <w:r>
        <w:t xml:space="preserve"> </w:t>
      </w:r>
    </w:p>
    <w:p w14:paraId="047C6CC2" w14:textId="77777777" w:rsidR="00E67DB8" w:rsidRDefault="00026D67">
      <w:pPr>
        <w:spacing w:after="3"/>
        <w:ind w:left="730" w:right="671"/>
      </w:pPr>
      <w:r>
        <w:t xml:space="preserve">Certain metals are present in the water that are higher than the acceptable standard for water samples. A prominent example is </w:t>
      </w:r>
      <w:r w:rsidR="000626F3">
        <w:t>manganese</w:t>
      </w:r>
      <w:r>
        <w:t xml:space="preserve">, which is present at over eight times more than the </w:t>
      </w:r>
      <w:r w:rsidR="00B44CA4">
        <w:t>a</w:t>
      </w:r>
      <w:r w:rsidR="0051121D">
        <w:t>ccept</w:t>
      </w:r>
      <w:r w:rsidR="00B44CA4">
        <w:t xml:space="preserve">able </w:t>
      </w:r>
      <w:r>
        <w:t xml:space="preserve">range. </w:t>
      </w:r>
    </w:p>
    <w:p w14:paraId="3464EE2C" w14:textId="77777777" w:rsidR="00E67DB8" w:rsidRDefault="00026D67">
      <w:pPr>
        <w:spacing w:after="281" w:line="259" w:lineRule="auto"/>
        <w:ind w:left="720" w:right="0" w:firstLine="0"/>
        <w:jc w:val="left"/>
      </w:pPr>
      <w:r>
        <w:t xml:space="preserve"> </w:t>
      </w:r>
    </w:p>
    <w:p w14:paraId="1F11E175" w14:textId="77777777" w:rsidR="00E67DB8" w:rsidRDefault="00026D67">
      <w:pPr>
        <w:pStyle w:val="Heading1"/>
        <w:ind w:left="-5" w:right="676"/>
      </w:pPr>
      <w:r>
        <w:t>4.7</w:t>
      </w:r>
      <w:r>
        <w:rPr>
          <w:rFonts w:ascii="Arial" w:eastAsia="Arial" w:hAnsi="Arial" w:cs="Arial"/>
        </w:rPr>
        <w:t xml:space="preserve"> </w:t>
      </w:r>
      <w:r>
        <w:t xml:space="preserve">DISCUSSION </w:t>
      </w:r>
    </w:p>
    <w:p w14:paraId="0C030652" w14:textId="77777777" w:rsidR="00F95695" w:rsidRDefault="00026D67">
      <w:pPr>
        <w:spacing w:after="3"/>
        <w:ind w:left="-5" w:right="671"/>
      </w:pPr>
      <w:r>
        <w:t xml:space="preserve">The basic </w:t>
      </w:r>
      <w:proofErr w:type="spellStart"/>
      <w:r>
        <w:t>Physico</w:t>
      </w:r>
      <w:proofErr w:type="spellEnd"/>
      <w:r>
        <w:t xml:space="preserve">-chemical results while slightly acidic in nature does not raise any cause for alarm. This may not affect the health of the students negatively. The metallic content of the water, however, has issues. While the lead content was below the expected standard, it does not mean that precautions should not be taken to prevent further </w:t>
      </w:r>
      <w:r w:rsidR="008D31E4">
        <w:t>lead accumulation</w:t>
      </w:r>
      <w:r>
        <w:t xml:space="preserve">. Lead can enter </w:t>
      </w:r>
      <w:r w:rsidR="008D31E4">
        <w:t xml:space="preserve">the </w:t>
      </w:r>
      <w:r>
        <w:t xml:space="preserve">water when plumbing materials that contain lead corrode, especially where the water has </w:t>
      </w:r>
      <w:r w:rsidR="008D31E4">
        <w:t xml:space="preserve">a </w:t>
      </w:r>
      <w:r>
        <w:t>high acidity that corrodes pipes and fixtures (</w:t>
      </w:r>
      <w:proofErr w:type="spellStart"/>
      <w:r>
        <w:t>Torrice</w:t>
      </w:r>
      <w:proofErr w:type="spellEnd"/>
      <w:r>
        <w:t>, 2016)</w:t>
      </w:r>
      <w:r w:rsidR="00F95695">
        <w:t>.</w:t>
      </w:r>
    </w:p>
    <w:p w14:paraId="6B162FD5" w14:textId="77777777" w:rsidR="00E67DB8" w:rsidRDefault="00026D67">
      <w:pPr>
        <w:spacing w:after="3"/>
        <w:ind w:left="-5" w:right="671"/>
      </w:pPr>
      <w:r>
        <w:t xml:space="preserve"> </w:t>
      </w:r>
    </w:p>
    <w:p w14:paraId="4D35F97C" w14:textId="77777777" w:rsidR="006669ED" w:rsidRDefault="00026D67">
      <w:pPr>
        <w:spacing w:after="3"/>
        <w:ind w:left="-5" w:right="671"/>
      </w:pPr>
      <w:r>
        <w:t>Chromium is a metallic element found in rocks, soil and plants.  Some are released into the aquatic environment through weathering and erosion processes (</w:t>
      </w:r>
      <w:proofErr w:type="spellStart"/>
      <w:r>
        <w:t>Manzoori</w:t>
      </w:r>
      <w:proofErr w:type="spellEnd"/>
      <w:r>
        <w:t xml:space="preserve"> </w:t>
      </w:r>
      <w:r>
        <w:rPr>
          <w:i/>
        </w:rPr>
        <w:t>et al</w:t>
      </w:r>
      <w:r>
        <w:t xml:space="preserve">., 1996). The acceptable standard for </w:t>
      </w:r>
      <w:r w:rsidR="000626F3">
        <w:t xml:space="preserve">chromium </w:t>
      </w:r>
      <w:r>
        <w:t xml:space="preserve">in water, according to WHO, is 0.05 mg/L and below. Therefore, the </w:t>
      </w:r>
      <w:r w:rsidR="0026292E">
        <w:t xml:space="preserve">chromium </w:t>
      </w:r>
      <w:r>
        <w:t xml:space="preserve">content of the water samples </w:t>
      </w:r>
      <w:r w:rsidR="00F95695">
        <w:t xml:space="preserve">is </w:t>
      </w:r>
      <w:r>
        <w:t xml:space="preserve">at </w:t>
      </w:r>
      <w:r w:rsidR="006669ED">
        <w:t xml:space="preserve">a </w:t>
      </w:r>
      <w:r>
        <w:t xml:space="preserve">safe value. </w:t>
      </w:r>
    </w:p>
    <w:p w14:paraId="2AB0F4AC" w14:textId="77777777" w:rsidR="00E67DB8" w:rsidRDefault="00026D67">
      <w:pPr>
        <w:spacing w:after="3"/>
        <w:ind w:left="-5" w:right="671"/>
      </w:pPr>
      <w:r>
        <w:t xml:space="preserve">  </w:t>
      </w:r>
    </w:p>
    <w:p w14:paraId="61A7302A" w14:textId="77777777" w:rsidR="0026292E" w:rsidRDefault="00026D67">
      <w:pPr>
        <w:spacing w:after="4"/>
        <w:ind w:left="-5" w:right="671"/>
      </w:pPr>
      <w:r>
        <w:t xml:space="preserve">The acceptable standard for </w:t>
      </w:r>
      <w:r w:rsidR="000626F3">
        <w:t xml:space="preserve">manganese </w:t>
      </w:r>
      <w:r>
        <w:t xml:space="preserve">in water is 0.05 mg/L (Sain &amp; </w:t>
      </w:r>
      <w:proofErr w:type="spellStart"/>
      <w:r>
        <w:t>Deitrich</w:t>
      </w:r>
      <w:proofErr w:type="spellEnd"/>
      <w:r>
        <w:t>, 2015) and below</w:t>
      </w:r>
      <w:r w:rsidR="0026292E">
        <w:t>. T</w:t>
      </w:r>
      <w:r>
        <w:t>herefore</w:t>
      </w:r>
      <w:r w:rsidR="006669ED">
        <w:t>,</w:t>
      </w:r>
      <w:r>
        <w:t xml:space="preserve"> the </w:t>
      </w:r>
      <w:r w:rsidR="0026292E">
        <w:t>water's manganese content</w:t>
      </w:r>
      <w:r>
        <w:t xml:space="preserve"> is at a very high amount and unsafe. Manganese may be present in water in the environment from natural sources (rock and soil weathering) or as a result of human activities (such as mining, industrial discharges and landfill leaching)</w:t>
      </w:r>
      <w:r w:rsidR="0026292E">
        <w:t>.</w:t>
      </w:r>
    </w:p>
    <w:p w14:paraId="65EFB89C" w14:textId="77777777" w:rsidR="00E67DB8" w:rsidRDefault="00026D67">
      <w:pPr>
        <w:spacing w:after="4"/>
        <w:ind w:left="-5" w:right="671"/>
      </w:pPr>
      <w:r>
        <w:t xml:space="preserve">  </w:t>
      </w:r>
    </w:p>
    <w:p w14:paraId="388A3474" w14:textId="77777777" w:rsidR="00E67DB8" w:rsidRDefault="00026D67">
      <w:pPr>
        <w:spacing w:after="6"/>
        <w:ind w:left="-5" w:right="671"/>
        <w:rPr>
          <w:b/>
        </w:rPr>
      </w:pPr>
      <w:r>
        <w:t xml:space="preserve">The acceptable standard for iron in water, according to </w:t>
      </w:r>
      <w:proofErr w:type="spellStart"/>
      <w:r>
        <w:t>Lunvongsa</w:t>
      </w:r>
      <w:proofErr w:type="spellEnd"/>
      <w:r>
        <w:t xml:space="preserve"> </w:t>
      </w:r>
      <w:r>
        <w:rPr>
          <w:i/>
        </w:rPr>
        <w:t>et al</w:t>
      </w:r>
      <w:r>
        <w:t>., (2006) is 0.3 mg/L and below therefore the Iron content is at safe values</w:t>
      </w:r>
      <w:r w:rsidR="00E03E66">
        <w:t>,</w:t>
      </w:r>
      <w:r>
        <w:t xml:space="preserve"> but the iron content of Elizabeth New Hall Wing B is dangerously close to going out of acceptable ranges.  If this happens, the students’ health might be compromised.</w:t>
      </w:r>
      <w:r>
        <w:rPr>
          <w:b/>
        </w:rPr>
        <w:t xml:space="preserve"> </w:t>
      </w:r>
    </w:p>
    <w:p w14:paraId="290B22AE" w14:textId="77777777" w:rsidR="00E03E66" w:rsidRDefault="00E03E66">
      <w:pPr>
        <w:spacing w:after="6"/>
        <w:ind w:left="-5" w:right="671"/>
      </w:pPr>
    </w:p>
    <w:p w14:paraId="2B3E2D34" w14:textId="77777777" w:rsidR="00E67DB8" w:rsidRDefault="00026D67" w:rsidP="00786D73">
      <w:pPr>
        <w:spacing w:before="240" w:after="114"/>
        <w:ind w:left="-5" w:right="671"/>
      </w:pPr>
      <w:r>
        <w:lastRenderedPageBreak/>
        <w:t xml:space="preserve">The acceptable standard for </w:t>
      </w:r>
      <w:r w:rsidR="000626F3">
        <w:t xml:space="preserve">zinc </w:t>
      </w:r>
      <w:r>
        <w:t xml:space="preserve">in water, according to </w:t>
      </w:r>
      <w:proofErr w:type="spellStart"/>
      <w:r>
        <w:t>Rajael</w:t>
      </w:r>
      <w:proofErr w:type="spellEnd"/>
      <w:r>
        <w:t xml:space="preserve"> </w:t>
      </w:r>
      <w:r>
        <w:rPr>
          <w:i/>
        </w:rPr>
        <w:t>et al</w:t>
      </w:r>
      <w:r>
        <w:t>., (2012), is 0.05 mg/L and below. Therefore, the Zinc content is at safe values</w:t>
      </w:r>
      <w:r w:rsidR="00E03E66">
        <w:t>,</w:t>
      </w:r>
      <w:r>
        <w:t xml:space="preserve"> but the Zinc content of water Elizabeth New Hall Wing A is not within the acceptable range. </w:t>
      </w:r>
    </w:p>
    <w:p w14:paraId="0B58DC04" w14:textId="77777777" w:rsidR="00061009" w:rsidRDefault="00026D67">
      <w:pPr>
        <w:spacing w:after="4"/>
        <w:ind w:left="-5" w:right="671"/>
      </w:pPr>
      <w:r>
        <w:t xml:space="preserve">The steady increase of the immune cells indicates an immunological response to the water they were inoculated with. </w:t>
      </w:r>
    </w:p>
    <w:p w14:paraId="6AFD3ACD" w14:textId="77777777" w:rsidR="00E67DB8" w:rsidRDefault="00026D67">
      <w:pPr>
        <w:spacing w:after="4"/>
        <w:ind w:left="-5" w:right="671"/>
      </w:pPr>
      <w:r>
        <w:t xml:space="preserve"> </w:t>
      </w:r>
    </w:p>
    <w:p w14:paraId="0FC5B0E7" w14:textId="77777777" w:rsidR="00E67DB8" w:rsidRDefault="00026D67">
      <w:pPr>
        <w:spacing w:after="162"/>
        <w:ind w:left="-5" w:right="671"/>
      </w:pPr>
      <w:r>
        <w:t>It is a common agreement among the female students as understood from the survey that the water has had detrimental effects on their skins since they started using the hostel borehole water. Female students</w:t>
      </w:r>
      <w:r w:rsidR="00061009">
        <w:t>,</w:t>
      </w:r>
      <w:r>
        <w:t xml:space="preserve"> especially those in final levels</w:t>
      </w:r>
      <w:r w:rsidR="00061009">
        <w:t>,</w:t>
      </w:r>
      <w:r>
        <w:t xml:space="preserve"> complained of an adverse reaction to the water due to prolonged use more than those in lower levels.  </w:t>
      </w:r>
    </w:p>
    <w:p w14:paraId="2E204D15" w14:textId="77777777" w:rsidR="00097131" w:rsidRDefault="00026D67">
      <w:pPr>
        <w:spacing w:after="115" w:line="259" w:lineRule="auto"/>
        <w:ind w:left="0" w:right="0" w:firstLine="0"/>
        <w:jc w:val="left"/>
      </w:pPr>
      <w:r>
        <w:t xml:space="preserve">  </w:t>
      </w:r>
    </w:p>
    <w:p w14:paraId="2839FD31" w14:textId="77777777" w:rsidR="00097131" w:rsidRDefault="00097131">
      <w:pPr>
        <w:spacing w:after="115" w:line="259" w:lineRule="auto"/>
        <w:ind w:left="0" w:right="0" w:firstLine="0"/>
        <w:jc w:val="left"/>
      </w:pPr>
    </w:p>
    <w:p w14:paraId="53B2FD1E" w14:textId="77777777" w:rsidR="00097131" w:rsidRDefault="00097131">
      <w:pPr>
        <w:spacing w:after="115" w:line="259" w:lineRule="auto"/>
        <w:ind w:left="0" w:right="0" w:firstLine="0"/>
        <w:jc w:val="left"/>
      </w:pPr>
    </w:p>
    <w:p w14:paraId="14A54A35" w14:textId="77777777" w:rsidR="00097131" w:rsidRDefault="00097131">
      <w:pPr>
        <w:spacing w:after="115" w:line="259" w:lineRule="auto"/>
        <w:ind w:left="0" w:right="0" w:firstLine="0"/>
        <w:jc w:val="left"/>
      </w:pPr>
    </w:p>
    <w:p w14:paraId="241C92B8" w14:textId="77777777" w:rsidR="00097131" w:rsidRDefault="00097131">
      <w:pPr>
        <w:spacing w:after="115" w:line="259" w:lineRule="auto"/>
        <w:ind w:left="0" w:right="0" w:firstLine="0"/>
        <w:jc w:val="left"/>
      </w:pPr>
    </w:p>
    <w:p w14:paraId="773570E9" w14:textId="77777777" w:rsidR="00097131" w:rsidRDefault="00097131">
      <w:pPr>
        <w:spacing w:after="115" w:line="259" w:lineRule="auto"/>
        <w:ind w:left="0" w:right="0" w:firstLine="0"/>
        <w:jc w:val="left"/>
      </w:pPr>
    </w:p>
    <w:p w14:paraId="58399334" w14:textId="77777777" w:rsidR="00097131" w:rsidRDefault="00097131">
      <w:pPr>
        <w:spacing w:after="115" w:line="259" w:lineRule="auto"/>
        <w:ind w:left="0" w:right="0" w:firstLine="0"/>
        <w:jc w:val="left"/>
      </w:pPr>
    </w:p>
    <w:p w14:paraId="33D115C5" w14:textId="77777777" w:rsidR="00097131" w:rsidRDefault="00097131">
      <w:pPr>
        <w:spacing w:after="115" w:line="259" w:lineRule="auto"/>
        <w:ind w:left="0" w:right="0" w:firstLine="0"/>
        <w:jc w:val="left"/>
      </w:pPr>
    </w:p>
    <w:p w14:paraId="773D0546" w14:textId="77777777" w:rsidR="00097131" w:rsidRDefault="00097131">
      <w:pPr>
        <w:spacing w:after="115" w:line="259" w:lineRule="auto"/>
        <w:ind w:left="0" w:right="0" w:firstLine="0"/>
        <w:jc w:val="left"/>
      </w:pPr>
    </w:p>
    <w:p w14:paraId="7B003F0B" w14:textId="77777777" w:rsidR="00097131" w:rsidRDefault="00097131">
      <w:pPr>
        <w:spacing w:after="115" w:line="259" w:lineRule="auto"/>
        <w:ind w:left="0" w:right="0" w:firstLine="0"/>
        <w:jc w:val="left"/>
      </w:pPr>
    </w:p>
    <w:p w14:paraId="537F897F" w14:textId="77777777" w:rsidR="00097131" w:rsidRDefault="00097131">
      <w:pPr>
        <w:spacing w:after="115" w:line="259" w:lineRule="auto"/>
        <w:ind w:left="0" w:right="0" w:firstLine="0"/>
        <w:jc w:val="left"/>
      </w:pPr>
    </w:p>
    <w:p w14:paraId="5ECABAC1" w14:textId="77777777" w:rsidR="00097131" w:rsidRDefault="00097131">
      <w:pPr>
        <w:spacing w:after="115" w:line="259" w:lineRule="auto"/>
        <w:ind w:left="0" w:right="0" w:firstLine="0"/>
        <w:jc w:val="left"/>
      </w:pPr>
    </w:p>
    <w:p w14:paraId="226B745A" w14:textId="77777777" w:rsidR="00097131" w:rsidRDefault="00097131">
      <w:pPr>
        <w:spacing w:after="115" w:line="259" w:lineRule="auto"/>
        <w:ind w:left="0" w:right="0" w:firstLine="0"/>
        <w:jc w:val="left"/>
      </w:pPr>
    </w:p>
    <w:p w14:paraId="0F5B6C4D" w14:textId="77777777" w:rsidR="00097131" w:rsidRDefault="00097131">
      <w:pPr>
        <w:spacing w:after="115" w:line="259" w:lineRule="auto"/>
        <w:ind w:left="0" w:right="0" w:firstLine="0"/>
        <w:jc w:val="left"/>
      </w:pPr>
    </w:p>
    <w:p w14:paraId="41568403" w14:textId="77777777" w:rsidR="00D04E8D" w:rsidRDefault="00D04E8D">
      <w:pPr>
        <w:spacing w:after="115" w:line="259" w:lineRule="auto"/>
        <w:ind w:left="0" w:right="0" w:firstLine="0"/>
        <w:jc w:val="left"/>
      </w:pPr>
    </w:p>
    <w:p w14:paraId="2F135037" w14:textId="77777777" w:rsidR="00D04E8D" w:rsidRDefault="00D04E8D">
      <w:pPr>
        <w:spacing w:after="115" w:line="259" w:lineRule="auto"/>
        <w:ind w:left="0" w:right="0" w:firstLine="0"/>
        <w:jc w:val="left"/>
      </w:pPr>
    </w:p>
    <w:p w14:paraId="12F921C1" w14:textId="77777777" w:rsidR="00D04E8D" w:rsidRDefault="00D04E8D">
      <w:pPr>
        <w:spacing w:after="115" w:line="259" w:lineRule="auto"/>
        <w:ind w:left="0" w:right="0" w:firstLine="0"/>
        <w:jc w:val="left"/>
      </w:pPr>
    </w:p>
    <w:p w14:paraId="7A909F6F" w14:textId="77777777" w:rsidR="00D04E8D" w:rsidRDefault="00D04E8D">
      <w:pPr>
        <w:spacing w:after="115" w:line="259" w:lineRule="auto"/>
        <w:ind w:left="0" w:right="0" w:firstLine="0"/>
        <w:jc w:val="left"/>
      </w:pPr>
    </w:p>
    <w:p w14:paraId="1941599E" w14:textId="77777777" w:rsidR="00D04E8D" w:rsidRDefault="00D04E8D">
      <w:pPr>
        <w:spacing w:after="115" w:line="259" w:lineRule="auto"/>
        <w:ind w:left="0" w:right="0" w:firstLine="0"/>
        <w:jc w:val="left"/>
      </w:pPr>
    </w:p>
    <w:p w14:paraId="7B17B246" w14:textId="77777777" w:rsidR="00097131" w:rsidRDefault="00097131">
      <w:pPr>
        <w:spacing w:after="115" w:line="259" w:lineRule="auto"/>
        <w:ind w:left="0" w:right="0" w:firstLine="0"/>
        <w:jc w:val="left"/>
      </w:pPr>
    </w:p>
    <w:p w14:paraId="571F2A41" w14:textId="77777777" w:rsidR="00097131" w:rsidRDefault="00097131">
      <w:pPr>
        <w:spacing w:after="115" w:line="259" w:lineRule="auto"/>
        <w:ind w:left="0" w:right="0" w:firstLine="0"/>
        <w:jc w:val="left"/>
      </w:pPr>
    </w:p>
    <w:p w14:paraId="61A4DF25" w14:textId="77777777" w:rsidR="00097131" w:rsidRDefault="00097131">
      <w:pPr>
        <w:spacing w:after="115" w:line="259" w:lineRule="auto"/>
        <w:ind w:left="0" w:right="0" w:firstLine="0"/>
        <w:jc w:val="left"/>
      </w:pPr>
    </w:p>
    <w:p w14:paraId="0D117EFD" w14:textId="77777777" w:rsidR="00097131" w:rsidRDefault="00097131">
      <w:pPr>
        <w:spacing w:after="115" w:line="259" w:lineRule="auto"/>
        <w:ind w:left="0" w:right="0" w:firstLine="0"/>
        <w:jc w:val="left"/>
      </w:pPr>
    </w:p>
    <w:p w14:paraId="73415CA4" w14:textId="77777777" w:rsidR="00E67DB8" w:rsidRDefault="00026D67" w:rsidP="00786D73">
      <w:pPr>
        <w:spacing w:after="0" w:line="259" w:lineRule="auto"/>
        <w:ind w:left="0" w:right="0" w:firstLine="0"/>
        <w:jc w:val="center"/>
      </w:pPr>
      <w:r>
        <w:rPr>
          <w:b/>
        </w:rPr>
        <w:lastRenderedPageBreak/>
        <w:t>CHAPTER FIVE</w:t>
      </w:r>
    </w:p>
    <w:p w14:paraId="2D8BEA47" w14:textId="77777777" w:rsidR="00D04E8D" w:rsidRDefault="00026D67" w:rsidP="00D236C5">
      <w:pPr>
        <w:spacing w:after="268" w:line="262" w:lineRule="auto"/>
        <w:ind w:right="680"/>
        <w:jc w:val="center"/>
      </w:pPr>
      <w:r>
        <w:rPr>
          <w:b/>
        </w:rPr>
        <w:t xml:space="preserve">CONCLUSIONS AND RECOMMENDATIONS </w:t>
      </w:r>
    </w:p>
    <w:p w14:paraId="6BA77271" w14:textId="77777777" w:rsidR="00D236C5" w:rsidRPr="00D236C5" w:rsidRDefault="00D236C5" w:rsidP="00D236C5">
      <w:pPr>
        <w:spacing w:after="268" w:line="262" w:lineRule="auto"/>
        <w:ind w:right="680"/>
        <w:jc w:val="center"/>
      </w:pPr>
    </w:p>
    <w:p w14:paraId="11DE524A" w14:textId="77777777" w:rsidR="00E67DB8" w:rsidRDefault="00026D67">
      <w:pPr>
        <w:pStyle w:val="Heading1"/>
        <w:tabs>
          <w:tab w:val="center" w:pos="1601"/>
          <w:tab w:val="center" w:pos="2881"/>
        </w:tabs>
        <w:ind w:left="-15" w:right="0" w:firstLine="0"/>
      </w:pPr>
      <w:r>
        <w:t xml:space="preserve">5.1 </w:t>
      </w:r>
      <w:r>
        <w:tab/>
        <w:t>CONCLUSIONS</w:t>
      </w:r>
      <w:r>
        <w:rPr>
          <w:b w:val="0"/>
        </w:rPr>
        <w:t xml:space="preserve"> </w:t>
      </w:r>
      <w:r>
        <w:rPr>
          <w:b w:val="0"/>
        </w:rPr>
        <w:tab/>
        <w:t xml:space="preserve"> </w:t>
      </w:r>
    </w:p>
    <w:p w14:paraId="19079077" w14:textId="77777777" w:rsidR="00E67DB8" w:rsidRDefault="00026D67">
      <w:pPr>
        <w:spacing w:after="163"/>
        <w:ind w:left="-5" w:right="671"/>
      </w:pPr>
      <w:r>
        <w:t xml:space="preserve">In our growing </w:t>
      </w:r>
      <w:r w:rsidR="00F930FA">
        <w:t xml:space="preserve">globalized </w:t>
      </w:r>
      <w:r>
        <w:t xml:space="preserve">world, water and access to </w:t>
      </w:r>
      <w:r w:rsidR="002C65F8">
        <w:t>it are</w:t>
      </w:r>
      <w:r>
        <w:t xml:space="preserve"> vital resource</w:t>
      </w:r>
      <w:r w:rsidR="002C65F8">
        <w:t>s</w:t>
      </w:r>
      <w:r>
        <w:t xml:space="preserve">. Boreholes led to an increased </w:t>
      </w:r>
      <w:r w:rsidR="002C65F8">
        <w:t>water supply</w:t>
      </w:r>
      <w:r w:rsidR="008F0C74">
        <w:t>,</w:t>
      </w:r>
      <w:r>
        <w:t xml:space="preserve"> but </w:t>
      </w:r>
      <w:r w:rsidR="002C65F8">
        <w:t>they must b</w:t>
      </w:r>
      <w:r>
        <w:t xml:space="preserve">e treated to be of use to humans without causing ill-effects on health. This need for water necessitated borehole provision by the school for students use.  </w:t>
      </w:r>
    </w:p>
    <w:p w14:paraId="523DE5D1" w14:textId="77777777" w:rsidR="00E67DB8" w:rsidRDefault="00026D67">
      <w:pPr>
        <w:spacing w:after="163"/>
        <w:ind w:left="-5" w:right="671"/>
      </w:pPr>
      <w:r>
        <w:t>Th</w:t>
      </w:r>
      <w:r w:rsidR="000D60EE">
        <w:t>is study's findings</w:t>
      </w:r>
      <w:r>
        <w:t xml:space="preserve"> revealed that the borehole water in the university hostels </w:t>
      </w:r>
      <w:r w:rsidR="008F0C74">
        <w:t>is likely the cause of allergic reactions on students' skin</w:t>
      </w:r>
      <w:r>
        <w:t xml:space="preserve">s. It is advised that the school increases its treatment of the boreholes in female hostels.   </w:t>
      </w:r>
    </w:p>
    <w:p w14:paraId="2BA672CC" w14:textId="77777777" w:rsidR="00E67DB8" w:rsidRDefault="00026D67">
      <w:pPr>
        <w:spacing w:after="162"/>
        <w:ind w:left="-5" w:right="671"/>
      </w:pPr>
      <w:r>
        <w:t xml:space="preserve">The laboratory tests done in this work </w:t>
      </w:r>
      <w:r w:rsidR="002C65F8">
        <w:t>discovered</w:t>
      </w:r>
      <w:r>
        <w:t xml:space="preserve"> certain </w:t>
      </w:r>
      <w:r w:rsidR="002C65F8">
        <w:t xml:space="preserve">critical </w:t>
      </w:r>
      <w:r>
        <w:t xml:space="preserve">areas in which the water quality can be improved, most especially the metallic contents. The high metallic content has a negative impact on the quality of the water and the </w:t>
      </w:r>
      <w:r w:rsidR="002C65F8">
        <w:t>female students' consequent health</w:t>
      </w:r>
      <w:r>
        <w:t xml:space="preserve"> using it. The excessive amount of certain metals in the water samples</w:t>
      </w:r>
      <w:r w:rsidR="002C65F8">
        <w:t>,</w:t>
      </w:r>
      <w:r>
        <w:t xml:space="preserve"> e.g. </w:t>
      </w:r>
      <w:r w:rsidR="002C65F8">
        <w:t xml:space="preserve">manganese </w:t>
      </w:r>
      <w:r>
        <w:t xml:space="preserve">and </w:t>
      </w:r>
      <w:r w:rsidR="002C65F8">
        <w:t>z</w:t>
      </w:r>
      <w:r>
        <w:t>inc</w:t>
      </w:r>
      <w:r w:rsidR="003A5D4F">
        <w:t>,</w:t>
      </w:r>
      <w:r>
        <w:t xml:space="preserve"> should be checked using treatments such as filters.  Th</w:t>
      </w:r>
      <w:r w:rsidR="003A5D4F">
        <w:t>ese</w:t>
      </w:r>
      <w:r>
        <w:t xml:space="preserve"> will </w:t>
      </w:r>
      <w:r w:rsidR="003A5D4F">
        <w:t xml:space="preserve">significantly </w:t>
      </w:r>
      <w:r>
        <w:t xml:space="preserve">improve the quality of the water being used by the students.  </w:t>
      </w:r>
    </w:p>
    <w:p w14:paraId="2B8EB6DB" w14:textId="77777777" w:rsidR="00E67DB8" w:rsidRDefault="00026D67">
      <w:pPr>
        <w:spacing w:after="165"/>
        <w:ind w:left="-5" w:right="671"/>
      </w:pPr>
      <w:r>
        <w:t>It is a consensus among the female students as seen from the questionnaire that the water has had undesirable effects on their skin since they started using the hostel borehole water. Female students, especially those in final levels</w:t>
      </w:r>
      <w:r w:rsidR="000B7EC4">
        <w:t>,</w:t>
      </w:r>
      <w:r>
        <w:t xml:space="preserve"> complained of an adverse reaction to the water due to prolonged use more than those in lower levels. </w:t>
      </w:r>
    </w:p>
    <w:p w14:paraId="1D09B29F" w14:textId="77777777" w:rsidR="00E67DB8" w:rsidRDefault="000B7EC4">
      <w:pPr>
        <w:spacing w:after="170"/>
        <w:ind w:left="-5" w:right="671"/>
      </w:pPr>
      <w:r>
        <w:t xml:space="preserve">Specific </w:t>
      </w:r>
      <w:r w:rsidR="00026D67">
        <w:t xml:space="preserve">laboratory parameters were </w:t>
      </w:r>
      <w:r>
        <w:t>acceptable, such as the Total Dissolved Solids, pH, turbidity, conductivity,</w:t>
      </w:r>
      <w:r w:rsidR="00026D67">
        <w:t xml:space="preserve"> etc. However, some were not</w:t>
      </w:r>
      <w:r w:rsidR="007C5870">
        <w:t>,</w:t>
      </w:r>
      <w:r w:rsidR="00026D67">
        <w:t xml:space="preserve"> and improvements can be </w:t>
      </w:r>
      <w:r w:rsidR="007C5870">
        <w:t xml:space="preserve">made </w:t>
      </w:r>
      <w:r w:rsidR="00026D67">
        <w:t xml:space="preserve">to improve the quality of the water. </w:t>
      </w:r>
    </w:p>
    <w:p w14:paraId="1816470B" w14:textId="77777777" w:rsidR="00E67DB8" w:rsidRDefault="00026D67">
      <w:pPr>
        <w:pStyle w:val="Heading1"/>
        <w:tabs>
          <w:tab w:val="center" w:pos="2037"/>
        </w:tabs>
        <w:ind w:left="-15" w:right="0" w:firstLine="0"/>
      </w:pPr>
      <w:r>
        <w:t xml:space="preserve">5.2 </w:t>
      </w:r>
      <w:r>
        <w:tab/>
        <w:t xml:space="preserve"> RECOMMENDATIONS </w:t>
      </w:r>
    </w:p>
    <w:p w14:paraId="29B03D33" w14:textId="77777777" w:rsidR="00E67DB8" w:rsidRDefault="00464A69">
      <w:pPr>
        <w:spacing w:after="163"/>
        <w:ind w:left="-5" w:right="671"/>
      </w:pPr>
      <w:r>
        <w:t>H</w:t>
      </w:r>
      <w:r w:rsidR="00026D67">
        <w:t>ere a</w:t>
      </w:r>
      <w:r>
        <w:t>re a few recommendations for the school that would help maintain</w:t>
      </w:r>
      <w:r w:rsidR="00026D67">
        <w:t xml:space="preserve"> an acceptable quality of water for students use</w:t>
      </w:r>
      <w:r>
        <w:t>:</w:t>
      </w:r>
    </w:p>
    <w:p w14:paraId="69289CF3" w14:textId="77777777" w:rsidR="00E67DB8" w:rsidRDefault="00026D67">
      <w:pPr>
        <w:numPr>
          <w:ilvl w:val="0"/>
          <w:numId w:val="19"/>
        </w:numPr>
        <w:spacing w:after="276" w:line="259" w:lineRule="auto"/>
        <w:ind w:right="671" w:hanging="240"/>
      </w:pPr>
      <w:r>
        <w:t xml:space="preserve">There should be stringent quality control for the water </w:t>
      </w:r>
    </w:p>
    <w:p w14:paraId="561A04CC" w14:textId="77777777" w:rsidR="00E67DB8" w:rsidRDefault="00026D67">
      <w:pPr>
        <w:numPr>
          <w:ilvl w:val="0"/>
          <w:numId w:val="19"/>
        </w:numPr>
        <w:spacing w:line="259" w:lineRule="auto"/>
        <w:ind w:right="671" w:hanging="240"/>
      </w:pPr>
      <w:r>
        <w:t xml:space="preserve">There should be regular inspection and testing of the borehole water </w:t>
      </w:r>
    </w:p>
    <w:p w14:paraId="3F36DCE0" w14:textId="77777777" w:rsidR="00E67DB8" w:rsidRDefault="00026D67">
      <w:pPr>
        <w:numPr>
          <w:ilvl w:val="0"/>
          <w:numId w:val="19"/>
        </w:numPr>
        <w:spacing w:after="273" w:line="259" w:lineRule="auto"/>
        <w:ind w:right="671" w:hanging="240"/>
      </w:pPr>
      <w:r>
        <w:t xml:space="preserve">There should be regular check for faecal coliforms </w:t>
      </w:r>
    </w:p>
    <w:p w14:paraId="36C46441" w14:textId="77777777" w:rsidR="00E67DB8" w:rsidRDefault="00026D67">
      <w:pPr>
        <w:numPr>
          <w:ilvl w:val="0"/>
          <w:numId w:val="19"/>
        </w:numPr>
        <w:spacing w:after="273" w:line="259" w:lineRule="auto"/>
        <w:ind w:right="671" w:hanging="240"/>
      </w:pPr>
      <w:r>
        <w:lastRenderedPageBreak/>
        <w:t xml:space="preserve">There should be regular check for toxic metals </w:t>
      </w:r>
    </w:p>
    <w:p w14:paraId="2746D427" w14:textId="77777777" w:rsidR="00E67DB8" w:rsidRDefault="00026D67">
      <w:pPr>
        <w:numPr>
          <w:ilvl w:val="0"/>
          <w:numId w:val="19"/>
        </w:numPr>
        <w:spacing w:after="273" w:line="259" w:lineRule="auto"/>
        <w:ind w:right="671" w:hanging="240"/>
      </w:pPr>
      <w:r>
        <w:t xml:space="preserve">There should be an increase in the treatment of borehole water sources.  </w:t>
      </w:r>
    </w:p>
    <w:p w14:paraId="63459B08" w14:textId="77777777" w:rsidR="00E67DB8" w:rsidRDefault="00026D67">
      <w:pPr>
        <w:spacing w:after="276" w:line="259" w:lineRule="auto"/>
        <w:ind w:left="0" w:right="0" w:firstLine="0"/>
        <w:jc w:val="left"/>
      </w:pPr>
      <w:r>
        <w:t xml:space="preserve"> </w:t>
      </w:r>
    </w:p>
    <w:p w14:paraId="00596AF6" w14:textId="77777777" w:rsidR="00E67DB8" w:rsidRDefault="00026D67">
      <w:pPr>
        <w:spacing w:after="112" w:line="259" w:lineRule="auto"/>
        <w:ind w:left="0" w:right="0" w:firstLine="0"/>
        <w:jc w:val="left"/>
      </w:pPr>
      <w:r>
        <w:t xml:space="preserve"> </w:t>
      </w:r>
    </w:p>
    <w:p w14:paraId="016905CF" w14:textId="77777777" w:rsidR="00E67DB8" w:rsidRDefault="00026D67">
      <w:pPr>
        <w:spacing w:after="120" w:line="259" w:lineRule="auto"/>
        <w:ind w:left="0" w:right="0" w:firstLine="0"/>
        <w:jc w:val="left"/>
      </w:pPr>
      <w:r>
        <w:t xml:space="preserve"> </w:t>
      </w:r>
    </w:p>
    <w:p w14:paraId="351090A5" w14:textId="77777777" w:rsidR="00E67DB8" w:rsidRDefault="00026D67">
      <w:pPr>
        <w:spacing w:after="274" w:line="259" w:lineRule="auto"/>
        <w:ind w:left="0" w:right="620" w:firstLine="0"/>
        <w:jc w:val="center"/>
      </w:pPr>
      <w:r>
        <w:rPr>
          <w:b/>
        </w:rPr>
        <w:t xml:space="preserve"> </w:t>
      </w:r>
    </w:p>
    <w:p w14:paraId="5789E5DD" w14:textId="77777777" w:rsidR="00E67DB8" w:rsidRDefault="00026D67">
      <w:pPr>
        <w:spacing w:after="273" w:line="259" w:lineRule="auto"/>
        <w:ind w:left="0" w:right="620" w:firstLine="0"/>
        <w:jc w:val="center"/>
      </w:pPr>
      <w:r>
        <w:rPr>
          <w:b/>
        </w:rPr>
        <w:t xml:space="preserve"> </w:t>
      </w:r>
    </w:p>
    <w:p w14:paraId="60443F3A" w14:textId="77777777" w:rsidR="00E67DB8" w:rsidRDefault="00026D67" w:rsidP="00786D73">
      <w:pPr>
        <w:spacing w:after="273" w:line="259" w:lineRule="auto"/>
        <w:ind w:left="0" w:right="620" w:firstLine="0"/>
        <w:rPr>
          <w:b/>
        </w:rPr>
      </w:pPr>
      <w:r>
        <w:rPr>
          <w:b/>
        </w:rPr>
        <w:t xml:space="preserve"> </w:t>
      </w:r>
    </w:p>
    <w:p w14:paraId="353A7C26" w14:textId="77777777" w:rsidR="007E2B73" w:rsidRDefault="007E2B73" w:rsidP="00786D73">
      <w:pPr>
        <w:spacing w:after="273" w:line="259" w:lineRule="auto"/>
        <w:ind w:left="0" w:right="620" w:firstLine="0"/>
        <w:rPr>
          <w:b/>
        </w:rPr>
      </w:pPr>
    </w:p>
    <w:p w14:paraId="1FB97CBF" w14:textId="77777777" w:rsidR="007E2B73" w:rsidRDefault="007E2B73" w:rsidP="00786D73">
      <w:pPr>
        <w:spacing w:after="273" w:line="259" w:lineRule="auto"/>
        <w:ind w:left="0" w:right="620" w:firstLine="0"/>
        <w:rPr>
          <w:b/>
        </w:rPr>
      </w:pPr>
    </w:p>
    <w:p w14:paraId="29F3750B" w14:textId="77777777" w:rsidR="007E2B73" w:rsidRDefault="007E2B73" w:rsidP="00786D73">
      <w:pPr>
        <w:spacing w:after="273" w:line="259" w:lineRule="auto"/>
        <w:ind w:left="0" w:right="620" w:firstLine="0"/>
        <w:rPr>
          <w:b/>
        </w:rPr>
      </w:pPr>
    </w:p>
    <w:p w14:paraId="7BDDEFAC" w14:textId="77777777" w:rsidR="007E2B73" w:rsidRDefault="007E2B73" w:rsidP="00786D73">
      <w:pPr>
        <w:spacing w:after="273" w:line="259" w:lineRule="auto"/>
        <w:ind w:left="0" w:right="620" w:firstLine="0"/>
        <w:rPr>
          <w:b/>
        </w:rPr>
      </w:pPr>
    </w:p>
    <w:p w14:paraId="0C40A108" w14:textId="77777777" w:rsidR="007E2B73" w:rsidRDefault="007E2B73" w:rsidP="00786D73">
      <w:pPr>
        <w:spacing w:after="273" w:line="259" w:lineRule="auto"/>
        <w:ind w:left="0" w:right="620" w:firstLine="0"/>
        <w:rPr>
          <w:b/>
        </w:rPr>
      </w:pPr>
    </w:p>
    <w:p w14:paraId="266E7A03" w14:textId="77777777" w:rsidR="007E2B73" w:rsidRDefault="007E2B73" w:rsidP="00786D73">
      <w:pPr>
        <w:spacing w:after="273" w:line="259" w:lineRule="auto"/>
        <w:ind w:left="0" w:right="620" w:firstLine="0"/>
        <w:rPr>
          <w:b/>
        </w:rPr>
      </w:pPr>
    </w:p>
    <w:p w14:paraId="774B9137" w14:textId="77777777" w:rsidR="007E2B73" w:rsidRDefault="007E2B73" w:rsidP="00786D73">
      <w:pPr>
        <w:spacing w:after="273" w:line="259" w:lineRule="auto"/>
        <w:ind w:left="0" w:right="620" w:firstLine="0"/>
        <w:rPr>
          <w:b/>
        </w:rPr>
      </w:pPr>
    </w:p>
    <w:p w14:paraId="290ED9CD" w14:textId="77777777" w:rsidR="007E2B73" w:rsidRDefault="007E2B73" w:rsidP="00786D73">
      <w:pPr>
        <w:spacing w:after="273" w:line="259" w:lineRule="auto"/>
        <w:ind w:left="0" w:right="620" w:firstLine="0"/>
        <w:rPr>
          <w:b/>
        </w:rPr>
      </w:pPr>
    </w:p>
    <w:p w14:paraId="39C659D3" w14:textId="77777777" w:rsidR="007E2B73" w:rsidRDefault="007E2B73" w:rsidP="00786D73">
      <w:pPr>
        <w:spacing w:after="273" w:line="259" w:lineRule="auto"/>
        <w:ind w:left="0" w:right="620" w:firstLine="0"/>
        <w:rPr>
          <w:b/>
        </w:rPr>
      </w:pPr>
    </w:p>
    <w:p w14:paraId="0970D104" w14:textId="77777777" w:rsidR="007E2B73" w:rsidRDefault="007E2B73" w:rsidP="00786D73">
      <w:pPr>
        <w:spacing w:after="273" w:line="259" w:lineRule="auto"/>
        <w:ind w:left="0" w:right="620" w:firstLine="0"/>
        <w:rPr>
          <w:b/>
        </w:rPr>
      </w:pPr>
    </w:p>
    <w:p w14:paraId="480F465E" w14:textId="77777777" w:rsidR="007E2B73" w:rsidRDefault="007E2B73" w:rsidP="00786D73">
      <w:pPr>
        <w:spacing w:after="273" w:line="259" w:lineRule="auto"/>
        <w:ind w:left="0" w:right="620" w:firstLine="0"/>
        <w:rPr>
          <w:b/>
        </w:rPr>
      </w:pPr>
    </w:p>
    <w:p w14:paraId="0D0B5BAB" w14:textId="77777777" w:rsidR="007E2B73" w:rsidRDefault="007E2B73" w:rsidP="00786D73">
      <w:pPr>
        <w:spacing w:after="273" w:line="259" w:lineRule="auto"/>
        <w:ind w:left="0" w:right="620" w:firstLine="0"/>
        <w:rPr>
          <w:b/>
        </w:rPr>
      </w:pPr>
    </w:p>
    <w:p w14:paraId="07C86898" w14:textId="77777777" w:rsidR="007E2B73" w:rsidRDefault="007E2B73" w:rsidP="00786D73">
      <w:pPr>
        <w:spacing w:after="273" w:line="259" w:lineRule="auto"/>
        <w:ind w:left="0" w:right="620" w:firstLine="0"/>
        <w:rPr>
          <w:b/>
        </w:rPr>
      </w:pPr>
    </w:p>
    <w:p w14:paraId="2E614EE9" w14:textId="77777777" w:rsidR="006F4D8C" w:rsidRDefault="006F4D8C" w:rsidP="00786D73">
      <w:pPr>
        <w:spacing w:after="273" w:line="259" w:lineRule="auto"/>
        <w:ind w:left="0" w:right="620" w:firstLine="0"/>
        <w:rPr>
          <w:b/>
        </w:rPr>
      </w:pPr>
    </w:p>
    <w:p w14:paraId="661D0341" w14:textId="77777777" w:rsidR="007E2B73" w:rsidRDefault="007E2B73" w:rsidP="00786D73">
      <w:pPr>
        <w:spacing w:after="273" w:line="259" w:lineRule="auto"/>
        <w:ind w:left="0" w:right="620" w:firstLine="0"/>
      </w:pPr>
    </w:p>
    <w:p w14:paraId="3CE824F0" w14:textId="2EC97F8F" w:rsidR="006D0B30" w:rsidRDefault="006D0B30" w:rsidP="00786D73"/>
    <w:p w14:paraId="032F6D7D" w14:textId="77777777" w:rsidR="00196CFC" w:rsidRDefault="00196CFC" w:rsidP="00786D73"/>
    <w:p w14:paraId="30DDF284" w14:textId="77777777" w:rsidR="00E67DB8" w:rsidRDefault="00026D67" w:rsidP="00786D73">
      <w:pPr>
        <w:spacing w:after="0" w:line="259" w:lineRule="auto"/>
        <w:ind w:left="0" w:right="620" w:firstLine="0"/>
        <w:jc w:val="center"/>
      </w:pPr>
      <w:r>
        <w:rPr>
          <w:b/>
        </w:rPr>
        <w:lastRenderedPageBreak/>
        <w:t xml:space="preserve">APPENDIX 1 </w:t>
      </w:r>
    </w:p>
    <w:p w14:paraId="4DAD77F0" w14:textId="77777777" w:rsidR="00E67DB8" w:rsidRDefault="00026D67">
      <w:pPr>
        <w:pStyle w:val="Heading1"/>
        <w:spacing w:after="125" w:line="262" w:lineRule="auto"/>
        <w:ind w:right="851"/>
        <w:jc w:val="center"/>
      </w:pPr>
      <w:r>
        <w:t xml:space="preserve">HISTOGRAMS </w:t>
      </w:r>
    </w:p>
    <w:p w14:paraId="12DEFEB1" w14:textId="77777777" w:rsidR="00E67DB8" w:rsidRDefault="00026D67">
      <w:pPr>
        <w:spacing w:after="79" w:line="259" w:lineRule="auto"/>
        <w:ind w:left="0" w:right="555" w:firstLine="0"/>
        <w:jc w:val="right"/>
      </w:pPr>
      <w:r>
        <w:rPr>
          <w:noProof/>
        </w:rPr>
        <w:drawing>
          <wp:inline distT="0" distB="0" distL="0" distR="0" wp14:anchorId="1DD6EEE4" wp14:editId="59976815">
            <wp:extent cx="5762625" cy="3390900"/>
            <wp:effectExtent l="0" t="0" r="0" b="0"/>
            <wp:docPr id="10019" name="Picture 10019"/>
            <wp:cNvGraphicFramePr/>
            <a:graphic xmlns:a="http://schemas.openxmlformats.org/drawingml/2006/main">
              <a:graphicData uri="http://schemas.openxmlformats.org/drawingml/2006/picture">
                <pic:pic xmlns:pic="http://schemas.openxmlformats.org/drawingml/2006/picture">
                  <pic:nvPicPr>
                    <pic:cNvPr id="10019" name="Picture 10019"/>
                    <pic:cNvPicPr/>
                  </pic:nvPicPr>
                  <pic:blipFill>
                    <a:blip r:embed="rId14"/>
                    <a:stretch>
                      <a:fillRect/>
                    </a:stretch>
                  </pic:blipFill>
                  <pic:spPr>
                    <a:xfrm>
                      <a:off x="0" y="0"/>
                      <a:ext cx="5762625" cy="3390900"/>
                    </a:xfrm>
                    <a:prstGeom prst="rect">
                      <a:avLst/>
                    </a:prstGeom>
                  </pic:spPr>
                </pic:pic>
              </a:graphicData>
            </a:graphic>
          </wp:inline>
        </w:drawing>
      </w:r>
      <w:r>
        <w:t xml:space="preserve"> </w:t>
      </w:r>
    </w:p>
    <w:p w14:paraId="0FDD913D" w14:textId="77777777" w:rsidR="00E67DB8" w:rsidRDefault="00026D67">
      <w:pPr>
        <w:spacing w:after="137" w:line="259" w:lineRule="auto"/>
        <w:ind w:left="-5" w:right="671"/>
      </w:pPr>
      <w:r>
        <w:t xml:space="preserve">Figure 5.1 Age group of Respondents </w:t>
      </w:r>
    </w:p>
    <w:p w14:paraId="421988D5" w14:textId="77777777" w:rsidR="00E67DB8" w:rsidRDefault="00026D67">
      <w:pPr>
        <w:spacing w:after="134" w:line="259" w:lineRule="auto"/>
        <w:ind w:left="0" w:right="0" w:firstLine="0"/>
        <w:jc w:val="left"/>
      </w:pPr>
      <w:r>
        <w:t xml:space="preserve"> </w:t>
      </w:r>
    </w:p>
    <w:p w14:paraId="68A32BA4" w14:textId="77777777" w:rsidR="00E67DB8" w:rsidRDefault="00026D67">
      <w:pPr>
        <w:spacing w:after="130" w:line="259" w:lineRule="auto"/>
        <w:ind w:left="0" w:right="0" w:firstLine="0"/>
        <w:jc w:val="left"/>
      </w:pPr>
      <w:r>
        <w:t xml:space="preserve"> </w:t>
      </w:r>
    </w:p>
    <w:p w14:paraId="56CE31BB" w14:textId="77777777" w:rsidR="00E67DB8" w:rsidRDefault="00026D67">
      <w:pPr>
        <w:spacing w:after="79" w:line="259" w:lineRule="auto"/>
        <w:ind w:left="0" w:right="555" w:firstLine="0"/>
        <w:jc w:val="right"/>
      </w:pPr>
      <w:r>
        <w:rPr>
          <w:noProof/>
        </w:rPr>
        <w:drawing>
          <wp:inline distT="0" distB="0" distL="0" distR="0" wp14:anchorId="2080E3DE" wp14:editId="0BB28741">
            <wp:extent cx="5762625" cy="3390900"/>
            <wp:effectExtent l="0" t="0" r="0" b="0"/>
            <wp:docPr id="10021" name="Picture 10021"/>
            <wp:cNvGraphicFramePr/>
            <a:graphic xmlns:a="http://schemas.openxmlformats.org/drawingml/2006/main">
              <a:graphicData uri="http://schemas.openxmlformats.org/drawingml/2006/picture">
                <pic:pic xmlns:pic="http://schemas.openxmlformats.org/drawingml/2006/picture">
                  <pic:nvPicPr>
                    <pic:cNvPr id="10021" name="Picture 10021"/>
                    <pic:cNvPicPr/>
                  </pic:nvPicPr>
                  <pic:blipFill>
                    <a:blip r:embed="rId15"/>
                    <a:stretch>
                      <a:fillRect/>
                    </a:stretch>
                  </pic:blipFill>
                  <pic:spPr>
                    <a:xfrm>
                      <a:off x="0" y="0"/>
                      <a:ext cx="5762625" cy="3390900"/>
                    </a:xfrm>
                    <a:prstGeom prst="rect">
                      <a:avLst/>
                    </a:prstGeom>
                  </pic:spPr>
                </pic:pic>
              </a:graphicData>
            </a:graphic>
          </wp:inline>
        </w:drawing>
      </w:r>
      <w:r>
        <w:t xml:space="preserve"> </w:t>
      </w:r>
    </w:p>
    <w:p w14:paraId="3F56B624" w14:textId="77777777" w:rsidR="00E67DB8" w:rsidRDefault="00026D67">
      <w:pPr>
        <w:spacing w:line="259" w:lineRule="auto"/>
        <w:ind w:left="-5" w:right="671"/>
      </w:pPr>
      <w:r>
        <w:t xml:space="preserve">Figure 5.2 Level of Respondents </w:t>
      </w:r>
    </w:p>
    <w:p w14:paraId="7C96496F" w14:textId="77777777" w:rsidR="00E67DB8" w:rsidRDefault="00026D67">
      <w:pPr>
        <w:spacing w:after="132" w:line="259" w:lineRule="auto"/>
        <w:ind w:left="0" w:right="0" w:firstLine="0"/>
        <w:jc w:val="left"/>
      </w:pPr>
      <w:r>
        <w:t xml:space="preserve"> </w:t>
      </w:r>
    </w:p>
    <w:p w14:paraId="2C8C16AB" w14:textId="77777777" w:rsidR="00E67DB8" w:rsidRDefault="00026D67">
      <w:pPr>
        <w:spacing w:after="79" w:line="259" w:lineRule="auto"/>
        <w:ind w:left="0" w:right="555" w:firstLine="0"/>
        <w:jc w:val="right"/>
      </w:pPr>
      <w:r>
        <w:rPr>
          <w:noProof/>
        </w:rPr>
        <w:lastRenderedPageBreak/>
        <w:drawing>
          <wp:inline distT="0" distB="0" distL="0" distR="0" wp14:anchorId="5AFB86A7" wp14:editId="7E699DCA">
            <wp:extent cx="5762625" cy="3390900"/>
            <wp:effectExtent l="0" t="0" r="0" b="0"/>
            <wp:docPr id="10040" name="Picture 10040"/>
            <wp:cNvGraphicFramePr/>
            <a:graphic xmlns:a="http://schemas.openxmlformats.org/drawingml/2006/main">
              <a:graphicData uri="http://schemas.openxmlformats.org/drawingml/2006/picture">
                <pic:pic xmlns:pic="http://schemas.openxmlformats.org/drawingml/2006/picture">
                  <pic:nvPicPr>
                    <pic:cNvPr id="10040" name="Picture 10040"/>
                    <pic:cNvPicPr/>
                  </pic:nvPicPr>
                  <pic:blipFill>
                    <a:blip r:embed="rId16"/>
                    <a:stretch>
                      <a:fillRect/>
                    </a:stretch>
                  </pic:blipFill>
                  <pic:spPr>
                    <a:xfrm>
                      <a:off x="0" y="0"/>
                      <a:ext cx="5762625" cy="3390900"/>
                    </a:xfrm>
                    <a:prstGeom prst="rect">
                      <a:avLst/>
                    </a:prstGeom>
                  </pic:spPr>
                </pic:pic>
              </a:graphicData>
            </a:graphic>
          </wp:inline>
        </w:drawing>
      </w:r>
      <w:r>
        <w:t xml:space="preserve"> </w:t>
      </w:r>
    </w:p>
    <w:p w14:paraId="154E74F7" w14:textId="77777777" w:rsidR="00E67DB8" w:rsidRDefault="00026D67">
      <w:pPr>
        <w:spacing w:after="136" w:line="259" w:lineRule="auto"/>
        <w:ind w:left="-5" w:right="671"/>
      </w:pPr>
      <w:r>
        <w:t xml:space="preserve">Figure 5.3 Length of using borehole water in school </w:t>
      </w:r>
    </w:p>
    <w:p w14:paraId="7DE9EF35" w14:textId="77777777" w:rsidR="00E67DB8" w:rsidRDefault="00026D67">
      <w:pPr>
        <w:spacing w:after="134" w:line="259" w:lineRule="auto"/>
        <w:ind w:left="0" w:right="0" w:firstLine="0"/>
        <w:jc w:val="left"/>
      </w:pPr>
      <w:r>
        <w:t xml:space="preserve"> </w:t>
      </w:r>
    </w:p>
    <w:p w14:paraId="128ACF66" w14:textId="77777777" w:rsidR="00E67DB8" w:rsidRDefault="00026D67">
      <w:pPr>
        <w:spacing w:after="131" w:line="259" w:lineRule="auto"/>
        <w:ind w:left="0" w:right="0" w:firstLine="0"/>
        <w:jc w:val="left"/>
      </w:pPr>
      <w:r>
        <w:t xml:space="preserve"> </w:t>
      </w:r>
    </w:p>
    <w:p w14:paraId="72433B5E" w14:textId="77777777" w:rsidR="00E67DB8" w:rsidRDefault="00026D67">
      <w:pPr>
        <w:spacing w:after="79" w:line="259" w:lineRule="auto"/>
        <w:ind w:left="0" w:right="555" w:firstLine="0"/>
        <w:jc w:val="right"/>
      </w:pPr>
      <w:r>
        <w:rPr>
          <w:noProof/>
        </w:rPr>
        <w:drawing>
          <wp:inline distT="0" distB="0" distL="0" distR="0" wp14:anchorId="34D74884" wp14:editId="4205CCCA">
            <wp:extent cx="5762625" cy="3390900"/>
            <wp:effectExtent l="0" t="0" r="0" b="0"/>
            <wp:docPr id="10042" name="Picture 10042"/>
            <wp:cNvGraphicFramePr/>
            <a:graphic xmlns:a="http://schemas.openxmlformats.org/drawingml/2006/main">
              <a:graphicData uri="http://schemas.openxmlformats.org/drawingml/2006/picture">
                <pic:pic xmlns:pic="http://schemas.openxmlformats.org/drawingml/2006/picture">
                  <pic:nvPicPr>
                    <pic:cNvPr id="10042" name="Picture 10042"/>
                    <pic:cNvPicPr/>
                  </pic:nvPicPr>
                  <pic:blipFill>
                    <a:blip r:embed="rId17"/>
                    <a:stretch>
                      <a:fillRect/>
                    </a:stretch>
                  </pic:blipFill>
                  <pic:spPr>
                    <a:xfrm>
                      <a:off x="0" y="0"/>
                      <a:ext cx="5762625" cy="3390900"/>
                    </a:xfrm>
                    <a:prstGeom prst="rect">
                      <a:avLst/>
                    </a:prstGeom>
                  </pic:spPr>
                </pic:pic>
              </a:graphicData>
            </a:graphic>
          </wp:inline>
        </w:drawing>
      </w:r>
      <w:r>
        <w:t xml:space="preserve"> </w:t>
      </w:r>
    </w:p>
    <w:p w14:paraId="184971A6" w14:textId="77777777" w:rsidR="00E67DB8" w:rsidRDefault="00026D67">
      <w:pPr>
        <w:spacing w:after="0" w:line="259" w:lineRule="auto"/>
        <w:ind w:left="-5" w:right="671"/>
      </w:pPr>
      <w:r>
        <w:t xml:space="preserve">Figure 5.4 Respondents using borehole water at home </w:t>
      </w:r>
    </w:p>
    <w:p w14:paraId="5499A161" w14:textId="77777777" w:rsidR="00E67DB8" w:rsidRDefault="00026D67">
      <w:pPr>
        <w:spacing w:after="132" w:line="259" w:lineRule="auto"/>
        <w:ind w:left="0" w:right="0" w:firstLine="0"/>
        <w:jc w:val="left"/>
      </w:pPr>
      <w:r>
        <w:t xml:space="preserve"> </w:t>
      </w:r>
    </w:p>
    <w:p w14:paraId="24D0E94C" w14:textId="77777777" w:rsidR="00E67DB8" w:rsidRDefault="00026D67">
      <w:pPr>
        <w:spacing w:after="89" w:line="259" w:lineRule="auto"/>
        <w:ind w:left="0" w:right="555" w:firstLine="0"/>
        <w:jc w:val="right"/>
      </w:pPr>
      <w:r>
        <w:rPr>
          <w:noProof/>
        </w:rPr>
        <w:lastRenderedPageBreak/>
        <w:drawing>
          <wp:inline distT="0" distB="0" distL="0" distR="0" wp14:anchorId="738E3D3E" wp14:editId="32D067E3">
            <wp:extent cx="5762625" cy="3390900"/>
            <wp:effectExtent l="0" t="0" r="0" b="0"/>
            <wp:docPr id="10066" name="Picture 10066"/>
            <wp:cNvGraphicFramePr/>
            <a:graphic xmlns:a="http://schemas.openxmlformats.org/drawingml/2006/main">
              <a:graphicData uri="http://schemas.openxmlformats.org/drawingml/2006/picture">
                <pic:pic xmlns:pic="http://schemas.openxmlformats.org/drawingml/2006/picture">
                  <pic:nvPicPr>
                    <pic:cNvPr id="10066" name="Picture 10066"/>
                    <pic:cNvPicPr/>
                  </pic:nvPicPr>
                  <pic:blipFill>
                    <a:blip r:embed="rId18"/>
                    <a:stretch>
                      <a:fillRect/>
                    </a:stretch>
                  </pic:blipFill>
                  <pic:spPr>
                    <a:xfrm>
                      <a:off x="0" y="0"/>
                      <a:ext cx="5762625" cy="3390900"/>
                    </a:xfrm>
                    <a:prstGeom prst="rect">
                      <a:avLst/>
                    </a:prstGeom>
                  </pic:spPr>
                </pic:pic>
              </a:graphicData>
            </a:graphic>
          </wp:inline>
        </w:drawing>
      </w:r>
      <w:r>
        <w:t xml:space="preserve"> </w:t>
      </w:r>
    </w:p>
    <w:p w14:paraId="7D92C107" w14:textId="77777777" w:rsidR="00E67DB8" w:rsidRDefault="00026D67">
      <w:pPr>
        <w:spacing w:after="137" w:line="259" w:lineRule="auto"/>
        <w:ind w:left="-5" w:right="671"/>
      </w:pPr>
      <w:r>
        <w:t xml:space="preserve">Figure 5.5 If respondents’ borehole water at home is treated </w:t>
      </w:r>
    </w:p>
    <w:p w14:paraId="02042122" w14:textId="77777777" w:rsidR="00E67DB8" w:rsidRDefault="00026D67">
      <w:pPr>
        <w:spacing w:after="134" w:line="259" w:lineRule="auto"/>
        <w:ind w:left="0" w:right="0" w:firstLine="0"/>
        <w:jc w:val="left"/>
      </w:pPr>
      <w:r>
        <w:t xml:space="preserve"> </w:t>
      </w:r>
    </w:p>
    <w:p w14:paraId="7377C4EE" w14:textId="77777777" w:rsidR="00E67DB8" w:rsidRDefault="00026D67">
      <w:pPr>
        <w:spacing w:after="131" w:line="259" w:lineRule="auto"/>
        <w:ind w:left="0" w:right="0" w:firstLine="0"/>
        <w:jc w:val="left"/>
      </w:pPr>
      <w:r>
        <w:t xml:space="preserve"> </w:t>
      </w:r>
    </w:p>
    <w:p w14:paraId="54CAC56A" w14:textId="77777777" w:rsidR="00E67DB8" w:rsidRDefault="00026D67">
      <w:pPr>
        <w:spacing w:after="79" w:line="259" w:lineRule="auto"/>
        <w:ind w:left="0" w:right="555" w:firstLine="0"/>
        <w:jc w:val="right"/>
      </w:pPr>
      <w:r>
        <w:rPr>
          <w:noProof/>
        </w:rPr>
        <w:drawing>
          <wp:inline distT="0" distB="0" distL="0" distR="0" wp14:anchorId="002E4CC1" wp14:editId="0B434110">
            <wp:extent cx="5762625" cy="3390900"/>
            <wp:effectExtent l="0" t="0" r="0" b="0"/>
            <wp:docPr id="10068" name="Picture 10068"/>
            <wp:cNvGraphicFramePr/>
            <a:graphic xmlns:a="http://schemas.openxmlformats.org/drawingml/2006/main">
              <a:graphicData uri="http://schemas.openxmlformats.org/drawingml/2006/picture">
                <pic:pic xmlns:pic="http://schemas.openxmlformats.org/drawingml/2006/picture">
                  <pic:nvPicPr>
                    <pic:cNvPr id="10068" name="Picture 10068"/>
                    <pic:cNvPicPr/>
                  </pic:nvPicPr>
                  <pic:blipFill>
                    <a:blip r:embed="rId19"/>
                    <a:stretch>
                      <a:fillRect/>
                    </a:stretch>
                  </pic:blipFill>
                  <pic:spPr>
                    <a:xfrm>
                      <a:off x="0" y="0"/>
                      <a:ext cx="5762625" cy="3390900"/>
                    </a:xfrm>
                    <a:prstGeom prst="rect">
                      <a:avLst/>
                    </a:prstGeom>
                  </pic:spPr>
                </pic:pic>
              </a:graphicData>
            </a:graphic>
          </wp:inline>
        </w:drawing>
      </w:r>
      <w:r>
        <w:t xml:space="preserve"> </w:t>
      </w:r>
    </w:p>
    <w:p w14:paraId="02045418" w14:textId="77777777" w:rsidR="00E67DB8" w:rsidRDefault="00026D67">
      <w:pPr>
        <w:spacing w:after="158" w:line="238" w:lineRule="auto"/>
        <w:ind w:left="-5" w:right="671"/>
      </w:pPr>
      <w:r>
        <w:t xml:space="preserve">Figure 5.6 Respondents experiencing itching or rashes after bathing with borehole water in school </w:t>
      </w:r>
    </w:p>
    <w:p w14:paraId="7B1AD55C" w14:textId="77777777" w:rsidR="00E67DB8" w:rsidRDefault="00026D67">
      <w:pPr>
        <w:spacing w:after="0" w:line="259" w:lineRule="auto"/>
        <w:ind w:left="0" w:right="0" w:firstLine="0"/>
        <w:jc w:val="left"/>
      </w:pPr>
      <w:r>
        <w:t xml:space="preserve"> </w:t>
      </w:r>
    </w:p>
    <w:p w14:paraId="4F7836EA" w14:textId="77777777" w:rsidR="00E67DB8" w:rsidRDefault="00026D67">
      <w:pPr>
        <w:spacing w:after="131" w:line="259" w:lineRule="auto"/>
        <w:ind w:left="0" w:right="0" w:firstLine="0"/>
        <w:jc w:val="left"/>
      </w:pPr>
      <w:r>
        <w:t xml:space="preserve"> </w:t>
      </w:r>
    </w:p>
    <w:p w14:paraId="51DF8F97" w14:textId="77777777" w:rsidR="00E67DB8" w:rsidRDefault="00026D67">
      <w:pPr>
        <w:spacing w:after="76" w:line="259" w:lineRule="auto"/>
        <w:ind w:left="0" w:right="555" w:firstLine="0"/>
        <w:jc w:val="right"/>
      </w:pPr>
      <w:r>
        <w:rPr>
          <w:noProof/>
        </w:rPr>
        <w:lastRenderedPageBreak/>
        <w:drawing>
          <wp:inline distT="0" distB="0" distL="0" distR="0" wp14:anchorId="2E23B817" wp14:editId="2B5A11D4">
            <wp:extent cx="5762625" cy="3390900"/>
            <wp:effectExtent l="0" t="0" r="0" b="0"/>
            <wp:docPr id="10087" name="Picture 10087"/>
            <wp:cNvGraphicFramePr/>
            <a:graphic xmlns:a="http://schemas.openxmlformats.org/drawingml/2006/main">
              <a:graphicData uri="http://schemas.openxmlformats.org/drawingml/2006/picture">
                <pic:pic xmlns:pic="http://schemas.openxmlformats.org/drawingml/2006/picture">
                  <pic:nvPicPr>
                    <pic:cNvPr id="10087" name="Picture 10087"/>
                    <pic:cNvPicPr/>
                  </pic:nvPicPr>
                  <pic:blipFill>
                    <a:blip r:embed="rId20"/>
                    <a:stretch>
                      <a:fillRect/>
                    </a:stretch>
                  </pic:blipFill>
                  <pic:spPr>
                    <a:xfrm>
                      <a:off x="0" y="0"/>
                      <a:ext cx="5762625" cy="3390900"/>
                    </a:xfrm>
                    <a:prstGeom prst="rect">
                      <a:avLst/>
                    </a:prstGeom>
                  </pic:spPr>
                </pic:pic>
              </a:graphicData>
            </a:graphic>
          </wp:inline>
        </w:drawing>
      </w:r>
      <w:r>
        <w:t xml:space="preserve"> </w:t>
      </w:r>
    </w:p>
    <w:p w14:paraId="089472DE" w14:textId="77777777" w:rsidR="00E67DB8" w:rsidRDefault="00026D67">
      <w:pPr>
        <w:spacing w:after="161" w:line="238" w:lineRule="auto"/>
        <w:ind w:left="-5" w:right="671"/>
      </w:pPr>
      <w:r>
        <w:t xml:space="preserve">Figure 5.7 Respondents experiencing itching or rashes after bathing with borehole water at home </w:t>
      </w:r>
    </w:p>
    <w:p w14:paraId="42076E6A" w14:textId="77777777" w:rsidR="00E67DB8" w:rsidRDefault="00026D67">
      <w:pPr>
        <w:spacing w:after="130" w:line="259" w:lineRule="auto"/>
        <w:ind w:left="0" w:right="0" w:firstLine="0"/>
        <w:jc w:val="left"/>
      </w:pPr>
      <w:r>
        <w:t xml:space="preserve"> </w:t>
      </w:r>
    </w:p>
    <w:p w14:paraId="3223A217" w14:textId="77777777" w:rsidR="00E67DB8" w:rsidRDefault="00026D67">
      <w:pPr>
        <w:spacing w:after="76" w:line="259" w:lineRule="auto"/>
        <w:ind w:left="0" w:right="555" w:firstLine="0"/>
        <w:jc w:val="right"/>
      </w:pPr>
      <w:r>
        <w:rPr>
          <w:noProof/>
        </w:rPr>
        <w:drawing>
          <wp:inline distT="0" distB="0" distL="0" distR="0" wp14:anchorId="396AC78C" wp14:editId="507619AA">
            <wp:extent cx="5762625" cy="3390900"/>
            <wp:effectExtent l="0" t="0" r="0" b="0"/>
            <wp:docPr id="10089" name="Picture 10089"/>
            <wp:cNvGraphicFramePr/>
            <a:graphic xmlns:a="http://schemas.openxmlformats.org/drawingml/2006/main">
              <a:graphicData uri="http://schemas.openxmlformats.org/drawingml/2006/picture">
                <pic:pic xmlns:pic="http://schemas.openxmlformats.org/drawingml/2006/picture">
                  <pic:nvPicPr>
                    <pic:cNvPr id="10089" name="Picture 10089"/>
                    <pic:cNvPicPr/>
                  </pic:nvPicPr>
                  <pic:blipFill>
                    <a:blip r:embed="rId21"/>
                    <a:stretch>
                      <a:fillRect/>
                    </a:stretch>
                  </pic:blipFill>
                  <pic:spPr>
                    <a:xfrm>
                      <a:off x="0" y="0"/>
                      <a:ext cx="5762625" cy="3390900"/>
                    </a:xfrm>
                    <a:prstGeom prst="rect">
                      <a:avLst/>
                    </a:prstGeom>
                  </pic:spPr>
                </pic:pic>
              </a:graphicData>
            </a:graphic>
          </wp:inline>
        </w:drawing>
      </w:r>
      <w:r>
        <w:t xml:space="preserve"> </w:t>
      </w:r>
    </w:p>
    <w:p w14:paraId="1C0E0E12" w14:textId="77777777" w:rsidR="00E67DB8" w:rsidRDefault="00026D67">
      <w:pPr>
        <w:spacing w:after="136" w:line="259" w:lineRule="auto"/>
        <w:ind w:left="-5" w:right="671"/>
      </w:pPr>
      <w:r>
        <w:t xml:space="preserve">Figure 5.8 Respondents part of the body that itch </w:t>
      </w:r>
    </w:p>
    <w:p w14:paraId="623E877A" w14:textId="77777777" w:rsidR="00E67DB8" w:rsidRDefault="00026D67">
      <w:pPr>
        <w:spacing w:after="0" w:line="259" w:lineRule="auto"/>
        <w:ind w:left="0" w:right="0" w:firstLine="0"/>
        <w:jc w:val="left"/>
      </w:pPr>
      <w:r>
        <w:t xml:space="preserve"> </w:t>
      </w:r>
    </w:p>
    <w:p w14:paraId="13E04357" w14:textId="77777777" w:rsidR="00E67DB8" w:rsidRDefault="00026D67">
      <w:pPr>
        <w:spacing w:after="131" w:line="259" w:lineRule="auto"/>
        <w:ind w:left="0" w:right="0" w:firstLine="0"/>
        <w:jc w:val="left"/>
      </w:pPr>
      <w:r>
        <w:t xml:space="preserve"> </w:t>
      </w:r>
    </w:p>
    <w:p w14:paraId="1D84294A" w14:textId="77777777" w:rsidR="00E67DB8" w:rsidRDefault="00026D67">
      <w:pPr>
        <w:spacing w:after="76" w:line="259" w:lineRule="auto"/>
        <w:ind w:left="0" w:right="555" w:firstLine="0"/>
        <w:jc w:val="right"/>
      </w:pPr>
      <w:r>
        <w:rPr>
          <w:noProof/>
        </w:rPr>
        <w:lastRenderedPageBreak/>
        <w:drawing>
          <wp:inline distT="0" distB="0" distL="0" distR="0" wp14:anchorId="5DC38225" wp14:editId="3064BB28">
            <wp:extent cx="5762625" cy="3390901"/>
            <wp:effectExtent l="0" t="0" r="0" b="0"/>
            <wp:docPr id="10109" name="Picture 10109"/>
            <wp:cNvGraphicFramePr/>
            <a:graphic xmlns:a="http://schemas.openxmlformats.org/drawingml/2006/main">
              <a:graphicData uri="http://schemas.openxmlformats.org/drawingml/2006/picture">
                <pic:pic xmlns:pic="http://schemas.openxmlformats.org/drawingml/2006/picture">
                  <pic:nvPicPr>
                    <pic:cNvPr id="10109" name="Picture 10109"/>
                    <pic:cNvPicPr/>
                  </pic:nvPicPr>
                  <pic:blipFill>
                    <a:blip r:embed="rId22"/>
                    <a:stretch>
                      <a:fillRect/>
                    </a:stretch>
                  </pic:blipFill>
                  <pic:spPr>
                    <a:xfrm>
                      <a:off x="0" y="0"/>
                      <a:ext cx="5762625" cy="3390901"/>
                    </a:xfrm>
                    <a:prstGeom prst="rect">
                      <a:avLst/>
                    </a:prstGeom>
                  </pic:spPr>
                </pic:pic>
              </a:graphicData>
            </a:graphic>
          </wp:inline>
        </w:drawing>
      </w:r>
      <w:r>
        <w:t xml:space="preserve"> </w:t>
      </w:r>
    </w:p>
    <w:p w14:paraId="7230B6B3" w14:textId="77777777" w:rsidR="00E67DB8" w:rsidRDefault="00026D67">
      <w:pPr>
        <w:spacing w:after="136" w:line="259" w:lineRule="auto"/>
        <w:ind w:left="-5" w:right="671"/>
      </w:pPr>
      <w:r>
        <w:t xml:space="preserve">Figure 5.9 Respondents part of the body that have rashes </w:t>
      </w:r>
    </w:p>
    <w:p w14:paraId="51DDE16B" w14:textId="77777777" w:rsidR="00E67DB8" w:rsidRDefault="00026D67">
      <w:pPr>
        <w:spacing w:after="136" w:line="259" w:lineRule="auto"/>
        <w:ind w:left="0" w:right="0" w:firstLine="0"/>
        <w:jc w:val="left"/>
      </w:pPr>
      <w:r>
        <w:t xml:space="preserve"> </w:t>
      </w:r>
    </w:p>
    <w:p w14:paraId="481DB165" w14:textId="77777777" w:rsidR="00E67DB8" w:rsidRDefault="00026D67">
      <w:pPr>
        <w:spacing w:after="129" w:line="259" w:lineRule="auto"/>
        <w:ind w:left="0" w:right="0" w:firstLine="0"/>
        <w:jc w:val="left"/>
      </w:pPr>
      <w:r>
        <w:t xml:space="preserve"> </w:t>
      </w:r>
    </w:p>
    <w:p w14:paraId="362B3C45" w14:textId="77777777" w:rsidR="00E67DB8" w:rsidRDefault="00026D67">
      <w:pPr>
        <w:spacing w:after="79" w:line="259" w:lineRule="auto"/>
        <w:ind w:left="0" w:right="555" w:firstLine="0"/>
        <w:jc w:val="right"/>
      </w:pPr>
      <w:r>
        <w:rPr>
          <w:noProof/>
        </w:rPr>
        <w:drawing>
          <wp:inline distT="0" distB="0" distL="0" distR="0" wp14:anchorId="236CAEB9" wp14:editId="1B77A3BC">
            <wp:extent cx="5762625" cy="3390900"/>
            <wp:effectExtent l="0" t="0" r="0" b="0"/>
            <wp:docPr id="10111" name="Picture 10111"/>
            <wp:cNvGraphicFramePr/>
            <a:graphic xmlns:a="http://schemas.openxmlformats.org/drawingml/2006/main">
              <a:graphicData uri="http://schemas.openxmlformats.org/drawingml/2006/picture">
                <pic:pic xmlns:pic="http://schemas.openxmlformats.org/drawingml/2006/picture">
                  <pic:nvPicPr>
                    <pic:cNvPr id="10111" name="Picture 10111"/>
                    <pic:cNvPicPr/>
                  </pic:nvPicPr>
                  <pic:blipFill>
                    <a:blip r:embed="rId23"/>
                    <a:stretch>
                      <a:fillRect/>
                    </a:stretch>
                  </pic:blipFill>
                  <pic:spPr>
                    <a:xfrm>
                      <a:off x="0" y="0"/>
                      <a:ext cx="5762625" cy="3390900"/>
                    </a:xfrm>
                    <a:prstGeom prst="rect">
                      <a:avLst/>
                    </a:prstGeom>
                  </pic:spPr>
                </pic:pic>
              </a:graphicData>
            </a:graphic>
          </wp:inline>
        </w:drawing>
      </w:r>
      <w:r>
        <w:t xml:space="preserve"> </w:t>
      </w:r>
    </w:p>
    <w:p w14:paraId="33B3EEF8" w14:textId="77777777" w:rsidR="00E67DB8" w:rsidRDefault="00026D67">
      <w:pPr>
        <w:spacing w:after="136" w:line="259" w:lineRule="auto"/>
        <w:ind w:left="-5" w:right="671"/>
      </w:pPr>
      <w:r>
        <w:t xml:space="preserve">Figure 5.10 Respondents having itchy scalp after using borehole water in school </w:t>
      </w:r>
    </w:p>
    <w:p w14:paraId="18E37A03" w14:textId="77777777" w:rsidR="00E67DB8" w:rsidRDefault="00026D67">
      <w:pPr>
        <w:spacing w:after="134" w:line="259" w:lineRule="auto"/>
        <w:ind w:left="0" w:right="0" w:firstLine="0"/>
        <w:jc w:val="left"/>
      </w:pPr>
      <w:r>
        <w:t xml:space="preserve"> </w:t>
      </w:r>
    </w:p>
    <w:p w14:paraId="69CC775D" w14:textId="77777777" w:rsidR="00E67DB8" w:rsidRDefault="00026D67">
      <w:pPr>
        <w:spacing w:after="0" w:line="259" w:lineRule="auto"/>
        <w:ind w:left="0" w:right="0" w:firstLine="0"/>
        <w:jc w:val="left"/>
      </w:pPr>
      <w:r>
        <w:t xml:space="preserve"> </w:t>
      </w:r>
    </w:p>
    <w:p w14:paraId="640C266A" w14:textId="77777777" w:rsidR="00E67DB8" w:rsidRDefault="00026D67">
      <w:pPr>
        <w:spacing w:after="79" w:line="259" w:lineRule="auto"/>
        <w:ind w:left="0" w:right="555" w:firstLine="0"/>
        <w:jc w:val="right"/>
      </w:pPr>
      <w:r>
        <w:rPr>
          <w:noProof/>
        </w:rPr>
        <w:lastRenderedPageBreak/>
        <w:drawing>
          <wp:inline distT="0" distB="0" distL="0" distR="0" wp14:anchorId="57D1236F" wp14:editId="0D4945C0">
            <wp:extent cx="5762625" cy="3390900"/>
            <wp:effectExtent l="0" t="0" r="0" b="0"/>
            <wp:docPr id="10131" name="Picture 10131"/>
            <wp:cNvGraphicFramePr/>
            <a:graphic xmlns:a="http://schemas.openxmlformats.org/drawingml/2006/main">
              <a:graphicData uri="http://schemas.openxmlformats.org/drawingml/2006/picture">
                <pic:pic xmlns:pic="http://schemas.openxmlformats.org/drawingml/2006/picture">
                  <pic:nvPicPr>
                    <pic:cNvPr id="10131" name="Picture 10131"/>
                    <pic:cNvPicPr/>
                  </pic:nvPicPr>
                  <pic:blipFill>
                    <a:blip r:embed="rId24"/>
                    <a:stretch>
                      <a:fillRect/>
                    </a:stretch>
                  </pic:blipFill>
                  <pic:spPr>
                    <a:xfrm>
                      <a:off x="0" y="0"/>
                      <a:ext cx="5762625" cy="3390900"/>
                    </a:xfrm>
                    <a:prstGeom prst="rect">
                      <a:avLst/>
                    </a:prstGeom>
                  </pic:spPr>
                </pic:pic>
              </a:graphicData>
            </a:graphic>
          </wp:inline>
        </w:drawing>
      </w:r>
      <w:r>
        <w:t xml:space="preserve"> </w:t>
      </w:r>
    </w:p>
    <w:p w14:paraId="412AA579" w14:textId="77777777" w:rsidR="00E67DB8" w:rsidRDefault="00026D67">
      <w:pPr>
        <w:spacing w:after="134" w:line="259" w:lineRule="auto"/>
        <w:ind w:left="-5" w:right="671"/>
      </w:pPr>
      <w:r>
        <w:t xml:space="preserve">Figure 5.11 Respondents experiencing skin colour change after using borehole water </w:t>
      </w:r>
    </w:p>
    <w:p w14:paraId="1C1ADB31" w14:textId="77777777" w:rsidR="00E67DB8" w:rsidRDefault="00026D67">
      <w:pPr>
        <w:spacing w:after="136" w:line="259" w:lineRule="auto"/>
        <w:ind w:left="0" w:right="0" w:firstLine="0"/>
        <w:jc w:val="left"/>
      </w:pPr>
      <w:r>
        <w:t xml:space="preserve"> </w:t>
      </w:r>
    </w:p>
    <w:p w14:paraId="4D579E2C" w14:textId="77777777" w:rsidR="00E67DB8" w:rsidRDefault="00026D67">
      <w:pPr>
        <w:spacing w:after="136" w:line="259" w:lineRule="auto"/>
        <w:ind w:left="0" w:right="0" w:firstLine="0"/>
        <w:jc w:val="left"/>
      </w:pPr>
      <w:r>
        <w:t xml:space="preserve"> </w:t>
      </w:r>
    </w:p>
    <w:p w14:paraId="355BE0BE" w14:textId="77777777" w:rsidR="00E67DB8" w:rsidRDefault="00026D67">
      <w:pPr>
        <w:spacing w:after="129" w:line="259" w:lineRule="auto"/>
        <w:ind w:left="0" w:right="0" w:firstLine="0"/>
        <w:jc w:val="left"/>
      </w:pPr>
      <w:r>
        <w:t xml:space="preserve"> </w:t>
      </w:r>
    </w:p>
    <w:p w14:paraId="20C99BF0" w14:textId="77777777" w:rsidR="00E67DB8" w:rsidRDefault="00026D67">
      <w:pPr>
        <w:spacing w:after="79" w:line="259" w:lineRule="auto"/>
        <w:ind w:left="0" w:right="555" w:firstLine="0"/>
        <w:jc w:val="right"/>
      </w:pPr>
      <w:r>
        <w:rPr>
          <w:noProof/>
        </w:rPr>
        <w:drawing>
          <wp:inline distT="0" distB="0" distL="0" distR="0" wp14:anchorId="4F0583DB" wp14:editId="21A04FBD">
            <wp:extent cx="5762625" cy="3390900"/>
            <wp:effectExtent l="0" t="0" r="0" b="0"/>
            <wp:docPr id="10133" name="Picture 10133"/>
            <wp:cNvGraphicFramePr/>
            <a:graphic xmlns:a="http://schemas.openxmlformats.org/drawingml/2006/main">
              <a:graphicData uri="http://schemas.openxmlformats.org/drawingml/2006/picture">
                <pic:pic xmlns:pic="http://schemas.openxmlformats.org/drawingml/2006/picture">
                  <pic:nvPicPr>
                    <pic:cNvPr id="10133" name="Picture 10133"/>
                    <pic:cNvPicPr/>
                  </pic:nvPicPr>
                  <pic:blipFill>
                    <a:blip r:embed="rId25"/>
                    <a:stretch>
                      <a:fillRect/>
                    </a:stretch>
                  </pic:blipFill>
                  <pic:spPr>
                    <a:xfrm>
                      <a:off x="0" y="0"/>
                      <a:ext cx="5762625" cy="3390900"/>
                    </a:xfrm>
                    <a:prstGeom prst="rect">
                      <a:avLst/>
                    </a:prstGeom>
                  </pic:spPr>
                </pic:pic>
              </a:graphicData>
            </a:graphic>
          </wp:inline>
        </w:drawing>
      </w:r>
      <w:r>
        <w:t xml:space="preserve"> </w:t>
      </w:r>
    </w:p>
    <w:p w14:paraId="71700187" w14:textId="77777777" w:rsidR="00E67DB8" w:rsidRDefault="00026D67">
      <w:pPr>
        <w:spacing w:after="0" w:line="238" w:lineRule="auto"/>
        <w:ind w:left="-5" w:right="671"/>
      </w:pPr>
      <w:r>
        <w:t xml:space="preserve">Figure 5.12 Respondents developing eczema (irritated, red and itchy skin) immediately or after a short time of using borehole water </w:t>
      </w:r>
    </w:p>
    <w:p w14:paraId="70F792D9" w14:textId="77777777" w:rsidR="00E67DB8" w:rsidRDefault="00026D67">
      <w:pPr>
        <w:spacing w:after="201" w:line="259" w:lineRule="auto"/>
        <w:ind w:left="0" w:right="555" w:firstLine="0"/>
        <w:jc w:val="right"/>
      </w:pPr>
      <w:r>
        <w:rPr>
          <w:noProof/>
        </w:rPr>
        <w:lastRenderedPageBreak/>
        <w:drawing>
          <wp:inline distT="0" distB="0" distL="0" distR="0" wp14:anchorId="1E1FBDB5" wp14:editId="42BD9D7F">
            <wp:extent cx="5762625" cy="3390900"/>
            <wp:effectExtent l="0" t="0" r="0" b="0"/>
            <wp:docPr id="10152" name="Picture 10152"/>
            <wp:cNvGraphicFramePr/>
            <a:graphic xmlns:a="http://schemas.openxmlformats.org/drawingml/2006/main">
              <a:graphicData uri="http://schemas.openxmlformats.org/drawingml/2006/picture">
                <pic:pic xmlns:pic="http://schemas.openxmlformats.org/drawingml/2006/picture">
                  <pic:nvPicPr>
                    <pic:cNvPr id="10152" name="Picture 10152"/>
                    <pic:cNvPicPr/>
                  </pic:nvPicPr>
                  <pic:blipFill>
                    <a:blip r:embed="rId26"/>
                    <a:stretch>
                      <a:fillRect/>
                    </a:stretch>
                  </pic:blipFill>
                  <pic:spPr>
                    <a:xfrm>
                      <a:off x="0" y="0"/>
                      <a:ext cx="5762625" cy="3390900"/>
                    </a:xfrm>
                    <a:prstGeom prst="rect">
                      <a:avLst/>
                    </a:prstGeom>
                  </pic:spPr>
                </pic:pic>
              </a:graphicData>
            </a:graphic>
          </wp:inline>
        </w:drawing>
      </w:r>
      <w:r>
        <w:t xml:space="preserve"> </w:t>
      </w:r>
    </w:p>
    <w:p w14:paraId="64C983F1" w14:textId="77777777" w:rsidR="00E67DB8" w:rsidRDefault="00026D67">
      <w:pPr>
        <w:spacing w:after="153"/>
        <w:ind w:left="-5" w:right="671"/>
      </w:pPr>
      <w:r>
        <w:t xml:space="preserve">Figure 5.13 Respondents developing eczema (irritated, red and itchy skin) immediately or after a long time of using borehole water </w:t>
      </w:r>
    </w:p>
    <w:p w14:paraId="21D7B129" w14:textId="77777777" w:rsidR="00E67DB8" w:rsidRDefault="00026D67">
      <w:pPr>
        <w:spacing w:after="259" w:line="259" w:lineRule="auto"/>
        <w:ind w:left="0" w:right="0" w:firstLine="0"/>
        <w:jc w:val="left"/>
      </w:pPr>
      <w:r>
        <w:t xml:space="preserve"> </w:t>
      </w:r>
    </w:p>
    <w:p w14:paraId="6AB427FE" w14:textId="77777777" w:rsidR="00E67DB8" w:rsidRDefault="00026D67">
      <w:pPr>
        <w:spacing w:after="131" w:line="259" w:lineRule="auto"/>
        <w:ind w:left="0" w:right="0" w:firstLine="0"/>
        <w:jc w:val="left"/>
      </w:pPr>
      <w:r>
        <w:t xml:space="preserve"> </w:t>
      </w:r>
    </w:p>
    <w:p w14:paraId="1C6F1AA9" w14:textId="77777777" w:rsidR="00E67DB8" w:rsidRDefault="00026D67">
      <w:pPr>
        <w:spacing w:after="79" w:line="259" w:lineRule="auto"/>
        <w:ind w:left="0" w:right="555" w:firstLine="0"/>
        <w:jc w:val="right"/>
      </w:pPr>
      <w:r>
        <w:rPr>
          <w:noProof/>
        </w:rPr>
        <w:drawing>
          <wp:inline distT="0" distB="0" distL="0" distR="0" wp14:anchorId="7F4FFBAE" wp14:editId="3A774DA7">
            <wp:extent cx="5762625" cy="3390900"/>
            <wp:effectExtent l="0" t="0" r="0" b="0"/>
            <wp:docPr id="10154" name="Picture 10154"/>
            <wp:cNvGraphicFramePr/>
            <a:graphic xmlns:a="http://schemas.openxmlformats.org/drawingml/2006/main">
              <a:graphicData uri="http://schemas.openxmlformats.org/drawingml/2006/picture">
                <pic:pic xmlns:pic="http://schemas.openxmlformats.org/drawingml/2006/picture">
                  <pic:nvPicPr>
                    <pic:cNvPr id="10154" name="Picture 10154"/>
                    <pic:cNvPicPr/>
                  </pic:nvPicPr>
                  <pic:blipFill>
                    <a:blip r:embed="rId27"/>
                    <a:stretch>
                      <a:fillRect/>
                    </a:stretch>
                  </pic:blipFill>
                  <pic:spPr>
                    <a:xfrm>
                      <a:off x="0" y="0"/>
                      <a:ext cx="5762625" cy="3390900"/>
                    </a:xfrm>
                    <a:prstGeom prst="rect">
                      <a:avLst/>
                    </a:prstGeom>
                  </pic:spPr>
                </pic:pic>
              </a:graphicData>
            </a:graphic>
          </wp:inline>
        </w:drawing>
      </w:r>
      <w:r>
        <w:t xml:space="preserve"> </w:t>
      </w:r>
    </w:p>
    <w:p w14:paraId="6D5E81A2" w14:textId="77777777" w:rsidR="00E67DB8" w:rsidRDefault="00026D67">
      <w:pPr>
        <w:spacing w:line="238" w:lineRule="auto"/>
        <w:ind w:left="-5" w:right="671"/>
      </w:pPr>
      <w:r>
        <w:t xml:space="preserve">Figure 5.14 Respondents experiencing simple skin irritation after bathing with borehole water in school </w:t>
      </w:r>
    </w:p>
    <w:p w14:paraId="5DA0258D" w14:textId="77777777" w:rsidR="00E67DB8" w:rsidRDefault="00026D67">
      <w:pPr>
        <w:spacing w:after="131" w:line="259" w:lineRule="auto"/>
        <w:ind w:left="0" w:right="0" w:firstLine="0"/>
        <w:jc w:val="left"/>
      </w:pPr>
      <w:r>
        <w:lastRenderedPageBreak/>
        <w:t xml:space="preserve"> </w:t>
      </w:r>
    </w:p>
    <w:p w14:paraId="63CD7C3F" w14:textId="77777777" w:rsidR="00E67DB8" w:rsidRDefault="00026D67">
      <w:pPr>
        <w:spacing w:after="76" w:line="259" w:lineRule="auto"/>
        <w:ind w:left="0" w:right="555" w:firstLine="0"/>
        <w:jc w:val="right"/>
      </w:pPr>
      <w:r>
        <w:rPr>
          <w:noProof/>
        </w:rPr>
        <w:drawing>
          <wp:inline distT="0" distB="0" distL="0" distR="0" wp14:anchorId="0DEADADC" wp14:editId="05DADF93">
            <wp:extent cx="5762625" cy="3390900"/>
            <wp:effectExtent l="0" t="0" r="0" b="0"/>
            <wp:docPr id="10174" name="Picture 10174"/>
            <wp:cNvGraphicFramePr/>
            <a:graphic xmlns:a="http://schemas.openxmlformats.org/drawingml/2006/main">
              <a:graphicData uri="http://schemas.openxmlformats.org/drawingml/2006/picture">
                <pic:pic xmlns:pic="http://schemas.openxmlformats.org/drawingml/2006/picture">
                  <pic:nvPicPr>
                    <pic:cNvPr id="10174" name="Picture 10174"/>
                    <pic:cNvPicPr/>
                  </pic:nvPicPr>
                  <pic:blipFill>
                    <a:blip r:embed="rId28"/>
                    <a:stretch>
                      <a:fillRect/>
                    </a:stretch>
                  </pic:blipFill>
                  <pic:spPr>
                    <a:xfrm>
                      <a:off x="0" y="0"/>
                      <a:ext cx="5762625" cy="3390900"/>
                    </a:xfrm>
                    <a:prstGeom prst="rect">
                      <a:avLst/>
                    </a:prstGeom>
                  </pic:spPr>
                </pic:pic>
              </a:graphicData>
            </a:graphic>
          </wp:inline>
        </w:drawing>
      </w:r>
      <w:r>
        <w:t xml:space="preserve"> </w:t>
      </w:r>
    </w:p>
    <w:p w14:paraId="5D24578C" w14:textId="77777777" w:rsidR="00E67DB8" w:rsidRDefault="00026D67">
      <w:pPr>
        <w:spacing w:after="136" w:line="259" w:lineRule="auto"/>
        <w:ind w:left="-5" w:right="671"/>
      </w:pPr>
      <w:r>
        <w:t xml:space="preserve">Figure 5.15 Respondents observing dry skin after bathing with borehole water in school </w:t>
      </w:r>
    </w:p>
    <w:p w14:paraId="563F8DD2" w14:textId="77777777" w:rsidR="00E67DB8" w:rsidRDefault="00026D67">
      <w:pPr>
        <w:spacing w:after="136" w:line="259" w:lineRule="auto"/>
        <w:ind w:left="0" w:right="0" w:firstLine="0"/>
        <w:jc w:val="left"/>
      </w:pPr>
      <w:r>
        <w:t xml:space="preserve"> </w:t>
      </w:r>
    </w:p>
    <w:p w14:paraId="5F3083B5" w14:textId="77777777" w:rsidR="00E67DB8" w:rsidRDefault="00026D67">
      <w:pPr>
        <w:spacing w:after="134" w:line="259" w:lineRule="auto"/>
        <w:ind w:left="0" w:right="0" w:firstLine="0"/>
        <w:jc w:val="left"/>
      </w:pPr>
      <w:r>
        <w:t xml:space="preserve"> </w:t>
      </w:r>
    </w:p>
    <w:p w14:paraId="6339AF76" w14:textId="77777777" w:rsidR="00E67DB8" w:rsidRDefault="00026D67">
      <w:pPr>
        <w:spacing w:after="130" w:line="259" w:lineRule="auto"/>
        <w:ind w:left="0" w:right="0" w:firstLine="0"/>
        <w:jc w:val="left"/>
      </w:pPr>
      <w:r>
        <w:t xml:space="preserve"> </w:t>
      </w:r>
    </w:p>
    <w:p w14:paraId="370D339C" w14:textId="77777777" w:rsidR="00E67DB8" w:rsidRDefault="00026D67">
      <w:pPr>
        <w:spacing w:after="79" w:line="259" w:lineRule="auto"/>
        <w:ind w:left="0" w:right="555" w:firstLine="0"/>
        <w:jc w:val="right"/>
      </w:pPr>
      <w:r>
        <w:rPr>
          <w:noProof/>
        </w:rPr>
        <w:drawing>
          <wp:inline distT="0" distB="0" distL="0" distR="0" wp14:anchorId="38BFBFFA" wp14:editId="2F34AECA">
            <wp:extent cx="5762625" cy="3390900"/>
            <wp:effectExtent l="0" t="0" r="0" b="0"/>
            <wp:docPr id="10176" name="Picture 10176"/>
            <wp:cNvGraphicFramePr/>
            <a:graphic xmlns:a="http://schemas.openxmlformats.org/drawingml/2006/main">
              <a:graphicData uri="http://schemas.openxmlformats.org/drawingml/2006/picture">
                <pic:pic xmlns:pic="http://schemas.openxmlformats.org/drawingml/2006/picture">
                  <pic:nvPicPr>
                    <pic:cNvPr id="10176" name="Picture 10176"/>
                    <pic:cNvPicPr/>
                  </pic:nvPicPr>
                  <pic:blipFill>
                    <a:blip r:embed="rId29"/>
                    <a:stretch>
                      <a:fillRect/>
                    </a:stretch>
                  </pic:blipFill>
                  <pic:spPr>
                    <a:xfrm>
                      <a:off x="0" y="0"/>
                      <a:ext cx="5762625" cy="3390900"/>
                    </a:xfrm>
                    <a:prstGeom prst="rect">
                      <a:avLst/>
                    </a:prstGeom>
                  </pic:spPr>
                </pic:pic>
              </a:graphicData>
            </a:graphic>
          </wp:inline>
        </w:drawing>
      </w:r>
      <w:r>
        <w:t xml:space="preserve"> </w:t>
      </w:r>
    </w:p>
    <w:p w14:paraId="1081B72D" w14:textId="77777777" w:rsidR="00E67DB8" w:rsidRDefault="00026D67">
      <w:pPr>
        <w:spacing w:after="134" w:line="259" w:lineRule="auto"/>
        <w:ind w:left="-5" w:right="671"/>
      </w:pPr>
      <w:r>
        <w:t xml:space="preserve">Figure 5.16 Respondents reporting skin conditions at the Health Centre </w:t>
      </w:r>
    </w:p>
    <w:p w14:paraId="5B5CE21B" w14:textId="77777777" w:rsidR="00E67DB8" w:rsidRDefault="00026D67">
      <w:pPr>
        <w:spacing w:after="0" w:line="259" w:lineRule="auto"/>
        <w:ind w:left="0" w:right="0" w:firstLine="0"/>
        <w:jc w:val="left"/>
      </w:pPr>
      <w:r>
        <w:t xml:space="preserve"> </w:t>
      </w:r>
    </w:p>
    <w:p w14:paraId="155B1ED2" w14:textId="77777777" w:rsidR="00E67DB8" w:rsidRDefault="00026D67">
      <w:pPr>
        <w:spacing w:after="79" w:line="259" w:lineRule="auto"/>
        <w:ind w:left="0" w:right="555" w:firstLine="0"/>
        <w:jc w:val="right"/>
      </w:pPr>
      <w:r>
        <w:rPr>
          <w:noProof/>
        </w:rPr>
        <w:lastRenderedPageBreak/>
        <w:drawing>
          <wp:inline distT="0" distB="0" distL="0" distR="0" wp14:anchorId="1322547A" wp14:editId="270F7EAD">
            <wp:extent cx="5762625" cy="3390900"/>
            <wp:effectExtent l="0" t="0" r="0" b="0"/>
            <wp:docPr id="10197" name="Picture 10197"/>
            <wp:cNvGraphicFramePr/>
            <a:graphic xmlns:a="http://schemas.openxmlformats.org/drawingml/2006/main">
              <a:graphicData uri="http://schemas.openxmlformats.org/drawingml/2006/picture">
                <pic:pic xmlns:pic="http://schemas.openxmlformats.org/drawingml/2006/picture">
                  <pic:nvPicPr>
                    <pic:cNvPr id="10197" name="Picture 10197"/>
                    <pic:cNvPicPr/>
                  </pic:nvPicPr>
                  <pic:blipFill>
                    <a:blip r:embed="rId30"/>
                    <a:stretch>
                      <a:fillRect/>
                    </a:stretch>
                  </pic:blipFill>
                  <pic:spPr>
                    <a:xfrm>
                      <a:off x="0" y="0"/>
                      <a:ext cx="5762625" cy="3390900"/>
                    </a:xfrm>
                    <a:prstGeom prst="rect">
                      <a:avLst/>
                    </a:prstGeom>
                  </pic:spPr>
                </pic:pic>
              </a:graphicData>
            </a:graphic>
          </wp:inline>
        </w:drawing>
      </w:r>
      <w:r>
        <w:t xml:space="preserve"> </w:t>
      </w:r>
    </w:p>
    <w:p w14:paraId="63BA1F2D" w14:textId="77777777" w:rsidR="00E67DB8" w:rsidRDefault="00026D67">
      <w:pPr>
        <w:spacing w:after="134" w:line="259" w:lineRule="auto"/>
        <w:ind w:left="-5" w:right="671"/>
      </w:pPr>
      <w:r>
        <w:t xml:space="preserve">Figure 5.17 Respondents having itchy bumps on their skins </w:t>
      </w:r>
    </w:p>
    <w:p w14:paraId="764AE6B9" w14:textId="77777777" w:rsidR="00E67DB8" w:rsidRDefault="00026D67">
      <w:pPr>
        <w:spacing w:after="136" w:line="259" w:lineRule="auto"/>
        <w:ind w:left="0" w:right="0" w:firstLine="0"/>
        <w:jc w:val="left"/>
      </w:pPr>
      <w:r>
        <w:t xml:space="preserve"> </w:t>
      </w:r>
    </w:p>
    <w:p w14:paraId="32823E32" w14:textId="77777777" w:rsidR="00E67DB8" w:rsidRDefault="00026D67">
      <w:pPr>
        <w:spacing w:after="136" w:line="259" w:lineRule="auto"/>
        <w:ind w:left="0" w:right="0" w:firstLine="0"/>
        <w:jc w:val="left"/>
      </w:pPr>
      <w:r>
        <w:t xml:space="preserve"> </w:t>
      </w:r>
    </w:p>
    <w:p w14:paraId="4998C8B9" w14:textId="77777777" w:rsidR="00E67DB8" w:rsidRDefault="00026D67">
      <w:pPr>
        <w:spacing w:after="129" w:line="259" w:lineRule="auto"/>
        <w:ind w:left="0" w:right="0" w:firstLine="0"/>
        <w:jc w:val="left"/>
      </w:pPr>
      <w:r>
        <w:t xml:space="preserve"> </w:t>
      </w:r>
    </w:p>
    <w:p w14:paraId="055942C4" w14:textId="77777777" w:rsidR="00E67DB8" w:rsidRDefault="00026D67">
      <w:pPr>
        <w:spacing w:after="79" w:line="259" w:lineRule="auto"/>
        <w:ind w:left="0" w:right="555" w:firstLine="0"/>
        <w:jc w:val="right"/>
      </w:pPr>
      <w:r>
        <w:rPr>
          <w:noProof/>
        </w:rPr>
        <w:drawing>
          <wp:inline distT="0" distB="0" distL="0" distR="0" wp14:anchorId="187B68B9" wp14:editId="516D4BAF">
            <wp:extent cx="5762625" cy="3390900"/>
            <wp:effectExtent l="0" t="0" r="0" b="0"/>
            <wp:docPr id="10199" name="Picture 10199"/>
            <wp:cNvGraphicFramePr/>
            <a:graphic xmlns:a="http://schemas.openxmlformats.org/drawingml/2006/main">
              <a:graphicData uri="http://schemas.openxmlformats.org/drawingml/2006/picture">
                <pic:pic xmlns:pic="http://schemas.openxmlformats.org/drawingml/2006/picture">
                  <pic:nvPicPr>
                    <pic:cNvPr id="10199" name="Picture 10199"/>
                    <pic:cNvPicPr/>
                  </pic:nvPicPr>
                  <pic:blipFill>
                    <a:blip r:embed="rId31"/>
                    <a:stretch>
                      <a:fillRect/>
                    </a:stretch>
                  </pic:blipFill>
                  <pic:spPr>
                    <a:xfrm>
                      <a:off x="0" y="0"/>
                      <a:ext cx="5762625" cy="3390900"/>
                    </a:xfrm>
                    <a:prstGeom prst="rect">
                      <a:avLst/>
                    </a:prstGeom>
                  </pic:spPr>
                </pic:pic>
              </a:graphicData>
            </a:graphic>
          </wp:inline>
        </w:drawing>
      </w:r>
      <w:r>
        <w:t xml:space="preserve"> </w:t>
      </w:r>
    </w:p>
    <w:p w14:paraId="4C631FB6" w14:textId="77777777" w:rsidR="00E67DB8" w:rsidRDefault="00026D67">
      <w:pPr>
        <w:spacing w:after="166" w:line="238" w:lineRule="auto"/>
        <w:ind w:left="-5" w:right="671"/>
      </w:pPr>
      <w:r>
        <w:t>Figure 5:18 Respondents observing thickening or scaly skins overtime of continuous usage of borehole water</w:t>
      </w:r>
      <w:r>
        <w:rPr>
          <w:b/>
        </w:rPr>
        <w:t xml:space="preserve"> </w:t>
      </w:r>
    </w:p>
    <w:p w14:paraId="11C4600A" w14:textId="77777777" w:rsidR="00E67DB8" w:rsidRDefault="00026D67">
      <w:pPr>
        <w:spacing w:after="0" w:line="259" w:lineRule="auto"/>
        <w:ind w:left="0" w:right="0" w:firstLine="0"/>
        <w:jc w:val="left"/>
        <w:rPr>
          <w:b/>
        </w:rPr>
      </w:pPr>
      <w:r>
        <w:rPr>
          <w:b/>
        </w:rPr>
        <w:t xml:space="preserve"> </w:t>
      </w:r>
    </w:p>
    <w:p w14:paraId="35A507B8" w14:textId="77777777" w:rsidR="0060012F" w:rsidRDefault="0060012F">
      <w:pPr>
        <w:spacing w:after="0" w:line="259" w:lineRule="auto"/>
        <w:ind w:left="0" w:right="0" w:firstLine="0"/>
        <w:jc w:val="left"/>
      </w:pPr>
    </w:p>
    <w:p w14:paraId="1725FE81" w14:textId="77777777" w:rsidR="00E67DB8" w:rsidRDefault="00026D67">
      <w:pPr>
        <w:spacing w:after="409" w:line="262" w:lineRule="auto"/>
        <w:ind w:right="683"/>
        <w:jc w:val="center"/>
      </w:pPr>
      <w:r>
        <w:rPr>
          <w:b/>
        </w:rPr>
        <w:lastRenderedPageBreak/>
        <w:t xml:space="preserve">APPENDIX 11 </w:t>
      </w:r>
    </w:p>
    <w:p w14:paraId="27A15A7B" w14:textId="77777777" w:rsidR="00E67DB8" w:rsidRDefault="00026D67">
      <w:pPr>
        <w:pStyle w:val="Heading1"/>
        <w:spacing w:after="398" w:line="262" w:lineRule="auto"/>
        <w:ind w:right="679"/>
        <w:jc w:val="center"/>
      </w:pPr>
      <w:r>
        <w:t xml:space="preserve">CROSS TABULATIONS </w:t>
      </w:r>
    </w:p>
    <w:p w14:paraId="7418DC53" w14:textId="77777777" w:rsidR="00E67DB8" w:rsidRDefault="00026D67">
      <w:pPr>
        <w:spacing w:after="202" w:line="259" w:lineRule="auto"/>
        <w:ind w:left="0" w:right="579" w:firstLine="0"/>
        <w:jc w:val="right"/>
      </w:pPr>
      <w:r>
        <w:rPr>
          <w:noProof/>
        </w:rPr>
        <w:drawing>
          <wp:inline distT="0" distB="0" distL="0" distR="0" wp14:anchorId="68FD678A" wp14:editId="5C7A19B5">
            <wp:extent cx="5757545" cy="3386455"/>
            <wp:effectExtent l="0" t="0" r="0" b="0"/>
            <wp:docPr id="10215" name="Picture 10215"/>
            <wp:cNvGraphicFramePr/>
            <a:graphic xmlns:a="http://schemas.openxmlformats.org/drawingml/2006/main">
              <a:graphicData uri="http://schemas.openxmlformats.org/drawingml/2006/picture">
                <pic:pic xmlns:pic="http://schemas.openxmlformats.org/drawingml/2006/picture">
                  <pic:nvPicPr>
                    <pic:cNvPr id="10215" name="Picture 10215"/>
                    <pic:cNvPicPr/>
                  </pic:nvPicPr>
                  <pic:blipFill>
                    <a:blip r:embed="rId32"/>
                    <a:stretch>
                      <a:fillRect/>
                    </a:stretch>
                  </pic:blipFill>
                  <pic:spPr>
                    <a:xfrm>
                      <a:off x="0" y="0"/>
                      <a:ext cx="5757545" cy="3386455"/>
                    </a:xfrm>
                    <a:prstGeom prst="rect">
                      <a:avLst/>
                    </a:prstGeom>
                  </pic:spPr>
                </pic:pic>
              </a:graphicData>
            </a:graphic>
          </wp:inline>
        </w:drawing>
      </w:r>
      <w:r>
        <w:t xml:space="preserve"> </w:t>
      </w:r>
    </w:p>
    <w:p w14:paraId="78C94C77" w14:textId="77777777" w:rsidR="00E67DB8" w:rsidRDefault="00026D67">
      <w:pPr>
        <w:spacing w:after="259" w:line="259" w:lineRule="auto"/>
        <w:ind w:left="0" w:right="0" w:firstLine="0"/>
        <w:jc w:val="left"/>
      </w:pPr>
      <w:r>
        <w:t xml:space="preserve"> </w:t>
      </w:r>
    </w:p>
    <w:p w14:paraId="5D877C39" w14:textId="77777777" w:rsidR="00E67DB8" w:rsidRDefault="00026D67">
      <w:pPr>
        <w:spacing w:after="261" w:line="259" w:lineRule="auto"/>
        <w:ind w:left="0" w:right="0" w:firstLine="0"/>
        <w:jc w:val="left"/>
      </w:pPr>
      <w:r>
        <w:t xml:space="preserve"> </w:t>
      </w:r>
    </w:p>
    <w:p w14:paraId="31B56E73" w14:textId="77777777" w:rsidR="00E67DB8" w:rsidRDefault="00026D67">
      <w:pPr>
        <w:spacing w:after="130" w:line="259" w:lineRule="auto"/>
        <w:ind w:left="0" w:right="0" w:firstLine="0"/>
        <w:jc w:val="left"/>
      </w:pPr>
      <w:r>
        <w:t xml:space="preserve"> </w:t>
      </w:r>
    </w:p>
    <w:p w14:paraId="185B0028" w14:textId="77777777" w:rsidR="00E67DB8" w:rsidRDefault="00026D67">
      <w:pPr>
        <w:spacing w:after="0" w:line="259" w:lineRule="auto"/>
        <w:ind w:left="0" w:right="615" w:firstLine="0"/>
        <w:jc w:val="right"/>
      </w:pPr>
      <w:r>
        <w:rPr>
          <w:noProof/>
        </w:rPr>
        <w:drawing>
          <wp:inline distT="0" distB="0" distL="0" distR="0" wp14:anchorId="53392944" wp14:editId="52F100DA">
            <wp:extent cx="5730621" cy="3380740"/>
            <wp:effectExtent l="0" t="0" r="0" b="0"/>
            <wp:docPr id="10217" name="Picture 10217"/>
            <wp:cNvGraphicFramePr/>
            <a:graphic xmlns:a="http://schemas.openxmlformats.org/drawingml/2006/main">
              <a:graphicData uri="http://schemas.openxmlformats.org/drawingml/2006/picture">
                <pic:pic xmlns:pic="http://schemas.openxmlformats.org/drawingml/2006/picture">
                  <pic:nvPicPr>
                    <pic:cNvPr id="10217" name="Picture 10217"/>
                    <pic:cNvPicPr/>
                  </pic:nvPicPr>
                  <pic:blipFill>
                    <a:blip r:embed="rId33"/>
                    <a:stretch>
                      <a:fillRect/>
                    </a:stretch>
                  </pic:blipFill>
                  <pic:spPr>
                    <a:xfrm>
                      <a:off x="0" y="0"/>
                      <a:ext cx="5730621" cy="3380740"/>
                    </a:xfrm>
                    <a:prstGeom prst="rect">
                      <a:avLst/>
                    </a:prstGeom>
                  </pic:spPr>
                </pic:pic>
              </a:graphicData>
            </a:graphic>
          </wp:inline>
        </w:drawing>
      </w:r>
      <w:r>
        <w:t xml:space="preserve"> </w:t>
      </w:r>
    </w:p>
    <w:p w14:paraId="7621B1DB" w14:textId="77777777" w:rsidR="00E67DB8" w:rsidRDefault="00026D67">
      <w:pPr>
        <w:spacing w:after="201" w:line="259" w:lineRule="auto"/>
        <w:ind w:left="0" w:right="579" w:firstLine="0"/>
        <w:jc w:val="right"/>
      </w:pPr>
      <w:r>
        <w:rPr>
          <w:noProof/>
        </w:rPr>
        <w:lastRenderedPageBreak/>
        <w:drawing>
          <wp:inline distT="0" distB="0" distL="0" distR="0" wp14:anchorId="02BA7B4C" wp14:editId="4718CCC1">
            <wp:extent cx="5757545" cy="3396615"/>
            <wp:effectExtent l="0" t="0" r="0" b="0"/>
            <wp:docPr id="10231" name="Picture 10231"/>
            <wp:cNvGraphicFramePr/>
            <a:graphic xmlns:a="http://schemas.openxmlformats.org/drawingml/2006/main">
              <a:graphicData uri="http://schemas.openxmlformats.org/drawingml/2006/picture">
                <pic:pic xmlns:pic="http://schemas.openxmlformats.org/drawingml/2006/picture">
                  <pic:nvPicPr>
                    <pic:cNvPr id="10231" name="Picture 10231"/>
                    <pic:cNvPicPr/>
                  </pic:nvPicPr>
                  <pic:blipFill>
                    <a:blip r:embed="rId34"/>
                    <a:stretch>
                      <a:fillRect/>
                    </a:stretch>
                  </pic:blipFill>
                  <pic:spPr>
                    <a:xfrm>
                      <a:off x="0" y="0"/>
                      <a:ext cx="5757545" cy="3396615"/>
                    </a:xfrm>
                    <a:prstGeom prst="rect">
                      <a:avLst/>
                    </a:prstGeom>
                  </pic:spPr>
                </pic:pic>
              </a:graphicData>
            </a:graphic>
          </wp:inline>
        </w:drawing>
      </w:r>
      <w:r>
        <w:t xml:space="preserve"> </w:t>
      </w:r>
    </w:p>
    <w:p w14:paraId="05B108A9" w14:textId="77777777" w:rsidR="00E67DB8" w:rsidRDefault="00026D67">
      <w:pPr>
        <w:spacing w:after="261" w:line="259" w:lineRule="auto"/>
        <w:ind w:left="0" w:right="0" w:firstLine="0"/>
        <w:jc w:val="left"/>
      </w:pPr>
      <w:r>
        <w:t xml:space="preserve"> </w:t>
      </w:r>
    </w:p>
    <w:p w14:paraId="73A5F6A9" w14:textId="77777777" w:rsidR="00E67DB8" w:rsidRDefault="00026D67">
      <w:pPr>
        <w:spacing w:after="259" w:line="259" w:lineRule="auto"/>
        <w:ind w:left="0" w:right="0" w:firstLine="0"/>
        <w:jc w:val="left"/>
      </w:pPr>
      <w:r>
        <w:t xml:space="preserve"> </w:t>
      </w:r>
    </w:p>
    <w:p w14:paraId="40F4A53C" w14:textId="77777777" w:rsidR="00E67DB8" w:rsidRDefault="00026D67">
      <w:pPr>
        <w:spacing w:after="259" w:line="259" w:lineRule="auto"/>
        <w:ind w:left="0" w:right="0" w:firstLine="0"/>
        <w:jc w:val="left"/>
      </w:pPr>
      <w:r>
        <w:t xml:space="preserve"> </w:t>
      </w:r>
    </w:p>
    <w:p w14:paraId="0473C1BF" w14:textId="77777777" w:rsidR="00E67DB8" w:rsidRDefault="00026D67">
      <w:pPr>
        <w:spacing w:after="0" w:line="259" w:lineRule="auto"/>
        <w:ind w:left="0" w:right="0" w:firstLine="0"/>
        <w:jc w:val="left"/>
      </w:pPr>
      <w:r>
        <w:t xml:space="preserve"> </w:t>
      </w:r>
    </w:p>
    <w:p w14:paraId="67DC72C8" w14:textId="77777777" w:rsidR="00E67DB8" w:rsidRDefault="00026D67">
      <w:pPr>
        <w:spacing w:after="295" w:line="259" w:lineRule="auto"/>
        <w:ind w:left="0" w:right="0" w:firstLine="0"/>
        <w:jc w:val="left"/>
      </w:pPr>
      <w:r>
        <w:rPr>
          <w:noProof/>
        </w:rPr>
        <w:drawing>
          <wp:inline distT="0" distB="0" distL="0" distR="0" wp14:anchorId="1D73E029" wp14:editId="016B396C">
            <wp:extent cx="5757545" cy="3386455"/>
            <wp:effectExtent l="0" t="0" r="0" b="0"/>
            <wp:docPr id="10233" name="Picture 10233"/>
            <wp:cNvGraphicFramePr/>
            <a:graphic xmlns:a="http://schemas.openxmlformats.org/drawingml/2006/main">
              <a:graphicData uri="http://schemas.openxmlformats.org/drawingml/2006/picture">
                <pic:pic xmlns:pic="http://schemas.openxmlformats.org/drawingml/2006/picture">
                  <pic:nvPicPr>
                    <pic:cNvPr id="10233" name="Picture 10233"/>
                    <pic:cNvPicPr/>
                  </pic:nvPicPr>
                  <pic:blipFill>
                    <a:blip r:embed="rId35"/>
                    <a:stretch>
                      <a:fillRect/>
                    </a:stretch>
                  </pic:blipFill>
                  <pic:spPr>
                    <a:xfrm>
                      <a:off x="0" y="0"/>
                      <a:ext cx="5757545" cy="3386455"/>
                    </a:xfrm>
                    <a:prstGeom prst="rect">
                      <a:avLst/>
                    </a:prstGeom>
                  </pic:spPr>
                </pic:pic>
              </a:graphicData>
            </a:graphic>
          </wp:inline>
        </w:drawing>
      </w:r>
    </w:p>
    <w:p w14:paraId="0F2C5DEB" w14:textId="77777777" w:rsidR="00E67DB8" w:rsidRDefault="00026D67">
      <w:pPr>
        <w:spacing w:after="0" w:line="259" w:lineRule="auto"/>
        <w:ind w:left="0" w:right="0" w:firstLine="0"/>
        <w:jc w:val="left"/>
      </w:pPr>
      <w:r>
        <w:t xml:space="preserve"> </w:t>
      </w:r>
    </w:p>
    <w:p w14:paraId="341BAC21" w14:textId="77777777" w:rsidR="00E67DB8" w:rsidRDefault="00026D67">
      <w:pPr>
        <w:spacing w:after="201" w:line="259" w:lineRule="auto"/>
        <w:ind w:left="0" w:right="579" w:firstLine="0"/>
        <w:jc w:val="right"/>
      </w:pPr>
      <w:r>
        <w:rPr>
          <w:noProof/>
        </w:rPr>
        <w:lastRenderedPageBreak/>
        <w:drawing>
          <wp:inline distT="0" distB="0" distL="0" distR="0" wp14:anchorId="0986A460" wp14:editId="0D5CBCF0">
            <wp:extent cx="5757545" cy="3386455"/>
            <wp:effectExtent l="0" t="0" r="0" b="0"/>
            <wp:docPr id="10246" name="Picture 10246"/>
            <wp:cNvGraphicFramePr/>
            <a:graphic xmlns:a="http://schemas.openxmlformats.org/drawingml/2006/main">
              <a:graphicData uri="http://schemas.openxmlformats.org/drawingml/2006/picture">
                <pic:pic xmlns:pic="http://schemas.openxmlformats.org/drawingml/2006/picture">
                  <pic:nvPicPr>
                    <pic:cNvPr id="10246" name="Picture 10246"/>
                    <pic:cNvPicPr/>
                  </pic:nvPicPr>
                  <pic:blipFill>
                    <a:blip r:embed="rId36"/>
                    <a:stretch>
                      <a:fillRect/>
                    </a:stretch>
                  </pic:blipFill>
                  <pic:spPr>
                    <a:xfrm>
                      <a:off x="0" y="0"/>
                      <a:ext cx="5757545" cy="3386455"/>
                    </a:xfrm>
                    <a:prstGeom prst="rect">
                      <a:avLst/>
                    </a:prstGeom>
                  </pic:spPr>
                </pic:pic>
              </a:graphicData>
            </a:graphic>
          </wp:inline>
        </w:drawing>
      </w:r>
      <w:r>
        <w:t xml:space="preserve"> </w:t>
      </w:r>
    </w:p>
    <w:p w14:paraId="24A74AD4" w14:textId="77777777" w:rsidR="00E67DB8" w:rsidRDefault="00026D67">
      <w:pPr>
        <w:spacing w:after="259" w:line="259" w:lineRule="auto"/>
        <w:ind w:left="0" w:right="0" w:firstLine="0"/>
        <w:jc w:val="left"/>
      </w:pPr>
      <w:r>
        <w:t xml:space="preserve"> </w:t>
      </w:r>
    </w:p>
    <w:p w14:paraId="40EE5C84" w14:textId="77777777" w:rsidR="00E67DB8" w:rsidRDefault="00026D67">
      <w:pPr>
        <w:spacing w:after="259" w:line="259" w:lineRule="auto"/>
        <w:ind w:left="0" w:right="0" w:firstLine="0"/>
        <w:jc w:val="left"/>
      </w:pPr>
      <w:r>
        <w:t xml:space="preserve"> </w:t>
      </w:r>
    </w:p>
    <w:p w14:paraId="136001F5" w14:textId="77777777" w:rsidR="00E67DB8" w:rsidRDefault="00026D67">
      <w:pPr>
        <w:spacing w:after="262" w:line="259" w:lineRule="auto"/>
        <w:ind w:left="0" w:right="0" w:firstLine="0"/>
        <w:jc w:val="left"/>
      </w:pPr>
      <w:r>
        <w:t xml:space="preserve"> </w:t>
      </w:r>
    </w:p>
    <w:p w14:paraId="6537CAD9" w14:textId="77777777" w:rsidR="00E67DB8" w:rsidRDefault="00026D67">
      <w:pPr>
        <w:spacing w:after="0" w:line="259" w:lineRule="auto"/>
        <w:ind w:left="0" w:right="0" w:firstLine="0"/>
        <w:jc w:val="left"/>
      </w:pPr>
      <w:r>
        <w:t xml:space="preserve"> </w:t>
      </w:r>
    </w:p>
    <w:p w14:paraId="286DE58A" w14:textId="77777777" w:rsidR="00E67DB8" w:rsidRDefault="00026D67">
      <w:pPr>
        <w:spacing w:after="0" w:line="259" w:lineRule="auto"/>
        <w:ind w:left="0" w:right="0" w:firstLine="0"/>
        <w:jc w:val="left"/>
      </w:pPr>
      <w:r>
        <w:rPr>
          <w:noProof/>
        </w:rPr>
        <w:drawing>
          <wp:inline distT="0" distB="0" distL="0" distR="0" wp14:anchorId="39C8FBCC" wp14:editId="6E709091">
            <wp:extent cx="5757545" cy="3396615"/>
            <wp:effectExtent l="0" t="0" r="0" b="0"/>
            <wp:docPr id="10248" name="Picture 10248"/>
            <wp:cNvGraphicFramePr/>
            <a:graphic xmlns:a="http://schemas.openxmlformats.org/drawingml/2006/main">
              <a:graphicData uri="http://schemas.openxmlformats.org/drawingml/2006/picture">
                <pic:pic xmlns:pic="http://schemas.openxmlformats.org/drawingml/2006/picture">
                  <pic:nvPicPr>
                    <pic:cNvPr id="10248" name="Picture 10248"/>
                    <pic:cNvPicPr/>
                  </pic:nvPicPr>
                  <pic:blipFill>
                    <a:blip r:embed="rId37"/>
                    <a:stretch>
                      <a:fillRect/>
                    </a:stretch>
                  </pic:blipFill>
                  <pic:spPr>
                    <a:xfrm>
                      <a:off x="0" y="0"/>
                      <a:ext cx="5757545" cy="3396615"/>
                    </a:xfrm>
                    <a:prstGeom prst="rect">
                      <a:avLst/>
                    </a:prstGeom>
                  </pic:spPr>
                </pic:pic>
              </a:graphicData>
            </a:graphic>
          </wp:inline>
        </w:drawing>
      </w:r>
    </w:p>
    <w:p w14:paraId="1B0B9888" w14:textId="77777777" w:rsidR="00E67DB8" w:rsidRDefault="00026D67">
      <w:pPr>
        <w:spacing w:after="201" w:line="259" w:lineRule="auto"/>
        <w:ind w:left="0" w:right="579" w:firstLine="0"/>
        <w:jc w:val="right"/>
      </w:pPr>
      <w:r>
        <w:rPr>
          <w:noProof/>
        </w:rPr>
        <w:lastRenderedPageBreak/>
        <w:drawing>
          <wp:inline distT="0" distB="0" distL="0" distR="0" wp14:anchorId="6F670FE5" wp14:editId="5FD9C2E5">
            <wp:extent cx="5757545" cy="3386455"/>
            <wp:effectExtent l="0" t="0" r="0" b="0"/>
            <wp:docPr id="10262" name="Picture 10262"/>
            <wp:cNvGraphicFramePr/>
            <a:graphic xmlns:a="http://schemas.openxmlformats.org/drawingml/2006/main">
              <a:graphicData uri="http://schemas.openxmlformats.org/drawingml/2006/picture">
                <pic:pic xmlns:pic="http://schemas.openxmlformats.org/drawingml/2006/picture">
                  <pic:nvPicPr>
                    <pic:cNvPr id="10262" name="Picture 10262"/>
                    <pic:cNvPicPr/>
                  </pic:nvPicPr>
                  <pic:blipFill>
                    <a:blip r:embed="rId38"/>
                    <a:stretch>
                      <a:fillRect/>
                    </a:stretch>
                  </pic:blipFill>
                  <pic:spPr>
                    <a:xfrm>
                      <a:off x="0" y="0"/>
                      <a:ext cx="5757545" cy="3386455"/>
                    </a:xfrm>
                    <a:prstGeom prst="rect">
                      <a:avLst/>
                    </a:prstGeom>
                  </pic:spPr>
                </pic:pic>
              </a:graphicData>
            </a:graphic>
          </wp:inline>
        </w:drawing>
      </w:r>
      <w:r>
        <w:t xml:space="preserve"> </w:t>
      </w:r>
    </w:p>
    <w:p w14:paraId="26E75221" w14:textId="77777777" w:rsidR="00E67DB8" w:rsidRDefault="00026D67">
      <w:pPr>
        <w:spacing w:after="259" w:line="259" w:lineRule="auto"/>
        <w:ind w:left="0" w:right="0" w:firstLine="0"/>
        <w:jc w:val="left"/>
      </w:pPr>
      <w:r>
        <w:t xml:space="preserve"> </w:t>
      </w:r>
    </w:p>
    <w:p w14:paraId="134682B9" w14:textId="77777777" w:rsidR="00E67DB8" w:rsidRDefault="00026D67">
      <w:pPr>
        <w:spacing w:after="259" w:line="259" w:lineRule="auto"/>
        <w:ind w:left="0" w:right="0" w:firstLine="0"/>
        <w:jc w:val="left"/>
      </w:pPr>
      <w:r>
        <w:t xml:space="preserve"> </w:t>
      </w:r>
    </w:p>
    <w:p w14:paraId="1311B8AB" w14:textId="77777777" w:rsidR="00E67DB8" w:rsidRDefault="00026D67">
      <w:pPr>
        <w:spacing w:after="262" w:line="259" w:lineRule="auto"/>
        <w:ind w:left="0" w:right="0" w:firstLine="0"/>
        <w:jc w:val="left"/>
      </w:pPr>
      <w:r>
        <w:t xml:space="preserve"> </w:t>
      </w:r>
    </w:p>
    <w:p w14:paraId="29E63A36" w14:textId="77777777" w:rsidR="00E67DB8" w:rsidRDefault="00026D67">
      <w:pPr>
        <w:spacing w:after="0" w:line="259" w:lineRule="auto"/>
        <w:ind w:left="0" w:right="0" w:firstLine="0"/>
        <w:jc w:val="left"/>
      </w:pPr>
      <w:r>
        <w:t xml:space="preserve"> </w:t>
      </w:r>
    </w:p>
    <w:p w14:paraId="0053E50A" w14:textId="77777777" w:rsidR="00E67DB8" w:rsidRDefault="00026D67">
      <w:pPr>
        <w:spacing w:after="297" w:line="259" w:lineRule="auto"/>
        <w:ind w:left="0" w:right="0" w:firstLine="0"/>
        <w:jc w:val="left"/>
      </w:pPr>
      <w:r>
        <w:rPr>
          <w:noProof/>
        </w:rPr>
        <w:drawing>
          <wp:inline distT="0" distB="0" distL="0" distR="0" wp14:anchorId="4016AB06" wp14:editId="40ABEB3B">
            <wp:extent cx="5757545" cy="3386455"/>
            <wp:effectExtent l="0" t="0" r="0" b="0"/>
            <wp:docPr id="10264" name="Picture 10264"/>
            <wp:cNvGraphicFramePr/>
            <a:graphic xmlns:a="http://schemas.openxmlformats.org/drawingml/2006/main">
              <a:graphicData uri="http://schemas.openxmlformats.org/drawingml/2006/picture">
                <pic:pic xmlns:pic="http://schemas.openxmlformats.org/drawingml/2006/picture">
                  <pic:nvPicPr>
                    <pic:cNvPr id="10264" name="Picture 10264"/>
                    <pic:cNvPicPr/>
                  </pic:nvPicPr>
                  <pic:blipFill>
                    <a:blip r:embed="rId39"/>
                    <a:stretch>
                      <a:fillRect/>
                    </a:stretch>
                  </pic:blipFill>
                  <pic:spPr>
                    <a:xfrm>
                      <a:off x="0" y="0"/>
                      <a:ext cx="5757545" cy="3386455"/>
                    </a:xfrm>
                    <a:prstGeom prst="rect">
                      <a:avLst/>
                    </a:prstGeom>
                  </pic:spPr>
                </pic:pic>
              </a:graphicData>
            </a:graphic>
          </wp:inline>
        </w:drawing>
      </w:r>
    </w:p>
    <w:p w14:paraId="2D8665AF" w14:textId="77777777" w:rsidR="00E67DB8" w:rsidRDefault="00026D67">
      <w:pPr>
        <w:spacing w:after="0" w:line="259" w:lineRule="auto"/>
        <w:ind w:left="0" w:right="0" w:firstLine="0"/>
        <w:jc w:val="left"/>
      </w:pPr>
      <w:r>
        <w:t xml:space="preserve"> </w:t>
      </w:r>
    </w:p>
    <w:p w14:paraId="17F7B522" w14:textId="77777777" w:rsidR="00E67DB8" w:rsidRDefault="00026D67">
      <w:pPr>
        <w:spacing w:after="259" w:line="259" w:lineRule="auto"/>
        <w:ind w:left="0" w:right="0" w:firstLine="0"/>
        <w:jc w:val="left"/>
      </w:pPr>
      <w:r>
        <w:t xml:space="preserve"> </w:t>
      </w:r>
    </w:p>
    <w:p w14:paraId="14EC90F4" w14:textId="77777777" w:rsidR="00E67DB8" w:rsidRDefault="00026D67">
      <w:pPr>
        <w:spacing w:after="261" w:line="259" w:lineRule="auto"/>
        <w:ind w:left="0" w:right="0" w:firstLine="0"/>
        <w:jc w:val="left"/>
      </w:pPr>
      <w:r>
        <w:lastRenderedPageBreak/>
        <w:t xml:space="preserve"> </w:t>
      </w:r>
    </w:p>
    <w:p w14:paraId="52818B93" w14:textId="77777777" w:rsidR="00E67DB8" w:rsidRDefault="00026D67">
      <w:pPr>
        <w:spacing w:after="259" w:line="259" w:lineRule="auto"/>
        <w:ind w:left="0" w:right="0" w:firstLine="0"/>
        <w:jc w:val="left"/>
      </w:pPr>
      <w:r>
        <w:t xml:space="preserve"> </w:t>
      </w:r>
    </w:p>
    <w:p w14:paraId="4ED46350" w14:textId="77777777" w:rsidR="00E67DB8" w:rsidRDefault="00026D67">
      <w:pPr>
        <w:spacing w:after="259" w:line="259" w:lineRule="auto"/>
        <w:ind w:left="0" w:right="0" w:firstLine="0"/>
        <w:jc w:val="left"/>
      </w:pPr>
      <w:r>
        <w:t xml:space="preserve"> </w:t>
      </w:r>
    </w:p>
    <w:p w14:paraId="44F2D6E5" w14:textId="77777777" w:rsidR="00E67DB8" w:rsidRDefault="00026D67">
      <w:pPr>
        <w:spacing w:after="261" w:line="259" w:lineRule="auto"/>
        <w:ind w:left="0" w:right="0" w:firstLine="0"/>
        <w:jc w:val="left"/>
      </w:pPr>
      <w:r>
        <w:t xml:space="preserve"> </w:t>
      </w:r>
    </w:p>
    <w:p w14:paraId="332AD912" w14:textId="77777777" w:rsidR="00E67DB8" w:rsidRDefault="00026D67">
      <w:pPr>
        <w:spacing w:after="259" w:line="259" w:lineRule="auto"/>
        <w:ind w:left="0" w:right="0" w:firstLine="0"/>
        <w:jc w:val="left"/>
      </w:pPr>
      <w:r>
        <w:t xml:space="preserve"> </w:t>
      </w:r>
    </w:p>
    <w:p w14:paraId="0DD66521" w14:textId="77777777" w:rsidR="00E67DB8" w:rsidRDefault="00026D67">
      <w:pPr>
        <w:spacing w:after="259" w:line="259" w:lineRule="auto"/>
        <w:ind w:left="0" w:right="0" w:firstLine="0"/>
        <w:jc w:val="left"/>
      </w:pPr>
      <w:r>
        <w:t xml:space="preserve"> </w:t>
      </w:r>
    </w:p>
    <w:p w14:paraId="74F25171" w14:textId="77777777" w:rsidR="00E67DB8" w:rsidRDefault="00026D67">
      <w:pPr>
        <w:spacing w:after="261" w:line="259" w:lineRule="auto"/>
        <w:ind w:left="0" w:right="0" w:firstLine="0"/>
        <w:jc w:val="left"/>
      </w:pPr>
      <w:r>
        <w:t xml:space="preserve"> </w:t>
      </w:r>
    </w:p>
    <w:p w14:paraId="0F2B4D92" w14:textId="77777777" w:rsidR="00E67DB8" w:rsidRDefault="00026D67">
      <w:pPr>
        <w:spacing w:after="131" w:line="259" w:lineRule="auto"/>
        <w:ind w:left="0" w:right="0" w:firstLine="0"/>
        <w:jc w:val="left"/>
      </w:pPr>
      <w:r>
        <w:t xml:space="preserve"> </w:t>
      </w:r>
    </w:p>
    <w:p w14:paraId="0B4B94B6" w14:textId="77777777" w:rsidR="00E67DB8" w:rsidRDefault="00026D67">
      <w:pPr>
        <w:spacing w:after="360" w:line="259" w:lineRule="auto"/>
        <w:ind w:left="0" w:right="615" w:firstLine="0"/>
        <w:jc w:val="right"/>
      </w:pPr>
      <w:r>
        <w:rPr>
          <w:noProof/>
        </w:rPr>
        <w:drawing>
          <wp:inline distT="0" distB="0" distL="0" distR="0" wp14:anchorId="1E6C1F69" wp14:editId="34FDC4FB">
            <wp:extent cx="5730494" cy="3370580"/>
            <wp:effectExtent l="0" t="0" r="0" b="0"/>
            <wp:docPr id="10283" name="Picture 10283"/>
            <wp:cNvGraphicFramePr/>
            <a:graphic xmlns:a="http://schemas.openxmlformats.org/drawingml/2006/main">
              <a:graphicData uri="http://schemas.openxmlformats.org/drawingml/2006/picture">
                <pic:pic xmlns:pic="http://schemas.openxmlformats.org/drawingml/2006/picture">
                  <pic:nvPicPr>
                    <pic:cNvPr id="10283" name="Picture 10283"/>
                    <pic:cNvPicPr/>
                  </pic:nvPicPr>
                  <pic:blipFill>
                    <a:blip r:embed="rId40"/>
                    <a:stretch>
                      <a:fillRect/>
                    </a:stretch>
                  </pic:blipFill>
                  <pic:spPr>
                    <a:xfrm>
                      <a:off x="0" y="0"/>
                      <a:ext cx="5730494" cy="3370580"/>
                    </a:xfrm>
                    <a:prstGeom prst="rect">
                      <a:avLst/>
                    </a:prstGeom>
                  </pic:spPr>
                </pic:pic>
              </a:graphicData>
            </a:graphic>
          </wp:inline>
        </w:drawing>
      </w:r>
      <w:r>
        <w:rPr>
          <w:b/>
        </w:rPr>
        <w:t xml:space="preserve"> </w:t>
      </w:r>
    </w:p>
    <w:p w14:paraId="6D94C635" w14:textId="77777777" w:rsidR="00E67DB8" w:rsidRDefault="00026D67">
      <w:pPr>
        <w:spacing w:after="408" w:line="259" w:lineRule="auto"/>
        <w:ind w:left="0" w:right="0" w:firstLine="0"/>
        <w:jc w:val="left"/>
      </w:pPr>
      <w:r>
        <w:rPr>
          <w:b/>
        </w:rPr>
        <w:t xml:space="preserve"> </w:t>
      </w:r>
    </w:p>
    <w:p w14:paraId="7F84D304" w14:textId="77777777" w:rsidR="00E67DB8" w:rsidRDefault="00026D67">
      <w:pPr>
        <w:spacing w:after="0" w:line="259" w:lineRule="auto"/>
        <w:ind w:left="0" w:right="0" w:firstLine="0"/>
        <w:jc w:val="left"/>
      </w:pPr>
      <w:r>
        <w:t xml:space="preserve"> </w:t>
      </w:r>
    </w:p>
    <w:sectPr w:rsidR="00E67DB8" w:rsidSect="00786D73">
      <w:headerReference w:type="even" r:id="rId41"/>
      <w:headerReference w:type="default" r:id="rId42"/>
      <w:footerReference w:type="even" r:id="rId43"/>
      <w:footerReference w:type="default" r:id="rId44"/>
      <w:headerReference w:type="first" r:id="rId45"/>
      <w:footerReference w:type="first" r:id="rId46"/>
      <w:pgSz w:w="11906" w:h="16838"/>
      <w:pgMar w:top="1440" w:right="761" w:bottom="1417" w:left="1560"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892660" w14:textId="77777777" w:rsidR="00CE26DF" w:rsidRDefault="00CE26DF">
      <w:pPr>
        <w:spacing w:after="0" w:line="240" w:lineRule="auto"/>
      </w:pPr>
      <w:r>
        <w:separator/>
      </w:r>
    </w:p>
  </w:endnote>
  <w:endnote w:type="continuationSeparator" w:id="0">
    <w:p w14:paraId="55FECEC5" w14:textId="77777777" w:rsidR="00CE26DF" w:rsidRDefault="00CE2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A29C3" w14:textId="77777777" w:rsidR="00E32797" w:rsidRDefault="00E32797">
    <w:pPr>
      <w:spacing w:after="0" w:line="259" w:lineRule="auto"/>
      <w:ind w:left="0" w:right="678" w:firstLine="0"/>
      <w:jc w:val="center"/>
    </w:pPr>
    <w:r>
      <w:fldChar w:fldCharType="begin"/>
    </w:r>
    <w:r>
      <w:instrText xml:space="preserve"> PAGE   \* MERGEFORMAT </w:instrText>
    </w:r>
    <w:r>
      <w:fldChar w:fldCharType="separate"/>
    </w:r>
    <w:r>
      <w:rPr>
        <w:rFonts w:ascii="Calibri" w:eastAsia="Calibri" w:hAnsi="Calibri" w:cs="Calibri"/>
        <w:color w:val="808080"/>
        <w:sz w:val="26"/>
      </w:rPr>
      <w:t>1</w:t>
    </w:r>
    <w:r>
      <w:rPr>
        <w:rFonts w:ascii="Calibri" w:eastAsia="Calibri" w:hAnsi="Calibri" w:cs="Calibri"/>
        <w:color w:val="808080"/>
        <w:sz w:val="26"/>
      </w:rPr>
      <w:fldChar w:fldCharType="end"/>
    </w:r>
    <w:r>
      <w:rPr>
        <w:rFonts w:ascii="Calibri" w:eastAsia="Calibri" w:hAnsi="Calibri" w:cs="Calibri"/>
        <w:color w:val="808080"/>
        <w:sz w:val="26"/>
      </w:rPr>
      <w:t xml:space="preserve"> </w:t>
    </w:r>
  </w:p>
  <w:p w14:paraId="4320E000" w14:textId="77777777" w:rsidR="00E32797" w:rsidRDefault="00E32797">
    <w:pPr>
      <w:spacing w:after="0" w:line="259" w:lineRule="auto"/>
      <w:ind w:left="0" w:right="0" w:firstLine="0"/>
      <w:jc w:val="left"/>
    </w:pPr>
    <w:r>
      <w:rPr>
        <w:rFonts w:ascii="Calibri" w:eastAsia="Calibri" w:hAnsi="Calibri" w:cs="Calibri"/>
        <w:color w:val="808080"/>
        <w:sz w:val="2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0205440"/>
      <w:docPartObj>
        <w:docPartGallery w:val="Page Numbers (Bottom of Page)"/>
        <w:docPartUnique/>
      </w:docPartObj>
    </w:sdtPr>
    <w:sdtEndPr>
      <w:rPr>
        <w:noProof/>
      </w:rPr>
    </w:sdtEndPr>
    <w:sdtContent>
      <w:p w14:paraId="7379C50A" w14:textId="77777777" w:rsidR="00E32797" w:rsidRDefault="00E32797">
        <w:pPr>
          <w:pStyle w:val="Footer"/>
          <w:jc w:val="center"/>
        </w:pPr>
        <w:r>
          <w:fldChar w:fldCharType="begin"/>
        </w:r>
        <w:r>
          <w:instrText xml:space="preserve"> PAGE   \* MERGEFORMAT </w:instrText>
        </w:r>
        <w:r>
          <w:fldChar w:fldCharType="separate"/>
        </w:r>
        <w:r w:rsidR="008E1DDD">
          <w:rPr>
            <w:noProof/>
          </w:rPr>
          <w:t>20</w:t>
        </w:r>
        <w:r>
          <w:rPr>
            <w:noProof/>
          </w:rPr>
          <w:fldChar w:fldCharType="end"/>
        </w:r>
      </w:p>
    </w:sdtContent>
  </w:sdt>
  <w:p w14:paraId="218901ED" w14:textId="77777777" w:rsidR="00E32797" w:rsidRDefault="00E32797">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9BCFB" w14:textId="77777777" w:rsidR="00E32797" w:rsidRDefault="00E32797">
    <w:pPr>
      <w:spacing w:after="0" w:line="259" w:lineRule="auto"/>
      <w:ind w:left="0" w:right="678" w:firstLine="0"/>
      <w:jc w:val="center"/>
    </w:pPr>
    <w:r>
      <w:fldChar w:fldCharType="begin"/>
    </w:r>
    <w:r>
      <w:instrText xml:space="preserve"> PAGE   \* MERGEFORMAT </w:instrText>
    </w:r>
    <w:r>
      <w:fldChar w:fldCharType="separate"/>
    </w:r>
    <w:r>
      <w:rPr>
        <w:rFonts w:ascii="Calibri" w:eastAsia="Calibri" w:hAnsi="Calibri" w:cs="Calibri"/>
        <w:color w:val="808080"/>
        <w:sz w:val="26"/>
      </w:rPr>
      <w:t>1</w:t>
    </w:r>
    <w:r>
      <w:rPr>
        <w:rFonts w:ascii="Calibri" w:eastAsia="Calibri" w:hAnsi="Calibri" w:cs="Calibri"/>
        <w:color w:val="808080"/>
        <w:sz w:val="26"/>
      </w:rPr>
      <w:fldChar w:fldCharType="end"/>
    </w:r>
    <w:r>
      <w:rPr>
        <w:rFonts w:ascii="Calibri" w:eastAsia="Calibri" w:hAnsi="Calibri" w:cs="Calibri"/>
        <w:color w:val="808080"/>
        <w:sz w:val="26"/>
      </w:rPr>
      <w:t xml:space="preserve"> </w:t>
    </w:r>
  </w:p>
  <w:p w14:paraId="1193B0BE" w14:textId="77777777" w:rsidR="00E32797" w:rsidRDefault="00E32797">
    <w:pPr>
      <w:spacing w:after="0" w:line="259" w:lineRule="auto"/>
      <w:ind w:left="0" w:right="0" w:firstLine="0"/>
      <w:jc w:val="left"/>
    </w:pPr>
    <w:r>
      <w:rPr>
        <w:rFonts w:ascii="Calibri" w:eastAsia="Calibri" w:hAnsi="Calibri" w:cs="Calibri"/>
        <w:color w:val="808080"/>
        <w:sz w:val="2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30ED83" w14:textId="77777777" w:rsidR="00CE26DF" w:rsidRDefault="00CE26DF">
      <w:pPr>
        <w:spacing w:after="0" w:line="240" w:lineRule="auto"/>
      </w:pPr>
      <w:r>
        <w:separator/>
      </w:r>
    </w:p>
  </w:footnote>
  <w:footnote w:type="continuationSeparator" w:id="0">
    <w:p w14:paraId="6DEBE70B" w14:textId="77777777" w:rsidR="00CE26DF" w:rsidRDefault="00CE2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CA4CB" w14:textId="77777777" w:rsidR="00E32797" w:rsidRDefault="00E327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A73F0" w14:textId="77777777" w:rsidR="00E32797" w:rsidRDefault="00E327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E72A7" w14:textId="77777777" w:rsidR="00E32797" w:rsidRDefault="00E327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F6FB3"/>
    <w:multiLevelType w:val="hybridMultilevel"/>
    <w:tmpl w:val="E064D752"/>
    <w:lvl w:ilvl="0" w:tplc="26B8DB4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07BE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674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5259A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FE264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08631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A4CB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362B8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061FB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EF43FA"/>
    <w:multiLevelType w:val="multilevel"/>
    <w:tmpl w:val="FCE8EA4C"/>
    <w:lvl w:ilvl="0">
      <w:start w:val="1"/>
      <w:numFmt w:val="bullet"/>
      <w:lvlText w:val=""/>
      <w:lvlJc w:val="left"/>
      <w:pPr>
        <w:tabs>
          <w:tab w:val="num" w:pos="1724"/>
        </w:tabs>
        <w:ind w:left="1724" w:hanging="360"/>
      </w:pPr>
      <w:rPr>
        <w:rFonts w:ascii="Symbol" w:hAnsi="Symbol" w:hint="default"/>
        <w:sz w:val="20"/>
      </w:rPr>
    </w:lvl>
    <w:lvl w:ilvl="1">
      <w:start w:val="1"/>
      <w:numFmt w:val="bullet"/>
      <w:lvlText w:val="o"/>
      <w:lvlJc w:val="left"/>
      <w:pPr>
        <w:tabs>
          <w:tab w:val="num" w:pos="2444"/>
        </w:tabs>
        <w:ind w:left="2444" w:hanging="360"/>
      </w:pPr>
      <w:rPr>
        <w:rFonts w:ascii="Courier New" w:hAnsi="Courier New" w:hint="default"/>
        <w:sz w:val="20"/>
      </w:rPr>
    </w:lvl>
    <w:lvl w:ilvl="2" w:tentative="1">
      <w:start w:val="1"/>
      <w:numFmt w:val="bullet"/>
      <w:lvlText w:val=""/>
      <w:lvlJc w:val="left"/>
      <w:pPr>
        <w:tabs>
          <w:tab w:val="num" w:pos="3164"/>
        </w:tabs>
        <w:ind w:left="3164" w:hanging="360"/>
      </w:pPr>
      <w:rPr>
        <w:rFonts w:ascii="Wingdings" w:hAnsi="Wingdings" w:hint="default"/>
        <w:sz w:val="20"/>
      </w:rPr>
    </w:lvl>
    <w:lvl w:ilvl="3" w:tentative="1">
      <w:start w:val="1"/>
      <w:numFmt w:val="bullet"/>
      <w:lvlText w:val=""/>
      <w:lvlJc w:val="left"/>
      <w:pPr>
        <w:tabs>
          <w:tab w:val="num" w:pos="3884"/>
        </w:tabs>
        <w:ind w:left="3884" w:hanging="360"/>
      </w:pPr>
      <w:rPr>
        <w:rFonts w:ascii="Wingdings" w:hAnsi="Wingdings" w:hint="default"/>
        <w:sz w:val="20"/>
      </w:rPr>
    </w:lvl>
    <w:lvl w:ilvl="4" w:tentative="1">
      <w:start w:val="1"/>
      <w:numFmt w:val="bullet"/>
      <w:lvlText w:val=""/>
      <w:lvlJc w:val="left"/>
      <w:pPr>
        <w:tabs>
          <w:tab w:val="num" w:pos="4604"/>
        </w:tabs>
        <w:ind w:left="4604" w:hanging="360"/>
      </w:pPr>
      <w:rPr>
        <w:rFonts w:ascii="Wingdings" w:hAnsi="Wingdings" w:hint="default"/>
        <w:sz w:val="20"/>
      </w:rPr>
    </w:lvl>
    <w:lvl w:ilvl="5" w:tentative="1">
      <w:start w:val="1"/>
      <w:numFmt w:val="bullet"/>
      <w:lvlText w:val=""/>
      <w:lvlJc w:val="left"/>
      <w:pPr>
        <w:tabs>
          <w:tab w:val="num" w:pos="5324"/>
        </w:tabs>
        <w:ind w:left="5324" w:hanging="360"/>
      </w:pPr>
      <w:rPr>
        <w:rFonts w:ascii="Wingdings" w:hAnsi="Wingdings" w:hint="default"/>
        <w:sz w:val="20"/>
      </w:rPr>
    </w:lvl>
    <w:lvl w:ilvl="6" w:tentative="1">
      <w:start w:val="1"/>
      <w:numFmt w:val="bullet"/>
      <w:lvlText w:val=""/>
      <w:lvlJc w:val="left"/>
      <w:pPr>
        <w:tabs>
          <w:tab w:val="num" w:pos="6044"/>
        </w:tabs>
        <w:ind w:left="6044" w:hanging="360"/>
      </w:pPr>
      <w:rPr>
        <w:rFonts w:ascii="Wingdings" w:hAnsi="Wingdings" w:hint="default"/>
        <w:sz w:val="20"/>
      </w:rPr>
    </w:lvl>
    <w:lvl w:ilvl="7" w:tentative="1">
      <w:start w:val="1"/>
      <w:numFmt w:val="bullet"/>
      <w:lvlText w:val=""/>
      <w:lvlJc w:val="left"/>
      <w:pPr>
        <w:tabs>
          <w:tab w:val="num" w:pos="6764"/>
        </w:tabs>
        <w:ind w:left="6764" w:hanging="360"/>
      </w:pPr>
      <w:rPr>
        <w:rFonts w:ascii="Wingdings" w:hAnsi="Wingdings" w:hint="default"/>
        <w:sz w:val="20"/>
      </w:rPr>
    </w:lvl>
    <w:lvl w:ilvl="8" w:tentative="1">
      <w:start w:val="1"/>
      <w:numFmt w:val="bullet"/>
      <w:lvlText w:val=""/>
      <w:lvlJc w:val="left"/>
      <w:pPr>
        <w:tabs>
          <w:tab w:val="num" w:pos="7484"/>
        </w:tabs>
        <w:ind w:left="7484" w:hanging="360"/>
      </w:pPr>
      <w:rPr>
        <w:rFonts w:ascii="Wingdings" w:hAnsi="Wingdings" w:hint="default"/>
        <w:sz w:val="20"/>
      </w:rPr>
    </w:lvl>
  </w:abstractNum>
  <w:abstractNum w:abstractNumId="2" w15:restartNumberingAfterBreak="0">
    <w:nsid w:val="11C318E5"/>
    <w:multiLevelType w:val="hybridMultilevel"/>
    <w:tmpl w:val="7A9298B2"/>
    <w:lvl w:ilvl="0" w:tplc="4F7A518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B834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9CCE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8458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4896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802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4A3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46DA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82C0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8D1825"/>
    <w:multiLevelType w:val="hybridMultilevel"/>
    <w:tmpl w:val="09765644"/>
    <w:lvl w:ilvl="0" w:tplc="EF74F49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8472B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A9E372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D09D9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1AC14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04CFB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1D0F2D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50DC0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2E6C6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D945FBA"/>
    <w:multiLevelType w:val="hybridMultilevel"/>
    <w:tmpl w:val="58ECCDE4"/>
    <w:lvl w:ilvl="0" w:tplc="4A786D2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10EA0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42475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38948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DAD80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D095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A76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580AA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4409D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E3E6C89"/>
    <w:multiLevelType w:val="hybridMultilevel"/>
    <w:tmpl w:val="21867164"/>
    <w:lvl w:ilvl="0" w:tplc="920C4DE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A4280E">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7EE862">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D8F54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CC926E">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DE844A">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2A43A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07A2A">
      <w:start w:val="1"/>
      <w:numFmt w:val="bullet"/>
      <w:lvlText w:val="o"/>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0CA0B6">
      <w:start w:val="1"/>
      <w:numFmt w:val="bullet"/>
      <w:lvlText w:val="▪"/>
      <w:lvlJc w:val="left"/>
      <w:pPr>
        <w:ind w:left="7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83B0791"/>
    <w:multiLevelType w:val="hybridMultilevel"/>
    <w:tmpl w:val="E1B2EEB6"/>
    <w:lvl w:ilvl="0" w:tplc="7AB6FD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C8CAB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9896F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246A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98C8D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26C38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D0D50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5E280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06C40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CD0721A"/>
    <w:multiLevelType w:val="hybridMultilevel"/>
    <w:tmpl w:val="45CCEE50"/>
    <w:lvl w:ilvl="0" w:tplc="2ECEECEE">
      <w:start w:val="1"/>
      <w:numFmt w:val="bullet"/>
      <w:lvlText w:val="•"/>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EAA976">
      <w:start w:val="1"/>
      <w:numFmt w:val="bullet"/>
      <w:lvlText w:val="o"/>
      <w:lvlJc w:val="left"/>
      <w:pPr>
        <w:ind w:left="1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467906">
      <w:start w:val="1"/>
      <w:numFmt w:val="bullet"/>
      <w:lvlText w:val="▪"/>
      <w:lvlJc w:val="left"/>
      <w:pPr>
        <w:ind w:left="2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46404C">
      <w:start w:val="1"/>
      <w:numFmt w:val="bullet"/>
      <w:lvlText w:val="•"/>
      <w:lvlJc w:val="left"/>
      <w:pPr>
        <w:ind w:left="3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3E8F00">
      <w:start w:val="1"/>
      <w:numFmt w:val="bullet"/>
      <w:lvlText w:val="o"/>
      <w:lvlJc w:val="left"/>
      <w:pPr>
        <w:ind w:left="3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FC48D2">
      <w:start w:val="1"/>
      <w:numFmt w:val="bullet"/>
      <w:lvlText w:val="▪"/>
      <w:lvlJc w:val="left"/>
      <w:pPr>
        <w:ind w:left="4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7A592A">
      <w:start w:val="1"/>
      <w:numFmt w:val="bullet"/>
      <w:lvlText w:val="•"/>
      <w:lvlJc w:val="left"/>
      <w:pPr>
        <w:ind w:left="5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F0C3F2">
      <w:start w:val="1"/>
      <w:numFmt w:val="bullet"/>
      <w:lvlText w:val="o"/>
      <w:lvlJc w:val="left"/>
      <w:pPr>
        <w:ind w:left="6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30D724">
      <w:start w:val="1"/>
      <w:numFmt w:val="bullet"/>
      <w:lvlText w:val="▪"/>
      <w:lvlJc w:val="left"/>
      <w:pPr>
        <w:ind w:left="6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D6534C6"/>
    <w:multiLevelType w:val="hybridMultilevel"/>
    <w:tmpl w:val="894C8F1E"/>
    <w:lvl w:ilvl="0" w:tplc="E2323A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FEC1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6CA7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F635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00095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1A38C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D078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30F29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6062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0183405"/>
    <w:multiLevelType w:val="hybridMultilevel"/>
    <w:tmpl w:val="E8DE4DC6"/>
    <w:lvl w:ilvl="0" w:tplc="3DBCC93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604AF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48A9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BA856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7A12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720B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9830B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E85F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BC8F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11C149E"/>
    <w:multiLevelType w:val="hybridMultilevel"/>
    <w:tmpl w:val="4B4ABC16"/>
    <w:lvl w:ilvl="0" w:tplc="3680240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3267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3C6E3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0C904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52598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560C4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927F3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CE406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F6186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8716242"/>
    <w:multiLevelType w:val="hybridMultilevel"/>
    <w:tmpl w:val="A3B62534"/>
    <w:lvl w:ilvl="0" w:tplc="903496E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7E30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A3E53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82B1A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E4E0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88912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BA60F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B26AE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DA4F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8AD4D05"/>
    <w:multiLevelType w:val="multilevel"/>
    <w:tmpl w:val="08E2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0F6E0E"/>
    <w:multiLevelType w:val="hybridMultilevel"/>
    <w:tmpl w:val="9640B652"/>
    <w:lvl w:ilvl="0" w:tplc="01C05BD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F25F8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50E8A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1291A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2087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6E72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5AB3A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162E2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B0A9E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C4F1380"/>
    <w:multiLevelType w:val="hybridMultilevel"/>
    <w:tmpl w:val="8F726E70"/>
    <w:lvl w:ilvl="0" w:tplc="58F2A06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C6D76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AA799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966F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20CC7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1CF10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6A07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B2575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7895A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76B3768"/>
    <w:multiLevelType w:val="multilevel"/>
    <w:tmpl w:val="9950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CF3E1B"/>
    <w:multiLevelType w:val="hybridMultilevel"/>
    <w:tmpl w:val="AD203A54"/>
    <w:lvl w:ilvl="0" w:tplc="171873A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825E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788D7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EC238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1E03B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62518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DAD07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84A73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B438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5797237"/>
    <w:multiLevelType w:val="hybridMultilevel"/>
    <w:tmpl w:val="F5A4380E"/>
    <w:lvl w:ilvl="0" w:tplc="B968756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7259B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6203B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45EC8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F846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E61E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2EEC5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8085A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D417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9BB3B23"/>
    <w:multiLevelType w:val="hybridMultilevel"/>
    <w:tmpl w:val="E4CE72E6"/>
    <w:lvl w:ilvl="0" w:tplc="47A012D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1237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2239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FCF8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2017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44AC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DED4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E4AC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DC59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A014EFC"/>
    <w:multiLevelType w:val="multilevel"/>
    <w:tmpl w:val="DF5C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F02CDF"/>
    <w:multiLevelType w:val="hybridMultilevel"/>
    <w:tmpl w:val="31027BB2"/>
    <w:lvl w:ilvl="0" w:tplc="CDD294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006C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901B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40516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90CF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94C88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38767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0206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9C4D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B362638"/>
    <w:multiLevelType w:val="multilevel"/>
    <w:tmpl w:val="DE3E980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15:restartNumberingAfterBreak="0">
    <w:nsid w:val="7D933E02"/>
    <w:multiLevelType w:val="hybridMultilevel"/>
    <w:tmpl w:val="3B98C256"/>
    <w:lvl w:ilvl="0" w:tplc="E16451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5A071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9C376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4847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5A8A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98A66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0C62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144F6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10570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E96243B"/>
    <w:multiLevelType w:val="hybridMultilevel"/>
    <w:tmpl w:val="5650D268"/>
    <w:lvl w:ilvl="0" w:tplc="782CB7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3E993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623ED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1BC4EE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90773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A650B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50BB0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62FD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1ABA0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F460560"/>
    <w:multiLevelType w:val="multilevel"/>
    <w:tmpl w:val="C3682862"/>
    <w:lvl w:ilvl="0">
      <w:start w:val="1"/>
      <w:numFmt w:val="decimal"/>
      <w:lvlText w:val="%1."/>
      <w:lvlJc w:val="left"/>
      <w:pPr>
        <w:tabs>
          <w:tab w:val="num" w:pos="1724"/>
        </w:tabs>
        <w:ind w:left="1724" w:hanging="360"/>
      </w:pPr>
    </w:lvl>
    <w:lvl w:ilvl="1" w:tentative="1">
      <w:start w:val="1"/>
      <w:numFmt w:val="decimal"/>
      <w:lvlText w:val="%2."/>
      <w:lvlJc w:val="left"/>
      <w:pPr>
        <w:tabs>
          <w:tab w:val="num" w:pos="2444"/>
        </w:tabs>
        <w:ind w:left="2444" w:hanging="360"/>
      </w:pPr>
    </w:lvl>
    <w:lvl w:ilvl="2" w:tentative="1">
      <w:start w:val="1"/>
      <w:numFmt w:val="decimal"/>
      <w:lvlText w:val="%3."/>
      <w:lvlJc w:val="left"/>
      <w:pPr>
        <w:tabs>
          <w:tab w:val="num" w:pos="3164"/>
        </w:tabs>
        <w:ind w:left="3164" w:hanging="360"/>
      </w:pPr>
    </w:lvl>
    <w:lvl w:ilvl="3" w:tentative="1">
      <w:start w:val="1"/>
      <w:numFmt w:val="decimal"/>
      <w:lvlText w:val="%4."/>
      <w:lvlJc w:val="left"/>
      <w:pPr>
        <w:tabs>
          <w:tab w:val="num" w:pos="3884"/>
        </w:tabs>
        <w:ind w:left="3884" w:hanging="360"/>
      </w:pPr>
    </w:lvl>
    <w:lvl w:ilvl="4" w:tentative="1">
      <w:start w:val="1"/>
      <w:numFmt w:val="decimal"/>
      <w:lvlText w:val="%5."/>
      <w:lvlJc w:val="left"/>
      <w:pPr>
        <w:tabs>
          <w:tab w:val="num" w:pos="4604"/>
        </w:tabs>
        <w:ind w:left="4604" w:hanging="360"/>
      </w:pPr>
    </w:lvl>
    <w:lvl w:ilvl="5" w:tentative="1">
      <w:start w:val="1"/>
      <w:numFmt w:val="decimal"/>
      <w:lvlText w:val="%6."/>
      <w:lvlJc w:val="left"/>
      <w:pPr>
        <w:tabs>
          <w:tab w:val="num" w:pos="5324"/>
        </w:tabs>
        <w:ind w:left="5324" w:hanging="360"/>
      </w:pPr>
    </w:lvl>
    <w:lvl w:ilvl="6" w:tentative="1">
      <w:start w:val="1"/>
      <w:numFmt w:val="decimal"/>
      <w:lvlText w:val="%7."/>
      <w:lvlJc w:val="left"/>
      <w:pPr>
        <w:tabs>
          <w:tab w:val="num" w:pos="6044"/>
        </w:tabs>
        <w:ind w:left="6044" w:hanging="360"/>
      </w:pPr>
    </w:lvl>
    <w:lvl w:ilvl="7" w:tentative="1">
      <w:start w:val="1"/>
      <w:numFmt w:val="decimal"/>
      <w:lvlText w:val="%8."/>
      <w:lvlJc w:val="left"/>
      <w:pPr>
        <w:tabs>
          <w:tab w:val="num" w:pos="6764"/>
        </w:tabs>
        <w:ind w:left="6764" w:hanging="360"/>
      </w:pPr>
    </w:lvl>
    <w:lvl w:ilvl="8" w:tentative="1">
      <w:start w:val="1"/>
      <w:numFmt w:val="decimal"/>
      <w:lvlText w:val="%9."/>
      <w:lvlJc w:val="left"/>
      <w:pPr>
        <w:tabs>
          <w:tab w:val="num" w:pos="7484"/>
        </w:tabs>
        <w:ind w:left="7484" w:hanging="360"/>
      </w:pPr>
    </w:lvl>
  </w:abstractNum>
  <w:num w:numId="1">
    <w:abstractNumId w:val="17"/>
  </w:num>
  <w:num w:numId="2">
    <w:abstractNumId w:val="0"/>
  </w:num>
  <w:num w:numId="3">
    <w:abstractNumId w:val="18"/>
  </w:num>
  <w:num w:numId="4">
    <w:abstractNumId w:val="4"/>
  </w:num>
  <w:num w:numId="5">
    <w:abstractNumId w:val="11"/>
  </w:num>
  <w:num w:numId="6">
    <w:abstractNumId w:val="13"/>
  </w:num>
  <w:num w:numId="7">
    <w:abstractNumId w:val="10"/>
  </w:num>
  <w:num w:numId="8">
    <w:abstractNumId w:val="7"/>
  </w:num>
  <w:num w:numId="9">
    <w:abstractNumId w:val="22"/>
  </w:num>
  <w:num w:numId="10">
    <w:abstractNumId w:val="20"/>
  </w:num>
  <w:num w:numId="11">
    <w:abstractNumId w:val="14"/>
  </w:num>
  <w:num w:numId="12">
    <w:abstractNumId w:val="9"/>
  </w:num>
  <w:num w:numId="13">
    <w:abstractNumId w:val="23"/>
  </w:num>
  <w:num w:numId="14">
    <w:abstractNumId w:val="3"/>
  </w:num>
  <w:num w:numId="15">
    <w:abstractNumId w:val="8"/>
  </w:num>
  <w:num w:numId="16">
    <w:abstractNumId w:val="6"/>
  </w:num>
  <w:num w:numId="17">
    <w:abstractNumId w:val="5"/>
  </w:num>
  <w:num w:numId="18">
    <w:abstractNumId w:val="16"/>
  </w:num>
  <w:num w:numId="19">
    <w:abstractNumId w:val="2"/>
  </w:num>
  <w:num w:numId="20">
    <w:abstractNumId w:val="21"/>
  </w:num>
  <w:num w:numId="21">
    <w:abstractNumId w:val="15"/>
  </w:num>
  <w:num w:numId="22">
    <w:abstractNumId w:val="1"/>
  </w:num>
  <w:num w:numId="23">
    <w:abstractNumId w:val="24"/>
  </w:num>
  <w:num w:numId="24">
    <w:abstractNumId w:val="19"/>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3NTM1MbM0NjE3MjJR0lEKTi0uzszPAykwqgUA3jSmuCwAAAA="/>
  </w:docVars>
  <w:rsids>
    <w:rsidRoot w:val="00E67DB8"/>
    <w:rsid w:val="000048D8"/>
    <w:rsid w:val="000078D7"/>
    <w:rsid w:val="00010D2F"/>
    <w:rsid w:val="00011C13"/>
    <w:rsid w:val="00016997"/>
    <w:rsid w:val="00017DF1"/>
    <w:rsid w:val="00026D67"/>
    <w:rsid w:val="0003007C"/>
    <w:rsid w:val="00032541"/>
    <w:rsid w:val="00033F1A"/>
    <w:rsid w:val="00034D9A"/>
    <w:rsid w:val="0004720E"/>
    <w:rsid w:val="0005027A"/>
    <w:rsid w:val="000609A2"/>
    <w:rsid w:val="00061009"/>
    <w:rsid w:val="00061B6A"/>
    <w:rsid w:val="000626F3"/>
    <w:rsid w:val="00063046"/>
    <w:rsid w:val="00067B97"/>
    <w:rsid w:val="00074DC4"/>
    <w:rsid w:val="00077862"/>
    <w:rsid w:val="000825E5"/>
    <w:rsid w:val="0008384C"/>
    <w:rsid w:val="00083E68"/>
    <w:rsid w:val="00090516"/>
    <w:rsid w:val="00097131"/>
    <w:rsid w:val="000A1D88"/>
    <w:rsid w:val="000A2EDB"/>
    <w:rsid w:val="000A612D"/>
    <w:rsid w:val="000A6942"/>
    <w:rsid w:val="000A6C00"/>
    <w:rsid w:val="000B3EE6"/>
    <w:rsid w:val="000B7EC4"/>
    <w:rsid w:val="000C121F"/>
    <w:rsid w:val="000C3D86"/>
    <w:rsid w:val="000D11BB"/>
    <w:rsid w:val="000D60EE"/>
    <w:rsid w:val="000D6333"/>
    <w:rsid w:val="000D65B4"/>
    <w:rsid w:val="000E6D4A"/>
    <w:rsid w:val="000E7AE7"/>
    <w:rsid w:val="000E7B09"/>
    <w:rsid w:val="001005F5"/>
    <w:rsid w:val="0010247C"/>
    <w:rsid w:val="00120CFB"/>
    <w:rsid w:val="00121410"/>
    <w:rsid w:val="001259FE"/>
    <w:rsid w:val="00133004"/>
    <w:rsid w:val="001376C0"/>
    <w:rsid w:val="00140C58"/>
    <w:rsid w:val="0015690B"/>
    <w:rsid w:val="00157734"/>
    <w:rsid w:val="00162FEB"/>
    <w:rsid w:val="001641D4"/>
    <w:rsid w:val="00166E00"/>
    <w:rsid w:val="00174476"/>
    <w:rsid w:val="00191E7E"/>
    <w:rsid w:val="001961EB"/>
    <w:rsid w:val="00196CFC"/>
    <w:rsid w:val="001A3858"/>
    <w:rsid w:val="001C2BAD"/>
    <w:rsid w:val="001C3C45"/>
    <w:rsid w:val="001C3EB5"/>
    <w:rsid w:val="001C5D0D"/>
    <w:rsid w:val="001E1D40"/>
    <w:rsid w:val="001E2429"/>
    <w:rsid w:val="001E3D3B"/>
    <w:rsid w:val="001F14D7"/>
    <w:rsid w:val="00202792"/>
    <w:rsid w:val="0020695D"/>
    <w:rsid w:val="002071A0"/>
    <w:rsid w:val="00210AC6"/>
    <w:rsid w:val="00215984"/>
    <w:rsid w:val="00221C3F"/>
    <w:rsid w:val="00222EE9"/>
    <w:rsid w:val="00236388"/>
    <w:rsid w:val="00256388"/>
    <w:rsid w:val="0026292E"/>
    <w:rsid w:val="00273DAD"/>
    <w:rsid w:val="002815FC"/>
    <w:rsid w:val="00284DB4"/>
    <w:rsid w:val="002A0289"/>
    <w:rsid w:val="002A0360"/>
    <w:rsid w:val="002A240F"/>
    <w:rsid w:val="002A3F66"/>
    <w:rsid w:val="002B4408"/>
    <w:rsid w:val="002C2A36"/>
    <w:rsid w:val="002C65F8"/>
    <w:rsid w:val="002E2A5E"/>
    <w:rsid w:val="002E4E3A"/>
    <w:rsid w:val="002F0A1C"/>
    <w:rsid w:val="002F4F16"/>
    <w:rsid w:val="00303D5E"/>
    <w:rsid w:val="0031006A"/>
    <w:rsid w:val="00314900"/>
    <w:rsid w:val="00315E11"/>
    <w:rsid w:val="0031763A"/>
    <w:rsid w:val="003304B4"/>
    <w:rsid w:val="00332395"/>
    <w:rsid w:val="0033767D"/>
    <w:rsid w:val="00340031"/>
    <w:rsid w:val="00343BC7"/>
    <w:rsid w:val="00345DC3"/>
    <w:rsid w:val="00346BD8"/>
    <w:rsid w:val="00364498"/>
    <w:rsid w:val="0036560E"/>
    <w:rsid w:val="003665DB"/>
    <w:rsid w:val="003748D1"/>
    <w:rsid w:val="00374F8C"/>
    <w:rsid w:val="003832F5"/>
    <w:rsid w:val="00386866"/>
    <w:rsid w:val="003920A2"/>
    <w:rsid w:val="003A5D4F"/>
    <w:rsid w:val="003A6663"/>
    <w:rsid w:val="003A6E95"/>
    <w:rsid w:val="003C2115"/>
    <w:rsid w:val="003C4479"/>
    <w:rsid w:val="003E5785"/>
    <w:rsid w:val="00416F05"/>
    <w:rsid w:val="00424768"/>
    <w:rsid w:val="004337E5"/>
    <w:rsid w:val="00440907"/>
    <w:rsid w:val="004443E0"/>
    <w:rsid w:val="00446187"/>
    <w:rsid w:val="00454CC3"/>
    <w:rsid w:val="00456F50"/>
    <w:rsid w:val="00464A69"/>
    <w:rsid w:val="004673B1"/>
    <w:rsid w:val="00473B9C"/>
    <w:rsid w:val="004777C4"/>
    <w:rsid w:val="00481C6D"/>
    <w:rsid w:val="004975D1"/>
    <w:rsid w:val="004A4F3B"/>
    <w:rsid w:val="004A559B"/>
    <w:rsid w:val="004A74A4"/>
    <w:rsid w:val="004C0D3E"/>
    <w:rsid w:val="004C0F9C"/>
    <w:rsid w:val="004C48E5"/>
    <w:rsid w:val="004D0C63"/>
    <w:rsid w:val="004D13D7"/>
    <w:rsid w:val="004E343F"/>
    <w:rsid w:val="004F120B"/>
    <w:rsid w:val="0050301D"/>
    <w:rsid w:val="00507660"/>
    <w:rsid w:val="0051121D"/>
    <w:rsid w:val="0052230F"/>
    <w:rsid w:val="005319A6"/>
    <w:rsid w:val="00537A89"/>
    <w:rsid w:val="005500F6"/>
    <w:rsid w:val="0055143B"/>
    <w:rsid w:val="00553776"/>
    <w:rsid w:val="005552B0"/>
    <w:rsid w:val="005568E1"/>
    <w:rsid w:val="00557D5D"/>
    <w:rsid w:val="00560D19"/>
    <w:rsid w:val="00561244"/>
    <w:rsid w:val="00562EDE"/>
    <w:rsid w:val="005646FC"/>
    <w:rsid w:val="00564A16"/>
    <w:rsid w:val="00564F2D"/>
    <w:rsid w:val="005671CF"/>
    <w:rsid w:val="005730EF"/>
    <w:rsid w:val="0058194A"/>
    <w:rsid w:val="0058749B"/>
    <w:rsid w:val="00591FCD"/>
    <w:rsid w:val="00592EB6"/>
    <w:rsid w:val="005A6A0F"/>
    <w:rsid w:val="005B672F"/>
    <w:rsid w:val="005B72D2"/>
    <w:rsid w:val="005D138F"/>
    <w:rsid w:val="005D4EA4"/>
    <w:rsid w:val="005D7CF9"/>
    <w:rsid w:val="005D7DB1"/>
    <w:rsid w:val="005E029A"/>
    <w:rsid w:val="005E356E"/>
    <w:rsid w:val="005E5569"/>
    <w:rsid w:val="0060012F"/>
    <w:rsid w:val="006123E0"/>
    <w:rsid w:val="0061302D"/>
    <w:rsid w:val="006202A5"/>
    <w:rsid w:val="00621EF0"/>
    <w:rsid w:val="00626B83"/>
    <w:rsid w:val="00630D52"/>
    <w:rsid w:val="00632267"/>
    <w:rsid w:val="00633CE1"/>
    <w:rsid w:val="0063401F"/>
    <w:rsid w:val="00640FBE"/>
    <w:rsid w:val="006509F8"/>
    <w:rsid w:val="0066223A"/>
    <w:rsid w:val="00665DF3"/>
    <w:rsid w:val="006669ED"/>
    <w:rsid w:val="00672856"/>
    <w:rsid w:val="00674E4E"/>
    <w:rsid w:val="006877F7"/>
    <w:rsid w:val="0069727F"/>
    <w:rsid w:val="006A112D"/>
    <w:rsid w:val="006A2AE1"/>
    <w:rsid w:val="006A3CCA"/>
    <w:rsid w:val="006C23C3"/>
    <w:rsid w:val="006C4BC9"/>
    <w:rsid w:val="006D0B30"/>
    <w:rsid w:val="006D0CFB"/>
    <w:rsid w:val="006D7038"/>
    <w:rsid w:val="006D7F2B"/>
    <w:rsid w:val="006E310A"/>
    <w:rsid w:val="006F2BC8"/>
    <w:rsid w:val="006F3775"/>
    <w:rsid w:val="006F4D8C"/>
    <w:rsid w:val="00700DCB"/>
    <w:rsid w:val="00706AB1"/>
    <w:rsid w:val="00717DF9"/>
    <w:rsid w:val="00724D7C"/>
    <w:rsid w:val="00733C74"/>
    <w:rsid w:val="00733FA3"/>
    <w:rsid w:val="00737728"/>
    <w:rsid w:val="00737892"/>
    <w:rsid w:val="007406D2"/>
    <w:rsid w:val="00741507"/>
    <w:rsid w:val="00741943"/>
    <w:rsid w:val="0074583F"/>
    <w:rsid w:val="007510EB"/>
    <w:rsid w:val="0076053A"/>
    <w:rsid w:val="007637F8"/>
    <w:rsid w:val="00770235"/>
    <w:rsid w:val="00770F73"/>
    <w:rsid w:val="00772A5E"/>
    <w:rsid w:val="00786D73"/>
    <w:rsid w:val="00786F72"/>
    <w:rsid w:val="00797247"/>
    <w:rsid w:val="007A2893"/>
    <w:rsid w:val="007A3B69"/>
    <w:rsid w:val="007A469C"/>
    <w:rsid w:val="007B0746"/>
    <w:rsid w:val="007B4BAD"/>
    <w:rsid w:val="007B6840"/>
    <w:rsid w:val="007B7250"/>
    <w:rsid w:val="007C5870"/>
    <w:rsid w:val="007E2B73"/>
    <w:rsid w:val="007E2E87"/>
    <w:rsid w:val="007E5DFB"/>
    <w:rsid w:val="007E7C70"/>
    <w:rsid w:val="00803782"/>
    <w:rsid w:val="008112C2"/>
    <w:rsid w:val="0081726D"/>
    <w:rsid w:val="008320AB"/>
    <w:rsid w:val="008509D1"/>
    <w:rsid w:val="00854E81"/>
    <w:rsid w:val="008609B8"/>
    <w:rsid w:val="00867D43"/>
    <w:rsid w:val="00881CD4"/>
    <w:rsid w:val="00883270"/>
    <w:rsid w:val="008866BD"/>
    <w:rsid w:val="00892507"/>
    <w:rsid w:val="00892655"/>
    <w:rsid w:val="00892EDD"/>
    <w:rsid w:val="00894B36"/>
    <w:rsid w:val="008A0C93"/>
    <w:rsid w:val="008A4A72"/>
    <w:rsid w:val="008A56AB"/>
    <w:rsid w:val="008B3F35"/>
    <w:rsid w:val="008D31E4"/>
    <w:rsid w:val="008E1DDD"/>
    <w:rsid w:val="008E1E61"/>
    <w:rsid w:val="008F0388"/>
    <w:rsid w:val="008F0C74"/>
    <w:rsid w:val="00906ADD"/>
    <w:rsid w:val="00916A23"/>
    <w:rsid w:val="00926CA8"/>
    <w:rsid w:val="00927186"/>
    <w:rsid w:val="0093365E"/>
    <w:rsid w:val="00945B4E"/>
    <w:rsid w:val="00976DCD"/>
    <w:rsid w:val="009956A1"/>
    <w:rsid w:val="009A48F2"/>
    <w:rsid w:val="009C0D8E"/>
    <w:rsid w:val="009C48BD"/>
    <w:rsid w:val="009C6E99"/>
    <w:rsid w:val="009D0CD7"/>
    <w:rsid w:val="009E03AA"/>
    <w:rsid w:val="009E50CA"/>
    <w:rsid w:val="00A12001"/>
    <w:rsid w:val="00A12D4C"/>
    <w:rsid w:val="00A336F1"/>
    <w:rsid w:val="00A37612"/>
    <w:rsid w:val="00A51E0F"/>
    <w:rsid w:val="00A54C10"/>
    <w:rsid w:val="00A57370"/>
    <w:rsid w:val="00A6129E"/>
    <w:rsid w:val="00A645B7"/>
    <w:rsid w:val="00A667B8"/>
    <w:rsid w:val="00A66BE8"/>
    <w:rsid w:val="00A66FAE"/>
    <w:rsid w:val="00A75066"/>
    <w:rsid w:val="00A765A7"/>
    <w:rsid w:val="00A9168C"/>
    <w:rsid w:val="00A9441B"/>
    <w:rsid w:val="00A95DEC"/>
    <w:rsid w:val="00A97A2A"/>
    <w:rsid w:val="00A97C44"/>
    <w:rsid w:val="00AB38A0"/>
    <w:rsid w:val="00AC528B"/>
    <w:rsid w:val="00AC6A55"/>
    <w:rsid w:val="00AD2ADB"/>
    <w:rsid w:val="00AF0B0C"/>
    <w:rsid w:val="00AF1D45"/>
    <w:rsid w:val="00AF2D12"/>
    <w:rsid w:val="00AF315F"/>
    <w:rsid w:val="00AF540D"/>
    <w:rsid w:val="00B00F28"/>
    <w:rsid w:val="00B02F03"/>
    <w:rsid w:val="00B132B6"/>
    <w:rsid w:val="00B203CD"/>
    <w:rsid w:val="00B30236"/>
    <w:rsid w:val="00B32B35"/>
    <w:rsid w:val="00B33F88"/>
    <w:rsid w:val="00B34D2E"/>
    <w:rsid w:val="00B44CA4"/>
    <w:rsid w:val="00B458C1"/>
    <w:rsid w:val="00B45D84"/>
    <w:rsid w:val="00B61753"/>
    <w:rsid w:val="00B74961"/>
    <w:rsid w:val="00BA1184"/>
    <w:rsid w:val="00BB27AE"/>
    <w:rsid w:val="00BC11AA"/>
    <w:rsid w:val="00BC3E6B"/>
    <w:rsid w:val="00BC793B"/>
    <w:rsid w:val="00BD7AFB"/>
    <w:rsid w:val="00BE7C72"/>
    <w:rsid w:val="00BF1575"/>
    <w:rsid w:val="00BF5666"/>
    <w:rsid w:val="00C04662"/>
    <w:rsid w:val="00C17F1A"/>
    <w:rsid w:val="00C264D4"/>
    <w:rsid w:val="00C2696A"/>
    <w:rsid w:val="00C326CE"/>
    <w:rsid w:val="00C4780F"/>
    <w:rsid w:val="00C50332"/>
    <w:rsid w:val="00C50932"/>
    <w:rsid w:val="00C50B9E"/>
    <w:rsid w:val="00C60203"/>
    <w:rsid w:val="00C66394"/>
    <w:rsid w:val="00C66B07"/>
    <w:rsid w:val="00C70D15"/>
    <w:rsid w:val="00C73E4E"/>
    <w:rsid w:val="00C914EC"/>
    <w:rsid w:val="00C970F5"/>
    <w:rsid w:val="00CA337E"/>
    <w:rsid w:val="00CA753E"/>
    <w:rsid w:val="00CA7FBA"/>
    <w:rsid w:val="00CB1396"/>
    <w:rsid w:val="00CB74CB"/>
    <w:rsid w:val="00CD48D7"/>
    <w:rsid w:val="00CE26DF"/>
    <w:rsid w:val="00CF2086"/>
    <w:rsid w:val="00CF3DBB"/>
    <w:rsid w:val="00CF791C"/>
    <w:rsid w:val="00D04E8D"/>
    <w:rsid w:val="00D133FA"/>
    <w:rsid w:val="00D16DEC"/>
    <w:rsid w:val="00D206AA"/>
    <w:rsid w:val="00D236C5"/>
    <w:rsid w:val="00D254C4"/>
    <w:rsid w:val="00D410DD"/>
    <w:rsid w:val="00D41AF9"/>
    <w:rsid w:val="00D43637"/>
    <w:rsid w:val="00D452BD"/>
    <w:rsid w:val="00D53014"/>
    <w:rsid w:val="00D53930"/>
    <w:rsid w:val="00D56D10"/>
    <w:rsid w:val="00D837CF"/>
    <w:rsid w:val="00D95DFD"/>
    <w:rsid w:val="00DA54BE"/>
    <w:rsid w:val="00DC7C0B"/>
    <w:rsid w:val="00DE081B"/>
    <w:rsid w:val="00DE4024"/>
    <w:rsid w:val="00E024FA"/>
    <w:rsid w:val="00E039A3"/>
    <w:rsid w:val="00E03E66"/>
    <w:rsid w:val="00E20C95"/>
    <w:rsid w:val="00E23496"/>
    <w:rsid w:val="00E25CC9"/>
    <w:rsid w:val="00E26B8C"/>
    <w:rsid w:val="00E32797"/>
    <w:rsid w:val="00E334FE"/>
    <w:rsid w:val="00E344B8"/>
    <w:rsid w:val="00E366F8"/>
    <w:rsid w:val="00E62C0C"/>
    <w:rsid w:val="00E67DB8"/>
    <w:rsid w:val="00E76007"/>
    <w:rsid w:val="00E80B39"/>
    <w:rsid w:val="00E82498"/>
    <w:rsid w:val="00E827EE"/>
    <w:rsid w:val="00E857E0"/>
    <w:rsid w:val="00EC3F08"/>
    <w:rsid w:val="00EC6D9F"/>
    <w:rsid w:val="00ED57DA"/>
    <w:rsid w:val="00ED6039"/>
    <w:rsid w:val="00ED69C4"/>
    <w:rsid w:val="00EE46BA"/>
    <w:rsid w:val="00F12B0D"/>
    <w:rsid w:val="00F161F3"/>
    <w:rsid w:val="00F2372B"/>
    <w:rsid w:val="00F315BF"/>
    <w:rsid w:val="00F332F7"/>
    <w:rsid w:val="00F427F9"/>
    <w:rsid w:val="00F46CB3"/>
    <w:rsid w:val="00F53771"/>
    <w:rsid w:val="00F55133"/>
    <w:rsid w:val="00F60AE0"/>
    <w:rsid w:val="00F61783"/>
    <w:rsid w:val="00F61B02"/>
    <w:rsid w:val="00F930FA"/>
    <w:rsid w:val="00F95695"/>
    <w:rsid w:val="00FA44B9"/>
    <w:rsid w:val="00FA70D0"/>
    <w:rsid w:val="00FB3FC6"/>
    <w:rsid w:val="00FC430B"/>
    <w:rsid w:val="00FD563A"/>
    <w:rsid w:val="00FD7EBF"/>
    <w:rsid w:val="00FF1F76"/>
    <w:rsid w:val="00FF3CF3"/>
    <w:rsid w:val="00FF6251"/>
    <w:rsid w:val="00FF7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0AA91"/>
  <w15:docId w15:val="{E248197F-04A7-49A5-99C3-616C5D041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354" w:lineRule="auto"/>
      <w:ind w:left="10" w:right="679"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81" w:line="252" w:lineRule="auto"/>
      <w:ind w:left="10" w:right="681"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5" w:line="303" w:lineRule="auto"/>
      <w:ind w:left="1296"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9E50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0CA"/>
    <w:rPr>
      <w:rFonts w:ascii="Segoe UI" w:eastAsia="Times New Roman" w:hAnsi="Segoe UI" w:cs="Segoe UI"/>
      <w:color w:val="000000"/>
      <w:sz w:val="18"/>
      <w:szCs w:val="18"/>
    </w:rPr>
  </w:style>
  <w:style w:type="character" w:styleId="Hyperlink">
    <w:name w:val="Hyperlink"/>
    <w:basedOn w:val="DefaultParagraphFont"/>
    <w:uiPriority w:val="99"/>
    <w:unhideWhenUsed/>
    <w:rsid w:val="00162FEB"/>
    <w:rPr>
      <w:color w:val="0563C1" w:themeColor="hyperlink"/>
      <w:u w:val="single"/>
    </w:rPr>
  </w:style>
  <w:style w:type="character" w:styleId="FollowedHyperlink">
    <w:name w:val="FollowedHyperlink"/>
    <w:basedOn w:val="DefaultParagraphFont"/>
    <w:uiPriority w:val="99"/>
    <w:semiHidden/>
    <w:unhideWhenUsed/>
    <w:rsid w:val="00CB74CB"/>
    <w:rPr>
      <w:color w:val="954F72" w:themeColor="followedHyperlink"/>
      <w:u w:val="single"/>
    </w:rPr>
  </w:style>
  <w:style w:type="paragraph" w:styleId="NormalWeb">
    <w:name w:val="Normal (Web)"/>
    <w:basedOn w:val="Normal"/>
    <w:uiPriority w:val="99"/>
    <w:semiHidden/>
    <w:unhideWhenUsed/>
    <w:rsid w:val="00537A89"/>
    <w:rPr>
      <w:szCs w:val="24"/>
    </w:rPr>
  </w:style>
  <w:style w:type="table" w:styleId="TableGrid0">
    <w:name w:val="Table Grid"/>
    <w:basedOn w:val="TableNormal"/>
    <w:uiPriority w:val="39"/>
    <w:rsid w:val="002A0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24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498"/>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E82498"/>
    <w:pPr>
      <w:tabs>
        <w:tab w:val="center" w:pos="4680"/>
        <w:tab w:val="right" w:pos="9360"/>
      </w:tabs>
      <w:spacing w:after="0" w:line="240" w:lineRule="auto"/>
      <w:ind w:left="0" w:righ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E82498"/>
    <w:rPr>
      <w:rFonts w:cs="Times New Roman"/>
      <w:lang w:val="en-US" w:eastAsia="en-US"/>
    </w:rPr>
  </w:style>
  <w:style w:type="character" w:customStyle="1" w:styleId="identifier">
    <w:name w:val="identifier"/>
    <w:basedOn w:val="DefaultParagraphFont"/>
    <w:rsid w:val="000D11BB"/>
  </w:style>
  <w:style w:type="character" w:customStyle="1" w:styleId="id-label">
    <w:name w:val="id-label"/>
    <w:basedOn w:val="DefaultParagraphFont"/>
    <w:rsid w:val="000D1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11046">
      <w:bodyDiv w:val="1"/>
      <w:marLeft w:val="0"/>
      <w:marRight w:val="0"/>
      <w:marTop w:val="0"/>
      <w:marBottom w:val="0"/>
      <w:divBdr>
        <w:top w:val="none" w:sz="0" w:space="0" w:color="auto"/>
        <w:left w:val="none" w:sz="0" w:space="0" w:color="auto"/>
        <w:bottom w:val="none" w:sz="0" w:space="0" w:color="auto"/>
        <w:right w:val="none" w:sz="0" w:space="0" w:color="auto"/>
      </w:divBdr>
      <w:divsChild>
        <w:div w:id="1593850881">
          <w:marLeft w:val="0"/>
          <w:marRight w:val="0"/>
          <w:marTop w:val="0"/>
          <w:marBottom w:val="75"/>
          <w:divBdr>
            <w:top w:val="none" w:sz="0" w:space="0" w:color="auto"/>
            <w:left w:val="none" w:sz="0" w:space="0" w:color="auto"/>
            <w:bottom w:val="none" w:sz="0" w:space="0" w:color="auto"/>
            <w:right w:val="none" w:sz="0" w:space="0" w:color="auto"/>
          </w:divBdr>
        </w:div>
        <w:div w:id="407773870">
          <w:marLeft w:val="0"/>
          <w:marRight w:val="0"/>
          <w:marTop w:val="0"/>
          <w:marBottom w:val="75"/>
          <w:divBdr>
            <w:top w:val="none" w:sz="0" w:space="0" w:color="auto"/>
            <w:left w:val="none" w:sz="0" w:space="0" w:color="auto"/>
            <w:bottom w:val="none" w:sz="0" w:space="0" w:color="auto"/>
            <w:right w:val="none" w:sz="0" w:space="0" w:color="auto"/>
          </w:divBdr>
        </w:div>
      </w:divsChild>
    </w:div>
    <w:div w:id="235214158">
      <w:bodyDiv w:val="1"/>
      <w:marLeft w:val="0"/>
      <w:marRight w:val="0"/>
      <w:marTop w:val="0"/>
      <w:marBottom w:val="0"/>
      <w:divBdr>
        <w:top w:val="none" w:sz="0" w:space="0" w:color="auto"/>
        <w:left w:val="none" w:sz="0" w:space="0" w:color="auto"/>
        <w:bottom w:val="none" w:sz="0" w:space="0" w:color="auto"/>
        <w:right w:val="none" w:sz="0" w:space="0" w:color="auto"/>
      </w:divBdr>
    </w:div>
    <w:div w:id="246118751">
      <w:bodyDiv w:val="1"/>
      <w:marLeft w:val="0"/>
      <w:marRight w:val="0"/>
      <w:marTop w:val="0"/>
      <w:marBottom w:val="0"/>
      <w:divBdr>
        <w:top w:val="none" w:sz="0" w:space="0" w:color="auto"/>
        <w:left w:val="none" w:sz="0" w:space="0" w:color="auto"/>
        <w:bottom w:val="none" w:sz="0" w:space="0" w:color="auto"/>
        <w:right w:val="none" w:sz="0" w:space="0" w:color="auto"/>
      </w:divBdr>
      <w:divsChild>
        <w:div w:id="195386053">
          <w:marLeft w:val="0"/>
          <w:marRight w:val="0"/>
          <w:marTop w:val="0"/>
          <w:marBottom w:val="75"/>
          <w:divBdr>
            <w:top w:val="none" w:sz="0" w:space="0" w:color="auto"/>
            <w:left w:val="none" w:sz="0" w:space="0" w:color="auto"/>
            <w:bottom w:val="none" w:sz="0" w:space="0" w:color="auto"/>
            <w:right w:val="none" w:sz="0" w:space="0" w:color="auto"/>
          </w:divBdr>
        </w:div>
        <w:div w:id="1349870299">
          <w:marLeft w:val="0"/>
          <w:marRight w:val="0"/>
          <w:marTop w:val="0"/>
          <w:marBottom w:val="75"/>
          <w:divBdr>
            <w:top w:val="none" w:sz="0" w:space="0" w:color="auto"/>
            <w:left w:val="none" w:sz="0" w:space="0" w:color="auto"/>
            <w:bottom w:val="none" w:sz="0" w:space="0" w:color="auto"/>
            <w:right w:val="none" w:sz="0" w:space="0" w:color="auto"/>
          </w:divBdr>
        </w:div>
      </w:divsChild>
    </w:div>
    <w:div w:id="279150041">
      <w:bodyDiv w:val="1"/>
      <w:marLeft w:val="0"/>
      <w:marRight w:val="0"/>
      <w:marTop w:val="0"/>
      <w:marBottom w:val="0"/>
      <w:divBdr>
        <w:top w:val="none" w:sz="0" w:space="0" w:color="auto"/>
        <w:left w:val="none" w:sz="0" w:space="0" w:color="auto"/>
        <w:bottom w:val="none" w:sz="0" w:space="0" w:color="auto"/>
        <w:right w:val="none" w:sz="0" w:space="0" w:color="auto"/>
      </w:divBdr>
    </w:div>
    <w:div w:id="398599035">
      <w:bodyDiv w:val="1"/>
      <w:marLeft w:val="0"/>
      <w:marRight w:val="0"/>
      <w:marTop w:val="0"/>
      <w:marBottom w:val="0"/>
      <w:divBdr>
        <w:top w:val="none" w:sz="0" w:space="0" w:color="auto"/>
        <w:left w:val="none" w:sz="0" w:space="0" w:color="auto"/>
        <w:bottom w:val="none" w:sz="0" w:space="0" w:color="auto"/>
        <w:right w:val="none" w:sz="0" w:space="0" w:color="auto"/>
      </w:divBdr>
      <w:divsChild>
        <w:div w:id="269974028">
          <w:marLeft w:val="0"/>
          <w:marRight w:val="0"/>
          <w:marTop w:val="0"/>
          <w:marBottom w:val="75"/>
          <w:divBdr>
            <w:top w:val="none" w:sz="0" w:space="0" w:color="auto"/>
            <w:left w:val="none" w:sz="0" w:space="0" w:color="auto"/>
            <w:bottom w:val="none" w:sz="0" w:space="0" w:color="auto"/>
            <w:right w:val="none" w:sz="0" w:space="0" w:color="auto"/>
          </w:divBdr>
        </w:div>
        <w:div w:id="1465731091">
          <w:marLeft w:val="0"/>
          <w:marRight w:val="0"/>
          <w:marTop w:val="0"/>
          <w:marBottom w:val="75"/>
          <w:divBdr>
            <w:top w:val="none" w:sz="0" w:space="0" w:color="auto"/>
            <w:left w:val="none" w:sz="0" w:space="0" w:color="auto"/>
            <w:bottom w:val="none" w:sz="0" w:space="0" w:color="auto"/>
            <w:right w:val="none" w:sz="0" w:space="0" w:color="auto"/>
          </w:divBdr>
        </w:div>
      </w:divsChild>
    </w:div>
    <w:div w:id="485784038">
      <w:bodyDiv w:val="1"/>
      <w:marLeft w:val="0"/>
      <w:marRight w:val="0"/>
      <w:marTop w:val="0"/>
      <w:marBottom w:val="0"/>
      <w:divBdr>
        <w:top w:val="none" w:sz="0" w:space="0" w:color="auto"/>
        <w:left w:val="none" w:sz="0" w:space="0" w:color="auto"/>
        <w:bottom w:val="none" w:sz="0" w:space="0" w:color="auto"/>
        <w:right w:val="none" w:sz="0" w:space="0" w:color="auto"/>
      </w:divBdr>
      <w:divsChild>
        <w:div w:id="1013799736">
          <w:marLeft w:val="0"/>
          <w:marRight w:val="0"/>
          <w:marTop w:val="0"/>
          <w:marBottom w:val="75"/>
          <w:divBdr>
            <w:top w:val="none" w:sz="0" w:space="0" w:color="auto"/>
            <w:left w:val="none" w:sz="0" w:space="0" w:color="auto"/>
            <w:bottom w:val="none" w:sz="0" w:space="0" w:color="auto"/>
            <w:right w:val="none" w:sz="0" w:space="0" w:color="auto"/>
          </w:divBdr>
        </w:div>
        <w:div w:id="85352208">
          <w:marLeft w:val="0"/>
          <w:marRight w:val="0"/>
          <w:marTop w:val="0"/>
          <w:marBottom w:val="75"/>
          <w:divBdr>
            <w:top w:val="none" w:sz="0" w:space="0" w:color="auto"/>
            <w:left w:val="none" w:sz="0" w:space="0" w:color="auto"/>
            <w:bottom w:val="none" w:sz="0" w:space="0" w:color="auto"/>
            <w:right w:val="none" w:sz="0" w:space="0" w:color="auto"/>
          </w:divBdr>
        </w:div>
      </w:divsChild>
    </w:div>
    <w:div w:id="741951760">
      <w:bodyDiv w:val="1"/>
      <w:marLeft w:val="0"/>
      <w:marRight w:val="0"/>
      <w:marTop w:val="0"/>
      <w:marBottom w:val="0"/>
      <w:divBdr>
        <w:top w:val="none" w:sz="0" w:space="0" w:color="auto"/>
        <w:left w:val="none" w:sz="0" w:space="0" w:color="auto"/>
        <w:bottom w:val="none" w:sz="0" w:space="0" w:color="auto"/>
        <w:right w:val="none" w:sz="0" w:space="0" w:color="auto"/>
      </w:divBdr>
      <w:divsChild>
        <w:div w:id="1660186610">
          <w:marLeft w:val="0"/>
          <w:marRight w:val="0"/>
          <w:marTop w:val="0"/>
          <w:marBottom w:val="75"/>
          <w:divBdr>
            <w:top w:val="none" w:sz="0" w:space="0" w:color="auto"/>
            <w:left w:val="none" w:sz="0" w:space="0" w:color="auto"/>
            <w:bottom w:val="none" w:sz="0" w:space="0" w:color="auto"/>
            <w:right w:val="none" w:sz="0" w:space="0" w:color="auto"/>
          </w:divBdr>
        </w:div>
        <w:div w:id="787700053">
          <w:marLeft w:val="0"/>
          <w:marRight w:val="0"/>
          <w:marTop w:val="0"/>
          <w:marBottom w:val="75"/>
          <w:divBdr>
            <w:top w:val="none" w:sz="0" w:space="0" w:color="auto"/>
            <w:left w:val="none" w:sz="0" w:space="0" w:color="auto"/>
            <w:bottom w:val="none" w:sz="0" w:space="0" w:color="auto"/>
            <w:right w:val="none" w:sz="0" w:space="0" w:color="auto"/>
          </w:divBdr>
        </w:div>
      </w:divsChild>
    </w:div>
    <w:div w:id="791094531">
      <w:bodyDiv w:val="1"/>
      <w:marLeft w:val="0"/>
      <w:marRight w:val="0"/>
      <w:marTop w:val="0"/>
      <w:marBottom w:val="0"/>
      <w:divBdr>
        <w:top w:val="none" w:sz="0" w:space="0" w:color="auto"/>
        <w:left w:val="none" w:sz="0" w:space="0" w:color="auto"/>
        <w:bottom w:val="none" w:sz="0" w:space="0" w:color="auto"/>
        <w:right w:val="none" w:sz="0" w:space="0" w:color="auto"/>
      </w:divBdr>
      <w:divsChild>
        <w:div w:id="918248238">
          <w:marLeft w:val="0"/>
          <w:marRight w:val="0"/>
          <w:marTop w:val="0"/>
          <w:marBottom w:val="75"/>
          <w:divBdr>
            <w:top w:val="none" w:sz="0" w:space="0" w:color="auto"/>
            <w:left w:val="none" w:sz="0" w:space="0" w:color="auto"/>
            <w:bottom w:val="none" w:sz="0" w:space="0" w:color="auto"/>
            <w:right w:val="none" w:sz="0" w:space="0" w:color="auto"/>
          </w:divBdr>
        </w:div>
        <w:div w:id="640112467">
          <w:marLeft w:val="0"/>
          <w:marRight w:val="0"/>
          <w:marTop w:val="0"/>
          <w:marBottom w:val="75"/>
          <w:divBdr>
            <w:top w:val="none" w:sz="0" w:space="0" w:color="auto"/>
            <w:left w:val="none" w:sz="0" w:space="0" w:color="auto"/>
            <w:bottom w:val="none" w:sz="0" w:space="0" w:color="auto"/>
            <w:right w:val="none" w:sz="0" w:space="0" w:color="auto"/>
          </w:divBdr>
        </w:div>
      </w:divsChild>
    </w:div>
    <w:div w:id="1081223663">
      <w:bodyDiv w:val="1"/>
      <w:marLeft w:val="0"/>
      <w:marRight w:val="0"/>
      <w:marTop w:val="0"/>
      <w:marBottom w:val="0"/>
      <w:divBdr>
        <w:top w:val="none" w:sz="0" w:space="0" w:color="auto"/>
        <w:left w:val="none" w:sz="0" w:space="0" w:color="auto"/>
        <w:bottom w:val="none" w:sz="0" w:space="0" w:color="auto"/>
        <w:right w:val="none" w:sz="0" w:space="0" w:color="auto"/>
      </w:divBdr>
    </w:div>
    <w:div w:id="1281108454">
      <w:bodyDiv w:val="1"/>
      <w:marLeft w:val="0"/>
      <w:marRight w:val="0"/>
      <w:marTop w:val="0"/>
      <w:marBottom w:val="0"/>
      <w:divBdr>
        <w:top w:val="none" w:sz="0" w:space="0" w:color="auto"/>
        <w:left w:val="none" w:sz="0" w:space="0" w:color="auto"/>
        <w:bottom w:val="none" w:sz="0" w:space="0" w:color="auto"/>
        <w:right w:val="none" w:sz="0" w:space="0" w:color="auto"/>
      </w:divBdr>
    </w:div>
    <w:div w:id="1300722332">
      <w:bodyDiv w:val="1"/>
      <w:marLeft w:val="0"/>
      <w:marRight w:val="0"/>
      <w:marTop w:val="0"/>
      <w:marBottom w:val="0"/>
      <w:divBdr>
        <w:top w:val="none" w:sz="0" w:space="0" w:color="auto"/>
        <w:left w:val="none" w:sz="0" w:space="0" w:color="auto"/>
        <w:bottom w:val="none" w:sz="0" w:space="0" w:color="auto"/>
        <w:right w:val="none" w:sz="0" w:space="0" w:color="auto"/>
      </w:divBdr>
    </w:div>
    <w:div w:id="1450247670">
      <w:bodyDiv w:val="1"/>
      <w:marLeft w:val="0"/>
      <w:marRight w:val="0"/>
      <w:marTop w:val="0"/>
      <w:marBottom w:val="0"/>
      <w:divBdr>
        <w:top w:val="none" w:sz="0" w:space="0" w:color="auto"/>
        <w:left w:val="none" w:sz="0" w:space="0" w:color="auto"/>
        <w:bottom w:val="none" w:sz="0" w:space="0" w:color="auto"/>
        <w:right w:val="none" w:sz="0" w:space="0" w:color="auto"/>
      </w:divBdr>
    </w:div>
    <w:div w:id="1499147869">
      <w:bodyDiv w:val="1"/>
      <w:marLeft w:val="0"/>
      <w:marRight w:val="0"/>
      <w:marTop w:val="0"/>
      <w:marBottom w:val="0"/>
      <w:divBdr>
        <w:top w:val="none" w:sz="0" w:space="0" w:color="auto"/>
        <w:left w:val="none" w:sz="0" w:space="0" w:color="auto"/>
        <w:bottom w:val="none" w:sz="0" w:space="0" w:color="auto"/>
        <w:right w:val="none" w:sz="0" w:space="0" w:color="auto"/>
      </w:divBdr>
    </w:div>
    <w:div w:id="1657294223">
      <w:bodyDiv w:val="1"/>
      <w:marLeft w:val="0"/>
      <w:marRight w:val="0"/>
      <w:marTop w:val="0"/>
      <w:marBottom w:val="0"/>
      <w:divBdr>
        <w:top w:val="none" w:sz="0" w:space="0" w:color="auto"/>
        <w:left w:val="none" w:sz="0" w:space="0" w:color="auto"/>
        <w:bottom w:val="none" w:sz="0" w:space="0" w:color="auto"/>
        <w:right w:val="none" w:sz="0" w:space="0" w:color="auto"/>
      </w:divBdr>
    </w:div>
    <w:div w:id="2001346935">
      <w:bodyDiv w:val="1"/>
      <w:marLeft w:val="0"/>
      <w:marRight w:val="0"/>
      <w:marTop w:val="0"/>
      <w:marBottom w:val="0"/>
      <w:divBdr>
        <w:top w:val="none" w:sz="0" w:space="0" w:color="auto"/>
        <w:left w:val="none" w:sz="0" w:space="0" w:color="auto"/>
        <w:bottom w:val="none" w:sz="0" w:space="0" w:color="auto"/>
        <w:right w:val="none" w:sz="0" w:space="0" w:color="auto"/>
      </w:divBdr>
    </w:div>
    <w:div w:id="2108498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image" Target="media/image31.jpg"/><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image" Target="media/image26.jp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10" Type="http://schemas.openxmlformats.org/officeDocument/2006/relationships/hyperlink" Target="https://www.thehollandclinic.com/blog?author=5e13d13c85adce60280d6281" TargetMode="External"/><Relationship Id="rId19" Type="http://schemas.openxmlformats.org/officeDocument/2006/relationships/image" Target="media/image11.jpg"/><Relationship Id="rId31" Type="http://schemas.openxmlformats.org/officeDocument/2006/relationships/image" Target="media/image23.jp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B9C10-BEE0-4CBC-86CE-A1F7F5CC7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12714</Words>
  <Characters>72471</Characters>
  <Application>Microsoft Office Word</Application>
  <DocSecurity>0</DocSecurity>
  <Lines>603</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dc:creator>
  <cp:keywords/>
  <cp:lastModifiedBy>Olanrewaju Fayemi</cp:lastModifiedBy>
  <cp:revision>2</cp:revision>
  <dcterms:created xsi:type="dcterms:W3CDTF">2021-01-20T17:36:00Z</dcterms:created>
  <dcterms:modified xsi:type="dcterms:W3CDTF">2021-01-20T17:36:00Z</dcterms:modified>
</cp:coreProperties>
</file>