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6343A" w14:textId="77777777" w:rsidR="00ED0D4E" w:rsidRPr="007C7BCE" w:rsidRDefault="00ED0D4E" w:rsidP="008A1B37">
      <w:pPr>
        <w:spacing w:line="480" w:lineRule="auto"/>
        <w:jc w:val="center"/>
        <w:rPr>
          <w:b/>
          <w:sz w:val="32"/>
          <w:szCs w:val="32"/>
        </w:rPr>
      </w:pPr>
      <w:bookmarkStart w:id="0" w:name="_Hlk82001063"/>
      <w:r w:rsidRPr="007C7BCE">
        <w:rPr>
          <w:b/>
          <w:sz w:val="32"/>
          <w:szCs w:val="32"/>
        </w:rPr>
        <w:t xml:space="preserve">THE IMPACT OF GOVERNMENT EXPENDITURE ON THE NIGERIAN ECONOMY </w:t>
      </w:r>
    </w:p>
    <w:p w14:paraId="0CCE6DDD" w14:textId="77777777" w:rsidR="00ED0D4E" w:rsidRPr="007C7BCE" w:rsidRDefault="00ED0D4E" w:rsidP="008A1B37">
      <w:pPr>
        <w:spacing w:line="480" w:lineRule="auto"/>
        <w:ind w:left="720"/>
        <w:jc w:val="center"/>
        <w:rPr>
          <w:b/>
        </w:rPr>
      </w:pPr>
    </w:p>
    <w:p w14:paraId="66597420" w14:textId="77777777" w:rsidR="00ED0D4E" w:rsidRPr="007C7BCE" w:rsidRDefault="00ED0D4E" w:rsidP="008A1B37">
      <w:pPr>
        <w:spacing w:line="480" w:lineRule="auto"/>
        <w:ind w:left="720"/>
        <w:jc w:val="center"/>
        <w:rPr>
          <w:b/>
        </w:rPr>
      </w:pPr>
    </w:p>
    <w:p w14:paraId="10C8DC59" w14:textId="77777777" w:rsidR="00ED0D4E" w:rsidRPr="007C7BCE" w:rsidRDefault="00ED0D4E" w:rsidP="008A1B37">
      <w:pPr>
        <w:spacing w:line="480" w:lineRule="auto"/>
        <w:ind w:left="720"/>
        <w:rPr>
          <w:b/>
        </w:rPr>
      </w:pPr>
      <w:r w:rsidRPr="007C7BCE">
        <w:rPr>
          <w:b/>
        </w:rPr>
        <w:t xml:space="preserve">                                                             </w:t>
      </w:r>
    </w:p>
    <w:p w14:paraId="04BA0B51" w14:textId="77777777" w:rsidR="00ED0D4E" w:rsidRPr="007C7BCE" w:rsidRDefault="00ED0D4E" w:rsidP="008A1B37">
      <w:pPr>
        <w:spacing w:line="480" w:lineRule="auto"/>
        <w:rPr>
          <w:b/>
        </w:rPr>
      </w:pPr>
      <w:r w:rsidRPr="007C7BCE">
        <w:rPr>
          <w:b/>
        </w:rPr>
        <w:t xml:space="preserve">                                                                          BY</w:t>
      </w:r>
    </w:p>
    <w:p w14:paraId="7050D2C0" w14:textId="77777777" w:rsidR="00ED0D4E" w:rsidRPr="007C7BCE" w:rsidRDefault="00ED0D4E" w:rsidP="008A1B37">
      <w:pPr>
        <w:spacing w:line="480" w:lineRule="auto"/>
        <w:ind w:left="720"/>
        <w:jc w:val="center"/>
        <w:rPr>
          <w:b/>
        </w:rPr>
      </w:pPr>
    </w:p>
    <w:p w14:paraId="67B21605" w14:textId="77777777" w:rsidR="00ED0D4E" w:rsidRPr="007C7BCE" w:rsidRDefault="00ED0D4E" w:rsidP="008A1B37">
      <w:pPr>
        <w:tabs>
          <w:tab w:val="left" w:pos="2411"/>
        </w:tabs>
        <w:spacing w:line="480" w:lineRule="auto"/>
        <w:rPr>
          <w:b/>
        </w:rPr>
      </w:pPr>
    </w:p>
    <w:p w14:paraId="3603AAD7" w14:textId="77777777" w:rsidR="00ED0D4E" w:rsidRPr="007C7BCE" w:rsidRDefault="00ED0D4E" w:rsidP="008A1B37">
      <w:pPr>
        <w:tabs>
          <w:tab w:val="left" w:pos="2411"/>
        </w:tabs>
        <w:spacing w:line="480" w:lineRule="auto"/>
        <w:ind w:left="720"/>
        <w:jc w:val="center"/>
        <w:rPr>
          <w:b/>
        </w:rPr>
      </w:pPr>
      <w:r w:rsidRPr="007C7BCE">
        <w:rPr>
          <w:b/>
        </w:rPr>
        <w:t>AKINOLA OLUWAMAYOWA JOSHUA</w:t>
      </w:r>
    </w:p>
    <w:p w14:paraId="45BDB898" w14:textId="77777777" w:rsidR="00ED0D4E" w:rsidRPr="007C7BCE" w:rsidRDefault="00ED0D4E" w:rsidP="008A1B37">
      <w:pPr>
        <w:tabs>
          <w:tab w:val="left" w:pos="3644"/>
        </w:tabs>
        <w:spacing w:line="480" w:lineRule="auto"/>
        <w:ind w:left="720"/>
        <w:jc w:val="center"/>
        <w:rPr>
          <w:b/>
        </w:rPr>
      </w:pPr>
      <w:r w:rsidRPr="007C7BCE">
        <w:rPr>
          <w:b/>
        </w:rPr>
        <w:t>17020101008</w:t>
      </w:r>
    </w:p>
    <w:p w14:paraId="1A5F8BCB" w14:textId="77777777" w:rsidR="00ED0D4E" w:rsidRPr="007C7BCE" w:rsidRDefault="00ED0D4E" w:rsidP="008A1B37">
      <w:pPr>
        <w:tabs>
          <w:tab w:val="left" w:pos="3404"/>
        </w:tabs>
        <w:spacing w:line="480" w:lineRule="auto"/>
        <w:rPr>
          <w:b/>
        </w:rPr>
      </w:pPr>
    </w:p>
    <w:p w14:paraId="5E82A5CA" w14:textId="77777777" w:rsidR="00ED0D4E" w:rsidRPr="007C7BCE" w:rsidRDefault="00ED0D4E" w:rsidP="008A1B37">
      <w:pPr>
        <w:tabs>
          <w:tab w:val="left" w:pos="3404"/>
        </w:tabs>
        <w:spacing w:line="480" w:lineRule="auto"/>
        <w:ind w:left="720"/>
        <w:jc w:val="center"/>
        <w:rPr>
          <w:b/>
        </w:rPr>
      </w:pPr>
    </w:p>
    <w:p w14:paraId="1C6D7F32" w14:textId="77777777" w:rsidR="00ED0D4E" w:rsidRPr="007C7BCE" w:rsidRDefault="00ED0D4E" w:rsidP="008A1B37">
      <w:pPr>
        <w:spacing w:before="10" w:after="10" w:line="480" w:lineRule="auto"/>
        <w:jc w:val="center"/>
        <w:rPr>
          <w:rFonts w:eastAsia="Calibri"/>
          <w:b/>
        </w:rPr>
      </w:pPr>
      <w:r w:rsidRPr="007C7BCE">
        <w:rPr>
          <w:rFonts w:eastAsia="Calibri"/>
          <w:b/>
          <w:lang w:val="mt-MT"/>
        </w:rPr>
        <w:t xml:space="preserve">A LONG ESSAY SUBMITTED TO THE DEPARTMENT OF ACCOUNTING AND FINANCE, </w:t>
      </w:r>
      <w:r w:rsidRPr="007C7BCE">
        <w:rPr>
          <w:rFonts w:eastAsia="Calibri"/>
          <w:b/>
        </w:rPr>
        <w:t xml:space="preserve">COLLEGE OF HUMNITIES MANAGEMENT AND SOCIAL SCIENCES, </w:t>
      </w:r>
      <w:r w:rsidRPr="007C7BCE">
        <w:rPr>
          <w:rFonts w:eastAsia="Calibri"/>
          <w:b/>
          <w:lang w:val="mt-MT"/>
        </w:rPr>
        <w:t>MOUNTAIN TOP UNIVERSITY, IN PARTIAL FULFILMENT FOR THE REQUIREMENTS FOR THE DEGREE OF BACHELOR OF SCIENCE (B.Sc. HONS</w:t>
      </w:r>
      <w:r w:rsidRPr="007C7BCE">
        <w:rPr>
          <w:rFonts w:eastAsia="Calibri"/>
          <w:b/>
        </w:rPr>
        <w:t>) IN ACCOUNTING.</w:t>
      </w:r>
    </w:p>
    <w:p w14:paraId="2FB56281" w14:textId="2772E9E2" w:rsidR="00ED0D4E" w:rsidRDefault="00ED0D4E" w:rsidP="008A1B37">
      <w:pPr>
        <w:spacing w:before="10" w:after="10" w:line="480" w:lineRule="auto"/>
        <w:jc w:val="center"/>
        <w:rPr>
          <w:rFonts w:eastAsia="Calibri"/>
          <w:b/>
        </w:rPr>
      </w:pPr>
    </w:p>
    <w:p w14:paraId="0CF9849C" w14:textId="77777777" w:rsidR="0064258F" w:rsidRPr="007C7BCE" w:rsidRDefault="0064258F" w:rsidP="0064258F">
      <w:pPr>
        <w:tabs>
          <w:tab w:val="left" w:pos="3404"/>
        </w:tabs>
        <w:spacing w:line="480" w:lineRule="auto"/>
        <w:ind w:left="720"/>
        <w:jc w:val="center"/>
        <w:rPr>
          <w:b/>
        </w:rPr>
      </w:pPr>
      <w:r w:rsidRPr="007C7BCE">
        <w:rPr>
          <w:b/>
        </w:rPr>
        <w:t>PROJECT SUPERVISOR:</w:t>
      </w:r>
    </w:p>
    <w:p w14:paraId="5B61163C" w14:textId="77777777" w:rsidR="0064258F" w:rsidRPr="007C7BCE" w:rsidRDefault="0064258F" w:rsidP="0064258F">
      <w:pPr>
        <w:tabs>
          <w:tab w:val="left" w:pos="3404"/>
        </w:tabs>
        <w:spacing w:line="480" w:lineRule="auto"/>
        <w:ind w:left="720"/>
        <w:jc w:val="center"/>
        <w:rPr>
          <w:b/>
        </w:rPr>
      </w:pPr>
      <w:r w:rsidRPr="007C7BCE">
        <w:rPr>
          <w:b/>
        </w:rPr>
        <w:t>DR. J. O. OMOKEHINDE</w:t>
      </w:r>
    </w:p>
    <w:p w14:paraId="7E8344F6" w14:textId="77777777" w:rsidR="0064258F" w:rsidRPr="007C7BCE" w:rsidRDefault="0064258F" w:rsidP="008A1B37">
      <w:pPr>
        <w:spacing w:before="10" w:after="10" w:line="480" w:lineRule="auto"/>
        <w:jc w:val="center"/>
        <w:rPr>
          <w:rFonts w:eastAsia="Calibri"/>
          <w:b/>
        </w:rPr>
      </w:pPr>
    </w:p>
    <w:p w14:paraId="5C90B153" w14:textId="77777777" w:rsidR="00ED0D4E" w:rsidRPr="007C7BCE" w:rsidRDefault="00ED0D4E" w:rsidP="008A1B37">
      <w:pPr>
        <w:spacing w:before="10" w:after="10" w:line="480" w:lineRule="auto"/>
        <w:rPr>
          <w:rFonts w:eastAsia="Calibri"/>
          <w:b/>
        </w:rPr>
      </w:pPr>
    </w:p>
    <w:p w14:paraId="35EF9B6A" w14:textId="77777777" w:rsidR="00ED0D4E" w:rsidRPr="007C7BCE" w:rsidRDefault="00ED0D4E" w:rsidP="008A1B37">
      <w:pPr>
        <w:spacing w:before="10" w:after="10" w:line="480" w:lineRule="auto"/>
        <w:jc w:val="center"/>
        <w:rPr>
          <w:rFonts w:eastAsia="Calibri"/>
          <w:b/>
        </w:rPr>
      </w:pPr>
    </w:p>
    <w:p w14:paraId="4429F851" w14:textId="40D82281" w:rsidR="00ED0D4E" w:rsidRPr="007C7BCE" w:rsidRDefault="00ED0D4E" w:rsidP="008A1B37">
      <w:pPr>
        <w:spacing w:before="10" w:after="10" w:line="480" w:lineRule="auto"/>
        <w:jc w:val="center"/>
        <w:rPr>
          <w:rFonts w:eastAsia="Calibri"/>
          <w:b/>
        </w:rPr>
        <w:sectPr w:rsidR="00ED0D4E" w:rsidRPr="007C7BCE" w:rsidSect="00B22146">
          <w:footerReference w:type="default" r:id="rId8"/>
          <w:pgSz w:w="11906" w:h="16838"/>
          <w:pgMar w:top="1440" w:right="1440" w:bottom="1440" w:left="1440" w:header="706" w:footer="706" w:gutter="0"/>
          <w:pgNumType w:fmt="lowerRoman" w:start="1" w:chapStyle="1"/>
          <w:cols w:space="708"/>
          <w:docGrid w:linePitch="360"/>
        </w:sectPr>
      </w:pPr>
      <w:r w:rsidRPr="007C7BCE">
        <w:rPr>
          <w:rFonts w:eastAsia="Calibri"/>
          <w:b/>
        </w:rPr>
        <w:t>S</w:t>
      </w:r>
      <w:r w:rsidR="0064258F">
        <w:rPr>
          <w:rFonts w:eastAsia="Calibri"/>
          <w:b/>
        </w:rPr>
        <w:t>eptember</w:t>
      </w:r>
      <w:r w:rsidRPr="007C7BCE">
        <w:rPr>
          <w:rFonts w:eastAsia="Calibri"/>
          <w:b/>
        </w:rPr>
        <w:t>, 2021</w:t>
      </w:r>
    </w:p>
    <w:p w14:paraId="0F28355E" w14:textId="3D096124" w:rsidR="00275DEC" w:rsidRPr="007C7BCE" w:rsidRDefault="00275DEC" w:rsidP="008A1B37">
      <w:pPr>
        <w:pStyle w:val="Heading1"/>
        <w:spacing w:line="480" w:lineRule="auto"/>
        <w:jc w:val="center"/>
        <w:rPr>
          <w:color w:val="auto"/>
        </w:rPr>
      </w:pPr>
      <w:bookmarkStart w:id="1" w:name="_Toc82182986"/>
      <w:r w:rsidRPr="007C7BCE">
        <w:rPr>
          <w:color w:val="auto"/>
        </w:rPr>
        <w:lastRenderedPageBreak/>
        <w:t>DECLARATION</w:t>
      </w:r>
      <w:bookmarkEnd w:id="1"/>
    </w:p>
    <w:p w14:paraId="0EAC31B1" w14:textId="25880AE7" w:rsidR="00275DEC" w:rsidRPr="007C7BCE" w:rsidRDefault="00275DEC" w:rsidP="008A1B37">
      <w:pPr>
        <w:spacing w:line="480" w:lineRule="auto"/>
        <w:jc w:val="both"/>
      </w:pPr>
      <w:r w:rsidRPr="007C7BCE">
        <w:t>I hereby declare that this project report written under the supervision of Dr. J. O. Omokehi</w:t>
      </w:r>
      <w:r w:rsidR="00894897" w:rsidRPr="007C7BCE">
        <w:t>n</w:t>
      </w:r>
      <w:r w:rsidRPr="007C7BCE">
        <w:t>de, is a product of my own research work. Information obtained from diverse sources has been properly recognized, and a list of references has been provided. This research project report has never been presented before for the purpose of receiving a degree or certificate.</w:t>
      </w:r>
    </w:p>
    <w:p w14:paraId="7EFB16E2" w14:textId="77777777" w:rsidR="00275DEC" w:rsidRPr="007C7BCE" w:rsidRDefault="00275DEC" w:rsidP="008A1B37">
      <w:pPr>
        <w:spacing w:line="480" w:lineRule="auto"/>
        <w:rPr>
          <w:b/>
        </w:rPr>
      </w:pPr>
    </w:p>
    <w:bookmarkEnd w:id="0"/>
    <w:p w14:paraId="01A9D62A" w14:textId="77777777" w:rsidR="00275DEC" w:rsidRPr="007C7BCE" w:rsidRDefault="00275DEC" w:rsidP="008A1B37">
      <w:pPr>
        <w:spacing w:line="480" w:lineRule="auto"/>
        <w:rPr>
          <w:b/>
        </w:rPr>
      </w:pPr>
      <w:r w:rsidRPr="007C7BCE">
        <w:rPr>
          <w:b/>
        </w:rPr>
        <w:t xml:space="preserve">                                           </w:t>
      </w:r>
    </w:p>
    <w:p w14:paraId="6B89B8AF" w14:textId="77777777" w:rsidR="00275DEC" w:rsidRPr="007C7BCE" w:rsidRDefault="00275DEC" w:rsidP="008A1B37">
      <w:pPr>
        <w:spacing w:line="480" w:lineRule="auto"/>
        <w:rPr>
          <w:b/>
        </w:rPr>
      </w:pPr>
      <w:r w:rsidRPr="007C7BCE">
        <w:rPr>
          <w:b/>
        </w:rPr>
        <w:t xml:space="preserve">  ___________________________                        _____________________________</w:t>
      </w:r>
    </w:p>
    <w:p w14:paraId="1D7F10F5" w14:textId="45CA19EB" w:rsidR="00275DEC" w:rsidRPr="007C7BCE" w:rsidRDefault="00275DEC" w:rsidP="008A1B37">
      <w:pPr>
        <w:spacing w:line="480" w:lineRule="auto"/>
        <w:rPr>
          <w:b/>
        </w:rPr>
      </w:pPr>
      <w:r w:rsidRPr="007C7BCE">
        <w:rPr>
          <w:b/>
        </w:rPr>
        <w:t xml:space="preserve">AKINOLA, OLUWAMAYOWA                       </w:t>
      </w:r>
      <w:r w:rsidR="00894897" w:rsidRPr="007C7BCE">
        <w:rPr>
          <w:b/>
        </w:rPr>
        <w:tab/>
      </w:r>
      <w:r w:rsidR="00894897" w:rsidRPr="007C7BCE">
        <w:rPr>
          <w:b/>
        </w:rPr>
        <w:tab/>
      </w:r>
      <w:r w:rsidR="00ED0D4E" w:rsidRPr="007C7BCE">
        <w:rPr>
          <w:b/>
        </w:rPr>
        <w:t xml:space="preserve">        </w:t>
      </w:r>
      <w:r w:rsidRPr="007C7BCE">
        <w:rPr>
          <w:b/>
        </w:rPr>
        <w:t>DATE.</w:t>
      </w:r>
    </w:p>
    <w:p w14:paraId="2EBA3DED" w14:textId="77777777" w:rsidR="00275DEC" w:rsidRPr="007C7BCE" w:rsidRDefault="00275DEC" w:rsidP="008A1B37">
      <w:pPr>
        <w:spacing w:line="480" w:lineRule="auto"/>
        <w:rPr>
          <w:b/>
        </w:rPr>
      </w:pPr>
    </w:p>
    <w:p w14:paraId="3358DF65" w14:textId="4C97E154" w:rsidR="00275DEC" w:rsidRPr="007C7BCE" w:rsidRDefault="00275DEC" w:rsidP="008A1B37">
      <w:pPr>
        <w:spacing w:line="480" w:lineRule="auto"/>
        <w:rPr>
          <w:b/>
        </w:rPr>
      </w:pPr>
    </w:p>
    <w:p w14:paraId="79AC3D16" w14:textId="77777777" w:rsidR="00275DEC" w:rsidRPr="007C7BCE" w:rsidRDefault="00275DEC" w:rsidP="008A1B37">
      <w:pPr>
        <w:spacing w:line="480" w:lineRule="auto"/>
        <w:rPr>
          <w:b/>
        </w:rPr>
      </w:pPr>
    </w:p>
    <w:p w14:paraId="29A99DD6" w14:textId="72DE3659" w:rsidR="00B86D85" w:rsidRPr="007C7BCE" w:rsidRDefault="00275DEC" w:rsidP="008A1B37">
      <w:pPr>
        <w:spacing w:line="480" w:lineRule="auto"/>
        <w:jc w:val="both"/>
        <w:rPr>
          <w:b/>
        </w:rPr>
      </w:pPr>
      <w:r w:rsidRPr="007C7BCE">
        <w:rPr>
          <w:b/>
        </w:rPr>
        <w:br w:type="page"/>
      </w:r>
    </w:p>
    <w:p w14:paraId="737EE228" w14:textId="14079075" w:rsidR="00B86D85" w:rsidRPr="007C7BCE" w:rsidRDefault="00FB012D" w:rsidP="008A1B37">
      <w:pPr>
        <w:pStyle w:val="Heading1"/>
        <w:spacing w:line="480" w:lineRule="auto"/>
        <w:jc w:val="center"/>
        <w:rPr>
          <w:color w:val="auto"/>
        </w:rPr>
      </w:pPr>
      <w:bookmarkStart w:id="2" w:name="_Toc82182987"/>
      <w:r w:rsidRPr="007C7BCE">
        <w:rPr>
          <w:color w:val="auto"/>
          <w:sz w:val="24"/>
          <w:szCs w:val="24"/>
        </w:rPr>
        <w:lastRenderedPageBreak/>
        <w:t>CERTIFICATION</w:t>
      </w:r>
      <w:bookmarkEnd w:id="2"/>
    </w:p>
    <w:p w14:paraId="65B708C6" w14:textId="2329D358" w:rsidR="00B86D85" w:rsidRPr="007C7BCE" w:rsidRDefault="00B86D85" w:rsidP="008A1B37">
      <w:pPr>
        <w:spacing w:line="480" w:lineRule="auto"/>
        <w:jc w:val="both"/>
      </w:pPr>
      <w:r w:rsidRPr="007C7BCE">
        <w:t xml:space="preserve">This is to confirm that the report on the research project titled “THE IMPACT OF GOVERNMENT EXPENDITURE ON THE NIGERIAN </w:t>
      </w:r>
      <w:r w:rsidR="0039424D">
        <w:t>ECONOMY</w:t>
      </w:r>
      <w:r w:rsidRPr="007C7BCE">
        <w:rPr>
          <w:bCs/>
        </w:rPr>
        <w:t>"</w:t>
      </w:r>
      <w:r w:rsidRPr="007C7BCE">
        <w:t xml:space="preserve"> was carried out by AKINOLA OLUWAMAYOWA, with matriculation number 17020101008. This project report complies with the regulations governing the award of Bachelor of Science (B.Sc.) Degree in Accounting. Department of Accounting and Finance of the Mountain Top University, Ogun State, Nigeria and is approved for its contribution to knowledge and literary presentation.</w:t>
      </w:r>
    </w:p>
    <w:p w14:paraId="39D871AA" w14:textId="2AC1095A" w:rsidR="00B86D85" w:rsidRPr="007C7BCE" w:rsidRDefault="00B86D85" w:rsidP="008A1B37">
      <w:pPr>
        <w:spacing w:line="480" w:lineRule="auto"/>
        <w:rPr>
          <w:b/>
        </w:rPr>
      </w:pPr>
      <w:r w:rsidRPr="007C7BCE">
        <w:rPr>
          <w:b/>
        </w:rPr>
        <w:cr/>
      </w:r>
    </w:p>
    <w:p w14:paraId="4A9090AB" w14:textId="77777777" w:rsidR="00894897" w:rsidRPr="007C7BCE" w:rsidRDefault="00894897" w:rsidP="008A1B37">
      <w:pPr>
        <w:spacing w:line="480" w:lineRule="auto"/>
      </w:pPr>
    </w:p>
    <w:p w14:paraId="3F8D6983" w14:textId="6381567C" w:rsidR="00B86D85" w:rsidRPr="007C7BCE" w:rsidRDefault="00B86D85" w:rsidP="008A1B37">
      <w:pPr>
        <w:spacing w:line="480" w:lineRule="auto"/>
        <w:rPr>
          <w:b/>
        </w:rPr>
      </w:pPr>
      <w:r w:rsidRPr="007C7BCE">
        <w:rPr>
          <w:b/>
        </w:rPr>
        <w:t xml:space="preserve">  ___________________________               </w:t>
      </w:r>
      <w:r w:rsidR="00A50DA4" w:rsidRPr="007C7BCE">
        <w:rPr>
          <w:b/>
        </w:rPr>
        <w:t xml:space="preserve">         </w:t>
      </w:r>
      <w:r w:rsidRPr="007C7BCE">
        <w:rPr>
          <w:b/>
        </w:rPr>
        <w:t>_____________________________</w:t>
      </w:r>
    </w:p>
    <w:p w14:paraId="2F15AFDE" w14:textId="280B32BB" w:rsidR="00B86D85" w:rsidRPr="007C7BCE" w:rsidRDefault="00B86D85" w:rsidP="008A1B37">
      <w:pPr>
        <w:tabs>
          <w:tab w:val="left" w:pos="5850"/>
        </w:tabs>
        <w:spacing w:line="480" w:lineRule="auto"/>
        <w:rPr>
          <w:b/>
        </w:rPr>
      </w:pPr>
      <w:r w:rsidRPr="007C7BCE">
        <w:rPr>
          <w:b/>
        </w:rPr>
        <w:t>Dr. J. O. OMOKEHINDE                                                     Signature &amp;Date</w:t>
      </w:r>
    </w:p>
    <w:p w14:paraId="6E0892FD" w14:textId="77777777" w:rsidR="00B86D85" w:rsidRPr="007C7BCE" w:rsidRDefault="00B86D85" w:rsidP="008A1B37">
      <w:pPr>
        <w:spacing w:line="480" w:lineRule="auto"/>
        <w:rPr>
          <w:b/>
        </w:rPr>
      </w:pPr>
      <w:r w:rsidRPr="007C7BCE">
        <w:rPr>
          <w:b/>
        </w:rPr>
        <w:t>(Project Supervisor)</w:t>
      </w:r>
      <w:r w:rsidRPr="007C7BCE">
        <w:rPr>
          <w:b/>
        </w:rPr>
        <w:cr/>
      </w:r>
    </w:p>
    <w:p w14:paraId="59FBEEB7" w14:textId="77777777" w:rsidR="00B86D85" w:rsidRPr="007C7BCE" w:rsidRDefault="00B86D85" w:rsidP="008A1B37">
      <w:pPr>
        <w:spacing w:line="480" w:lineRule="auto"/>
        <w:rPr>
          <w:b/>
        </w:rPr>
      </w:pPr>
    </w:p>
    <w:p w14:paraId="3101D798" w14:textId="7B1B953C" w:rsidR="00B86D85" w:rsidRPr="007C7BCE" w:rsidRDefault="00B86D85" w:rsidP="008A1B37">
      <w:pPr>
        <w:spacing w:line="480" w:lineRule="auto"/>
        <w:rPr>
          <w:b/>
        </w:rPr>
      </w:pPr>
      <w:r w:rsidRPr="007C7BCE">
        <w:rPr>
          <w:b/>
        </w:rPr>
        <w:t xml:space="preserve">______________________________                     </w:t>
      </w:r>
      <w:r w:rsidR="00A50DA4" w:rsidRPr="007C7BCE">
        <w:rPr>
          <w:b/>
        </w:rPr>
        <w:t xml:space="preserve"> </w:t>
      </w:r>
      <w:r w:rsidRPr="007C7BCE">
        <w:rPr>
          <w:b/>
        </w:rPr>
        <w:t>____________________________</w:t>
      </w:r>
    </w:p>
    <w:p w14:paraId="2EB8B863" w14:textId="0D88297F" w:rsidR="00B86D85" w:rsidRPr="007C7BCE" w:rsidRDefault="00B86D85" w:rsidP="008A1B37">
      <w:pPr>
        <w:spacing w:line="480" w:lineRule="auto"/>
        <w:rPr>
          <w:b/>
        </w:rPr>
      </w:pPr>
      <w:r w:rsidRPr="007C7BCE">
        <w:rPr>
          <w:b/>
        </w:rPr>
        <w:t>Dr. J. O. OMOKEHINDE                                                     Signature &amp; Date</w:t>
      </w:r>
    </w:p>
    <w:p w14:paraId="7F868374" w14:textId="77777777" w:rsidR="00B86D85" w:rsidRPr="007C7BCE" w:rsidRDefault="00B86D85" w:rsidP="008A1B37">
      <w:pPr>
        <w:spacing w:line="480" w:lineRule="auto"/>
        <w:rPr>
          <w:b/>
        </w:rPr>
      </w:pPr>
      <w:r w:rsidRPr="007C7BCE">
        <w:rPr>
          <w:b/>
        </w:rPr>
        <w:t>(Head of Department)</w:t>
      </w:r>
      <w:r w:rsidRPr="007C7BCE">
        <w:rPr>
          <w:b/>
        </w:rPr>
        <w:cr/>
      </w:r>
    </w:p>
    <w:p w14:paraId="666E0302" w14:textId="77777777" w:rsidR="00B86D85" w:rsidRPr="007C7BCE" w:rsidRDefault="00B86D85" w:rsidP="008A1B37">
      <w:pPr>
        <w:spacing w:line="480" w:lineRule="auto"/>
        <w:rPr>
          <w:b/>
        </w:rPr>
      </w:pPr>
    </w:p>
    <w:p w14:paraId="257645F6" w14:textId="77777777" w:rsidR="00B86D85" w:rsidRPr="007C7BCE" w:rsidRDefault="00B86D85" w:rsidP="008A1B37">
      <w:pPr>
        <w:spacing w:line="480" w:lineRule="auto"/>
        <w:rPr>
          <w:b/>
        </w:rPr>
      </w:pPr>
    </w:p>
    <w:p w14:paraId="4566A6DD" w14:textId="77777777" w:rsidR="00B86D85" w:rsidRPr="007C7BCE" w:rsidRDefault="00B86D85" w:rsidP="008A1B37">
      <w:pPr>
        <w:spacing w:line="480" w:lineRule="auto"/>
        <w:rPr>
          <w:b/>
        </w:rPr>
      </w:pPr>
    </w:p>
    <w:p w14:paraId="0E1C447B" w14:textId="77777777" w:rsidR="00B86D85" w:rsidRPr="007C7BCE" w:rsidRDefault="00B86D85" w:rsidP="008A1B37">
      <w:pPr>
        <w:spacing w:line="480" w:lineRule="auto"/>
        <w:rPr>
          <w:b/>
        </w:rPr>
      </w:pPr>
    </w:p>
    <w:p w14:paraId="6D7BCE24" w14:textId="77777777" w:rsidR="00B86D85" w:rsidRPr="007C7BCE" w:rsidRDefault="00B86D85" w:rsidP="008A1B37">
      <w:pPr>
        <w:spacing w:line="480" w:lineRule="auto"/>
        <w:rPr>
          <w:b/>
        </w:rPr>
      </w:pPr>
    </w:p>
    <w:p w14:paraId="3754B5D7" w14:textId="0E8D0CAF" w:rsidR="00B86D85" w:rsidRPr="007C7BCE" w:rsidRDefault="00FB012D" w:rsidP="008A1B37">
      <w:pPr>
        <w:pStyle w:val="Heading1"/>
        <w:spacing w:line="480" w:lineRule="auto"/>
        <w:jc w:val="center"/>
        <w:rPr>
          <w:color w:val="auto"/>
          <w:lang w:val="en-GB"/>
        </w:rPr>
      </w:pPr>
      <w:bookmarkStart w:id="3" w:name="_Toc82182988"/>
      <w:r w:rsidRPr="007C7BCE">
        <w:rPr>
          <w:color w:val="auto"/>
          <w:sz w:val="24"/>
          <w:szCs w:val="24"/>
          <w:lang w:val="en-GB"/>
        </w:rPr>
        <w:lastRenderedPageBreak/>
        <w:t>DEDICATION</w:t>
      </w:r>
      <w:bookmarkEnd w:id="3"/>
    </w:p>
    <w:p w14:paraId="47D0CC93" w14:textId="77777777" w:rsidR="00B86D85" w:rsidRPr="007C7BCE" w:rsidRDefault="00B86D85" w:rsidP="008A1B37">
      <w:pPr>
        <w:tabs>
          <w:tab w:val="left" w:pos="3339"/>
        </w:tabs>
        <w:spacing w:before="10" w:line="480" w:lineRule="auto"/>
        <w:jc w:val="both"/>
        <w:rPr>
          <w:lang w:val="en-GB"/>
        </w:rPr>
      </w:pPr>
      <w:r w:rsidRPr="007C7BCE">
        <w:rPr>
          <w:lang w:val="en-GB"/>
        </w:rPr>
        <w:t>I dedicate this project to God almighty and my parents, Mr. and Mrs. Akinola for their great support and love.</w:t>
      </w:r>
    </w:p>
    <w:p w14:paraId="30450A94" w14:textId="77777777" w:rsidR="00B86D85" w:rsidRPr="007C7BCE" w:rsidRDefault="00B86D85" w:rsidP="008A1B37">
      <w:pPr>
        <w:tabs>
          <w:tab w:val="left" w:pos="3339"/>
        </w:tabs>
        <w:spacing w:before="10" w:line="480" w:lineRule="auto"/>
        <w:jc w:val="both"/>
        <w:rPr>
          <w:lang w:val="en-GB"/>
        </w:rPr>
      </w:pPr>
    </w:p>
    <w:p w14:paraId="63B3AE2C" w14:textId="77777777" w:rsidR="00B86D85" w:rsidRPr="007C7BCE" w:rsidRDefault="00B86D85" w:rsidP="008A1B37">
      <w:pPr>
        <w:tabs>
          <w:tab w:val="left" w:pos="3339"/>
        </w:tabs>
        <w:spacing w:before="10" w:line="480" w:lineRule="auto"/>
        <w:jc w:val="both"/>
        <w:rPr>
          <w:lang w:val="en-GB"/>
        </w:rPr>
      </w:pPr>
    </w:p>
    <w:p w14:paraId="7F2DC917" w14:textId="77777777" w:rsidR="00B86D85" w:rsidRPr="007C7BCE" w:rsidRDefault="00B86D85" w:rsidP="008A1B37">
      <w:pPr>
        <w:tabs>
          <w:tab w:val="left" w:pos="3339"/>
        </w:tabs>
        <w:spacing w:before="10" w:line="480" w:lineRule="auto"/>
        <w:jc w:val="both"/>
        <w:rPr>
          <w:lang w:val="en-GB"/>
        </w:rPr>
      </w:pPr>
    </w:p>
    <w:p w14:paraId="1A8861E8" w14:textId="77777777" w:rsidR="00B86D85" w:rsidRPr="007C7BCE" w:rsidRDefault="00B86D85" w:rsidP="008A1B37">
      <w:pPr>
        <w:tabs>
          <w:tab w:val="left" w:pos="3339"/>
        </w:tabs>
        <w:spacing w:before="10" w:line="480" w:lineRule="auto"/>
        <w:jc w:val="both"/>
        <w:rPr>
          <w:lang w:val="en-GB"/>
        </w:rPr>
      </w:pPr>
    </w:p>
    <w:p w14:paraId="7D20C025" w14:textId="77777777" w:rsidR="00B86D85" w:rsidRPr="007C7BCE" w:rsidRDefault="00B86D85" w:rsidP="008A1B37">
      <w:pPr>
        <w:tabs>
          <w:tab w:val="left" w:pos="3339"/>
        </w:tabs>
        <w:spacing w:before="10" w:line="480" w:lineRule="auto"/>
        <w:jc w:val="both"/>
        <w:rPr>
          <w:lang w:val="en-GB"/>
        </w:rPr>
      </w:pPr>
    </w:p>
    <w:p w14:paraId="6C78347D" w14:textId="77777777" w:rsidR="00B86D85" w:rsidRPr="007C7BCE" w:rsidRDefault="00B86D85" w:rsidP="008A1B37">
      <w:pPr>
        <w:tabs>
          <w:tab w:val="left" w:pos="3339"/>
        </w:tabs>
        <w:spacing w:before="10" w:line="480" w:lineRule="auto"/>
        <w:jc w:val="both"/>
        <w:rPr>
          <w:lang w:val="en-GB"/>
        </w:rPr>
      </w:pPr>
    </w:p>
    <w:p w14:paraId="5A8292B9" w14:textId="77777777" w:rsidR="00B86D85" w:rsidRPr="007C7BCE" w:rsidRDefault="00B86D85" w:rsidP="008A1B37">
      <w:pPr>
        <w:tabs>
          <w:tab w:val="left" w:pos="3339"/>
        </w:tabs>
        <w:spacing w:before="10" w:line="480" w:lineRule="auto"/>
        <w:jc w:val="both"/>
        <w:rPr>
          <w:lang w:val="en-GB"/>
        </w:rPr>
      </w:pPr>
    </w:p>
    <w:p w14:paraId="5E43B206" w14:textId="77777777" w:rsidR="00B86D85" w:rsidRPr="007C7BCE" w:rsidRDefault="00B86D85" w:rsidP="008A1B37">
      <w:pPr>
        <w:tabs>
          <w:tab w:val="left" w:pos="3339"/>
        </w:tabs>
        <w:spacing w:before="10" w:line="480" w:lineRule="auto"/>
        <w:jc w:val="both"/>
        <w:rPr>
          <w:lang w:val="en-GB"/>
        </w:rPr>
      </w:pPr>
    </w:p>
    <w:p w14:paraId="661182D1" w14:textId="77777777" w:rsidR="00B86D85" w:rsidRPr="007C7BCE" w:rsidRDefault="00B86D85" w:rsidP="008A1B37">
      <w:pPr>
        <w:tabs>
          <w:tab w:val="left" w:pos="3339"/>
        </w:tabs>
        <w:spacing w:before="10" w:line="480" w:lineRule="auto"/>
        <w:jc w:val="both"/>
        <w:rPr>
          <w:lang w:val="en-GB"/>
        </w:rPr>
      </w:pPr>
    </w:p>
    <w:p w14:paraId="48D488AE" w14:textId="77777777" w:rsidR="00B86D85" w:rsidRPr="007C7BCE" w:rsidRDefault="00B86D85" w:rsidP="008A1B37">
      <w:pPr>
        <w:tabs>
          <w:tab w:val="left" w:pos="3339"/>
        </w:tabs>
        <w:spacing w:before="10" w:line="480" w:lineRule="auto"/>
        <w:jc w:val="both"/>
        <w:rPr>
          <w:lang w:val="en-GB"/>
        </w:rPr>
      </w:pPr>
    </w:p>
    <w:p w14:paraId="1C8C659D" w14:textId="77777777" w:rsidR="00B86D85" w:rsidRPr="007C7BCE" w:rsidRDefault="00B86D85" w:rsidP="008A1B37">
      <w:pPr>
        <w:tabs>
          <w:tab w:val="left" w:pos="3339"/>
        </w:tabs>
        <w:spacing w:before="10" w:line="480" w:lineRule="auto"/>
        <w:jc w:val="both"/>
        <w:rPr>
          <w:lang w:val="en-GB"/>
        </w:rPr>
      </w:pPr>
    </w:p>
    <w:p w14:paraId="5122E8D0" w14:textId="77777777" w:rsidR="00B86D85" w:rsidRPr="007C7BCE" w:rsidRDefault="00B86D85" w:rsidP="008A1B37">
      <w:pPr>
        <w:tabs>
          <w:tab w:val="left" w:pos="3339"/>
        </w:tabs>
        <w:spacing w:before="10" w:line="480" w:lineRule="auto"/>
        <w:jc w:val="both"/>
        <w:rPr>
          <w:lang w:val="en-GB"/>
        </w:rPr>
      </w:pPr>
    </w:p>
    <w:p w14:paraId="434A56EB" w14:textId="77777777" w:rsidR="00B86D85" w:rsidRPr="007C7BCE" w:rsidRDefault="00B86D85" w:rsidP="008A1B37">
      <w:pPr>
        <w:tabs>
          <w:tab w:val="left" w:pos="3339"/>
        </w:tabs>
        <w:spacing w:before="10" w:line="480" w:lineRule="auto"/>
        <w:jc w:val="both"/>
        <w:rPr>
          <w:lang w:val="en-GB"/>
        </w:rPr>
      </w:pPr>
    </w:p>
    <w:p w14:paraId="15F549AB" w14:textId="77777777" w:rsidR="00B86D85" w:rsidRPr="007C7BCE" w:rsidRDefault="00B86D85" w:rsidP="008A1B37">
      <w:pPr>
        <w:tabs>
          <w:tab w:val="left" w:pos="3339"/>
        </w:tabs>
        <w:spacing w:before="10" w:line="480" w:lineRule="auto"/>
        <w:jc w:val="both"/>
        <w:rPr>
          <w:lang w:val="en-GB"/>
        </w:rPr>
      </w:pPr>
    </w:p>
    <w:p w14:paraId="7E17E5DB" w14:textId="77777777" w:rsidR="00B86D85" w:rsidRPr="007C7BCE" w:rsidRDefault="00B86D85" w:rsidP="008A1B37">
      <w:pPr>
        <w:tabs>
          <w:tab w:val="left" w:pos="3339"/>
        </w:tabs>
        <w:spacing w:before="10" w:line="480" w:lineRule="auto"/>
        <w:jc w:val="both"/>
        <w:rPr>
          <w:lang w:val="en-GB"/>
        </w:rPr>
      </w:pPr>
    </w:p>
    <w:p w14:paraId="75DA005C" w14:textId="77777777" w:rsidR="00B86D85" w:rsidRPr="007C7BCE" w:rsidRDefault="00B86D85" w:rsidP="008A1B37">
      <w:pPr>
        <w:tabs>
          <w:tab w:val="left" w:pos="3339"/>
        </w:tabs>
        <w:spacing w:before="10" w:line="480" w:lineRule="auto"/>
        <w:jc w:val="both"/>
        <w:rPr>
          <w:lang w:val="en-GB"/>
        </w:rPr>
      </w:pPr>
    </w:p>
    <w:p w14:paraId="474CC8BA" w14:textId="77777777" w:rsidR="00B86D85" w:rsidRPr="007C7BCE" w:rsidRDefault="00B86D85" w:rsidP="008A1B37">
      <w:pPr>
        <w:tabs>
          <w:tab w:val="left" w:pos="3339"/>
        </w:tabs>
        <w:spacing w:before="10" w:line="480" w:lineRule="auto"/>
        <w:jc w:val="both"/>
        <w:rPr>
          <w:lang w:val="en-GB"/>
        </w:rPr>
      </w:pPr>
    </w:p>
    <w:p w14:paraId="67BD526C" w14:textId="77777777" w:rsidR="00B86D85" w:rsidRPr="007C7BCE" w:rsidRDefault="00B86D85" w:rsidP="008A1B37">
      <w:pPr>
        <w:tabs>
          <w:tab w:val="left" w:pos="3339"/>
        </w:tabs>
        <w:spacing w:before="10" w:line="480" w:lineRule="auto"/>
        <w:jc w:val="both"/>
        <w:rPr>
          <w:lang w:val="en-GB"/>
        </w:rPr>
      </w:pPr>
    </w:p>
    <w:p w14:paraId="650FE4AE" w14:textId="77777777" w:rsidR="00B86D85" w:rsidRPr="007C7BCE" w:rsidRDefault="00B86D85" w:rsidP="008A1B37">
      <w:pPr>
        <w:tabs>
          <w:tab w:val="left" w:pos="3339"/>
        </w:tabs>
        <w:spacing w:before="10" w:line="480" w:lineRule="auto"/>
        <w:jc w:val="both"/>
        <w:rPr>
          <w:lang w:val="en-GB"/>
        </w:rPr>
      </w:pPr>
    </w:p>
    <w:p w14:paraId="2DC4D32F" w14:textId="77777777" w:rsidR="00B86D85" w:rsidRPr="007C7BCE" w:rsidRDefault="00B86D85" w:rsidP="008A1B37">
      <w:pPr>
        <w:tabs>
          <w:tab w:val="left" w:pos="3339"/>
        </w:tabs>
        <w:spacing w:before="10" w:line="480" w:lineRule="auto"/>
        <w:jc w:val="both"/>
        <w:rPr>
          <w:lang w:val="en-GB"/>
        </w:rPr>
      </w:pPr>
    </w:p>
    <w:p w14:paraId="5EF48C7D" w14:textId="77777777" w:rsidR="00B86D85" w:rsidRPr="007C7BCE" w:rsidRDefault="00B86D85" w:rsidP="008A1B37">
      <w:pPr>
        <w:tabs>
          <w:tab w:val="left" w:pos="3339"/>
        </w:tabs>
        <w:spacing w:before="10" w:line="480" w:lineRule="auto"/>
        <w:jc w:val="both"/>
        <w:rPr>
          <w:lang w:val="en-GB"/>
        </w:rPr>
      </w:pPr>
    </w:p>
    <w:p w14:paraId="66BE7F69" w14:textId="7F3FE83B" w:rsidR="00B86D85" w:rsidRPr="007C7BCE" w:rsidRDefault="00FB012D" w:rsidP="008A1B37">
      <w:pPr>
        <w:pStyle w:val="Heading1"/>
        <w:spacing w:line="480" w:lineRule="auto"/>
        <w:jc w:val="center"/>
        <w:rPr>
          <w:color w:val="auto"/>
          <w:sz w:val="24"/>
          <w:szCs w:val="24"/>
          <w:lang w:val="en-GB"/>
        </w:rPr>
      </w:pPr>
      <w:bookmarkStart w:id="4" w:name="_Toc82182989"/>
      <w:r w:rsidRPr="007C7BCE">
        <w:rPr>
          <w:color w:val="auto"/>
          <w:sz w:val="24"/>
          <w:szCs w:val="24"/>
          <w:lang w:val="en-GB"/>
        </w:rPr>
        <w:lastRenderedPageBreak/>
        <w:t>ACKNOWLEDGEMENT</w:t>
      </w:r>
      <w:bookmarkEnd w:id="4"/>
    </w:p>
    <w:p w14:paraId="352ABD7B" w14:textId="77777777" w:rsidR="00B86D85" w:rsidRPr="007C7BCE" w:rsidRDefault="00B86D85" w:rsidP="008A1B37">
      <w:pPr>
        <w:tabs>
          <w:tab w:val="left" w:pos="3339"/>
        </w:tabs>
        <w:spacing w:before="10" w:line="480" w:lineRule="auto"/>
        <w:jc w:val="both"/>
        <w:rPr>
          <w:lang w:val="en-GB"/>
        </w:rPr>
      </w:pPr>
      <w:r w:rsidRPr="007C7BCE">
        <w:rPr>
          <w:lang w:val="en-GB"/>
        </w:rPr>
        <w:t>I give all the glory to God on the completion of this project. I really want to say a big thank you to my friends and family for the words of encouragement that urged me on. I sincerely acknowledge my supervisor Dr. J. O. Omokehinde who gave out his time and total support to ensure the success of this research work. May God bless you.</w:t>
      </w:r>
    </w:p>
    <w:p w14:paraId="43B3E576" w14:textId="77777777" w:rsidR="00B86D85" w:rsidRPr="007C7BCE" w:rsidRDefault="00B86D85" w:rsidP="008A1B37">
      <w:pPr>
        <w:tabs>
          <w:tab w:val="left" w:pos="3339"/>
        </w:tabs>
        <w:spacing w:before="10" w:line="480" w:lineRule="auto"/>
        <w:jc w:val="both"/>
        <w:rPr>
          <w:lang w:val="en-GB"/>
        </w:rPr>
      </w:pPr>
      <w:r w:rsidRPr="007C7BCE">
        <w:rPr>
          <w:lang w:val="en-GB"/>
        </w:rPr>
        <w:t>My profound gratitude goes to my lovely and kind hearted parents Mr and Mrs Akinola for their unconditional love, care and support.</w:t>
      </w:r>
    </w:p>
    <w:p w14:paraId="6776A82C" w14:textId="7D841DD6" w:rsidR="00B86D85" w:rsidRPr="007C7BCE" w:rsidRDefault="00B86D85" w:rsidP="008A1B37">
      <w:pPr>
        <w:tabs>
          <w:tab w:val="left" w:pos="3339"/>
        </w:tabs>
        <w:spacing w:before="10" w:line="480" w:lineRule="auto"/>
        <w:jc w:val="both"/>
        <w:rPr>
          <w:lang w:val="en-GB"/>
        </w:rPr>
      </w:pPr>
      <w:r w:rsidRPr="007C7BCE">
        <w:rPr>
          <w:lang w:val="en-GB"/>
        </w:rPr>
        <w:t>I also appreciate all the excellent lecturers in Accounting and Finance department in the persons of Dr</w:t>
      </w:r>
      <w:r w:rsidR="00894897" w:rsidRPr="007C7BCE">
        <w:rPr>
          <w:lang w:val="en-GB"/>
        </w:rPr>
        <w:t>.</w:t>
      </w:r>
      <w:r w:rsidRPr="007C7BCE">
        <w:rPr>
          <w:lang w:val="en-GB"/>
        </w:rPr>
        <w:t xml:space="preserve"> Pius </w:t>
      </w:r>
      <w:proofErr w:type="spellStart"/>
      <w:r w:rsidRPr="007C7BCE">
        <w:rPr>
          <w:lang w:val="en-GB"/>
        </w:rPr>
        <w:t>Onichabor</w:t>
      </w:r>
      <w:proofErr w:type="spellEnd"/>
      <w:r w:rsidRPr="007C7BCE">
        <w:rPr>
          <w:lang w:val="en-GB"/>
        </w:rPr>
        <w:t>,</w:t>
      </w:r>
      <w:r w:rsidR="007F058B" w:rsidRPr="007C7BCE">
        <w:rPr>
          <w:lang w:val="en-GB"/>
        </w:rPr>
        <w:t xml:space="preserve"> </w:t>
      </w:r>
      <w:r w:rsidRPr="007C7BCE">
        <w:rPr>
          <w:lang w:val="en-GB"/>
        </w:rPr>
        <w:t xml:space="preserve">Dr. A. </w:t>
      </w:r>
      <w:proofErr w:type="spellStart"/>
      <w:r w:rsidRPr="007C7BCE">
        <w:rPr>
          <w:lang w:val="en-GB"/>
        </w:rPr>
        <w:t>Taleatu</w:t>
      </w:r>
      <w:proofErr w:type="spellEnd"/>
      <w:r w:rsidRPr="007C7BCE">
        <w:rPr>
          <w:lang w:val="en-GB"/>
        </w:rPr>
        <w:t xml:space="preserve"> and Mrs. A. Joshua for their full support in my academic journey, and also in the great knowledge and mentorship </w:t>
      </w:r>
      <w:proofErr w:type="spellStart"/>
      <w:r w:rsidRPr="007C7BCE">
        <w:rPr>
          <w:lang w:val="en-GB"/>
        </w:rPr>
        <w:t>i</w:t>
      </w:r>
      <w:proofErr w:type="spellEnd"/>
      <w:r w:rsidRPr="007C7BCE">
        <w:rPr>
          <w:lang w:val="en-GB"/>
        </w:rPr>
        <w:t xml:space="preserve"> have received.</w:t>
      </w:r>
    </w:p>
    <w:p w14:paraId="4E1E84B0" w14:textId="77777777" w:rsidR="00B86D85" w:rsidRPr="007C7BCE" w:rsidRDefault="00B86D85" w:rsidP="008A1B37">
      <w:pPr>
        <w:tabs>
          <w:tab w:val="left" w:pos="3339"/>
        </w:tabs>
        <w:spacing w:before="10" w:line="480" w:lineRule="auto"/>
        <w:jc w:val="both"/>
        <w:rPr>
          <w:lang w:val="en-GB"/>
        </w:rPr>
      </w:pPr>
      <w:r w:rsidRPr="007C7BCE">
        <w:rPr>
          <w:lang w:val="en-GB"/>
        </w:rPr>
        <w:t>I want to thank all my colleagues for their full support. I am grateful.</w:t>
      </w:r>
    </w:p>
    <w:p w14:paraId="03D53293" w14:textId="77777777" w:rsidR="00B86D85" w:rsidRPr="007C7BCE" w:rsidRDefault="00B86D85" w:rsidP="008A1B37">
      <w:pPr>
        <w:tabs>
          <w:tab w:val="left" w:pos="3339"/>
        </w:tabs>
        <w:spacing w:before="10" w:line="480" w:lineRule="auto"/>
        <w:jc w:val="both"/>
        <w:rPr>
          <w:lang w:val="en-GB"/>
        </w:rPr>
      </w:pPr>
    </w:p>
    <w:p w14:paraId="2501F4B1" w14:textId="77777777" w:rsidR="00B86D85" w:rsidRPr="007C7BCE" w:rsidRDefault="00B86D85" w:rsidP="008A1B37">
      <w:pPr>
        <w:tabs>
          <w:tab w:val="left" w:pos="3339"/>
        </w:tabs>
        <w:spacing w:before="10" w:line="480" w:lineRule="auto"/>
        <w:jc w:val="both"/>
        <w:rPr>
          <w:lang w:val="en-GB"/>
        </w:rPr>
      </w:pPr>
    </w:p>
    <w:p w14:paraId="5714E21F" w14:textId="77777777" w:rsidR="00B86D85" w:rsidRPr="007C7BCE" w:rsidRDefault="00B86D85" w:rsidP="008A1B37">
      <w:pPr>
        <w:tabs>
          <w:tab w:val="left" w:pos="3339"/>
        </w:tabs>
        <w:spacing w:before="10" w:line="480" w:lineRule="auto"/>
        <w:rPr>
          <w:lang w:val="en-GB"/>
        </w:rPr>
      </w:pPr>
    </w:p>
    <w:p w14:paraId="5733A576" w14:textId="77777777" w:rsidR="00B86D85" w:rsidRPr="007C7BCE" w:rsidRDefault="00B86D85" w:rsidP="008A1B37">
      <w:pPr>
        <w:tabs>
          <w:tab w:val="left" w:pos="3339"/>
        </w:tabs>
        <w:spacing w:before="10" w:line="480" w:lineRule="auto"/>
        <w:rPr>
          <w:lang w:val="en-GB"/>
        </w:rPr>
      </w:pPr>
    </w:p>
    <w:p w14:paraId="735F96C7" w14:textId="77777777" w:rsidR="00B86D85" w:rsidRPr="007C7BCE" w:rsidRDefault="00B86D85" w:rsidP="008A1B37">
      <w:pPr>
        <w:tabs>
          <w:tab w:val="left" w:pos="3339"/>
        </w:tabs>
        <w:spacing w:before="10" w:line="480" w:lineRule="auto"/>
        <w:rPr>
          <w:lang w:val="en-GB"/>
        </w:rPr>
      </w:pPr>
    </w:p>
    <w:p w14:paraId="35283440" w14:textId="77777777" w:rsidR="00B86D85" w:rsidRPr="007C7BCE" w:rsidRDefault="00B86D85" w:rsidP="008A1B37">
      <w:pPr>
        <w:tabs>
          <w:tab w:val="left" w:pos="3339"/>
        </w:tabs>
        <w:spacing w:before="10" w:line="480" w:lineRule="auto"/>
        <w:rPr>
          <w:lang w:val="en-GB"/>
        </w:rPr>
      </w:pPr>
    </w:p>
    <w:p w14:paraId="62693AB6" w14:textId="77777777" w:rsidR="00B86D85" w:rsidRPr="007C7BCE" w:rsidRDefault="00B86D85" w:rsidP="008A1B37">
      <w:pPr>
        <w:tabs>
          <w:tab w:val="left" w:pos="3339"/>
        </w:tabs>
        <w:spacing w:before="10" w:line="480" w:lineRule="auto"/>
        <w:rPr>
          <w:lang w:val="en-GB"/>
        </w:rPr>
      </w:pPr>
    </w:p>
    <w:p w14:paraId="79FE528C" w14:textId="77777777" w:rsidR="00B86D85" w:rsidRPr="007C7BCE" w:rsidRDefault="00B86D85" w:rsidP="008A1B37">
      <w:pPr>
        <w:tabs>
          <w:tab w:val="left" w:pos="3339"/>
        </w:tabs>
        <w:spacing w:before="10" w:line="480" w:lineRule="auto"/>
        <w:rPr>
          <w:lang w:val="en-GB"/>
        </w:rPr>
      </w:pPr>
    </w:p>
    <w:p w14:paraId="2CB1BD6C" w14:textId="77777777" w:rsidR="00B86D85" w:rsidRPr="007C7BCE" w:rsidRDefault="00B86D85" w:rsidP="008A1B37">
      <w:pPr>
        <w:tabs>
          <w:tab w:val="left" w:pos="3339"/>
        </w:tabs>
        <w:spacing w:before="10" w:line="480" w:lineRule="auto"/>
        <w:rPr>
          <w:lang w:val="en-GB"/>
        </w:rPr>
      </w:pPr>
    </w:p>
    <w:p w14:paraId="39BC95C0" w14:textId="77777777" w:rsidR="00B86D85" w:rsidRPr="007C7BCE" w:rsidRDefault="00B86D85" w:rsidP="008A1B37">
      <w:pPr>
        <w:tabs>
          <w:tab w:val="left" w:pos="3339"/>
        </w:tabs>
        <w:spacing w:before="10" w:line="480" w:lineRule="auto"/>
        <w:rPr>
          <w:lang w:val="en-GB"/>
        </w:rPr>
      </w:pPr>
    </w:p>
    <w:p w14:paraId="12C9C576" w14:textId="77777777" w:rsidR="00B86D85" w:rsidRPr="007C7BCE" w:rsidRDefault="00B86D85" w:rsidP="008A1B37">
      <w:pPr>
        <w:tabs>
          <w:tab w:val="left" w:pos="3339"/>
        </w:tabs>
        <w:spacing w:before="10" w:line="480" w:lineRule="auto"/>
        <w:rPr>
          <w:lang w:val="en-GB"/>
        </w:rPr>
      </w:pPr>
    </w:p>
    <w:p w14:paraId="61A90A1F" w14:textId="77777777" w:rsidR="00B86D85" w:rsidRPr="007C7BCE" w:rsidRDefault="00B86D85" w:rsidP="008A1B37">
      <w:pPr>
        <w:tabs>
          <w:tab w:val="left" w:pos="3339"/>
        </w:tabs>
        <w:spacing w:before="10" w:line="480" w:lineRule="auto"/>
        <w:rPr>
          <w:lang w:val="en-GB"/>
        </w:rPr>
      </w:pPr>
    </w:p>
    <w:p w14:paraId="17D4E8DC" w14:textId="77777777" w:rsidR="008B5FB0" w:rsidRPr="007C7BCE" w:rsidRDefault="008B5FB0" w:rsidP="008A1B37">
      <w:pPr>
        <w:pStyle w:val="BodyA"/>
        <w:spacing w:line="480" w:lineRule="auto"/>
        <w:rPr>
          <w:rFonts w:ascii="Times New Roman" w:eastAsia="Times New Roman" w:hAnsi="Times New Roman" w:cs="Times New Roman"/>
          <w:b/>
          <w:bCs/>
          <w:color w:val="auto"/>
          <w:sz w:val="24"/>
          <w:szCs w:val="24"/>
        </w:rPr>
      </w:pPr>
    </w:p>
    <w:p w14:paraId="513F6A47" w14:textId="0D79753F" w:rsidR="008B5FB0" w:rsidRPr="00826AFC" w:rsidRDefault="001D73AF" w:rsidP="00826AFC">
      <w:pPr>
        <w:pStyle w:val="Heading1"/>
        <w:jc w:val="center"/>
        <w:rPr>
          <w:rFonts w:eastAsia="Times New Roman"/>
          <w:color w:val="auto"/>
        </w:rPr>
      </w:pPr>
      <w:bookmarkStart w:id="5" w:name="_Toc82182990"/>
      <w:r w:rsidRPr="00826AFC">
        <w:rPr>
          <w:rFonts w:eastAsia="Times New Roman"/>
          <w:color w:val="auto"/>
        </w:rPr>
        <w:lastRenderedPageBreak/>
        <w:t>TABLE OF CONTENTS</w:t>
      </w:r>
      <w:bookmarkEnd w:id="5"/>
    </w:p>
    <w:sdt>
      <w:sdtPr>
        <w:rPr>
          <w:rFonts w:ascii="Times New Roman" w:eastAsia="Arial Unicode MS" w:hAnsi="Times New Roman" w:cs="Times New Roman"/>
          <w:b w:val="0"/>
          <w:bCs w:val="0"/>
          <w:color w:val="auto"/>
          <w:sz w:val="24"/>
          <w:szCs w:val="24"/>
          <w:bdr w:val="nil"/>
          <w:lang w:eastAsia="en-US"/>
        </w:rPr>
        <w:id w:val="1107851255"/>
        <w:docPartObj>
          <w:docPartGallery w:val="Table of Contents"/>
          <w:docPartUnique/>
        </w:docPartObj>
      </w:sdtPr>
      <w:sdtEndPr>
        <w:rPr>
          <w:noProof/>
        </w:rPr>
      </w:sdtEndPr>
      <w:sdtContent>
        <w:p w14:paraId="08DD1118" w14:textId="49D2223A" w:rsidR="008B5FB0" w:rsidRPr="007C7BCE" w:rsidRDefault="008B5FB0" w:rsidP="008A1B37">
          <w:pPr>
            <w:pStyle w:val="TOCHeading"/>
            <w:spacing w:line="480" w:lineRule="auto"/>
            <w:rPr>
              <w:rFonts w:ascii="Times New Roman" w:hAnsi="Times New Roman" w:cs="Times New Roman"/>
              <w:color w:val="auto"/>
              <w:sz w:val="24"/>
              <w:szCs w:val="24"/>
            </w:rPr>
          </w:pPr>
          <w:r w:rsidRPr="007C7BCE">
            <w:rPr>
              <w:rFonts w:ascii="Times New Roman" w:hAnsi="Times New Roman" w:cs="Times New Roman"/>
              <w:color w:val="auto"/>
              <w:sz w:val="24"/>
              <w:szCs w:val="24"/>
            </w:rPr>
            <w:t>Contents</w:t>
          </w:r>
        </w:p>
        <w:p w14:paraId="2D37BDD2" w14:textId="22529929" w:rsidR="00A97E3F" w:rsidRPr="007C7BCE" w:rsidRDefault="00A97E3F" w:rsidP="008A1B37">
          <w:pPr>
            <w:spacing w:line="480" w:lineRule="auto"/>
            <w:rPr>
              <w:lang w:eastAsia="ja-JP"/>
            </w:rPr>
          </w:pPr>
          <w:r w:rsidRPr="007C7BCE">
            <w:rPr>
              <w:lang w:eastAsia="ja-JP"/>
            </w:rPr>
            <w:t>TITLE OF PAGE……………………………………………………………………...</w:t>
          </w:r>
          <w:proofErr w:type="spellStart"/>
          <w:r w:rsidRPr="007C7BCE">
            <w:rPr>
              <w:lang w:eastAsia="ja-JP"/>
            </w:rPr>
            <w:t>i</w:t>
          </w:r>
          <w:proofErr w:type="spellEnd"/>
          <w:r w:rsidRPr="007C7BCE">
            <w:rPr>
              <w:lang w:eastAsia="ja-JP"/>
            </w:rPr>
            <w:t xml:space="preserve"> </w:t>
          </w:r>
        </w:p>
        <w:p w14:paraId="0D9A003E" w14:textId="215026F6" w:rsidR="008A2898" w:rsidRDefault="008B5FB0">
          <w:pPr>
            <w:pStyle w:val="TOC1"/>
            <w:rPr>
              <w:rFonts w:asciiTheme="minorHAnsi" w:eastAsiaTheme="minorEastAsia" w:hAnsiTheme="minorHAnsi" w:cstheme="minorBidi"/>
              <w:noProof/>
              <w:sz w:val="22"/>
              <w:szCs w:val="22"/>
              <w:bdr w:val="none" w:sz="0" w:space="0" w:color="auto"/>
            </w:rPr>
          </w:pPr>
          <w:r w:rsidRPr="007C7BCE">
            <w:fldChar w:fldCharType="begin"/>
          </w:r>
          <w:r w:rsidRPr="007C7BCE">
            <w:instrText xml:space="preserve"> TOC \o "1-3" \h \z \u </w:instrText>
          </w:r>
          <w:r w:rsidRPr="007C7BCE">
            <w:fldChar w:fldCharType="separate"/>
          </w:r>
          <w:hyperlink w:anchor="_Toc82182986" w:history="1">
            <w:r w:rsidR="008A2898" w:rsidRPr="00EF4CE0">
              <w:rPr>
                <w:rStyle w:val="Hyperlink"/>
                <w:noProof/>
              </w:rPr>
              <w:t>DECLARATION</w:t>
            </w:r>
            <w:r w:rsidR="008A2898">
              <w:rPr>
                <w:noProof/>
                <w:webHidden/>
              </w:rPr>
              <w:tab/>
            </w:r>
            <w:r w:rsidR="008A2898">
              <w:rPr>
                <w:noProof/>
                <w:webHidden/>
              </w:rPr>
              <w:fldChar w:fldCharType="begin"/>
            </w:r>
            <w:r w:rsidR="008A2898">
              <w:rPr>
                <w:noProof/>
                <w:webHidden/>
              </w:rPr>
              <w:instrText xml:space="preserve"> PAGEREF _Toc82182986 \h </w:instrText>
            </w:r>
            <w:r w:rsidR="008A2898">
              <w:rPr>
                <w:noProof/>
                <w:webHidden/>
              </w:rPr>
            </w:r>
            <w:r w:rsidR="008A2898">
              <w:rPr>
                <w:noProof/>
                <w:webHidden/>
              </w:rPr>
              <w:fldChar w:fldCharType="separate"/>
            </w:r>
            <w:r w:rsidR="008A2898">
              <w:rPr>
                <w:noProof/>
                <w:webHidden/>
              </w:rPr>
              <w:t>ii</w:t>
            </w:r>
            <w:r w:rsidR="008A2898">
              <w:rPr>
                <w:noProof/>
                <w:webHidden/>
              </w:rPr>
              <w:fldChar w:fldCharType="end"/>
            </w:r>
          </w:hyperlink>
        </w:p>
        <w:p w14:paraId="68080B69" w14:textId="038F1BF0" w:rsidR="008A2898" w:rsidRDefault="001022EC">
          <w:pPr>
            <w:pStyle w:val="TOC1"/>
            <w:rPr>
              <w:rFonts w:asciiTheme="minorHAnsi" w:eastAsiaTheme="minorEastAsia" w:hAnsiTheme="minorHAnsi" w:cstheme="minorBidi"/>
              <w:noProof/>
              <w:sz w:val="22"/>
              <w:szCs w:val="22"/>
              <w:bdr w:val="none" w:sz="0" w:space="0" w:color="auto"/>
            </w:rPr>
          </w:pPr>
          <w:hyperlink w:anchor="_Toc82182987" w:history="1">
            <w:r w:rsidR="008A2898" w:rsidRPr="00EF4CE0">
              <w:rPr>
                <w:rStyle w:val="Hyperlink"/>
                <w:noProof/>
              </w:rPr>
              <w:t>CERTIFICATION</w:t>
            </w:r>
            <w:r w:rsidR="008A2898">
              <w:rPr>
                <w:noProof/>
                <w:webHidden/>
              </w:rPr>
              <w:tab/>
            </w:r>
            <w:r w:rsidR="008A2898">
              <w:rPr>
                <w:noProof/>
                <w:webHidden/>
              </w:rPr>
              <w:fldChar w:fldCharType="begin"/>
            </w:r>
            <w:r w:rsidR="008A2898">
              <w:rPr>
                <w:noProof/>
                <w:webHidden/>
              </w:rPr>
              <w:instrText xml:space="preserve"> PAGEREF _Toc82182987 \h </w:instrText>
            </w:r>
            <w:r w:rsidR="008A2898">
              <w:rPr>
                <w:noProof/>
                <w:webHidden/>
              </w:rPr>
            </w:r>
            <w:r w:rsidR="008A2898">
              <w:rPr>
                <w:noProof/>
                <w:webHidden/>
              </w:rPr>
              <w:fldChar w:fldCharType="separate"/>
            </w:r>
            <w:r w:rsidR="008A2898">
              <w:rPr>
                <w:noProof/>
                <w:webHidden/>
              </w:rPr>
              <w:t>iii</w:t>
            </w:r>
            <w:r w:rsidR="008A2898">
              <w:rPr>
                <w:noProof/>
                <w:webHidden/>
              </w:rPr>
              <w:fldChar w:fldCharType="end"/>
            </w:r>
          </w:hyperlink>
        </w:p>
        <w:p w14:paraId="17AAA086" w14:textId="2EA5F38E" w:rsidR="008A2898" w:rsidRDefault="001022EC">
          <w:pPr>
            <w:pStyle w:val="TOC1"/>
            <w:rPr>
              <w:rFonts w:asciiTheme="minorHAnsi" w:eastAsiaTheme="minorEastAsia" w:hAnsiTheme="minorHAnsi" w:cstheme="minorBidi"/>
              <w:noProof/>
              <w:sz w:val="22"/>
              <w:szCs w:val="22"/>
              <w:bdr w:val="none" w:sz="0" w:space="0" w:color="auto"/>
            </w:rPr>
          </w:pPr>
          <w:hyperlink w:anchor="_Toc82182988" w:history="1">
            <w:r w:rsidR="008A2898" w:rsidRPr="00EF4CE0">
              <w:rPr>
                <w:rStyle w:val="Hyperlink"/>
                <w:noProof/>
                <w:lang w:val="en-GB"/>
              </w:rPr>
              <w:t>DEDICATION</w:t>
            </w:r>
            <w:r w:rsidR="008A2898">
              <w:rPr>
                <w:noProof/>
                <w:webHidden/>
              </w:rPr>
              <w:tab/>
            </w:r>
            <w:r w:rsidR="008A2898">
              <w:rPr>
                <w:noProof/>
                <w:webHidden/>
              </w:rPr>
              <w:fldChar w:fldCharType="begin"/>
            </w:r>
            <w:r w:rsidR="008A2898">
              <w:rPr>
                <w:noProof/>
                <w:webHidden/>
              </w:rPr>
              <w:instrText xml:space="preserve"> PAGEREF _Toc82182988 \h </w:instrText>
            </w:r>
            <w:r w:rsidR="008A2898">
              <w:rPr>
                <w:noProof/>
                <w:webHidden/>
              </w:rPr>
            </w:r>
            <w:r w:rsidR="008A2898">
              <w:rPr>
                <w:noProof/>
                <w:webHidden/>
              </w:rPr>
              <w:fldChar w:fldCharType="separate"/>
            </w:r>
            <w:r w:rsidR="008A2898">
              <w:rPr>
                <w:noProof/>
                <w:webHidden/>
              </w:rPr>
              <w:t>iv</w:t>
            </w:r>
            <w:r w:rsidR="008A2898">
              <w:rPr>
                <w:noProof/>
                <w:webHidden/>
              </w:rPr>
              <w:fldChar w:fldCharType="end"/>
            </w:r>
          </w:hyperlink>
        </w:p>
        <w:p w14:paraId="07DD054E" w14:textId="5F8E25FD" w:rsidR="008A2898" w:rsidRDefault="001022EC">
          <w:pPr>
            <w:pStyle w:val="TOC1"/>
            <w:rPr>
              <w:rFonts w:asciiTheme="minorHAnsi" w:eastAsiaTheme="minorEastAsia" w:hAnsiTheme="minorHAnsi" w:cstheme="minorBidi"/>
              <w:noProof/>
              <w:sz w:val="22"/>
              <w:szCs w:val="22"/>
              <w:bdr w:val="none" w:sz="0" w:space="0" w:color="auto"/>
            </w:rPr>
          </w:pPr>
          <w:hyperlink w:anchor="_Toc82182989" w:history="1">
            <w:r w:rsidR="008A2898" w:rsidRPr="00EF4CE0">
              <w:rPr>
                <w:rStyle w:val="Hyperlink"/>
                <w:noProof/>
                <w:lang w:val="en-GB"/>
              </w:rPr>
              <w:t>ACKNOWLEDGEMENT</w:t>
            </w:r>
            <w:r w:rsidR="008A2898">
              <w:rPr>
                <w:noProof/>
                <w:webHidden/>
              </w:rPr>
              <w:tab/>
            </w:r>
            <w:r w:rsidR="008A2898">
              <w:rPr>
                <w:noProof/>
                <w:webHidden/>
              </w:rPr>
              <w:fldChar w:fldCharType="begin"/>
            </w:r>
            <w:r w:rsidR="008A2898">
              <w:rPr>
                <w:noProof/>
                <w:webHidden/>
              </w:rPr>
              <w:instrText xml:space="preserve"> PAGEREF _Toc82182989 \h </w:instrText>
            </w:r>
            <w:r w:rsidR="008A2898">
              <w:rPr>
                <w:noProof/>
                <w:webHidden/>
              </w:rPr>
            </w:r>
            <w:r w:rsidR="008A2898">
              <w:rPr>
                <w:noProof/>
                <w:webHidden/>
              </w:rPr>
              <w:fldChar w:fldCharType="separate"/>
            </w:r>
            <w:r w:rsidR="008A2898">
              <w:rPr>
                <w:noProof/>
                <w:webHidden/>
              </w:rPr>
              <w:t>v</w:t>
            </w:r>
            <w:r w:rsidR="008A2898">
              <w:rPr>
                <w:noProof/>
                <w:webHidden/>
              </w:rPr>
              <w:fldChar w:fldCharType="end"/>
            </w:r>
          </w:hyperlink>
        </w:p>
        <w:p w14:paraId="452145E5" w14:textId="1417164C" w:rsidR="008A2898" w:rsidRDefault="001022EC">
          <w:pPr>
            <w:pStyle w:val="TOC1"/>
            <w:rPr>
              <w:rFonts w:asciiTheme="minorHAnsi" w:eastAsiaTheme="minorEastAsia" w:hAnsiTheme="minorHAnsi" w:cstheme="minorBidi"/>
              <w:noProof/>
              <w:sz w:val="22"/>
              <w:szCs w:val="22"/>
              <w:bdr w:val="none" w:sz="0" w:space="0" w:color="auto"/>
            </w:rPr>
          </w:pPr>
          <w:hyperlink w:anchor="_Toc82182990" w:history="1">
            <w:r w:rsidR="008A2898" w:rsidRPr="00EF4CE0">
              <w:rPr>
                <w:rStyle w:val="Hyperlink"/>
                <w:rFonts w:eastAsia="Times New Roman"/>
                <w:noProof/>
              </w:rPr>
              <w:t>TABLE OF CONTENTS</w:t>
            </w:r>
            <w:r w:rsidR="008A2898">
              <w:rPr>
                <w:noProof/>
                <w:webHidden/>
              </w:rPr>
              <w:tab/>
            </w:r>
            <w:r w:rsidR="008A2898">
              <w:rPr>
                <w:noProof/>
                <w:webHidden/>
              </w:rPr>
              <w:fldChar w:fldCharType="begin"/>
            </w:r>
            <w:r w:rsidR="008A2898">
              <w:rPr>
                <w:noProof/>
                <w:webHidden/>
              </w:rPr>
              <w:instrText xml:space="preserve"> PAGEREF _Toc82182990 \h </w:instrText>
            </w:r>
            <w:r w:rsidR="008A2898">
              <w:rPr>
                <w:noProof/>
                <w:webHidden/>
              </w:rPr>
            </w:r>
            <w:r w:rsidR="008A2898">
              <w:rPr>
                <w:noProof/>
                <w:webHidden/>
              </w:rPr>
              <w:fldChar w:fldCharType="separate"/>
            </w:r>
            <w:r w:rsidR="008A2898">
              <w:rPr>
                <w:noProof/>
                <w:webHidden/>
              </w:rPr>
              <w:t>vi</w:t>
            </w:r>
            <w:r w:rsidR="008A2898">
              <w:rPr>
                <w:noProof/>
                <w:webHidden/>
              </w:rPr>
              <w:fldChar w:fldCharType="end"/>
            </w:r>
          </w:hyperlink>
        </w:p>
        <w:p w14:paraId="288343C0" w14:textId="454A840E" w:rsidR="008A2898" w:rsidRDefault="001022EC">
          <w:pPr>
            <w:pStyle w:val="TOC1"/>
            <w:rPr>
              <w:rFonts w:asciiTheme="minorHAnsi" w:eastAsiaTheme="minorEastAsia" w:hAnsiTheme="minorHAnsi" w:cstheme="minorBidi"/>
              <w:noProof/>
              <w:sz w:val="22"/>
              <w:szCs w:val="22"/>
              <w:bdr w:val="none" w:sz="0" w:space="0" w:color="auto"/>
            </w:rPr>
          </w:pPr>
          <w:hyperlink w:anchor="_Toc82182991" w:history="1">
            <w:r w:rsidR="008A2898" w:rsidRPr="00EF4CE0">
              <w:rPr>
                <w:rStyle w:val="Hyperlink"/>
                <w:rFonts w:eastAsia="Calibri"/>
                <w:noProof/>
              </w:rPr>
              <w:t>LIST OF TABLES</w:t>
            </w:r>
            <w:r w:rsidR="008A2898">
              <w:rPr>
                <w:noProof/>
                <w:webHidden/>
              </w:rPr>
              <w:tab/>
            </w:r>
            <w:r w:rsidR="008A2898">
              <w:rPr>
                <w:noProof/>
                <w:webHidden/>
              </w:rPr>
              <w:fldChar w:fldCharType="begin"/>
            </w:r>
            <w:r w:rsidR="008A2898">
              <w:rPr>
                <w:noProof/>
                <w:webHidden/>
              </w:rPr>
              <w:instrText xml:space="preserve"> PAGEREF _Toc82182991 \h </w:instrText>
            </w:r>
            <w:r w:rsidR="008A2898">
              <w:rPr>
                <w:noProof/>
                <w:webHidden/>
              </w:rPr>
            </w:r>
            <w:r w:rsidR="008A2898">
              <w:rPr>
                <w:noProof/>
                <w:webHidden/>
              </w:rPr>
              <w:fldChar w:fldCharType="separate"/>
            </w:r>
            <w:r w:rsidR="008A2898">
              <w:rPr>
                <w:noProof/>
                <w:webHidden/>
              </w:rPr>
              <w:t>viii</w:t>
            </w:r>
            <w:r w:rsidR="008A2898">
              <w:rPr>
                <w:noProof/>
                <w:webHidden/>
              </w:rPr>
              <w:fldChar w:fldCharType="end"/>
            </w:r>
          </w:hyperlink>
        </w:p>
        <w:p w14:paraId="4ECAE342" w14:textId="54BFBF06" w:rsidR="008A2898" w:rsidRDefault="001022EC">
          <w:pPr>
            <w:pStyle w:val="TOC1"/>
            <w:rPr>
              <w:rFonts w:asciiTheme="minorHAnsi" w:eastAsiaTheme="minorEastAsia" w:hAnsiTheme="minorHAnsi" w:cstheme="minorBidi"/>
              <w:noProof/>
              <w:sz w:val="22"/>
              <w:szCs w:val="22"/>
              <w:bdr w:val="none" w:sz="0" w:space="0" w:color="auto"/>
            </w:rPr>
          </w:pPr>
          <w:hyperlink w:anchor="_Toc82182992" w:history="1">
            <w:r w:rsidR="008A2898" w:rsidRPr="00EF4CE0">
              <w:rPr>
                <w:rStyle w:val="Hyperlink"/>
                <w:noProof/>
              </w:rPr>
              <w:t>ABSTRACT</w:t>
            </w:r>
            <w:r w:rsidR="008A2898">
              <w:rPr>
                <w:noProof/>
                <w:webHidden/>
              </w:rPr>
              <w:tab/>
            </w:r>
            <w:r w:rsidR="008A2898">
              <w:rPr>
                <w:noProof/>
                <w:webHidden/>
              </w:rPr>
              <w:fldChar w:fldCharType="begin"/>
            </w:r>
            <w:r w:rsidR="008A2898">
              <w:rPr>
                <w:noProof/>
                <w:webHidden/>
              </w:rPr>
              <w:instrText xml:space="preserve"> PAGEREF _Toc82182992 \h </w:instrText>
            </w:r>
            <w:r w:rsidR="008A2898">
              <w:rPr>
                <w:noProof/>
                <w:webHidden/>
              </w:rPr>
            </w:r>
            <w:r w:rsidR="008A2898">
              <w:rPr>
                <w:noProof/>
                <w:webHidden/>
              </w:rPr>
              <w:fldChar w:fldCharType="separate"/>
            </w:r>
            <w:r w:rsidR="008A2898">
              <w:rPr>
                <w:noProof/>
                <w:webHidden/>
              </w:rPr>
              <w:t>x</w:t>
            </w:r>
            <w:r w:rsidR="008A2898">
              <w:rPr>
                <w:noProof/>
                <w:webHidden/>
              </w:rPr>
              <w:fldChar w:fldCharType="end"/>
            </w:r>
          </w:hyperlink>
        </w:p>
        <w:p w14:paraId="587D31E4" w14:textId="784E87CE" w:rsidR="008A2898" w:rsidRDefault="001022EC">
          <w:pPr>
            <w:pStyle w:val="TOC1"/>
            <w:rPr>
              <w:rFonts w:asciiTheme="minorHAnsi" w:eastAsiaTheme="minorEastAsia" w:hAnsiTheme="minorHAnsi" w:cstheme="minorBidi"/>
              <w:noProof/>
              <w:sz w:val="22"/>
              <w:szCs w:val="22"/>
              <w:bdr w:val="none" w:sz="0" w:space="0" w:color="auto"/>
            </w:rPr>
          </w:pPr>
          <w:hyperlink w:anchor="_Toc82182993" w:history="1">
            <w:r w:rsidR="008A2898" w:rsidRPr="00EF4CE0">
              <w:rPr>
                <w:rStyle w:val="Hyperlink"/>
                <w:noProof/>
                <w:lang w:val="de-DE"/>
              </w:rPr>
              <w:t>CHAPTER ONE</w:t>
            </w:r>
            <w:r w:rsidR="008A2898">
              <w:rPr>
                <w:noProof/>
                <w:webHidden/>
              </w:rPr>
              <w:tab/>
            </w:r>
            <w:r w:rsidR="008A2898">
              <w:rPr>
                <w:noProof/>
                <w:webHidden/>
              </w:rPr>
              <w:fldChar w:fldCharType="begin"/>
            </w:r>
            <w:r w:rsidR="008A2898">
              <w:rPr>
                <w:noProof/>
                <w:webHidden/>
              </w:rPr>
              <w:instrText xml:space="preserve"> PAGEREF _Toc82182993 \h </w:instrText>
            </w:r>
            <w:r w:rsidR="008A2898">
              <w:rPr>
                <w:noProof/>
                <w:webHidden/>
              </w:rPr>
            </w:r>
            <w:r w:rsidR="008A2898">
              <w:rPr>
                <w:noProof/>
                <w:webHidden/>
              </w:rPr>
              <w:fldChar w:fldCharType="separate"/>
            </w:r>
            <w:r w:rsidR="008A2898">
              <w:rPr>
                <w:noProof/>
                <w:webHidden/>
              </w:rPr>
              <w:t>1</w:t>
            </w:r>
            <w:r w:rsidR="008A2898">
              <w:rPr>
                <w:noProof/>
                <w:webHidden/>
              </w:rPr>
              <w:fldChar w:fldCharType="end"/>
            </w:r>
          </w:hyperlink>
        </w:p>
        <w:p w14:paraId="55EFECA4" w14:textId="4D63BF65" w:rsidR="008A2898" w:rsidRDefault="001022EC">
          <w:pPr>
            <w:pStyle w:val="TOC1"/>
            <w:rPr>
              <w:rFonts w:asciiTheme="minorHAnsi" w:eastAsiaTheme="minorEastAsia" w:hAnsiTheme="minorHAnsi" w:cstheme="minorBidi"/>
              <w:noProof/>
              <w:sz w:val="22"/>
              <w:szCs w:val="22"/>
              <w:bdr w:val="none" w:sz="0" w:space="0" w:color="auto"/>
            </w:rPr>
          </w:pPr>
          <w:hyperlink w:anchor="_Toc82182994" w:history="1">
            <w:r w:rsidR="008A2898" w:rsidRPr="00EF4CE0">
              <w:rPr>
                <w:rStyle w:val="Hyperlink"/>
                <w:noProof/>
              </w:rPr>
              <w:t>INTRODUCTION</w:t>
            </w:r>
            <w:r w:rsidR="008A2898">
              <w:rPr>
                <w:noProof/>
                <w:webHidden/>
              </w:rPr>
              <w:tab/>
            </w:r>
            <w:r w:rsidR="008A2898">
              <w:rPr>
                <w:noProof/>
                <w:webHidden/>
              </w:rPr>
              <w:fldChar w:fldCharType="begin"/>
            </w:r>
            <w:r w:rsidR="008A2898">
              <w:rPr>
                <w:noProof/>
                <w:webHidden/>
              </w:rPr>
              <w:instrText xml:space="preserve"> PAGEREF _Toc82182994 \h </w:instrText>
            </w:r>
            <w:r w:rsidR="008A2898">
              <w:rPr>
                <w:noProof/>
                <w:webHidden/>
              </w:rPr>
            </w:r>
            <w:r w:rsidR="008A2898">
              <w:rPr>
                <w:noProof/>
                <w:webHidden/>
              </w:rPr>
              <w:fldChar w:fldCharType="separate"/>
            </w:r>
            <w:r w:rsidR="008A2898">
              <w:rPr>
                <w:noProof/>
                <w:webHidden/>
              </w:rPr>
              <w:t>1</w:t>
            </w:r>
            <w:r w:rsidR="008A2898">
              <w:rPr>
                <w:noProof/>
                <w:webHidden/>
              </w:rPr>
              <w:fldChar w:fldCharType="end"/>
            </w:r>
          </w:hyperlink>
        </w:p>
        <w:p w14:paraId="7056303C" w14:textId="61E43BA5" w:rsidR="008A2898" w:rsidRDefault="001022EC">
          <w:pPr>
            <w:pStyle w:val="TOC2"/>
            <w:rPr>
              <w:noProof/>
            </w:rPr>
          </w:pPr>
          <w:hyperlink w:anchor="_Toc82182995" w:history="1">
            <w:r w:rsidR="008A2898" w:rsidRPr="00EF4CE0">
              <w:rPr>
                <w:rStyle w:val="Hyperlink"/>
                <w:rFonts w:ascii="Times New Roman" w:hAnsi="Times New Roman" w:cs="Times New Roman"/>
                <w:noProof/>
              </w:rPr>
              <w:t>1.1</w:t>
            </w:r>
            <w:r w:rsidR="008A2898">
              <w:rPr>
                <w:noProof/>
              </w:rPr>
              <w:tab/>
            </w:r>
            <w:r w:rsidR="008A2898" w:rsidRPr="00EF4CE0">
              <w:rPr>
                <w:rStyle w:val="Hyperlink"/>
                <w:rFonts w:ascii="Times New Roman" w:hAnsi="Times New Roman" w:cs="Times New Roman"/>
                <w:noProof/>
              </w:rPr>
              <w:t>Background to the Study</w:t>
            </w:r>
            <w:r w:rsidR="008A2898">
              <w:rPr>
                <w:noProof/>
                <w:webHidden/>
              </w:rPr>
              <w:tab/>
            </w:r>
            <w:r w:rsidR="008A2898">
              <w:rPr>
                <w:noProof/>
                <w:webHidden/>
              </w:rPr>
              <w:fldChar w:fldCharType="begin"/>
            </w:r>
            <w:r w:rsidR="008A2898">
              <w:rPr>
                <w:noProof/>
                <w:webHidden/>
              </w:rPr>
              <w:instrText xml:space="preserve"> PAGEREF _Toc82182995 \h </w:instrText>
            </w:r>
            <w:r w:rsidR="008A2898">
              <w:rPr>
                <w:noProof/>
                <w:webHidden/>
              </w:rPr>
            </w:r>
            <w:r w:rsidR="008A2898">
              <w:rPr>
                <w:noProof/>
                <w:webHidden/>
              </w:rPr>
              <w:fldChar w:fldCharType="separate"/>
            </w:r>
            <w:r w:rsidR="008A2898">
              <w:rPr>
                <w:noProof/>
                <w:webHidden/>
              </w:rPr>
              <w:t>1</w:t>
            </w:r>
            <w:r w:rsidR="008A2898">
              <w:rPr>
                <w:noProof/>
                <w:webHidden/>
              </w:rPr>
              <w:fldChar w:fldCharType="end"/>
            </w:r>
          </w:hyperlink>
        </w:p>
        <w:p w14:paraId="358553C6" w14:textId="7A2D1CB4" w:rsidR="008A2898" w:rsidRDefault="001022EC">
          <w:pPr>
            <w:pStyle w:val="TOC2"/>
            <w:rPr>
              <w:noProof/>
            </w:rPr>
          </w:pPr>
          <w:hyperlink w:anchor="_Toc82182996" w:history="1">
            <w:r w:rsidR="008A2898" w:rsidRPr="00EF4CE0">
              <w:rPr>
                <w:rStyle w:val="Hyperlink"/>
                <w:rFonts w:ascii="Times New Roman" w:hAnsi="Times New Roman" w:cs="Times New Roman"/>
                <w:noProof/>
              </w:rPr>
              <w:t>1.2</w:t>
            </w:r>
            <w:r w:rsidR="008A2898">
              <w:rPr>
                <w:noProof/>
              </w:rPr>
              <w:tab/>
            </w:r>
            <w:r w:rsidR="008A2898" w:rsidRPr="00EF4CE0">
              <w:rPr>
                <w:rStyle w:val="Hyperlink"/>
                <w:rFonts w:ascii="Times New Roman" w:hAnsi="Times New Roman" w:cs="Times New Roman"/>
                <w:noProof/>
              </w:rPr>
              <w:t>Statement of the problem</w:t>
            </w:r>
            <w:r w:rsidR="008A2898">
              <w:rPr>
                <w:noProof/>
                <w:webHidden/>
              </w:rPr>
              <w:tab/>
            </w:r>
            <w:r w:rsidR="008A2898">
              <w:rPr>
                <w:noProof/>
                <w:webHidden/>
              </w:rPr>
              <w:fldChar w:fldCharType="begin"/>
            </w:r>
            <w:r w:rsidR="008A2898">
              <w:rPr>
                <w:noProof/>
                <w:webHidden/>
              </w:rPr>
              <w:instrText xml:space="preserve"> PAGEREF _Toc82182996 \h </w:instrText>
            </w:r>
            <w:r w:rsidR="008A2898">
              <w:rPr>
                <w:noProof/>
                <w:webHidden/>
              </w:rPr>
            </w:r>
            <w:r w:rsidR="008A2898">
              <w:rPr>
                <w:noProof/>
                <w:webHidden/>
              </w:rPr>
              <w:fldChar w:fldCharType="separate"/>
            </w:r>
            <w:r w:rsidR="008A2898">
              <w:rPr>
                <w:noProof/>
                <w:webHidden/>
              </w:rPr>
              <w:t>2</w:t>
            </w:r>
            <w:r w:rsidR="008A2898">
              <w:rPr>
                <w:noProof/>
                <w:webHidden/>
              </w:rPr>
              <w:fldChar w:fldCharType="end"/>
            </w:r>
          </w:hyperlink>
        </w:p>
        <w:p w14:paraId="56EBB502" w14:textId="2467AC1A" w:rsidR="008A2898" w:rsidRDefault="001022EC">
          <w:pPr>
            <w:pStyle w:val="TOC2"/>
            <w:rPr>
              <w:noProof/>
            </w:rPr>
          </w:pPr>
          <w:hyperlink w:anchor="_Toc82182997" w:history="1">
            <w:r w:rsidR="008A2898" w:rsidRPr="00EF4CE0">
              <w:rPr>
                <w:rStyle w:val="Hyperlink"/>
                <w:rFonts w:ascii="Times New Roman" w:hAnsi="Times New Roman" w:cs="Times New Roman"/>
                <w:noProof/>
              </w:rPr>
              <w:t>1.3</w:t>
            </w:r>
            <w:r w:rsidR="008A2898">
              <w:rPr>
                <w:noProof/>
              </w:rPr>
              <w:tab/>
            </w:r>
            <w:r w:rsidR="008A2898" w:rsidRPr="00EF4CE0">
              <w:rPr>
                <w:rStyle w:val="Hyperlink"/>
                <w:rFonts w:ascii="Times New Roman" w:hAnsi="Times New Roman" w:cs="Times New Roman"/>
                <w:noProof/>
              </w:rPr>
              <w:t xml:space="preserve"> Objectives of the Study</w:t>
            </w:r>
            <w:r w:rsidR="008A2898">
              <w:rPr>
                <w:noProof/>
                <w:webHidden/>
              </w:rPr>
              <w:tab/>
            </w:r>
            <w:r w:rsidR="008A2898">
              <w:rPr>
                <w:noProof/>
                <w:webHidden/>
              </w:rPr>
              <w:fldChar w:fldCharType="begin"/>
            </w:r>
            <w:r w:rsidR="008A2898">
              <w:rPr>
                <w:noProof/>
                <w:webHidden/>
              </w:rPr>
              <w:instrText xml:space="preserve"> PAGEREF _Toc82182997 \h </w:instrText>
            </w:r>
            <w:r w:rsidR="008A2898">
              <w:rPr>
                <w:noProof/>
                <w:webHidden/>
              </w:rPr>
            </w:r>
            <w:r w:rsidR="008A2898">
              <w:rPr>
                <w:noProof/>
                <w:webHidden/>
              </w:rPr>
              <w:fldChar w:fldCharType="separate"/>
            </w:r>
            <w:r w:rsidR="008A2898">
              <w:rPr>
                <w:noProof/>
                <w:webHidden/>
              </w:rPr>
              <w:t>4</w:t>
            </w:r>
            <w:r w:rsidR="008A2898">
              <w:rPr>
                <w:noProof/>
                <w:webHidden/>
              </w:rPr>
              <w:fldChar w:fldCharType="end"/>
            </w:r>
          </w:hyperlink>
        </w:p>
        <w:p w14:paraId="2B8C0504" w14:textId="50D3DE37" w:rsidR="008A2898" w:rsidRDefault="001022EC">
          <w:pPr>
            <w:pStyle w:val="TOC2"/>
            <w:rPr>
              <w:noProof/>
            </w:rPr>
          </w:pPr>
          <w:hyperlink w:anchor="_Toc82182998" w:history="1">
            <w:r w:rsidR="008A2898" w:rsidRPr="00EF4CE0">
              <w:rPr>
                <w:rStyle w:val="Hyperlink"/>
                <w:rFonts w:ascii="Times New Roman" w:hAnsi="Times New Roman" w:cs="Times New Roman"/>
                <w:noProof/>
              </w:rPr>
              <w:t>1.4</w:t>
            </w:r>
            <w:r w:rsidR="008A2898">
              <w:rPr>
                <w:noProof/>
              </w:rPr>
              <w:tab/>
            </w:r>
            <w:r w:rsidR="008A2898" w:rsidRPr="00EF4CE0">
              <w:rPr>
                <w:rStyle w:val="Hyperlink"/>
                <w:rFonts w:ascii="Times New Roman" w:hAnsi="Times New Roman" w:cs="Times New Roman"/>
                <w:noProof/>
              </w:rPr>
              <w:t>Research Questions</w:t>
            </w:r>
            <w:r w:rsidR="008A2898">
              <w:rPr>
                <w:noProof/>
                <w:webHidden/>
              </w:rPr>
              <w:tab/>
            </w:r>
            <w:r w:rsidR="008A2898">
              <w:rPr>
                <w:noProof/>
                <w:webHidden/>
              </w:rPr>
              <w:fldChar w:fldCharType="begin"/>
            </w:r>
            <w:r w:rsidR="008A2898">
              <w:rPr>
                <w:noProof/>
                <w:webHidden/>
              </w:rPr>
              <w:instrText xml:space="preserve"> PAGEREF _Toc82182998 \h </w:instrText>
            </w:r>
            <w:r w:rsidR="008A2898">
              <w:rPr>
                <w:noProof/>
                <w:webHidden/>
              </w:rPr>
            </w:r>
            <w:r w:rsidR="008A2898">
              <w:rPr>
                <w:noProof/>
                <w:webHidden/>
              </w:rPr>
              <w:fldChar w:fldCharType="separate"/>
            </w:r>
            <w:r w:rsidR="008A2898">
              <w:rPr>
                <w:noProof/>
                <w:webHidden/>
              </w:rPr>
              <w:t>4</w:t>
            </w:r>
            <w:r w:rsidR="008A2898">
              <w:rPr>
                <w:noProof/>
                <w:webHidden/>
              </w:rPr>
              <w:fldChar w:fldCharType="end"/>
            </w:r>
          </w:hyperlink>
        </w:p>
        <w:p w14:paraId="35A92486" w14:textId="59127114" w:rsidR="008A2898" w:rsidRDefault="001022EC">
          <w:pPr>
            <w:pStyle w:val="TOC2"/>
            <w:rPr>
              <w:noProof/>
            </w:rPr>
          </w:pPr>
          <w:hyperlink w:anchor="_Toc82182999" w:history="1">
            <w:r w:rsidR="008A2898" w:rsidRPr="00EF4CE0">
              <w:rPr>
                <w:rStyle w:val="Hyperlink"/>
                <w:rFonts w:ascii="Times New Roman" w:hAnsi="Times New Roman" w:cs="Times New Roman"/>
                <w:noProof/>
              </w:rPr>
              <w:t>1.5 Research Hypothesis</w:t>
            </w:r>
            <w:r w:rsidR="008A2898">
              <w:rPr>
                <w:noProof/>
                <w:webHidden/>
              </w:rPr>
              <w:tab/>
            </w:r>
            <w:r w:rsidR="008A2898">
              <w:rPr>
                <w:noProof/>
                <w:webHidden/>
              </w:rPr>
              <w:fldChar w:fldCharType="begin"/>
            </w:r>
            <w:r w:rsidR="008A2898">
              <w:rPr>
                <w:noProof/>
                <w:webHidden/>
              </w:rPr>
              <w:instrText xml:space="preserve"> PAGEREF _Toc82182999 \h </w:instrText>
            </w:r>
            <w:r w:rsidR="008A2898">
              <w:rPr>
                <w:noProof/>
                <w:webHidden/>
              </w:rPr>
            </w:r>
            <w:r w:rsidR="008A2898">
              <w:rPr>
                <w:noProof/>
                <w:webHidden/>
              </w:rPr>
              <w:fldChar w:fldCharType="separate"/>
            </w:r>
            <w:r w:rsidR="008A2898">
              <w:rPr>
                <w:noProof/>
                <w:webHidden/>
              </w:rPr>
              <w:t>4</w:t>
            </w:r>
            <w:r w:rsidR="008A2898">
              <w:rPr>
                <w:noProof/>
                <w:webHidden/>
              </w:rPr>
              <w:fldChar w:fldCharType="end"/>
            </w:r>
          </w:hyperlink>
        </w:p>
        <w:p w14:paraId="34EAF9C1" w14:textId="4794722C" w:rsidR="008A2898" w:rsidRDefault="001022EC">
          <w:pPr>
            <w:pStyle w:val="TOC2"/>
            <w:rPr>
              <w:noProof/>
            </w:rPr>
          </w:pPr>
          <w:hyperlink w:anchor="_Toc82183000" w:history="1">
            <w:r w:rsidR="008A2898" w:rsidRPr="00EF4CE0">
              <w:rPr>
                <w:rStyle w:val="Hyperlink"/>
                <w:noProof/>
              </w:rPr>
              <w:t>1.6    Significance of the Study</w:t>
            </w:r>
            <w:r w:rsidR="008A2898">
              <w:rPr>
                <w:noProof/>
                <w:webHidden/>
              </w:rPr>
              <w:tab/>
            </w:r>
            <w:r w:rsidR="008A2898">
              <w:rPr>
                <w:noProof/>
                <w:webHidden/>
              </w:rPr>
              <w:fldChar w:fldCharType="begin"/>
            </w:r>
            <w:r w:rsidR="008A2898">
              <w:rPr>
                <w:noProof/>
                <w:webHidden/>
              </w:rPr>
              <w:instrText xml:space="preserve"> PAGEREF _Toc82183000 \h </w:instrText>
            </w:r>
            <w:r w:rsidR="008A2898">
              <w:rPr>
                <w:noProof/>
                <w:webHidden/>
              </w:rPr>
            </w:r>
            <w:r w:rsidR="008A2898">
              <w:rPr>
                <w:noProof/>
                <w:webHidden/>
              </w:rPr>
              <w:fldChar w:fldCharType="separate"/>
            </w:r>
            <w:r w:rsidR="008A2898">
              <w:rPr>
                <w:noProof/>
                <w:webHidden/>
              </w:rPr>
              <w:t>5</w:t>
            </w:r>
            <w:r w:rsidR="008A2898">
              <w:rPr>
                <w:noProof/>
                <w:webHidden/>
              </w:rPr>
              <w:fldChar w:fldCharType="end"/>
            </w:r>
          </w:hyperlink>
        </w:p>
        <w:p w14:paraId="357C291F" w14:textId="7ADBAA76" w:rsidR="008A2898" w:rsidRDefault="001022EC">
          <w:pPr>
            <w:pStyle w:val="TOC2"/>
            <w:rPr>
              <w:noProof/>
            </w:rPr>
          </w:pPr>
          <w:hyperlink w:anchor="_Toc82183001" w:history="1">
            <w:r w:rsidR="008A2898" w:rsidRPr="00EF4CE0">
              <w:rPr>
                <w:rStyle w:val="Hyperlink"/>
                <w:noProof/>
                <w:shd w:val="clear" w:color="auto" w:fill="FFFFFF"/>
              </w:rPr>
              <w:t>1.7</w:t>
            </w:r>
            <w:r w:rsidR="008A2898">
              <w:rPr>
                <w:noProof/>
              </w:rPr>
              <w:tab/>
            </w:r>
            <w:r w:rsidR="008A2898" w:rsidRPr="00EF4CE0">
              <w:rPr>
                <w:rStyle w:val="Hyperlink"/>
                <w:noProof/>
                <w:shd w:val="clear" w:color="auto" w:fill="FFFFFF"/>
              </w:rPr>
              <w:t>Scope of the study</w:t>
            </w:r>
            <w:r w:rsidR="008A2898">
              <w:rPr>
                <w:noProof/>
                <w:webHidden/>
              </w:rPr>
              <w:tab/>
            </w:r>
            <w:r w:rsidR="008A2898">
              <w:rPr>
                <w:noProof/>
                <w:webHidden/>
              </w:rPr>
              <w:fldChar w:fldCharType="begin"/>
            </w:r>
            <w:r w:rsidR="008A2898">
              <w:rPr>
                <w:noProof/>
                <w:webHidden/>
              </w:rPr>
              <w:instrText xml:space="preserve"> PAGEREF _Toc82183001 \h </w:instrText>
            </w:r>
            <w:r w:rsidR="008A2898">
              <w:rPr>
                <w:noProof/>
                <w:webHidden/>
              </w:rPr>
            </w:r>
            <w:r w:rsidR="008A2898">
              <w:rPr>
                <w:noProof/>
                <w:webHidden/>
              </w:rPr>
              <w:fldChar w:fldCharType="separate"/>
            </w:r>
            <w:r w:rsidR="008A2898">
              <w:rPr>
                <w:noProof/>
                <w:webHidden/>
              </w:rPr>
              <w:t>5</w:t>
            </w:r>
            <w:r w:rsidR="008A2898">
              <w:rPr>
                <w:noProof/>
                <w:webHidden/>
              </w:rPr>
              <w:fldChar w:fldCharType="end"/>
            </w:r>
          </w:hyperlink>
        </w:p>
        <w:p w14:paraId="77425317" w14:textId="7D730E8A" w:rsidR="008A2898" w:rsidRDefault="001022EC">
          <w:pPr>
            <w:pStyle w:val="TOC2"/>
            <w:rPr>
              <w:noProof/>
            </w:rPr>
          </w:pPr>
          <w:hyperlink w:anchor="_Toc82183002" w:history="1">
            <w:r w:rsidR="008A2898" w:rsidRPr="00EF4CE0">
              <w:rPr>
                <w:rStyle w:val="Hyperlink"/>
                <w:rFonts w:ascii="Times New Roman" w:hAnsi="Times New Roman" w:cs="Times New Roman"/>
                <w:noProof/>
              </w:rPr>
              <w:t>1.8</w:t>
            </w:r>
            <w:r w:rsidR="008A2898">
              <w:rPr>
                <w:noProof/>
              </w:rPr>
              <w:tab/>
            </w:r>
            <w:r w:rsidR="008A2898" w:rsidRPr="00EF4CE0">
              <w:rPr>
                <w:rStyle w:val="Hyperlink"/>
                <w:rFonts w:ascii="Times New Roman" w:hAnsi="Times New Roman" w:cs="Times New Roman"/>
                <w:noProof/>
              </w:rPr>
              <w:t>Operational Definition of Terms</w:t>
            </w:r>
            <w:r w:rsidR="008A2898">
              <w:rPr>
                <w:noProof/>
                <w:webHidden/>
              </w:rPr>
              <w:tab/>
            </w:r>
            <w:r w:rsidR="008A2898">
              <w:rPr>
                <w:noProof/>
                <w:webHidden/>
              </w:rPr>
              <w:fldChar w:fldCharType="begin"/>
            </w:r>
            <w:r w:rsidR="008A2898">
              <w:rPr>
                <w:noProof/>
                <w:webHidden/>
              </w:rPr>
              <w:instrText xml:space="preserve"> PAGEREF _Toc82183002 \h </w:instrText>
            </w:r>
            <w:r w:rsidR="008A2898">
              <w:rPr>
                <w:noProof/>
                <w:webHidden/>
              </w:rPr>
            </w:r>
            <w:r w:rsidR="008A2898">
              <w:rPr>
                <w:noProof/>
                <w:webHidden/>
              </w:rPr>
              <w:fldChar w:fldCharType="separate"/>
            </w:r>
            <w:r w:rsidR="008A2898">
              <w:rPr>
                <w:noProof/>
                <w:webHidden/>
              </w:rPr>
              <w:t>5</w:t>
            </w:r>
            <w:r w:rsidR="008A2898">
              <w:rPr>
                <w:noProof/>
                <w:webHidden/>
              </w:rPr>
              <w:fldChar w:fldCharType="end"/>
            </w:r>
          </w:hyperlink>
        </w:p>
        <w:p w14:paraId="467A8879" w14:textId="63BC5241" w:rsidR="008A2898" w:rsidRDefault="001022EC">
          <w:pPr>
            <w:pStyle w:val="TOC1"/>
            <w:rPr>
              <w:rFonts w:asciiTheme="minorHAnsi" w:eastAsiaTheme="minorEastAsia" w:hAnsiTheme="minorHAnsi" w:cstheme="minorBidi"/>
              <w:noProof/>
              <w:sz w:val="22"/>
              <w:szCs w:val="22"/>
              <w:bdr w:val="none" w:sz="0" w:space="0" w:color="auto"/>
            </w:rPr>
          </w:pPr>
          <w:hyperlink w:anchor="_Toc82183003" w:history="1">
            <w:r w:rsidR="008A2898" w:rsidRPr="00EF4CE0">
              <w:rPr>
                <w:rStyle w:val="Hyperlink"/>
                <w:noProof/>
                <w:shd w:val="clear" w:color="auto" w:fill="FFFFFF"/>
              </w:rPr>
              <w:t>CHAPTER TWO</w:t>
            </w:r>
            <w:r w:rsidR="008A2898">
              <w:rPr>
                <w:noProof/>
                <w:webHidden/>
              </w:rPr>
              <w:tab/>
            </w:r>
            <w:r w:rsidR="008A2898">
              <w:rPr>
                <w:noProof/>
                <w:webHidden/>
              </w:rPr>
              <w:fldChar w:fldCharType="begin"/>
            </w:r>
            <w:r w:rsidR="008A2898">
              <w:rPr>
                <w:noProof/>
                <w:webHidden/>
              </w:rPr>
              <w:instrText xml:space="preserve"> PAGEREF _Toc82183003 \h </w:instrText>
            </w:r>
            <w:r w:rsidR="008A2898">
              <w:rPr>
                <w:noProof/>
                <w:webHidden/>
              </w:rPr>
            </w:r>
            <w:r w:rsidR="008A2898">
              <w:rPr>
                <w:noProof/>
                <w:webHidden/>
              </w:rPr>
              <w:fldChar w:fldCharType="separate"/>
            </w:r>
            <w:r w:rsidR="008A2898">
              <w:rPr>
                <w:noProof/>
                <w:webHidden/>
              </w:rPr>
              <w:t>7</w:t>
            </w:r>
            <w:r w:rsidR="008A2898">
              <w:rPr>
                <w:noProof/>
                <w:webHidden/>
              </w:rPr>
              <w:fldChar w:fldCharType="end"/>
            </w:r>
          </w:hyperlink>
        </w:p>
        <w:p w14:paraId="65D2722E" w14:textId="0781FD0F" w:rsidR="008A2898" w:rsidRDefault="001022EC">
          <w:pPr>
            <w:pStyle w:val="TOC1"/>
            <w:rPr>
              <w:rFonts w:asciiTheme="minorHAnsi" w:eastAsiaTheme="minorEastAsia" w:hAnsiTheme="minorHAnsi" w:cstheme="minorBidi"/>
              <w:noProof/>
              <w:sz w:val="22"/>
              <w:szCs w:val="22"/>
              <w:bdr w:val="none" w:sz="0" w:space="0" w:color="auto"/>
            </w:rPr>
          </w:pPr>
          <w:hyperlink w:anchor="_Toc82183004" w:history="1">
            <w:r w:rsidR="008A2898" w:rsidRPr="00EF4CE0">
              <w:rPr>
                <w:rStyle w:val="Hyperlink"/>
                <w:noProof/>
                <w:shd w:val="clear" w:color="auto" w:fill="FFFFFF"/>
              </w:rPr>
              <w:t>Literature review</w:t>
            </w:r>
            <w:r w:rsidR="008A2898">
              <w:rPr>
                <w:noProof/>
                <w:webHidden/>
              </w:rPr>
              <w:tab/>
            </w:r>
            <w:r w:rsidR="008A2898">
              <w:rPr>
                <w:noProof/>
                <w:webHidden/>
              </w:rPr>
              <w:fldChar w:fldCharType="begin"/>
            </w:r>
            <w:r w:rsidR="008A2898">
              <w:rPr>
                <w:noProof/>
                <w:webHidden/>
              </w:rPr>
              <w:instrText xml:space="preserve"> PAGEREF _Toc82183004 \h </w:instrText>
            </w:r>
            <w:r w:rsidR="008A2898">
              <w:rPr>
                <w:noProof/>
                <w:webHidden/>
              </w:rPr>
            </w:r>
            <w:r w:rsidR="008A2898">
              <w:rPr>
                <w:noProof/>
                <w:webHidden/>
              </w:rPr>
              <w:fldChar w:fldCharType="separate"/>
            </w:r>
            <w:r w:rsidR="008A2898">
              <w:rPr>
                <w:noProof/>
                <w:webHidden/>
              </w:rPr>
              <w:t>7</w:t>
            </w:r>
            <w:r w:rsidR="008A2898">
              <w:rPr>
                <w:noProof/>
                <w:webHidden/>
              </w:rPr>
              <w:fldChar w:fldCharType="end"/>
            </w:r>
          </w:hyperlink>
        </w:p>
        <w:p w14:paraId="557341F3" w14:textId="7975B4CE" w:rsidR="008A2898" w:rsidRDefault="001022EC">
          <w:pPr>
            <w:pStyle w:val="TOC2"/>
            <w:rPr>
              <w:noProof/>
            </w:rPr>
          </w:pPr>
          <w:hyperlink w:anchor="_Toc82183005" w:history="1">
            <w:r w:rsidR="008A2898" w:rsidRPr="00EF4CE0">
              <w:rPr>
                <w:rStyle w:val="Hyperlink"/>
                <w:rFonts w:ascii="Times New Roman" w:hAnsi="Times New Roman" w:cs="Times New Roman"/>
                <w:noProof/>
              </w:rPr>
              <w:t>2.0 Preamble</w:t>
            </w:r>
            <w:r w:rsidR="008A2898">
              <w:rPr>
                <w:noProof/>
                <w:webHidden/>
              </w:rPr>
              <w:tab/>
            </w:r>
            <w:r w:rsidR="008A2898">
              <w:rPr>
                <w:noProof/>
                <w:webHidden/>
              </w:rPr>
              <w:fldChar w:fldCharType="begin"/>
            </w:r>
            <w:r w:rsidR="008A2898">
              <w:rPr>
                <w:noProof/>
                <w:webHidden/>
              </w:rPr>
              <w:instrText xml:space="preserve"> PAGEREF _Toc82183005 \h </w:instrText>
            </w:r>
            <w:r w:rsidR="008A2898">
              <w:rPr>
                <w:noProof/>
                <w:webHidden/>
              </w:rPr>
            </w:r>
            <w:r w:rsidR="008A2898">
              <w:rPr>
                <w:noProof/>
                <w:webHidden/>
              </w:rPr>
              <w:fldChar w:fldCharType="separate"/>
            </w:r>
            <w:r w:rsidR="008A2898">
              <w:rPr>
                <w:noProof/>
                <w:webHidden/>
              </w:rPr>
              <w:t>7</w:t>
            </w:r>
            <w:r w:rsidR="008A2898">
              <w:rPr>
                <w:noProof/>
                <w:webHidden/>
              </w:rPr>
              <w:fldChar w:fldCharType="end"/>
            </w:r>
          </w:hyperlink>
        </w:p>
        <w:p w14:paraId="41B5EF0E" w14:textId="42BD2312" w:rsidR="008A2898" w:rsidRDefault="001022EC">
          <w:pPr>
            <w:pStyle w:val="TOC2"/>
            <w:rPr>
              <w:noProof/>
            </w:rPr>
          </w:pPr>
          <w:hyperlink w:anchor="_Toc82183006" w:history="1">
            <w:r w:rsidR="008A2898" w:rsidRPr="00EF4CE0">
              <w:rPr>
                <w:rStyle w:val="Hyperlink"/>
                <w:rFonts w:ascii="Times New Roman" w:hAnsi="Times New Roman" w:cs="Times New Roman"/>
                <w:noProof/>
              </w:rPr>
              <w:t>2.1</w:t>
            </w:r>
            <w:r w:rsidR="008A2898">
              <w:rPr>
                <w:noProof/>
              </w:rPr>
              <w:tab/>
            </w:r>
            <w:r w:rsidR="008A2898" w:rsidRPr="00EF4CE0">
              <w:rPr>
                <w:rStyle w:val="Hyperlink"/>
                <w:rFonts w:ascii="Times New Roman" w:hAnsi="Times New Roman" w:cs="Times New Roman"/>
                <w:noProof/>
              </w:rPr>
              <w:t>Conceptual Framework</w:t>
            </w:r>
            <w:r w:rsidR="008A2898">
              <w:rPr>
                <w:noProof/>
                <w:webHidden/>
              </w:rPr>
              <w:tab/>
            </w:r>
            <w:r w:rsidR="008A2898">
              <w:rPr>
                <w:noProof/>
                <w:webHidden/>
              </w:rPr>
              <w:fldChar w:fldCharType="begin"/>
            </w:r>
            <w:r w:rsidR="008A2898">
              <w:rPr>
                <w:noProof/>
                <w:webHidden/>
              </w:rPr>
              <w:instrText xml:space="preserve"> PAGEREF _Toc82183006 \h </w:instrText>
            </w:r>
            <w:r w:rsidR="008A2898">
              <w:rPr>
                <w:noProof/>
                <w:webHidden/>
              </w:rPr>
            </w:r>
            <w:r w:rsidR="008A2898">
              <w:rPr>
                <w:noProof/>
                <w:webHidden/>
              </w:rPr>
              <w:fldChar w:fldCharType="separate"/>
            </w:r>
            <w:r w:rsidR="008A2898">
              <w:rPr>
                <w:noProof/>
                <w:webHidden/>
              </w:rPr>
              <w:t>7</w:t>
            </w:r>
            <w:r w:rsidR="008A2898">
              <w:rPr>
                <w:noProof/>
                <w:webHidden/>
              </w:rPr>
              <w:fldChar w:fldCharType="end"/>
            </w:r>
          </w:hyperlink>
        </w:p>
        <w:p w14:paraId="7BA0B583" w14:textId="0332F5CF" w:rsidR="008A2898" w:rsidRDefault="001022EC">
          <w:pPr>
            <w:pStyle w:val="TOC3"/>
            <w:tabs>
              <w:tab w:val="right" w:leader="dot" w:pos="8290"/>
            </w:tabs>
            <w:rPr>
              <w:noProof/>
            </w:rPr>
          </w:pPr>
          <w:hyperlink w:anchor="_Toc82183007" w:history="1">
            <w:r w:rsidR="008A2898" w:rsidRPr="00EF4CE0">
              <w:rPr>
                <w:rStyle w:val="Hyperlink"/>
                <w:rFonts w:ascii="Times New Roman" w:hAnsi="Times New Roman" w:cs="Times New Roman"/>
                <w:noProof/>
              </w:rPr>
              <w:t>2.1.1 Concept of Government Budget</w:t>
            </w:r>
            <w:r w:rsidR="008A2898">
              <w:rPr>
                <w:noProof/>
                <w:webHidden/>
              </w:rPr>
              <w:tab/>
            </w:r>
            <w:r w:rsidR="008A2898">
              <w:rPr>
                <w:noProof/>
                <w:webHidden/>
              </w:rPr>
              <w:fldChar w:fldCharType="begin"/>
            </w:r>
            <w:r w:rsidR="008A2898">
              <w:rPr>
                <w:noProof/>
                <w:webHidden/>
              </w:rPr>
              <w:instrText xml:space="preserve"> PAGEREF _Toc82183007 \h </w:instrText>
            </w:r>
            <w:r w:rsidR="008A2898">
              <w:rPr>
                <w:noProof/>
                <w:webHidden/>
              </w:rPr>
            </w:r>
            <w:r w:rsidR="008A2898">
              <w:rPr>
                <w:noProof/>
                <w:webHidden/>
              </w:rPr>
              <w:fldChar w:fldCharType="separate"/>
            </w:r>
            <w:r w:rsidR="008A2898">
              <w:rPr>
                <w:noProof/>
                <w:webHidden/>
              </w:rPr>
              <w:t>7</w:t>
            </w:r>
            <w:r w:rsidR="008A2898">
              <w:rPr>
                <w:noProof/>
                <w:webHidden/>
              </w:rPr>
              <w:fldChar w:fldCharType="end"/>
            </w:r>
          </w:hyperlink>
        </w:p>
        <w:p w14:paraId="5F606317" w14:textId="4550CDE1" w:rsidR="008A2898" w:rsidRDefault="001022EC">
          <w:pPr>
            <w:pStyle w:val="TOC3"/>
            <w:tabs>
              <w:tab w:val="left" w:pos="1320"/>
              <w:tab w:val="right" w:leader="dot" w:pos="8290"/>
            </w:tabs>
            <w:rPr>
              <w:noProof/>
            </w:rPr>
          </w:pPr>
          <w:hyperlink w:anchor="_Toc82183008" w:history="1">
            <w:r w:rsidR="008A2898" w:rsidRPr="00EF4CE0">
              <w:rPr>
                <w:rStyle w:val="Hyperlink"/>
                <w:rFonts w:ascii="Times New Roman" w:hAnsi="Times New Roman" w:cs="Times New Roman"/>
                <w:noProof/>
                <w:shd w:val="clear" w:color="auto" w:fill="FFFFFF"/>
              </w:rPr>
              <w:t>2.1.2</w:t>
            </w:r>
            <w:r w:rsidR="008A2898">
              <w:rPr>
                <w:noProof/>
              </w:rPr>
              <w:tab/>
            </w:r>
            <w:r w:rsidR="008A2898" w:rsidRPr="00EF4CE0">
              <w:rPr>
                <w:rStyle w:val="Hyperlink"/>
                <w:rFonts w:ascii="Times New Roman" w:hAnsi="Times New Roman" w:cs="Times New Roman"/>
                <w:noProof/>
                <w:shd w:val="clear" w:color="auto" w:fill="FFFFFF"/>
              </w:rPr>
              <w:t>Capital Expenditure</w:t>
            </w:r>
            <w:r w:rsidR="008A2898">
              <w:rPr>
                <w:noProof/>
                <w:webHidden/>
              </w:rPr>
              <w:tab/>
            </w:r>
            <w:r w:rsidR="008A2898">
              <w:rPr>
                <w:noProof/>
                <w:webHidden/>
              </w:rPr>
              <w:fldChar w:fldCharType="begin"/>
            </w:r>
            <w:r w:rsidR="008A2898">
              <w:rPr>
                <w:noProof/>
                <w:webHidden/>
              </w:rPr>
              <w:instrText xml:space="preserve"> PAGEREF _Toc82183008 \h </w:instrText>
            </w:r>
            <w:r w:rsidR="008A2898">
              <w:rPr>
                <w:noProof/>
                <w:webHidden/>
              </w:rPr>
            </w:r>
            <w:r w:rsidR="008A2898">
              <w:rPr>
                <w:noProof/>
                <w:webHidden/>
              </w:rPr>
              <w:fldChar w:fldCharType="separate"/>
            </w:r>
            <w:r w:rsidR="008A2898">
              <w:rPr>
                <w:noProof/>
                <w:webHidden/>
              </w:rPr>
              <w:t>8</w:t>
            </w:r>
            <w:r w:rsidR="008A2898">
              <w:rPr>
                <w:noProof/>
                <w:webHidden/>
              </w:rPr>
              <w:fldChar w:fldCharType="end"/>
            </w:r>
          </w:hyperlink>
        </w:p>
        <w:p w14:paraId="0FC656FB" w14:textId="13EECE8C" w:rsidR="008A2898" w:rsidRDefault="001022EC">
          <w:pPr>
            <w:pStyle w:val="TOC3"/>
            <w:tabs>
              <w:tab w:val="right" w:leader="dot" w:pos="8290"/>
            </w:tabs>
            <w:rPr>
              <w:noProof/>
            </w:rPr>
          </w:pPr>
          <w:hyperlink w:anchor="_Toc82183009" w:history="1">
            <w:r w:rsidR="008A2898" w:rsidRPr="00EF4CE0">
              <w:rPr>
                <w:rStyle w:val="Hyperlink"/>
                <w:rFonts w:ascii="Times New Roman" w:hAnsi="Times New Roman" w:cs="Times New Roman"/>
                <w:noProof/>
              </w:rPr>
              <w:t>2.1.3 Recurrent Expenditure</w:t>
            </w:r>
            <w:r w:rsidR="008A2898">
              <w:rPr>
                <w:noProof/>
                <w:webHidden/>
              </w:rPr>
              <w:tab/>
            </w:r>
            <w:r w:rsidR="008A2898">
              <w:rPr>
                <w:noProof/>
                <w:webHidden/>
              </w:rPr>
              <w:fldChar w:fldCharType="begin"/>
            </w:r>
            <w:r w:rsidR="008A2898">
              <w:rPr>
                <w:noProof/>
                <w:webHidden/>
              </w:rPr>
              <w:instrText xml:space="preserve"> PAGEREF _Toc82183009 \h </w:instrText>
            </w:r>
            <w:r w:rsidR="008A2898">
              <w:rPr>
                <w:noProof/>
                <w:webHidden/>
              </w:rPr>
            </w:r>
            <w:r w:rsidR="008A2898">
              <w:rPr>
                <w:noProof/>
                <w:webHidden/>
              </w:rPr>
              <w:fldChar w:fldCharType="separate"/>
            </w:r>
            <w:r w:rsidR="008A2898">
              <w:rPr>
                <w:noProof/>
                <w:webHidden/>
              </w:rPr>
              <w:t>8</w:t>
            </w:r>
            <w:r w:rsidR="008A2898">
              <w:rPr>
                <w:noProof/>
                <w:webHidden/>
              </w:rPr>
              <w:fldChar w:fldCharType="end"/>
            </w:r>
          </w:hyperlink>
        </w:p>
        <w:p w14:paraId="470384B2" w14:textId="2F75BA53" w:rsidR="008A2898" w:rsidRDefault="001022EC">
          <w:pPr>
            <w:pStyle w:val="TOC3"/>
            <w:tabs>
              <w:tab w:val="right" w:leader="dot" w:pos="8290"/>
            </w:tabs>
            <w:rPr>
              <w:noProof/>
            </w:rPr>
          </w:pPr>
          <w:hyperlink w:anchor="_Toc82183010" w:history="1">
            <w:r w:rsidR="008A2898" w:rsidRPr="00EF4CE0">
              <w:rPr>
                <w:rStyle w:val="Hyperlink"/>
                <w:rFonts w:ascii="Times New Roman" w:hAnsi="Times New Roman" w:cs="Times New Roman"/>
                <w:noProof/>
              </w:rPr>
              <w:t>2.1.3 Debt Servicing</w:t>
            </w:r>
            <w:r w:rsidR="008A2898">
              <w:rPr>
                <w:noProof/>
                <w:webHidden/>
              </w:rPr>
              <w:tab/>
            </w:r>
            <w:r w:rsidR="008A2898">
              <w:rPr>
                <w:noProof/>
                <w:webHidden/>
              </w:rPr>
              <w:fldChar w:fldCharType="begin"/>
            </w:r>
            <w:r w:rsidR="008A2898">
              <w:rPr>
                <w:noProof/>
                <w:webHidden/>
              </w:rPr>
              <w:instrText xml:space="preserve"> PAGEREF _Toc82183010 \h </w:instrText>
            </w:r>
            <w:r w:rsidR="008A2898">
              <w:rPr>
                <w:noProof/>
                <w:webHidden/>
              </w:rPr>
            </w:r>
            <w:r w:rsidR="008A2898">
              <w:rPr>
                <w:noProof/>
                <w:webHidden/>
              </w:rPr>
              <w:fldChar w:fldCharType="separate"/>
            </w:r>
            <w:r w:rsidR="008A2898">
              <w:rPr>
                <w:noProof/>
                <w:webHidden/>
              </w:rPr>
              <w:t>8</w:t>
            </w:r>
            <w:r w:rsidR="008A2898">
              <w:rPr>
                <w:noProof/>
                <w:webHidden/>
              </w:rPr>
              <w:fldChar w:fldCharType="end"/>
            </w:r>
          </w:hyperlink>
        </w:p>
        <w:p w14:paraId="6D066C44" w14:textId="44DE8346" w:rsidR="008A2898" w:rsidRDefault="001022EC">
          <w:pPr>
            <w:pStyle w:val="TOC3"/>
            <w:tabs>
              <w:tab w:val="right" w:leader="dot" w:pos="8290"/>
            </w:tabs>
            <w:rPr>
              <w:noProof/>
            </w:rPr>
          </w:pPr>
          <w:hyperlink w:anchor="_Toc82183011" w:history="1">
            <w:r w:rsidR="008A2898" w:rsidRPr="00EF4CE0">
              <w:rPr>
                <w:rStyle w:val="Hyperlink"/>
                <w:rFonts w:ascii="Times New Roman" w:hAnsi="Times New Roman" w:cs="Times New Roman"/>
                <w:noProof/>
                <w:shd w:val="clear" w:color="auto" w:fill="FFFFFF"/>
              </w:rPr>
              <w:t>2.1.4 Government Expenditure</w:t>
            </w:r>
            <w:r w:rsidR="008A2898">
              <w:rPr>
                <w:noProof/>
                <w:webHidden/>
              </w:rPr>
              <w:tab/>
            </w:r>
            <w:r w:rsidR="008A2898">
              <w:rPr>
                <w:noProof/>
                <w:webHidden/>
              </w:rPr>
              <w:fldChar w:fldCharType="begin"/>
            </w:r>
            <w:r w:rsidR="008A2898">
              <w:rPr>
                <w:noProof/>
                <w:webHidden/>
              </w:rPr>
              <w:instrText xml:space="preserve"> PAGEREF _Toc82183011 \h </w:instrText>
            </w:r>
            <w:r w:rsidR="008A2898">
              <w:rPr>
                <w:noProof/>
                <w:webHidden/>
              </w:rPr>
            </w:r>
            <w:r w:rsidR="008A2898">
              <w:rPr>
                <w:noProof/>
                <w:webHidden/>
              </w:rPr>
              <w:fldChar w:fldCharType="separate"/>
            </w:r>
            <w:r w:rsidR="008A2898">
              <w:rPr>
                <w:noProof/>
                <w:webHidden/>
              </w:rPr>
              <w:t>8</w:t>
            </w:r>
            <w:r w:rsidR="008A2898">
              <w:rPr>
                <w:noProof/>
                <w:webHidden/>
              </w:rPr>
              <w:fldChar w:fldCharType="end"/>
            </w:r>
          </w:hyperlink>
        </w:p>
        <w:p w14:paraId="2A74511C" w14:textId="42B1AC5D" w:rsidR="008A2898" w:rsidRDefault="001022EC">
          <w:pPr>
            <w:pStyle w:val="TOC2"/>
            <w:rPr>
              <w:noProof/>
            </w:rPr>
          </w:pPr>
          <w:hyperlink w:anchor="_Toc82183012" w:history="1">
            <w:r w:rsidR="008A2898" w:rsidRPr="00EF4CE0">
              <w:rPr>
                <w:rStyle w:val="Hyperlink"/>
                <w:rFonts w:ascii="Times New Roman" w:hAnsi="Times New Roman" w:cs="Times New Roman"/>
                <w:noProof/>
                <w:shd w:val="clear" w:color="auto" w:fill="FFFFFF"/>
              </w:rPr>
              <w:t>2.2</w:t>
            </w:r>
            <w:r w:rsidR="008A2898">
              <w:rPr>
                <w:noProof/>
              </w:rPr>
              <w:tab/>
            </w:r>
            <w:r w:rsidR="008A2898" w:rsidRPr="00EF4CE0">
              <w:rPr>
                <w:rStyle w:val="Hyperlink"/>
                <w:rFonts w:ascii="Times New Roman" w:hAnsi="Times New Roman" w:cs="Times New Roman"/>
                <w:noProof/>
                <w:shd w:val="clear" w:color="auto" w:fill="FFFFFF"/>
              </w:rPr>
              <w:t>National Economy</w:t>
            </w:r>
            <w:r w:rsidR="008A2898">
              <w:rPr>
                <w:noProof/>
                <w:webHidden/>
              </w:rPr>
              <w:tab/>
            </w:r>
            <w:r w:rsidR="008A2898">
              <w:rPr>
                <w:noProof/>
                <w:webHidden/>
              </w:rPr>
              <w:fldChar w:fldCharType="begin"/>
            </w:r>
            <w:r w:rsidR="008A2898">
              <w:rPr>
                <w:noProof/>
                <w:webHidden/>
              </w:rPr>
              <w:instrText xml:space="preserve"> PAGEREF _Toc82183012 \h </w:instrText>
            </w:r>
            <w:r w:rsidR="008A2898">
              <w:rPr>
                <w:noProof/>
                <w:webHidden/>
              </w:rPr>
            </w:r>
            <w:r w:rsidR="008A2898">
              <w:rPr>
                <w:noProof/>
                <w:webHidden/>
              </w:rPr>
              <w:fldChar w:fldCharType="separate"/>
            </w:r>
            <w:r w:rsidR="008A2898">
              <w:rPr>
                <w:noProof/>
                <w:webHidden/>
              </w:rPr>
              <w:t>11</w:t>
            </w:r>
            <w:r w:rsidR="008A2898">
              <w:rPr>
                <w:noProof/>
                <w:webHidden/>
              </w:rPr>
              <w:fldChar w:fldCharType="end"/>
            </w:r>
          </w:hyperlink>
        </w:p>
        <w:p w14:paraId="4B5861EF" w14:textId="0F38C2A8" w:rsidR="008A2898" w:rsidRDefault="001022EC">
          <w:pPr>
            <w:pStyle w:val="TOC2"/>
            <w:rPr>
              <w:noProof/>
            </w:rPr>
          </w:pPr>
          <w:hyperlink w:anchor="_Toc82183013" w:history="1">
            <w:r w:rsidR="008A2898" w:rsidRPr="00EF4CE0">
              <w:rPr>
                <w:rStyle w:val="Hyperlink"/>
                <w:rFonts w:ascii="Times New Roman" w:hAnsi="Times New Roman" w:cs="Times New Roman"/>
                <w:noProof/>
                <w:shd w:val="clear" w:color="auto" w:fill="FFFFFF"/>
              </w:rPr>
              <w:t>2.3. Theoretical framework</w:t>
            </w:r>
            <w:r w:rsidR="008A2898">
              <w:rPr>
                <w:noProof/>
                <w:webHidden/>
              </w:rPr>
              <w:tab/>
            </w:r>
            <w:r w:rsidR="008A2898">
              <w:rPr>
                <w:noProof/>
                <w:webHidden/>
              </w:rPr>
              <w:fldChar w:fldCharType="begin"/>
            </w:r>
            <w:r w:rsidR="008A2898">
              <w:rPr>
                <w:noProof/>
                <w:webHidden/>
              </w:rPr>
              <w:instrText xml:space="preserve"> PAGEREF _Toc82183013 \h </w:instrText>
            </w:r>
            <w:r w:rsidR="008A2898">
              <w:rPr>
                <w:noProof/>
                <w:webHidden/>
              </w:rPr>
            </w:r>
            <w:r w:rsidR="008A2898">
              <w:rPr>
                <w:noProof/>
                <w:webHidden/>
              </w:rPr>
              <w:fldChar w:fldCharType="separate"/>
            </w:r>
            <w:r w:rsidR="008A2898">
              <w:rPr>
                <w:noProof/>
                <w:webHidden/>
              </w:rPr>
              <w:t>12</w:t>
            </w:r>
            <w:r w:rsidR="008A2898">
              <w:rPr>
                <w:noProof/>
                <w:webHidden/>
              </w:rPr>
              <w:fldChar w:fldCharType="end"/>
            </w:r>
          </w:hyperlink>
        </w:p>
        <w:p w14:paraId="18B1E199" w14:textId="2F695436" w:rsidR="008A2898" w:rsidRDefault="001022EC">
          <w:pPr>
            <w:pStyle w:val="TOC3"/>
            <w:tabs>
              <w:tab w:val="right" w:leader="dot" w:pos="8290"/>
            </w:tabs>
            <w:rPr>
              <w:noProof/>
            </w:rPr>
          </w:pPr>
          <w:hyperlink w:anchor="_Toc82183014" w:history="1">
            <w:r w:rsidR="008A2898" w:rsidRPr="00EF4CE0">
              <w:rPr>
                <w:rStyle w:val="Hyperlink"/>
                <w:rFonts w:ascii="Times New Roman" w:eastAsia="Times New Roman" w:hAnsi="Times New Roman" w:cs="Times New Roman"/>
                <w:noProof/>
                <w:shd w:val="clear" w:color="auto" w:fill="FFFFFF"/>
              </w:rPr>
              <w:t>2.3.1 Income Approach</w:t>
            </w:r>
            <w:r w:rsidR="008A2898">
              <w:rPr>
                <w:noProof/>
                <w:webHidden/>
              </w:rPr>
              <w:tab/>
            </w:r>
            <w:r w:rsidR="008A2898">
              <w:rPr>
                <w:noProof/>
                <w:webHidden/>
              </w:rPr>
              <w:fldChar w:fldCharType="begin"/>
            </w:r>
            <w:r w:rsidR="008A2898">
              <w:rPr>
                <w:noProof/>
                <w:webHidden/>
              </w:rPr>
              <w:instrText xml:space="preserve"> PAGEREF _Toc82183014 \h </w:instrText>
            </w:r>
            <w:r w:rsidR="008A2898">
              <w:rPr>
                <w:noProof/>
                <w:webHidden/>
              </w:rPr>
            </w:r>
            <w:r w:rsidR="008A2898">
              <w:rPr>
                <w:noProof/>
                <w:webHidden/>
              </w:rPr>
              <w:fldChar w:fldCharType="separate"/>
            </w:r>
            <w:r w:rsidR="008A2898">
              <w:rPr>
                <w:noProof/>
                <w:webHidden/>
              </w:rPr>
              <w:t>12</w:t>
            </w:r>
            <w:r w:rsidR="008A2898">
              <w:rPr>
                <w:noProof/>
                <w:webHidden/>
              </w:rPr>
              <w:fldChar w:fldCharType="end"/>
            </w:r>
          </w:hyperlink>
        </w:p>
        <w:p w14:paraId="7B2860E7" w14:textId="6FE0198C" w:rsidR="008A2898" w:rsidRDefault="001022EC">
          <w:pPr>
            <w:pStyle w:val="TOC3"/>
            <w:tabs>
              <w:tab w:val="right" w:leader="dot" w:pos="8290"/>
            </w:tabs>
            <w:rPr>
              <w:noProof/>
            </w:rPr>
          </w:pPr>
          <w:hyperlink w:anchor="_Toc82183015" w:history="1">
            <w:r w:rsidR="008A2898" w:rsidRPr="00EF4CE0">
              <w:rPr>
                <w:rStyle w:val="Hyperlink"/>
                <w:rFonts w:ascii="Times New Roman" w:hAnsi="Times New Roman" w:cs="Times New Roman"/>
                <w:noProof/>
                <w:shd w:val="clear" w:color="auto" w:fill="FFFFFF"/>
              </w:rPr>
              <w:t>2.3.2 Expenditure approach</w:t>
            </w:r>
            <w:r w:rsidR="008A2898">
              <w:rPr>
                <w:noProof/>
                <w:webHidden/>
              </w:rPr>
              <w:tab/>
            </w:r>
            <w:r w:rsidR="008A2898">
              <w:rPr>
                <w:noProof/>
                <w:webHidden/>
              </w:rPr>
              <w:fldChar w:fldCharType="begin"/>
            </w:r>
            <w:r w:rsidR="008A2898">
              <w:rPr>
                <w:noProof/>
                <w:webHidden/>
              </w:rPr>
              <w:instrText xml:space="preserve"> PAGEREF _Toc82183015 \h </w:instrText>
            </w:r>
            <w:r w:rsidR="008A2898">
              <w:rPr>
                <w:noProof/>
                <w:webHidden/>
              </w:rPr>
            </w:r>
            <w:r w:rsidR="008A2898">
              <w:rPr>
                <w:noProof/>
                <w:webHidden/>
              </w:rPr>
              <w:fldChar w:fldCharType="separate"/>
            </w:r>
            <w:r w:rsidR="008A2898">
              <w:rPr>
                <w:noProof/>
                <w:webHidden/>
              </w:rPr>
              <w:t>13</w:t>
            </w:r>
            <w:r w:rsidR="008A2898">
              <w:rPr>
                <w:noProof/>
                <w:webHidden/>
              </w:rPr>
              <w:fldChar w:fldCharType="end"/>
            </w:r>
          </w:hyperlink>
        </w:p>
        <w:p w14:paraId="571A7235" w14:textId="1108771B" w:rsidR="008A2898" w:rsidRDefault="001022EC">
          <w:pPr>
            <w:pStyle w:val="TOC3"/>
            <w:tabs>
              <w:tab w:val="right" w:leader="dot" w:pos="8290"/>
            </w:tabs>
            <w:rPr>
              <w:noProof/>
            </w:rPr>
          </w:pPr>
          <w:hyperlink w:anchor="_Toc82183016" w:history="1">
            <w:r w:rsidR="008A2898" w:rsidRPr="00EF4CE0">
              <w:rPr>
                <w:rStyle w:val="Hyperlink"/>
                <w:rFonts w:ascii="Times New Roman" w:hAnsi="Times New Roman" w:cs="Times New Roman"/>
                <w:noProof/>
                <w:shd w:val="clear" w:color="auto" w:fill="FFFFFF"/>
              </w:rPr>
              <w:t>2.3.3 Output Approach</w:t>
            </w:r>
            <w:r w:rsidR="008A2898">
              <w:rPr>
                <w:noProof/>
                <w:webHidden/>
              </w:rPr>
              <w:tab/>
            </w:r>
            <w:r w:rsidR="008A2898">
              <w:rPr>
                <w:noProof/>
                <w:webHidden/>
              </w:rPr>
              <w:fldChar w:fldCharType="begin"/>
            </w:r>
            <w:r w:rsidR="008A2898">
              <w:rPr>
                <w:noProof/>
                <w:webHidden/>
              </w:rPr>
              <w:instrText xml:space="preserve"> PAGEREF _Toc82183016 \h </w:instrText>
            </w:r>
            <w:r w:rsidR="008A2898">
              <w:rPr>
                <w:noProof/>
                <w:webHidden/>
              </w:rPr>
            </w:r>
            <w:r w:rsidR="008A2898">
              <w:rPr>
                <w:noProof/>
                <w:webHidden/>
              </w:rPr>
              <w:fldChar w:fldCharType="separate"/>
            </w:r>
            <w:r w:rsidR="008A2898">
              <w:rPr>
                <w:noProof/>
                <w:webHidden/>
              </w:rPr>
              <w:t>13</w:t>
            </w:r>
            <w:r w:rsidR="008A2898">
              <w:rPr>
                <w:noProof/>
                <w:webHidden/>
              </w:rPr>
              <w:fldChar w:fldCharType="end"/>
            </w:r>
          </w:hyperlink>
        </w:p>
        <w:p w14:paraId="2C9C317F" w14:textId="3C75C7B5" w:rsidR="008A2898" w:rsidRDefault="001022EC">
          <w:pPr>
            <w:pStyle w:val="TOC3"/>
            <w:tabs>
              <w:tab w:val="left" w:pos="1320"/>
              <w:tab w:val="right" w:leader="dot" w:pos="8290"/>
            </w:tabs>
            <w:rPr>
              <w:noProof/>
            </w:rPr>
          </w:pPr>
          <w:hyperlink w:anchor="_Toc82183017" w:history="1">
            <w:r w:rsidR="008A2898" w:rsidRPr="00EF4CE0">
              <w:rPr>
                <w:rStyle w:val="Hyperlink"/>
                <w:rFonts w:ascii="Times New Roman" w:hAnsi="Times New Roman" w:cs="Times New Roman"/>
                <w:noProof/>
                <w:shd w:val="clear" w:color="auto" w:fill="FFFFFF"/>
              </w:rPr>
              <w:t>2.3.4</w:t>
            </w:r>
            <w:r w:rsidR="008A2898">
              <w:rPr>
                <w:noProof/>
              </w:rPr>
              <w:tab/>
            </w:r>
            <w:r w:rsidR="008A2898" w:rsidRPr="00EF4CE0">
              <w:rPr>
                <w:rStyle w:val="Hyperlink"/>
                <w:rFonts w:ascii="Times New Roman" w:hAnsi="Times New Roman" w:cs="Times New Roman"/>
                <w:noProof/>
                <w:shd w:val="clear" w:color="auto" w:fill="FFFFFF"/>
              </w:rPr>
              <w:t>Keynes Income Approach Model</w:t>
            </w:r>
            <w:r w:rsidR="008A2898">
              <w:rPr>
                <w:noProof/>
                <w:webHidden/>
              </w:rPr>
              <w:tab/>
            </w:r>
            <w:r w:rsidR="008A2898">
              <w:rPr>
                <w:noProof/>
                <w:webHidden/>
              </w:rPr>
              <w:fldChar w:fldCharType="begin"/>
            </w:r>
            <w:r w:rsidR="008A2898">
              <w:rPr>
                <w:noProof/>
                <w:webHidden/>
              </w:rPr>
              <w:instrText xml:space="preserve"> PAGEREF _Toc82183017 \h </w:instrText>
            </w:r>
            <w:r w:rsidR="008A2898">
              <w:rPr>
                <w:noProof/>
                <w:webHidden/>
              </w:rPr>
            </w:r>
            <w:r w:rsidR="008A2898">
              <w:rPr>
                <w:noProof/>
                <w:webHidden/>
              </w:rPr>
              <w:fldChar w:fldCharType="separate"/>
            </w:r>
            <w:r w:rsidR="008A2898">
              <w:rPr>
                <w:noProof/>
                <w:webHidden/>
              </w:rPr>
              <w:t>13</w:t>
            </w:r>
            <w:r w:rsidR="008A2898">
              <w:rPr>
                <w:noProof/>
                <w:webHidden/>
              </w:rPr>
              <w:fldChar w:fldCharType="end"/>
            </w:r>
          </w:hyperlink>
        </w:p>
        <w:p w14:paraId="7F23B198" w14:textId="32F9D7C4" w:rsidR="008A2898" w:rsidRDefault="001022EC">
          <w:pPr>
            <w:pStyle w:val="TOC2"/>
            <w:rPr>
              <w:noProof/>
            </w:rPr>
          </w:pPr>
          <w:hyperlink w:anchor="_Toc82183018" w:history="1">
            <w:r w:rsidR="008A2898" w:rsidRPr="00EF4CE0">
              <w:rPr>
                <w:rStyle w:val="Hyperlink"/>
                <w:rFonts w:ascii="Times New Roman" w:hAnsi="Times New Roman" w:cs="Times New Roman"/>
                <w:noProof/>
              </w:rPr>
              <w:t>2.4</w:t>
            </w:r>
            <w:r w:rsidR="008A2898">
              <w:rPr>
                <w:noProof/>
              </w:rPr>
              <w:tab/>
            </w:r>
            <w:r w:rsidR="008A2898" w:rsidRPr="00EF4CE0">
              <w:rPr>
                <w:rStyle w:val="Hyperlink"/>
                <w:rFonts w:ascii="Times New Roman" w:hAnsi="Times New Roman" w:cs="Times New Roman"/>
                <w:noProof/>
              </w:rPr>
              <w:t>Empirical Review</w:t>
            </w:r>
            <w:r w:rsidR="008A2898">
              <w:rPr>
                <w:noProof/>
                <w:webHidden/>
              </w:rPr>
              <w:tab/>
            </w:r>
            <w:r w:rsidR="008A2898">
              <w:rPr>
                <w:noProof/>
                <w:webHidden/>
              </w:rPr>
              <w:fldChar w:fldCharType="begin"/>
            </w:r>
            <w:r w:rsidR="008A2898">
              <w:rPr>
                <w:noProof/>
                <w:webHidden/>
              </w:rPr>
              <w:instrText xml:space="preserve"> PAGEREF _Toc82183018 \h </w:instrText>
            </w:r>
            <w:r w:rsidR="008A2898">
              <w:rPr>
                <w:noProof/>
                <w:webHidden/>
              </w:rPr>
            </w:r>
            <w:r w:rsidR="008A2898">
              <w:rPr>
                <w:noProof/>
                <w:webHidden/>
              </w:rPr>
              <w:fldChar w:fldCharType="separate"/>
            </w:r>
            <w:r w:rsidR="008A2898">
              <w:rPr>
                <w:noProof/>
                <w:webHidden/>
              </w:rPr>
              <w:t>13</w:t>
            </w:r>
            <w:r w:rsidR="008A2898">
              <w:rPr>
                <w:noProof/>
                <w:webHidden/>
              </w:rPr>
              <w:fldChar w:fldCharType="end"/>
            </w:r>
          </w:hyperlink>
        </w:p>
        <w:p w14:paraId="176119F8" w14:textId="708173DC" w:rsidR="008A2898" w:rsidRDefault="001022EC">
          <w:pPr>
            <w:pStyle w:val="TOC1"/>
            <w:rPr>
              <w:rFonts w:asciiTheme="minorHAnsi" w:eastAsiaTheme="minorEastAsia" w:hAnsiTheme="minorHAnsi" w:cstheme="minorBidi"/>
              <w:noProof/>
              <w:sz w:val="22"/>
              <w:szCs w:val="22"/>
              <w:bdr w:val="none" w:sz="0" w:space="0" w:color="auto"/>
            </w:rPr>
          </w:pPr>
          <w:hyperlink w:anchor="_Toc82183019" w:history="1">
            <w:r w:rsidR="008A2898" w:rsidRPr="00EF4CE0">
              <w:rPr>
                <w:rStyle w:val="Hyperlink"/>
                <w:noProof/>
                <w:shd w:val="clear" w:color="auto" w:fill="FFFFFF"/>
                <w:lang w:val="de-DE"/>
              </w:rPr>
              <w:t>RESEARCH METHODOLOGY</w:t>
            </w:r>
            <w:r w:rsidR="008A2898">
              <w:rPr>
                <w:noProof/>
                <w:webHidden/>
              </w:rPr>
              <w:tab/>
            </w:r>
            <w:r w:rsidR="008A2898">
              <w:rPr>
                <w:noProof/>
                <w:webHidden/>
              </w:rPr>
              <w:fldChar w:fldCharType="begin"/>
            </w:r>
            <w:r w:rsidR="008A2898">
              <w:rPr>
                <w:noProof/>
                <w:webHidden/>
              </w:rPr>
              <w:instrText xml:space="preserve"> PAGEREF _Toc82183019 \h </w:instrText>
            </w:r>
            <w:r w:rsidR="008A2898">
              <w:rPr>
                <w:noProof/>
                <w:webHidden/>
              </w:rPr>
            </w:r>
            <w:r w:rsidR="008A2898">
              <w:rPr>
                <w:noProof/>
                <w:webHidden/>
              </w:rPr>
              <w:fldChar w:fldCharType="separate"/>
            </w:r>
            <w:r w:rsidR="008A2898">
              <w:rPr>
                <w:noProof/>
                <w:webHidden/>
              </w:rPr>
              <w:t>20</w:t>
            </w:r>
            <w:r w:rsidR="008A2898">
              <w:rPr>
                <w:noProof/>
                <w:webHidden/>
              </w:rPr>
              <w:fldChar w:fldCharType="end"/>
            </w:r>
          </w:hyperlink>
        </w:p>
        <w:p w14:paraId="032DFB6A" w14:textId="4F7074B5" w:rsidR="008A2898" w:rsidRDefault="001022EC">
          <w:pPr>
            <w:pStyle w:val="TOC2"/>
            <w:rPr>
              <w:noProof/>
            </w:rPr>
          </w:pPr>
          <w:hyperlink w:anchor="_Toc82183020" w:history="1">
            <w:r w:rsidR="008A2898" w:rsidRPr="00EF4CE0">
              <w:rPr>
                <w:rStyle w:val="Hyperlink"/>
                <w:rFonts w:ascii="Times New Roman" w:hAnsi="Times New Roman" w:cs="Times New Roman"/>
                <w:noProof/>
                <w:shd w:val="clear" w:color="auto" w:fill="FFFFFF"/>
              </w:rPr>
              <w:t>3.1</w:t>
            </w:r>
            <w:r w:rsidR="008A2898">
              <w:rPr>
                <w:noProof/>
              </w:rPr>
              <w:tab/>
            </w:r>
            <w:r w:rsidR="008A2898" w:rsidRPr="00EF4CE0">
              <w:rPr>
                <w:rStyle w:val="Hyperlink"/>
                <w:rFonts w:ascii="Times New Roman" w:hAnsi="Times New Roman" w:cs="Times New Roman"/>
                <w:noProof/>
                <w:shd w:val="clear" w:color="auto" w:fill="FFFFFF"/>
              </w:rPr>
              <w:t>Research Design</w:t>
            </w:r>
            <w:r w:rsidR="008A2898">
              <w:rPr>
                <w:noProof/>
                <w:webHidden/>
              </w:rPr>
              <w:tab/>
            </w:r>
            <w:r w:rsidR="008A2898">
              <w:rPr>
                <w:noProof/>
                <w:webHidden/>
              </w:rPr>
              <w:fldChar w:fldCharType="begin"/>
            </w:r>
            <w:r w:rsidR="008A2898">
              <w:rPr>
                <w:noProof/>
                <w:webHidden/>
              </w:rPr>
              <w:instrText xml:space="preserve"> PAGEREF _Toc82183020 \h </w:instrText>
            </w:r>
            <w:r w:rsidR="008A2898">
              <w:rPr>
                <w:noProof/>
                <w:webHidden/>
              </w:rPr>
            </w:r>
            <w:r w:rsidR="008A2898">
              <w:rPr>
                <w:noProof/>
                <w:webHidden/>
              </w:rPr>
              <w:fldChar w:fldCharType="separate"/>
            </w:r>
            <w:r w:rsidR="008A2898">
              <w:rPr>
                <w:noProof/>
                <w:webHidden/>
              </w:rPr>
              <w:t>20</w:t>
            </w:r>
            <w:r w:rsidR="008A2898">
              <w:rPr>
                <w:noProof/>
                <w:webHidden/>
              </w:rPr>
              <w:fldChar w:fldCharType="end"/>
            </w:r>
          </w:hyperlink>
        </w:p>
        <w:p w14:paraId="1612CD74" w14:textId="55849F4C" w:rsidR="008A2898" w:rsidRDefault="001022EC">
          <w:pPr>
            <w:pStyle w:val="TOC2"/>
            <w:rPr>
              <w:noProof/>
            </w:rPr>
          </w:pPr>
          <w:hyperlink w:anchor="_Toc82183021" w:history="1">
            <w:r w:rsidR="008A2898" w:rsidRPr="00EF4CE0">
              <w:rPr>
                <w:rStyle w:val="Hyperlink"/>
                <w:rFonts w:ascii="Times New Roman" w:hAnsi="Times New Roman" w:cs="Times New Roman"/>
                <w:noProof/>
              </w:rPr>
              <w:t>3.2.</w:t>
            </w:r>
            <w:r w:rsidR="008A2898">
              <w:rPr>
                <w:noProof/>
              </w:rPr>
              <w:tab/>
            </w:r>
            <w:r w:rsidR="008A2898" w:rsidRPr="00EF4CE0">
              <w:rPr>
                <w:rStyle w:val="Hyperlink"/>
                <w:rFonts w:ascii="Times New Roman" w:hAnsi="Times New Roman" w:cs="Times New Roman"/>
                <w:noProof/>
                <w:lang w:val="fr-FR"/>
              </w:rPr>
              <w:t>Population</w:t>
            </w:r>
            <w:r w:rsidR="008A2898" w:rsidRPr="00EF4CE0">
              <w:rPr>
                <w:rStyle w:val="Hyperlink"/>
                <w:rFonts w:ascii="Times New Roman" w:hAnsi="Times New Roman" w:cs="Times New Roman"/>
                <w:noProof/>
              </w:rPr>
              <w:t xml:space="preserve"> of the Study</w:t>
            </w:r>
            <w:r w:rsidR="008A2898">
              <w:rPr>
                <w:noProof/>
                <w:webHidden/>
              </w:rPr>
              <w:tab/>
            </w:r>
            <w:r w:rsidR="008A2898">
              <w:rPr>
                <w:noProof/>
                <w:webHidden/>
              </w:rPr>
              <w:fldChar w:fldCharType="begin"/>
            </w:r>
            <w:r w:rsidR="008A2898">
              <w:rPr>
                <w:noProof/>
                <w:webHidden/>
              </w:rPr>
              <w:instrText xml:space="preserve"> PAGEREF _Toc82183021 \h </w:instrText>
            </w:r>
            <w:r w:rsidR="008A2898">
              <w:rPr>
                <w:noProof/>
                <w:webHidden/>
              </w:rPr>
            </w:r>
            <w:r w:rsidR="008A2898">
              <w:rPr>
                <w:noProof/>
                <w:webHidden/>
              </w:rPr>
              <w:fldChar w:fldCharType="separate"/>
            </w:r>
            <w:r w:rsidR="008A2898">
              <w:rPr>
                <w:noProof/>
                <w:webHidden/>
              </w:rPr>
              <w:t>20</w:t>
            </w:r>
            <w:r w:rsidR="008A2898">
              <w:rPr>
                <w:noProof/>
                <w:webHidden/>
              </w:rPr>
              <w:fldChar w:fldCharType="end"/>
            </w:r>
          </w:hyperlink>
        </w:p>
        <w:p w14:paraId="6A609A9B" w14:textId="040B3B5E" w:rsidR="008A2898" w:rsidRDefault="001022EC">
          <w:pPr>
            <w:pStyle w:val="TOC2"/>
            <w:rPr>
              <w:noProof/>
            </w:rPr>
          </w:pPr>
          <w:hyperlink w:anchor="_Toc82183022" w:history="1">
            <w:r w:rsidR="008A2898" w:rsidRPr="00EF4CE0">
              <w:rPr>
                <w:rStyle w:val="Hyperlink"/>
                <w:rFonts w:ascii="Times New Roman" w:hAnsi="Times New Roman" w:cs="Times New Roman"/>
                <w:noProof/>
              </w:rPr>
              <w:t>3.3.</w:t>
            </w:r>
            <w:r w:rsidR="008A2898">
              <w:rPr>
                <w:noProof/>
              </w:rPr>
              <w:tab/>
            </w:r>
            <w:r w:rsidR="008A2898" w:rsidRPr="00EF4CE0">
              <w:rPr>
                <w:rStyle w:val="Hyperlink"/>
                <w:rFonts w:ascii="Times New Roman" w:hAnsi="Times New Roman" w:cs="Times New Roman"/>
                <w:noProof/>
              </w:rPr>
              <w:t>Sample size</w:t>
            </w:r>
            <w:r w:rsidR="008A2898">
              <w:rPr>
                <w:noProof/>
                <w:webHidden/>
              </w:rPr>
              <w:tab/>
            </w:r>
            <w:r w:rsidR="008A2898">
              <w:rPr>
                <w:noProof/>
                <w:webHidden/>
              </w:rPr>
              <w:fldChar w:fldCharType="begin"/>
            </w:r>
            <w:r w:rsidR="008A2898">
              <w:rPr>
                <w:noProof/>
                <w:webHidden/>
              </w:rPr>
              <w:instrText xml:space="preserve"> PAGEREF _Toc82183022 \h </w:instrText>
            </w:r>
            <w:r w:rsidR="008A2898">
              <w:rPr>
                <w:noProof/>
                <w:webHidden/>
              </w:rPr>
            </w:r>
            <w:r w:rsidR="008A2898">
              <w:rPr>
                <w:noProof/>
                <w:webHidden/>
              </w:rPr>
              <w:fldChar w:fldCharType="separate"/>
            </w:r>
            <w:r w:rsidR="008A2898">
              <w:rPr>
                <w:noProof/>
                <w:webHidden/>
              </w:rPr>
              <w:t>20</w:t>
            </w:r>
            <w:r w:rsidR="008A2898">
              <w:rPr>
                <w:noProof/>
                <w:webHidden/>
              </w:rPr>
              <w:fldChar w:fldCharType="end"/>
            </w:r>
          </w:hyperlink>
        </w:p>
        <w:p w14:paraId="17181762" w14:textId="38AC1137" w:rsidR="008A2898" w:rsidRDefault="001022EC">
          <w:pPr>
            <w:pStyle w:val="TOC2"/>
            <w:rPr>
              <w:noProof/>
            </w:rPr>
          </w:pPr>
          <w:hyperlink w:anchor="_Toc82183023" w:history="1">
            <w:r w:rsidR="008A2898" w:rsidRPr="00EF4CE0">
              <w:rPr>
                <w:rStyle w:val="Hyperlink"/>
                <w:rFonts w:ascii="Times New Roman" w:hAnsi="Times New Roman" w:cs="Times New Roman"/>
                <w:noProof/>
                <w:shd w:val="clear" w:color="auto" w:fill="FFFFFF"/>
              </w:rPr>
              <w:t>3.4</w:t>
            </w:r>
            <w:r w:rsidR="008A2898">
              <w:rPr>
                <w:noProof/>
              </w:rPr>
              <w:tab/>
            </w:r>
            <w:r w:rsidR="008A2898" w:rsidRPr="00EF4CE0">
              <w:rPr>
                <w:rStyle w:val="Hyperlink"/>
                <w:rFonts w:ascii="Times New Roman" w:hAnsi="Times New Roman" w:cs="Times New Roman"/>
                <w:noProof/>
                <w:shd w:val="clear" w:color="auto" w:fill="FFFFFF"/>
              </w:rPr>
              <w:t xml:space="preserve"> Source of Data</w:t>
            </w:r>
            <w:r w:rsidR="008A2898">
              <w:rPr>
                <w:noProof/>
                <w:webHidden/>
              </w:rPr>
              <w:tab/>
            </w:r>
            <w:r w:rsidR="008A2898">
              <w:rPr>
                <w:noProof/>
                <w:webHidden/>
              </w:rPr>
              <w:fldChar w:fldCharType="begin"/>
            </w:r>
            <w:r w:rsidR="008A2898">
              <w:rPr>
                <w:noProof/>
                <w:webHidden/>
              </w:rPr>
              <w:instrText xml:space="preserve"> PAGEREF _Toc82183023 \h </w:instrText>
            </w:r>
            <w:r w:rsidR="008A2898">
              <w:rPr>
                <w:noProof/>
                <w:webHidden/>
              </w:rPr>
            </w:r>
            <w:r w:rsidR="008A2898">
              <w:rPr>
                <w:noProof/>
                <w:webHidden/>
              </w:rPr>
              <w:fldChar w:fldCharType="separate"/>
            </w:r>
            <w:r w:rsidR="008A2898">
              <w:rPr>
                <w:noProof/>
                <w:webHidden/>
              </w:rPr>
              <w:t>20</w:t>
            </w:r>
            <w:r w:rsidR="008A2898">
              <w:rPr>
                <w:noProof/>
                <w:webHidden/>
              </w:rPr>
              <w:fldChar w:fldCharType="end"/>
            </w:r>
          </w:hyperlink>
        </w:p>
        <w:p w14:paraId="1245D3BC" w14:textId="1044387A" w:rsidR="008A2898" w:rsidRDefault="001022EC">
          <w:pPr>
            <w:pStyle w:val="TOC2"/>
            <w:rPr>
              <w:noProof/>
            </w:rPr>
          </w:pPr>
          <w:hyperlink w:anchor="_Toc82183024" w:history="1">
            <w:r w:rsidR="008A2898" w:rsidRPr="00EF4CE0">
              <w:rPr>
                <w:rStyle w:val="Hyperlink"/>
                <w:rFonts w:ascii="Times New Roman" w:hAnsi="Times New Roman" w:cs="Times New Roman"/>
                <w:noProof/>
              </w:rPr>
              <w:t>3.5</w:t>
            </w:r>
            <w:r w:rsidR="008A2898">
              <w:rPr>
                <w:noProof/>
              </w:rPr>
              <w:tab/>
            </w:r>
            <w:r w:rsidR="008A2898" w:rsidRPr="00EF4CE0">
              <w:rPr>
                <w:rStyle w:val="Hyperlink"/>
                <w:rFonts w:ascii="Times New Roman" w:hAnsi="Times New Roman" w:cs="Times New Roman"/>
                <w:noProof/>
              </w:rPr>
              <w:t xml:space="preserve"> Model Specification</w:t>
            </w:r>
            <w:r w:rsidR="008A2898">
              <w:rPr>
                <w:noProof/>
                <w:webHidden/>
              </w:rPr>
              <w:tab/>
            </w:r>
            <w:r w:rsidR="008A2898">
              <w:rPr>
                <w:noProof/>
                <w:webHidden/>
              </w:rPr>
              <w:fldChar w:fldCharType="begin"/>
            </w:r>
            <w:r w:rsidR="008A2898">
              <w:rPr>
                <w:noProof/>
                <w:webHidden/>
              </w:rPr>
              <w:instrText xml:space="preserve"> PAGEREF _Toc82183024 \h </w:instrText>
            </w:r>
            <w:r w:rsidR="008A2898">
              <w:rPr>
                <w:noProof/>
                <w:webHidden/>
              </w:rPr>
            </w:r>
            <w:r w:rsidR="008A2898">
              <w:rPr>
                <w:noProof/>
                <w:webHidden/>
              </w:rPr>
              <w:fldChar w:fldCharType="separate"/>
            </w:r>
            <w:r w:rsidR="008A2898">
              <w:rPr>
                <w:noProof/>
                <w:webHidden/>
              </w:rPr>
              <w:t>21</w:t>
            </w:r>
            <w:r w:rsidR="008A2898">
              <w:rPr>
                <w:noProof/>
                <w:webHidden/>
              </w:rPr>
              <w:fldChar w:fldCharType="end"/>
            </w:r>
          </w:hyperlink>
        </w:p>
        <w:p w14:paraId="1BD89191" w14:textId="784A7F7E" w:rsidR="008A2898" w:rsidRDefault="001022EC">
          <w:pPr>
            <w:pStyle w:val="TOC2"/>
            <w:rPr>
              <w:noProof/>
            </w:rPr>
          </w:pPr>
          <w:hyperlink w:anchor="_Toc82183025" w:history="1">
            <w:r w:rsidR="008A2898" w:rsidRPr="00EF4CE0">
              <w:rPr>
                <w:rStyle w:val="Hyperlink"/>
                <w:rFonts w:ascii="Times New Roman" w:hAnsi="Times New Roman" w:cs="Times New Roman"/>
                <w:noProof/>
              </w:rPr>
              <w:t>3.6</w:t>
            </w:r>
            <w:r w:rsidR="008A2898">
              <w:rPr>
                <w:noProof/>
              </w:rPr>
              <w:tab/>
            </w:r>
            <w:r w:rsidR="008A2898" w:rsidRPr="00EF4CE0">
              <w:rPr>
                <w:rStyle w:val="Hyperlink"/>
                <w:rFonts w:ascii="Times New Roman" w:hAnsi="Times New Roman" w:cs="Times New Roman"/>
                <w:noProof/>
              </w:rPr>
              <w:t xml:space="preserve"> Method of Data Analysis</w:t>
            </w:r>
            <w:r w:rsidR="008A2898">
              <w:rPr>
                <w:noProof/>
                <w:webHidden/>
              </w:rPr>
              <w:tab/>
            </w:r>
            <w:r w:rsidR="008A2898">
              <w:rPr>
                <w:noProof/>
                <w:webHidden/>
              </w:rPr>
              <w:fldChar w:fldCharType="begin"/>
            </w:r>
            <w:r w:rsidR="008A2898">
              <w:rPr>
                <w:noProof/>
                <w:webHidden/>
              </w:rPr>
              <w:instrText xml:space="preserve"> PAGEREF _Toc82183025 \h </w:instrText>
            </w:r>
            <w:r w:rsidR="008A2898">
              <w:rPr>
                <w:noProof/>
                <w:webHidden/>
              </w:rPr>
            </w:r>
            <w:r w:rsidR="008A2898">
              <w:rPr>
                <w:noProof/>
                <w:webHidden/>
              </w:rPr>
              <w:fldChar w:fldCharType="separate"/>
            </w:r>
            <w:r w:rsidR="008A2898">
              <w:rPr>
                <w:noProof/>
                <w:webHidden/>
              </w:rPr>
              <w:t>21</w:t>
            </w:r>
            <w:r w:rsidR="008A2898">
              <w:rPr>
                <w:noProof/>
                <w:webHidden/>
              </w:rPr>
              <w:fldChar w:fldCharType="end"/>
            </w:r>
          </w:hyperlink>
        </w:p>
        <w:p w14:paraId="5E5518FA" w14:textId="61346926" w:rsidR="008A2898" w:rsidRDefault="001022EC">
          <w:pPr>
            <w:pStyle w:val="TOC1"/>
            <w:rPr>
              <w:rFonts w:asciiTheme="minorHAnsi" w:eastAsiaTheme="minorEastAsia" w:hAnsiTheme="minorHAnsi" w:cstheme="minorBidi"/>
              <w:noProof/>
              <w:sz w:val="22"/>
              <w:szCs w:val="22"/>
              <w:bdr w:val="none" w:sz="0" w:space="0" w:color="auto"/>
            </w:rPr>
          </w:pPr>
          <w:hyperlink w:anchor="_Toc82183026" w:history="1">
            <w:r w:rsidR="008A2898" w:rsidRPr="00EF4CE0">
              <w:rPr>
                <w:rStyle w:val="Hyperlink"/>
                <w:noProof/>
              </w:rPr>
              <w:t>CHAPTER FOUR</w:t>
            </w:r>
            <w:r w:rsidR="008A2898">
              <w:rPr>
                <w:noProof/>
                <w:webHidden/>
              </w:rPr>
              <w:tab/>
            </w:r>
            <w:r w:rsidR="008A2898">
              <w:rPr>
                <w:noProof/>
                <w:webHidden/>
              </w:rPr>
              <w:fldChar w:fldCharType="begin"/>
            </w:r>
            <w:r w:rsidR="008A2898">
              <w:rPr>
                <w:noProof/>
                <w:webHidden/>
              </w:rPr>
              <w:instrText xml:space="preserve"> PAGEREF _Toc82183026 \h </w:instrText>
            </w:r>
            <w:r w:rsidR="008A2898">
              <w:rPr>
                <w:noProof/>
                <w:webHidden/>
              </w:rPr>
            </w:r>
            <w:r w:rsidR="008A2898">
              <w:rPr>
                <w:noProof/>
                <w:webHidden/>
              </w:rPr>
              <w:fldChar w:fldCharType="separate"/>
            </w:r>
            <w:r w:rsidR="008A2898">
              <w:rPr>
                <w:noProof/>
                <w:webHidden/>
              </w:rPr>
              <w:t>22</w:t>
            </w:r>
            <w:r w:rsidR="008A2898">
              <w:rPr>
                <w:noProof/>
                <w:webHidden/>
              </w:rPr>
              <w:fldChar w:fldCharType="end"/>
            </w:r>
          </w:hyperlink>
        </w:p>
        <w:p w14:paraId="01AC1C98" w14:textId="22D7D534" w:rsidR="008A2898" w:rsidRDefault="001022EC">
          <w:pPr>
            <w:pStyle w:val="TOC1"/>
            <w:rPr>
              <w:rFonts w:asciiTheme="minorHAnsi" w:eastAsiaTheme="minorEastAsia" w:hAnsiTheme="minorHAnsi" w:cstheme="minorBidi"/>
              <w:noProof/>
              <w:sz w:val="22"/>
              <w:szCs w:val="22"/>
              <w:bdr w:val="none" w:sz="0" w:space="0" w:color="auto"/>
            </w:rPr>
          </w:pPr>
          <w:hyperlink w:anchor="_Toc82183027" w:history="1">
            <w:r w:rsidR="008A2898" w:rsidRPr="00EF4CE0">
              <w:rPr>
                <w:rStyle w:val="Hyperlink"/>
                <w:noProof/>
              </w:rPr>
              <w:t>DATA ANALYSIS, PRESENTATION AND INTERPRETATION</w:t>
            </w:r>
            <w:r w:rsidR="008A2898">
              <w:rPr>
                <w:noProof/>
                <w:webHidden/>
              </w:rPr>
              <w:tab/>
            </w:r>
            <w:r w:rsidR="008A2898">
              <w:rPr>
                <w:noProof/>
                <w:webHidden/>
              </w:rPr>
              <w:fldChar w:fldCharType="begin"/>
            </w:r>
            <w:r w:rsidR="008A2898">
              <w:rPr>
                <w:noProof/>
                <w:webHidden/>
              </w:rPr>
              <w:instrText xml:space="preserve"> PAGEREF _Toc82183027 \h </w:instrText>
            </w:r>
            <w:r w:rsidR="008A2898">
              <w:rPr>
                <w:noProof/>
                <w:webHidden/>
              </w:rPr>
            </w:r>
            <w:r w:rsidR="008A2898">
              <w:rPr>
                <w:noProof/>
                <w:webHidden/>
              </w:rPr>
              <w:fldChar w:fldCharType="separate"/>
            </w:r>
            <w:r w:rsidR="008A2898">
              <w:rPr>
                <w:noProof/>
                <w:webHidden/>
              </w:rPr>
              <w:t>22</w:t>
            </w:r>
            <w:r w:rsidR="008A2898">
              <w:rPr>
                <w:noProof/>
                <w:webHidden/>
              </w:rPr>
              <w:fldChar w:fldCharType="end"/>
            </w:r>
          </w:hyperlink>
        </w:p>
        <w:p w14:paraId="42D1AAAA" w14:textId="1FEE6443" w:rsidR="008A2898" w:rsidRDefault="001022EC">
          <w:pPr>
            <w:pStyle w:val="TOC2"/>
            <w:rPr>
              <w:noProof/>
            </w:rPr>
          </w:pPr>
          <w:hyperlink w:anchor="_Toc82183028" w:history="1">
            <w:r w:rsidR="008A2898" w:rsidRPr="00EF4CE0">
              <w:rPr>
                <w:rStyle w:val="Hyperlink"/>
                <w:rFonts w:ascii="Times New Roman" w:hAnsi="Times New Roman" w:cs="Times New Roman"/>
                <w:noProof/>
              </w:rPr>
              <w:t>4.0INTRODUCTION</w:t>
            </w:r>
            <w:r w:rsidR="008A2898">
              <w:rPr>
                <w:noProof/>
                <w:webHidden/>
              </w:rPr>
              <w:tab/>
            </w:r>
            <w:r w:rsidR="008A2898">
              <w:rPr>
                <w:noProof/>
                <w:webHidden/>
              </w:rPr>
              <w:fldChar w:fldCharType="begin"/>
            </w:r>
            <w:r w:rsidR="008A2898">
              <w:rPr>
                <w:noProof/>
                <w:webHidden/>
              </w:rPr>
              <w:instrText xml:space="preserve"> PAGEREF _Toc82183028 \h </w:instrText>
            </w:r>
            <w:r w:rsidR="008A2898">
              <w:rPr>
                <w:noProof/>
                <w:webHidden/>
              </w:rPr>
            </w:r>
            <w:r w:rsidR="008A2898">
              <w:rPr>
                <w:noProof/>
                <w:webHidden/>
              </w:rPr>
              <w:fldChar w:fldCharType="separate"/>
            </w:r>
            <w:r w:rsidR="008A2898">
              <w:rPr>
                <w:noProof/>
                <w:webHidden/>
              </w:rPr>
              <w:t>22</w:t>
            </w:r>
            <w:r w:rsidR="008A2898">
              <w:rPr>
                <w:noProof/>
                <w:webHidden/>
              </w:rPr>
              <w:fldChar w:fldCharType="end"/>
            </w:r>
          </w:hyperlink>
        </w:p>
        <w:p w14:paraId="008D257D" w14:textId="35731FF3" w:rsidR="008A2898" w:rsidRDefault="001022EC">
          <w:pPr>
            <w:pStyle w:val="TOC2"/>
            <w:rPr>
              <w:noProof/>
            </w:rPr>
          </w:pPr>
          <w:hyperlink w:anchor="_Toc82183029" w:history="1">
            <w:r w:rsidR="008A2898" w:rsidRPr="00EF4CE0">
              <w:rPr>
                <w:rStyle w:val="Hyperlink"/>
                <w:rFonts w:ascii="Times New Roman" w:hAnsi="Times New Roman" w:cs="Times New Roman"/>
                <w:noProof/>
              </w:rPr>
              <w:t>4.1Presentation of Data</w:t>
            </w:r>
            <w:r w:rsidR="008A2898">
              <w:rPr>
                <w:noProof/>
                <w:webHidden/>
              </w:rPr>
              <w:tab/>
            </w:r>
            <w:r w:rsidR="008A2898">
              <w:rPr>
                <w:noProof/>
                <w:webHidden/>
              </w:rPr>
              <w:fldChar w:fldCharType="begin"/>
            </w:r>
            <w:r w:rsidR="008A2898">
              <w:rPr>
                <w:noProof/>
                <w:webHidden/>
              </w:rPr>
              <w:instrText xml:space="preserve"> PAGEREF _Toc82183029 \h </w:instrText>
            </w:r>
            <w:r w:rsidR="008A2898">
              <w:rPr>
                <w:noProof/>
                <w:webHidden/>
              </w:rPr>
            </w:r>
            <w:r w:rsidR="008A2898">
              <w:rPr>
                <w:noProof/>
                <w:webHidden/>
              </w:rPr>
              <w:fldChar w:fldCharType="separate"/>
            </w:r>
            <w:r w:rsidR="008A2898">
              <w:rPr>
                <w:noProof/>
                <w:webHidden/>
              </w:rPr>
              <w:t>22</w:t>
            </w:r>
            <w:r w:rsidR="008A2898">
              <w:rPr>
                <w:noProof/>
                <w:webHidden/>
              </w:rPr>
              <w:fldChar w:fldCharType="end"/>
            </w:r>
          </w:hyperlink>
        </w:p>
        <w:p w14:paraId="41E3DBD7" w14:textId="0E85F1FA" w:rsidR="008A2898" w:rsidRDefault="001022EC">
          <w:pPr>
            <w:pStyle w:val="TOC2"/>
            <w:rPr>
              <w:noProof/>
            </w:rPr>
          </w:pPr>
          <w:hyperlink w:anchor="_Toc82183030" w:history="1">
            <w:r w:rsidR="008A2898" w:rsidRPr="00EF4CE0">
              <w:rPr>
                <w:rStyle w:val="Hyperlink"/>
                <w:noProof/>
              </w:rPr>
              <w:t>4.2 Analysis on objective 1</w:t>
            </w:r>
            <w:r w:rsidR="008A2898">
              <w:rPr>
                <w:noProof/>
                <w:webHidden/>
              </w:rPr>
              <w:tab/>
            </w:r>
            <w:r w:rsidR="008A2898">
              <w:rPr>
                <w:noProof/>
                <w:webHidden/>
              </w:rPr>
              <w:fldChar w:fldCharType="begin"/>
            </w:r>
            <w:r w:rsidR="008A2898">
              <w:rPr>
                <w:noProof/>
                <w:webHidden/>
              </w:rPr>
              <w:instrText xml:space="preserve"> PAGEREF _Toc82183030 \h </w:instrText>
            </w:r>
            <w:r w:rsidR="008A2898">
              <w:rPr>
                <w:noProof/>
                <w:webHidden/>
              </w:rPr>
            </w:r>
            <w:r w:rsidR="008A2898">
              <w:rPr>
                <w:noProof/>
                <w:webHidden/>
              </w:rPr>
              <w:fldChar w:fldCharType="separate"/>
            </w:r>
            <w:r w:rsidR="008A2898">
              <w:rPr>
                <w:noProof/>
                <w:webHidden/>
              </w:rPr>
              <w:t>26</w:t>
            </w:r>
            <w:r w:rsidR="008A2898">
              <w:rPr>
                <w:noProof/>
                <w:webHidden/>
              </w:rPr>
              <w:fldChar w:fldCharType="end"/>
            </w:r>
          </w:hyperlink>
        </w:p>
        <w:p w14:paraId="5D75A01F" w14:textId="2E9B1AA3" w:rsidR="008A2898" w:rsidRDefault="001022EC">
          <w:pPr>
            <w:pStyle w:val="TOC2"/>
            <w:rPr>
              <w:noProof/>
            </w:rPr>
          </w:pPr>
          <w:hyperlink w:anchor="_Toc82183031" w:history="1">
            <w:r w:rsidR="008A2898" w:rsidRPr="00EF4CE0">
              <w:rPr>
                <w:rStyle w:val="Hyperlink"/>
                <w:noProof/>
              </w:rPr>
              <w:t>4.3 Analysis on objective 2</w:t>
            </w:r>
            <w:r w:rsidR="008A2898">
              <w:rPr>
                <w:noProof/>
                <w:webHidden/>
              </w:rPr>
              <w:tab/>
            </w:r>
            <w:r w:rsidR="008A2898">
              <w:rPr>
                <w:noProof/>
                <w:webHidden/>
              </w:rPr>
              <w:fldChar w:fldCharType="begin"/>
            </w:r>
            <w:r w:rsidR="008A2898">
              <w:rPr>
                <w:noProof/>
                <w:webHidden/>
              </w:rPr>
              <w:instrText xml:space="preserve"> PAGEREF _Toc82183031 \h </w:instrText>
            </w:r>
            <w:r w:rsidR="008A2898">
              <w:rPr>
                <w:noProof/>
                <w:webHidden/>
              </w:rPr>
            </w:r>
            <w:r w:rsidR="008A2898">
              <w:rPr>
                <w:noProof/>
                <w:webHidden/>
              </w:rPr>
              <w:fldChar w:fldCharType="separate"/>
            </w:r>
            <w:r w:rsidR="008A2898">
              <w:rPr>
                <w:noProof/>
                <w:webHidden/>
              </w:rPr>
              <w:t>28</w:t>
            </w:r>
            <w:r w:rsidR="008A2898">
              <w:rPr>
                <w:noProof/>
                <w:webHidden/>
              </w:rPr>
              <w:fldChar w:fldCharType="end"/>
            </w:r>
          </w:hyperlink>
        </w:p>
        <w:p w14:paraId="048CA27A" w14:textId="17000BE0" w:rsidR="008A2898" w:rsidRDefault="001022EC">
          <w:pPr>
            <w:pStyle w:val="TOC2"/>
            <w:rPr>
              <w:noProof/>
            </w:rPr>
          </w:pPr>
          <w:hyperlink w:anchor="_Toc82183032" w:history="1">
            <w:r w:rsidR="008A2898" w:rsidRPr="00EF4CE0">
              <w:rPr>
                <w:rStyle w:val="Hyperlink"/>
                <w:noProof/>
              </w:rPr>
              <w:t>4.4 Analysis on objective 3</w:t>
            </w:r>
            <w:r w:rsidR="008A2898">
              <w:rPr>
                <w:noProof/>
                <w:webHidden/>
              </w:rPr>
              <w:tab/>
            </w:r>
            <w:r w:rsidR="008A2898">
              <w:rPr>
                <w:noProof/>
                <w:webHidden/>
              </w:rPr>
              <w:fldChar w:fldCharType="begin"/>
            </w:r>
            <w:r w:rsidR="008A2898">
              <w:rPr>
                <w:noProof/>
                <w:webHidden/>
              </w:rPr>
              <w:instrText xml:space="preserve"> PAGEREF _Toc82183032 \h </w:instrText>
            </w:r>
            <w:r w:rsidR="008A2898">
              <w:rPr>
                <w:noProof/>
                <w:webHidden/>
              </w:rPr>
            </w:r>
            <w:r w:rsidR="008A2898">
              <w:rPr>
                <w:noProof/>
                <w:webHidden/>
              </w:rPr>
              <w:fldChar w:fldCharType="separate"/>
            </w:r>
            <w:r w:rsidR="008A2898">
              <w:rPr>
                <w:noProof/>
                <w:webHidden/>
              </w:rPr>
              <w:t>29</w:t>
            </w:r>
            <w:r w:rsidR="008A2898">
              <w:rPr>
                <w:noProof/>
                <w:webHidden/>
              </w:rPr>
              <w:fldChar w:fldCharType="end"/>
            </w:r>
          </w:hyperlink>
        </w:p>
        <w:p w14:paraId="2241D44D" w14:textId="5CD30CB1" w:rsidR="008A2898" w:rsidRDefault="001022EC">
          <w:pPr>
            <w:pStyle w:val="TOC2"/>
            <w:rPr>
              <w:noProof/>
            </w:rPr>
          </w:pPr>
          <w:hyperlink w:anchor="_Toc82183033" w:history="1">
            <w:r w:rsidR="008A2898" w:rsidRPr="00EF4CE0">
              <w:rPr>
                <w:rStyle w:val="Hyperlink"/>
                <w:noProof/>
              </w:rPr>
              <w:t>4.5</w:t>
            </w:r>
            <w:r w:rsidR="008A2898">
              <w:rPr>
                <w:noProof/>
              </w:rPr>
              <w:tab/>
            </w:r>
            <w:r w:rsidR="008A2898" w:rsidRPr="00EF4CE0">
              <w:rPr>
                <w:rStyle w:val="Hyperlink"/>
                <w:noProof/>
              </w:rPr>
              <w:t>Discussion of findings</w:t>
            </w:r>
            <w:r w:rsidR="008A2898">
              <w:rPr>
                <w:noProof/>
                <w:webHidden/>
              </w:rPr>
              <w:tab/>
            </w:r>
            <w:r w:rsidR="008A2898">
              <w:rPr>
                <w:noProof/>
                <w:webHidden/>
              </w:rPr>
              <w:fldChar w:fldCharType="begin"/>
            </w:r>
            <w:r w:rsidR="008A2898">
              <w:rPr>
                <w:noProof/>
                <w:webHidden/>
              </w:rPr>
              <w:instrText xml:space="preserve"> PAGEREF _Toc82183033 \h </w:instrText>
            </w:r>
            <w:r w:rsidR="008A2898">
              <w:rPr>
                <w:noProof/>
                <w:webHidden/>
              </w:rPr>
            </w:r>
            <w:r w:rsidR="008A2898">
              <w:rPr>
                <w:noProof/>
                <w:webHidden/>
              </w:rPr>
              <w:fldChar w:fldCharType="separate"/>
            </w:r>
            <w:r w:rsidR="008A2898">
              <w:rPr>
                <w:noProof/>
                <w:webHidden/>
              </w:rPr>
              <w:t>31</w:t>
            </w:r>
            <w:r w:rsidR="008A2898">
              <w:rPr>
                <w:noProof/>
                <w:webHidden/>
              </w:rPr>
              <w:fldChar w:fldCharType="end"/>
            </w:r>
          </w:hyperlink>
        </w:p>
        <w:p w14:paraId="527A475E" w14:textId="27B017DD" w:rsidR="008A2898" w:rsidRDefault="001022EC">
          <w:pPr>
            <w:pStyle w:val="TOC1"/>
            <w:rPr>
              <w:rFonts w:asciiTheme="minorHAnsi" w:eastAsiaTheme="minorEastAsia" w:hAnsiTheme="minorHAnsi" w:cstheme="minorBidi"/>
              <w:noProof/>
              <w:sz w:val="22"/>
              <w:szCs w:val="22"/>
              <w:bdr w:val="none" w:sz="0" w:space="0" w:color="auto"/>
            </w:rPr>
          </w:pPr>
          <w:hyperlink w:anchor="_Toc82183034" w:history="1">
            <w:r w:rsidR="008A2898" w:rsidRPr="00EF4CE0">
              <w:rPr>
                <w:rStyle w:val="Hyperlink"/>
                <w:noProof/>
              </w:rPr>
              <w:t>CHAPTER FIVE</w:t>
            </w:r>
            <w:r w:rsidR="008A2898">
              <w:rPr>
                <w:noProof/>
                <w:webHidden/>
              </w:rPr>
              <w:tab/>
            </w:r>
            <w:r w:rsidR="008A2898">
              <w:rPr>
                <w:noProof/>
                <w:webHidden/>
              </w:rPr>
              <w:fldChar w:fldCharType="begin"/>
            </w:r>
            <w:r w:rsidR="008A2898">
              <w:rPr>
                <w:noProof/>
                <w:webHidden/>
              </w:rPr>
              <w:instrText xml:space="preserve"> PAGEREF _Toc82183034 \h </w:instrText>
            </w:r>
            <w:r w:rsidR="008A2898">
              <w:rPr>
                <w:noProof/>
                <w:webHidden/>
              </w:rPr>
            </w:r>
            <w:r w:rsidR="008A2898">
              <w:rPr>
                <w:noProof/>
                <w:webHidden/>
              </w:rPr>
              <w:fldChar w:fldCharType="separate"/>
            </w:r>
            <w:r w:rsidR="008A2898">
              <w:rPr>
                <w:noProof/>
                <w:webHidden/>
              </w:rPr>
              <w:t>33</w:t>
            </w:r>
            <w:r w:rsidR="008A2898">
              <w:rPr>
                <w:noProof/>
                <w:webHidden/>
              </w:rPr>
              <w:fldChar w:fldCharType="end"/>
            </w:r>
          </w:hyperlink>
        </w:p>
        <w:p w14:paraId="3810C03C" w14:textId="18494867" w:rsidR="008A2898" w:rsidRDefault="001022EC">
          <w:pPr>
            <w:pStyle w:val="TOC1"/>
            <w:rPr>
              <w:rFonts w:asciiTheme="minorHAnsi" w:eastAsiaTheme="minorEastAsia" w:hAnsiTheme="minorHAnsi" w:cstheme="minorBidi"/>
              <w:noProof/>
              <w:sz w:val="22"/>
              <w:szCs w:val="22"/>
              <w:bdr w:val="none" w:sz="0" w:space="0" w:color="auto"/>
            </w:rPr>
          </w:pPr>
          <w:hyperlink w:anchor="_Toc82183035" w:history="1">
            <w:r w:rsidR="008A2898" w:rsidRPr="00EF4CE0">
              <w:rPr>
                <w:rStyle w:val="Hyperlink"/>
                <w:noProof/>
              </w:rPr>
              <w:t>SUMMARY, CONCLUSION AND RECOMMENDATIONS</w:t>
            </w:r>
            <w:r w:rsidR="008A2898">
              <w:rPr>
                <w:noProof/>
                <w:webHidden/>
              </w:rPr>
              <w:tab/>
            </w:r>
            <w:r w:rsidR="008A2898">
              <w:rPr>
                <w:noProof/>
                <w:webHidden/>
              </w:rPr>
              <w:fldChar w:fldCharType="begin"/>
            </w:r>
            <w:r w:rsidR="008A2898">
              <w:rPr>
                <w:noProof/>
                <w:webHidden/>
              </w:rPr>
              <w:instrText xml:space="preserve"> PAGEREF _Toc82183035 \h </w:instrText>
            </w:r>
            <w:r w:rsidR="008A2898">
              <w:rPr>
                <w:noProof/>
                <w:webHidden/>
              </w:rPr>
            </w:r>
            <w:r w:rsidR="008A2898">
              <w:rPr>
                <w:noProof/>
                <w:webHidden/>
              </w:rPr>
              <w:fldChar w:fldCharType="separate"/>
            </w:r>
            <w:r w:rsidR="008A2898">
              <w:rPr>
                <w:noProof/>
                <w:webHidden/>
              </w:rPr>
              <w:t>33</w:t>
            </w:r>
            <w:r w:rsidR="008A2898">
              <w:rPr>
                <w:noProof/>
                <w:webHidden/>
              </w:rPr>
              <w:fldChar w:fldCharType="end"/>
            </w:r>
          </w:hyperlink>
        </w:p>
        <w:p w14:paraId="75AB8487" w14:textId="42E53DA9" w:rsidR="008A2898" w:rsidRDefault="001022EC">
          <w:pPr>
            <w:pStyle w:val="TOC2"/>
            <w:rPr>
              <w:noProof/>
            </w:rPr>
          </w:pPr>
          <w:hyperlink w:anchor="_Toc82183036" w:history="1">
            <w:r w:rsidR="008A2898" w:rsidRPr="00EF4CE0">
              <w:rPr>
                <w:rStyle w:val="Hyperlink"/>
                <w:rFonts w:ascii="Times New Roman" w:hAnsi="Times New Roman" w:cs="Times New Roman"/>
                <w:noProof/>
              </w:rPr>
              <w:t>5.0 INTRODUCTION</w:t>
            </w:r>
            <w:r w:rsidR="008A2898">
              <w:rPr>
                <w:noProof/>
                <w:webHidden/>
              </w:rPr>
              <w:tab/>
            </w:r>
            <w:r w:rsidR="008A2898">
              <w:rPr>
                <w:noProof/>
                <w:webHidden/>
              </w:rPr>
              <w:fldChar w:fldCharType="begin"/>
            </w:r>
            <w:r w:rsidR="008A2898">
              <w:rPr>
                <w:noProof/>
                <w:webHidden/>
              </w:rPr>
              <w:instrText xml:space="preserve"> PAGEREF _Toc82183036 \h </w:instrText>
            </w:r>
            <w:r w:rsidR="008A2898">
              <w:rPr>
                <w:noProof/>
                <w:webHidden/>
              </w:rPr>
            </w:r>
            <w:r w:rsidR="008A2898">
              <w:rPr>
                <w:noProof/>
                <w:webHidden/>
              </w:rPr>
              <w:fldChar w:fldCharType="separate"/>
            </w:r>
            <w:r w:rsidR="008A2898">
              <w:rPr>
                <w:noProof/>
                <w:webHidden/>
              </w:rPr>
              <w:t>33</w:t>
            </w:r>
            <w:r w:rsidR="008A2898">
              <w:rPr>
                <w:noProof/>
                <w:webHidden/>
              </w:rPr>
              <w:fldChar w:fldCharType="end"/>
            </w:r>
          </w:hyperlink>
        </w:p>
        <w:p w14:paraId="50081ADD" w14:textId="64D185D9" w:rsidR="008A2898" w:rsidRDefault="001022EC">
          <w:pPr>
            <w:pStyle w:val="TOC2"/>
            <w:rPr>
              <w:noProof/>
            </w:rPr>
          </w:pPr>
          <w:hyperlink w:anchor="_Toc82183037" w:history="1">
            <w:r w:rsidR="008A2898" w:rsidRPr="00EF4CE0">
              <w:rPr>
                <w:rStyle w:val="Hyperlink"/>
                <w:rFonts w:ascii="Times New Roman" w:hAnsi="Times New Roman" w:cs="Times New Roman"/>
                <w:noProof/>
              </w:rPr>
              <w:t>5.1 Summary</w:t>
            </w:r>
            <w:r w:rsidR="008A2898">
              <w:rPr>
                <w:noProof/>
                <w:webHidden/>
              </w:rPr>
              <w:tab/>
            </w:r>
            <w:r w:rsidR="008A2898">
              <w:rPr>
                <w:noProof/>
                <w:webHidden/>
              </w:rPr>
              <w:fldChar w:fldCharType="begin"/>
            </w:r>
            <w:r w:rsidR="008A2898">
              <w:rPr>
                <w:noProof/>
                <w:webHidden/>
              </w:rPr>
              <w:instrText xml:space="preserve"> PAGEREF _Toc82183037 \h </w:instrText>
            </w:r>
            <w:r w:rsidR="008A2898">
              <w:rPr>
                <w:noProof/>
                <w:webHidden/>
              </w:rPr>
            </w:r>
            <w:r w:rsidR="008A2898">
              <w:rPr>
                <w:noProof/>
                <w:webHidden/>
              </w:rPr>
              <w:fldChar w:fldCharType="separate"/>
            </w:r>
            <w:r w:rsidR="008A2898">
              <w:rPr>
                <w:noProof/>
                <w:webHidden/>
              </w:rPr>
              <w:t>33</w:t>
            </w:r>
            <w:r w:rsidR="008A2898">
              <w:rPr>
                <w:noProof/>
                <w:webHidden/>
              </w:rPr>
              <w:fldChar w:fldCharType="end"/>
            </w:r>
          </w:hyperlink>
        </w:p>
        <w:p w14:paraId="61FB78CF" w14:textId="20222818" w:rsidR="008A2898" w:rsidRDefault="001022EC">
          <w:pPr>
            <w:pStyle w:val="TOC2"/>
            <w:rPr>
              <w:noProof/>
            </w:rPr>
          </w:pPr>
          <w:hyperlink w:anchor="_Toc82183038" w:history="1">
            <w:r w:rsidR="008A2898" w:rsidRPr="00EF4CE0">
              <w:rPr>
                <w:rStyle w:val="Hyperlink"/>
                <w:rFonts w:ascii="Times New Roman" w:hAnsi="Times New Roman" w:cs="Times New Roman"/>
                <w:noProof/>
              </w:rPr>
              <w:t>5.2</w:t>
            </w:r>
            <w:r w:rsidR="008A2898">
              <w:rPr>
                <w:noProof/>
              </w:rPr>
              <w:tab/>
            </w:r>
            <w:r w:rsidR="008A2898" w:rsidRPr="00EF4CE0">
              <w:rPr>
                <w:rStyle w:val="Hyperlink"/>
                <w:rFonts w:ascii="Times New Roman" w:hAnsi="Times New Roman" w:cs="Times New Roman"/>
                <w:noProof/>
              </w:rPr>
              <w:t>Conclusion</w:t>
            </w:r>
            <w:r w:rsidR="008A2898">
              <w:rPr>
                <w:noProof/>
                <w:webHidden/>
              </w:rPr>
              <w:tab/>
            </w:r>
            <w:r w:rsidR="008A2898">
              <w:rPr>
                <w:noProof/>
                <w:webHidden/>
              </w:rPr>
              <w:fldChar w:fldCharType="begin"/>
            </w:r>
            <w:r w:rsidR="008A2898">
              <w:rPr>
                <w:noProof/>
                <w:webHidden/>
              </w:rPr>
              <w:instrText xml:space="preserve"> PAGEREF _Toc82183038 \h </w:instrText>
            </w:r>
            <w:r w:rsidR="008A2898">
              <w:rPr>
                <w:noProof/>
                <w:webHidden/>
              </w:rPr>
            </w:r>
            <w:r w:rsidR="008A2898">
              <w:rPr>
                <w:noProof/>
                <w:webHidden/>
              </w:rPr>
              <w:fldChar w:fldCharType="separate"/>
            </w:r>
            <w:r w:rsidR="008A2898">
              <w:rPr>
                <w:noProof/>
                <w:webHidden/>
              </w:rPr>
              <w:t>33</w:t>
            </w:r>
            <w:r w:rsidR="008A2898">
              <w:rPr>
                <w:noProof/>
                <w:webHidden/>
              </w:rPr>
              <w:fldChar w:fldCharType="end"/>
            </w:r>
          </w:hyperlink>
        </w:p>
        <w:p w14:paraId="075685F4" w14:textId="5C32DA9F" w:rsidR="008A2898" w:rsidRDefault="001022EC">
          <w:pPr>
            <w:pStyle w:val="TOC2"/>
            <w:rPr>
              <w:noProof/>
            </w:rPr>
          </w:pPr>
          <w:hyperlink w:anchor="_Toc82183039" w:history="1">
            <w:r w:rsidR="008A2898" w:rsidRPr="00EF4CE0">
              <w:rPr>
                <w:rStyle w:val="Hyperlink"/>
                <w:rFonts w:ascii="Times New Roman" w:hAnsi="Times New Roman" w:cs="Times New Roman"/>
                <w:noProof/>
              </w:rPr>
              <w:t>5.3</w:t>
            </w:r>
            <w:r w:rsidR="008A2898">
              <w:rPr>
                <w:noProof/>
              </w:rPr>
              <w:tab/>
            </w:r>
            <w:r w:rsidR="008A2898" w:rsidRPr="00EF4CE0">
              <w:rPr>
                <w:rStyle w:val="Hyperlink"/>
                <w:rFonts w:ascii="Times New Roman" w:hAnsi="Times New Roman" w:cs="Times New Roman"/>
                <w:noProof/>
              </w:rPr>
              <w:t>Recommendation</w:t>
            </w:r>
            <w:r w:rsidR="008A2898">
              <w:rPr>
                <w:noProof/>
                <w:webHidden/>
              </w:rPr>
              <w:tab/>
            </w:r>
            <w:r w:rsidR="008A2898">
              <w:rPr>
                <w:noProof/>
                <w:webHidden/>
              </w:rPr>
              <w:fldChar w:fldCharType="begin"/>
            </w:r>
            <w:r w:rsidR="008A2898">
              <w:rPr>
                <w:noProof/>
                <w:webHidden/>
              </w:rPr>
              <w:instrText xml:space="preserve"> PAGEREF _Toc82183039 \h </w:instrText>
            </w:r>
            <w:r w:rsidR="008A2898">
              <w:rPr>
                <w:noProof/>
                <w:webHidden/>
              </w:rPr>
            </w:r>
            <w:r w:rsidR="008A2898">
              <w:rPr>
                <w:noProof/>
                <w:webHidden/>
              </w:rPr>
              <w:fldChar w:fldCharType="separate"/>
            </w:r>
            <w:r w:rsidR="008A2898">
              <w:rPr>
                <w:noProof/>
                <w:webHidden/>
              </w:rPr>
              <w:t>34</w:t>
            </w:r>
            <w:r w:rsidR="008A2898">
              <w:rPr>
                <w:noProof/>
                <w:webHidden/>
              </w:rPr>
              <w:fldChar w:fldCharType="end"/>
            </w:r>
          </w:hyperlink>
        </w:p>
        <w:p w14:paraId="63EF5415" w14:textId="1D5D9292" w:rsidR="003545E1" w:rsidRPr="00826AFC" w:rsidRDefault="008B5FB0" w:rsidP="00826AFC">
          <w:pPr>
            <w:spacing w:line="480" w:lineRule="auto"/>
          </w:pPr>
          <w:r w:rsidRPr="007C7BCE">
            <w:rPr>
              <w:b/>
              <w:bCs/>
              <w:noProof/>
            </w:rPr>
            <w:fldChar w:fldCharType="end"/>
          </w:r>
        </w:p>
      </w:sdtContent>
    </w:sdt>
    <w:p w14:paraId="37D455E6" w14:textId="77777777" w:rsidR="004943F2" w:rsidRDefault="004943F2" w:rsidP="004943F2">
      <w:pPr>
        <w:pStyle w:val="Heading1"/>
        <w:spacing w:line="480" w:lineRule="auto"/>
        <w:jc w:val="center"/>
        <w:rPr>
          <w:rFonts w:eastAsia="Calibri"/>
          <w:color w:val="auto"/>
          <w:u w:color="000000"/>
        </w:rPr>
      </w:pPr>
    </w:p>
    <w:p w14:paraId="054B788C" w14:textId="77777777" w:rsidR="004943F2" w:rsidRDefault="004943F2" w:rsidP="004943F2">
      <w:pPr>
        <w:pStyle w:val="Heading1"/>
        <w:spacing w:line="480" w:lineRule="auto"/>
        <w:jc w:val="center"/>
        <w:rPr>
          <w:rFonts w:eastAsia="Calibri"/>
          <w:color w:val="auto"/>
          <w:u w:color="000000"/>
        </w:rPr>
      </w:pPr>
    </w:p>
    <w:p w14:paraId="5EE638B2" w14:textId="77777777" w:rsidR="004943F2" w:rsidRDefault="004943F2" w:rsidP="004943F2">
      <w:pPr>
        <w:pStyle w:val="Heading1"/>
        <w:spacing w:line="480" w:lineRule="auto"/>
        <w:jc w:val="center"/>
        <w:rPr>
          <w:rFonts w:eastAsia="Calibri"/>
          <w:color w:val="auto"/>
          <w:u w:color="000000"/>
        </w:rPr>
      </w:pPr>
    </w:p>
    <w:p w14:paraId="70F8B618" w14:textId="762FC9A8" w:rsidR="004943F2" w:rsidRDefault="004943F2" w:rsidP="007619A6">
      <w:pPr>
        <w:pStyle w:val="Heading1"/>
        <w:spacing w:line="480" w:lineRule="auto"/>
        <w:rPr>
          <w:rFonts w:eastAsia="Calibri"/>
          <w:color w:val="auto"/>
          <w:u w:color="000000"/>
        </w:rPr>
      </w:pPr>
    </w:p>
    <w:p w14:paraId="22581E88" w14:textId="2997FB7C" w:rsidR="008A2898" w:rsidRDefault="008A2898" w:rsidP="008A2898"/>
    <w:p w14:paraId="469780BD" w14:textId="3D32B172" w:rsidR="008A2898" w:rsidRDefault="008A2898" w:rsidP="008A2898"/>
    <w:p w14:paraId="5CCE33A3" w14:textId="77777777" w:rsidR="008A2898" w:rsidRPr="008A2898" w:rsidRDefault="008A2898" w:rsidP="008A2898"/>
    <w:p w14:paraId="001C33AA" w14:textId="77777777" w:rsidR="004943F2" w:rsidRPr="004943F2" w:rsidRDefault="004943F2" w:rsidP="004943F2"/>
    <w:p w14:paraId="325CC12A" w14:textId="00FC7A9E" w:rsidR="00FB012D" w:rsidRPr="004943F2" w:rsidRDefault="00FB012D" w:rsidP="004943F2">
      <w:pPr>
        <w:pStyle w:val="Heading1"/>
        <w:spacing w:line="480" w:lineRule="auto"/>
        <w:jc w:val="center"/>
        <w:rPr>
          <w:rFonts w:eastAsia="Calibri"/>
          <w:color w:val="auto"/>
          <w:u w:color="000000"/>
        </w:rPr>
      </w:pPr>
      <w:bookmarkStart w:id="6" w:name="_Toc82182991"/>
      <w:r w:rsidRPr="004943F2">
        <w:rPr>
          <w:rFonts w:eastAsia="Calibri"/>
          <w:color w:val="auto"/>
          <w:u w:color="000000"/>
        </w:rPr>
        <w:lastRenderedPageBreak/>
        <w:t>LIST OF TABLES</w:t>
      </w:r>
      <w:bookmarkEnd w:id="6"/>
    </w:p>
    <w:p w14:paraId="265EA59E" w14:textId="50327EE3" w:rsidR="003545E1" w:rsidRPr="007C7BCE" w:rsidRDefault="003545E1" w:rsidP="008A1B37">
      <w:pPr>
        <w:spacing w:line="480" w:lineRule="auto"/>
        <w:rPr>
          <w:rFonts w:eastAsia="Calibri"/>
          <w:u w:color="000000"/>
        </w:rPr>
      </w:pPr>
      <w:r w:rsidRPr="007C7BCE">
        <w:rPr>
          <w:rFonts w:eastAsia="Calibri"/>
          <w:u w:color="000000"/>
        </w:rPr>
        <w:t>Table2.1 ……………………………………………...</w:t>
      </w:r>
      <w:r w:rsidR="00FE2A5C" w:rsidRPr="007C7BCE">
        <w:rPr>
          <w:rFonts w:eastAsia="Calibri"/>
          <w:u w:color="000000"/>
        </w:rPr>
        <w:t>...............................................</w:t>
      </w:r>
      <w:r w:rsidR="00C931C0">
        <w:rPr>
          <w:rFonts w:eastAsia="Calibri"/>
          <w:u w:color="000000"/>
        </w:rPr>
        <w:t>18</w:t>
      </w:r>
    </w:p>
    <w:p w14:paraId="7D66C9B6" w14:textId="1063E8D0" w:rsidR="00FE2A5C" w:rsidRPr="007C7BCE" w:rsidRDefault="00FE2A5C" w:rsidP="008A1B37">
      <w:pPr>
        <w:spacing w:line="480" w:lineRule="auto"/>
        <w:rPr>
          <w:rFonts w:eastAsia="Calibri"/>
          <w:u w:color="000000"/>
        </w:rPr>
      </w:pPr>
      <w:r w:rsidRPr="007C7BCE">
        <w:rPr>
          <w:rFonts w:eastAsia="Calibri"/>
          <w:u w:color="000000"/>
        </w:rPr>
        <w:t>Table4.1………………………………………………………………………………</w:t>
      </w:r>
      <w:r w:rsidR="00C931C0">
        <w:rPr>
          <w:rFonts w:eastAsia="Calibri"/>
          <w:u w:color="000000"/>
        </w:rPr>
        <w:t>2</w:t>
      </w:r>
      <w:r w:rsidR="00103BB9">
        <w:rPr>
          <w:rFonts w:eastAsia="Calibri"/>
          <w:u w:color="000000"/>
        </w:rPr>
        <w:t>2</w:t>
      </w:r>
    </w:p>
    <w:p w14:paraId="0ED931FB" w14:textId="382D2126" w:rsidR="00FE2A5C" w:rsidRPr="007C7BCE" w:rsidRDefault="00FE2A5C" w:rsidP="008A1B37">
      <w:pPr>
        <w:spacing w:line="480" w:lineRule="auto"/>
        <w:rPr>
          <w:rFonts w:eastAsia="Calibri"/>
          <w:u w:color="000000"/>
        </w:rPr>
      </w:pPr>
      <w:r w:rsidRPr="007C7BCE">
        <w:rPr>
          <w:rFonts w:eastAsia="Calibri"/>
          <w:u w:color="000000"/>
        </w:rPr>
        <w:t>Table4.1.</w:t>
      </w:r>
      <w:r w:rsidR="00F3314D" w:rsidRPr="007C7BCE">
        <w:rPr>
          <w:rFonts w:eastAsia="Calibri"/>
          <w:u w:color="000000"/>
        </w:rPr>
        <w:t>1</w:t>
      </w:r>
      <w:r w:rsidRPr="007C7BCE">
        <w:rPr>
          <w:rFonts w:eastAsia="Calibri"/>
          <w:u w:color="000000"/>
        </w:rPr>
        <w:t>…………………………………………………………………………….</w:t>
      </w:r>
      <w:r w:rsidR="00C931C0">
        <w:rPr>
          <w:rFonts w:eastAsia="Calibri"/>
          <w:u w:color="000000"/>
        </w:rPr>
        <w:t>2</w:t>
      </w:r>
      <w:r w:rsidR="00103BB9">
        <w:rPr>
          <w:rFonts w:eastAsia="Calibri"/>
          <w:u w:color="000000"/>
        </w:rPr>
        <w:t>4</w:t>
      </w:r>
    </w:p>
    <w:p w14:paraId="6FD8140E" w14:textId="3A089961" w:rsidR="003545E1" w:rsidRPr="007C7BCE" w:rsidRDefault="00FE2A5C" w:rsidP="008A1B37">
      <w:pPr>
        <w:spacing w:line="480" w:lineRule="auto"/>
        <w:rPr>
          <w:rFonts w:eastAsia="Calibri"/>
          <w:u w:color="000000"/>
        </w:rPr>
      </w:pPr>
      <w:r w:rsidRPr="007C7BCE">
        <w:rPr>
          <w:rFonts w:eastAsia="Calibri"/>
          <w:u w:color="000000"/>
        </w:rPr>
        <w:t>Table4.2</w:t>
      </w:r>
      <w:r w:rsidR="000E345F" w:rsidRPr="007C7BCE">
        <w:rPr>
          <w:rFonts w:eastAsia="Calibri"/>
          <w:u w:color="000000"/>
        </w:rPr>
        <w:t>………………………………………………………………………………</w:t>
      </w:r>
      <w:r w:rsidR="00C931C0">
        <w:rPr>
          <w:rFonts w:eastAsia="Calibri"/>
          <w:u w:color="000000"/>
        </w:rPr>
        <w:t>2</w:t>
      </w:r>
      <w:r w:rsidR="00103BB9">
        <w:rPr>
          <w:rFonts w:eastAsia="Calibri"/>
          <w:u w:color="000000"/>
        </w:rPr>
        <w:t>6</w:t>
      </w:r>
    </w:p>
    <w:p w14:paraId="4F5A674A" w14:textId="12CE5115" w:rsidR="003545E1" w:rsidRPr="007C7BCE" w:rsidRDefault="000E345F" w:rsidP="008A1B37">
      <w:pPr>
        <w:spacing w:line="480" w:lineRule="auto"/>
        <w:rPr>
          <w:rFonts w:eastAsia="Calibri"/>
          <w:u w:color="000000"/>
        </w:rPr>
      </w:pPr>
      <w:r w:rsidRPr="007C7BCE">
        <w:rPr>
          <w:rFonts w:eastAsia="Calibri"/>
          <w:u w:color="000000"/>
        </w:rPr>
        <w:t>Table4.2.1……………………………………………………………………………</w:t>
      </w:r>
      <w:r w:rsidR="00C931C0">
        <w:rPr>
          <w:rFonts w:eastAsia="Calibri"/>
          <w:u w:color="000000"/>
        </w:rPr>
        <w:t>.</w:t>
      </w:r>
      <w:r w:rsidR="00103BB9">
        <w:rPr>
          <w:rFonts w:eastAsia="Calibri"/>
          <w:u w:color="000000"/>
        </w:rPr>
        <w:t>26</w:t>
      </w:r>
    </w:p>
    <w:p w14:paraId="2B97BE32" w14:textId="7AA66AD3" w:rsidR="000E345F" w:rsidRPr="007C7BCE" w:rsidRDefault="000E345F" w:rsidP="008A1B37">
      <w:pPr>
        <w:spacing w:line="480" w:lineRule="auto"/>
        <w:rPr>
          <w:rFonts w:eastAsia="Calibri"/>
          <w:u w:color="000000"/>
        </w:rPr>
      </w:pPr>
      <w:r w:rsidRPr="007C7BCE">
        <w:rPr>
          <w:rFonts w:eastAsia="Calibri"/>
          <w:u w:color="000000"/>
        </w:rPr>
        <w:t>Table4.2.</w:t>
      </w:r>
      <w:r w:rsidR="006626FD" w:rsidRPr="007C7BCE">
        <w:rPr>
          <w:rFonts w:eastAsia="Calibri"/>
          <w:u w:color="000000"/>
        </w:rPr>
        <w:t>2……………………………………………………………………………</w:t>
      </w:r>
      <w:r w:rsidR="00C931C0">
        <w:rPr>
          <w:rFonts w:eastAsia="Calibri"/>
          <w:u w:color="000000"/>
        </w:rPr>
        <w:t xml:space="preserve"> </w:t>
      </w:r>
      <w:r w:rsidR="00103BB9">
        <w:rPr>
          <w:rFonts w:eastAsia="Calibri"/>
          <w:u w:color="000000"/>
        </w:rPr>
        <w:t>27</w:t>
      </w:r>
    </w:p>
    <w:p w14:paraId="426E55CF" w14:textId="47E75B48" w:rsidR="006626FD" w:rsidRPr="007C7BCE" w:rsidRDefault="006626FD" w:rsidP="008A1B37">
      <w:pPr>
        <w:spacing w:line="480" w:lineRule="auto"/>
        <w:rPr>
          <w:rFonts w:eastAsia="Calibri"/>
          <w:u w:color="000000"/>
        </w:rPr>
      </w:pPr>
      <w:r w:rsidRPr="007C7BCE">
        <w:rPr>
          <w:rFonts w:eastAsia="Calibri"/>
          <w:u w:color="000000"/>
        </w:rPr>
        <w:t>Table4.3……………………………………………………………………………</w:t>
      </w:r>
      <w:r w:rsidR="00C931C0">
        <w:rPr>
          <w:rFonts w:eastAsia="Calibri"/>
          <w:u w:color="000000"/>
        </w:rPr>
        <w:t>…</w:t>
      </w:r>
      <w:r w:rsidR="00103BB9">
        <w:rPr>
          <w:rFonts w:eastAsia="Calibri"/>
          <w:u w:color="000000"/>
        </w:rPr>
        <w:t>28</w:t>
      </w:r>
    </w:p>
    <w:p w14:paraId="387EE3DD" w14:textId="595696FC" w:rsidR="006626FD" w:rsidRPr="007C7BCE" w:rsidRDefault="006626FD" w:rsidP="008A1B37">
      <w:pPr>
        <w:spacing w:line="480" w:lineRule="auto"/>
        <w:rPr>
          <w:rFonts w:eastAsia="Calibri"/>
          <w:u w:color="000000"/>
        </w:rPr>
      </w:pPr>
      <w:r w:rsidRPr="007C7BCE">
        <w:rPr>
          <w:rFonts w:eastAsia="Calibri"/>
          <w:u w:color="000000"/>
        </w:rPr>
        <w:t>Table4.3.1……………………………………………………………………………</w:t>
      </w:r>
      <w:r w:rsidR="00C931C0">
        <w:rPr>
          <w:rFonts w:eastAsia="Calibri"/>
          <w:u w:color="000000"/>
        </w:rPr>
        <w:t>.</w:t>
      </w:r>
      <w:r w:rsidR="00103BB9">
        <w:rPr>
          <w:rFonts w:eastAsia="Calibri"/>
          <w:u w:color="000000"/>
        </w:rPr>
        <w:t>28</w:t>
      </w:r>
    </w:p>
    <w:p w14:paraId="4C1D8A3E" w14:textId="3E66A322" w:rsidR="006626FD" w:rsidRPr="007C7BCE" w:rsidRDefault="006626FD" w:rsidP="008A1B37">
      <w:pPr>
        <w:spacing w:line="480" w:lineRule="auto"/>
        <w:rPr>
          <w:rFonts w:eastAsia="Calibri"/>
          <w:u w:color="000000"/>
        </w:rPr>
      </w:pPr>
      <w:r w:rsidRPr="007C7BCE">
        <w:rPr>
          <w:rFonts w:eastAsia="Calibri"/>
          <w:u w:color="000000"/>
        </w:rPr>
        <w:t>Table4.3.2……………………………………………………………………………</w:t>
      </w:r>
      <w:r w:rsidR="00C931C0">
        <w:rPr>
          <w:rFonts w:eastAsia="Calibri"/>
          <w:u w:color="000000"/>
        </w:rPr>
        <w:t>.</w:t>
      </w:r>
      <w:r w:rsidR="00103BB9">
        <w:rPr>
          <w:rFonts w:eastAsia="Calibri"/>
          <w:u w:color="000000"/>
        </w:rPr>
        <w:t>28</w:t>
      </w:r>
    </w:p>
    <w:p w14:paraId="0E2CB190" w14:textId="60703F5D" w:rsidR="006626FD" w:rsidRPr="007C7BCE" w:rsidRDefault="006626FD" w:rsidP="008A1B37">
      <w:pPr>
        <w:spacing w:line="480" w:lineRule="auto"/>
        <w:rPr>
          <w:rFonts w:eastAsia="Calibri"/>
          <w:u w:color="000000"/>
        </w:rPr>
      </w:pPr>
      <w:r w:rsidRPr="007C7BCE">
        <w:rPr>
          <w:rFonts w:eastAsia="Calibri"/>
          <w:u w:color="000000"/>
        </w:rPr>
        <w:t>Table4.4…………………………………………………………………………</w:t>
      </w:r>
      <w:r w:rsidR="00C931C0">
        <w:rPr>
          <w:rFonts w:eastAsia="Calibri"/>
          <w:u w:color="000000"/>
        </w:rPr>
        <w:t>……</w:t>
      </w:r>
      <w:r w:rsidR="00103BB9">
        <w:rPr>
          <w:rFonts w:eastAsia="Calibri"/>
          <w:u w:color="000000"/>
        </w:rPr>
        <w:t>29</w:t>
      </w:r>
    </w:p>
    <w:p w14:paraId="237E4A31" w14:textId="0AEFCF64" w:rsidR="006626FD" w:rsidRPr="007C7BCE" w:rsidRDefault="006626FD" w:rsidP="008A1B37">
      <w:pPr>
        <w:spacing w:line="480" w:lineRule="auto"/>
        <w:rPr>
          <w:rFonts w:eastAsia="Calibri"/>
          <w:u w:color="000000"/>
        </w:rPr>
      </w:pPr>
      <w:r w:rsidRPr="007C7BCE">
        <w:rPr>
          <w:rFonts w:eastAsia="Calibri"/>
          <w:u w:color="000000"/>
        </w:rPr>
        <w:t>Table4.4.1……………………………………………………………………………</w:t>
      </w:r>
      <w:r w:rsidR="00103BB9">
        <w:rPr>
          <w:rFonts w:eastAsia="Calibri"/>
          <w:u w:color="000000"/>
        </w:rPr>
        <w:t>30</w:t>
      </w:r>
    </w:p>
    <w:p w14:paraId="437D66F1" w14:textId="48833FC3" w:rsidR="006626FD" w:rsidRPr="007C7BCE" w:rsidRDefault="006626FD" w:rsidP="008A1B37">
      <w:pPr>
        <w:spacing w:line="480" w:lineRule="auto"/>
        <w:rPr>
          <w:rFonts w:eastAsia="Calibri"/>
          <w:u w:color="000000"/>
        </w:rPr>
      </w:pPr>
      <w:r w:rsidRPr="007C7BCE">
        <w:rPr>
          <w:rFonts w:eastAsia="Calibri"/>
          <w:u w:color="000000"/>
        </w:rPr>
        <w:t>Table4.4.2……………………………………………………………………………</w:t>
      </w:r>
      <w:r w:rsidR="00103BB9">
        <w:rPr>
          <w:rFonts w:eastAsia="Calibri"/>
          <w:u w:color="000000"/>
        </w:rPr>
        <w:t>30</w:t>
      </w:r>
    </w:p>
    <w:p w14:paraId="54747F4A" w14:textId="3CE3035E" w:rsidR="006626FD" w:rsidRPr="007C7BCE" w:rsidRDefault="006626FD" w:rsidP="008A1B37">
      <w:pPr>
        <w:spacing w:line="480" w:lineRule="auto"/>
        <w:rPr>
          <w:rFonts w:eastAsia="Calibri"/>
          <w:u w:color="000000"/>
        </w:rPr>
      </w:pPr>
    </w:p>
    <w:p w14:paraId="5F614F6E" w14:textId="77777777" w:rsidR="00FB012D" w:rsidRPr="007C7BCE" w:rsidRDefault="00FB012D" w:rsidP="008A1B37">
      <w:pPr>
        <w:spacing w:line="480" w:lineRule="auto"/>
        <w:rPr>
          <w:rFonts w:eastAsia="Calibri"/>
          <w:b/>
          <w:bCs/>
          <w:u w:color="000000"/>
        </w:rPr>
      </w:pPr>
    </w:p>
    <w:p w14:paraId="29B2BF29" w14:textId="77777777" w:rsidR="00FB012D" w:rsidRPr="007C7BCE" w:rsidRDefault="00FB012D" w:rsidP="008A1B37">
      <w:pPr>
        <w:spacing w:line="480" w:lineRule="auto"/>
        <w:rPr>
          <w:rFonts w:eastAsia="Calibri"/>
          <w:b/>
          <w:bCs/>
          <w:u w:color="000000"/>
        </w:rPr>
      </w:pPr>
      <w:r w:rsidRPr="007C7BCE">
        <w:rPr>
          <w:b/>
          <w:bCs/>
        </w:rPr>
        <w:br w:type="page"/>
      </w:r>
    </w:p>
    <w:p w14:paraId="1D294479" w14:textId="7DDB90E7" w:rsidR="00415B56" w:rsidRPr="007619A6" w:rsidRDefault="007619A6" w:rsidP="007619A6">
      <w:pPr>
        <w:pStyle w:val="Heading1"/>
        <w:spacing w:line="480" w:lineRule="auto"/>
        <w:jc w:val="center"/>
        <w:rPr>
          <w:rFonts w:eastAsia="Times New Roman"/>
          <w:color w:val="auto"/>
        </w:rPr>
      </w:pPr>
      <w:bookmarkStart w:id="7" w:name="_Toc82182992"/>
      <w:r w:rsidRPr="007619A6">
        <w:rPr>
          <w:color w:val="auto"/>
        </w:rPr>
        <w:lastRenderedPageBreak/>
        <w:t>ABSTRACT</w:t>
      </w:r>
      <w:bookmarkEnd w:id="7"/>
    </w:p>
    <w:p w14:paraId="5334A78E" w14:textId="04507771" w:rsidR="00415B56" w:rsidRPr="007C7BCE" w:rsidRDefault="00B86D85" w:rsidP="008A1B37">
      <w:pPr>
        <w:pStyle w:val="BodyA"/>
        <w:spacing w:after="160" w:line="480" w:lineRule="auto"/>
        <w:jc w:val="both"/>
        <w:rPr>
          <w:rFonts w:ascii="Times New Roman" w:eastAsia="Times" w:hAnsi="Times New Roman" w:cs="Times New Roman"/>
          <w:color w:val="auto"/>
          <w:sz w:val="24"/>
          <w:szCs w:val="24"/>
        </w:rPr>
      </w:pPr>
      <w:r w:rsidRPr="007C7BCE">
        <w:rPr>
          <w:rFonts w:ascii="Times New Roman" w:hAnsi="Times New Roman" w:cs="Times New Roman"/>
          <w:color w:val="auto"/>
          <w:sz w:val="24"/>
          <w:szCs w:val="24"/>
        </w:rPr>
        <w:t>The study examined the impact of Government Budget on Nigerian Economy. Specifically, it examines the impact of capital expenditure, recurrent expenditure and debt servicing on the economic growth of Nigeria. Secondary data used in the study were collated from Central Bank of Nigeria</w:t>
      </w:r>
      <w:r w:rsidR="007F058B" w:rsidRPr="007C7BCE">
        <w:rPr>
          <w:rFonts w:ascii="Times New Roman" w:hAnsi="Times New Roman" w:cs="Times New Roman"/>
          <w:color w:val="auto"/>
          <w:sz w:val="24"/>
          <w:szCs w:val="24"/>
        </w:rPr>
        <w:t xml:space="preserve"> </w:t>
      </w:r>
      <w:r w:rsidRPr="007C7BCE">
        <w:rPr>
          <w:rFonts w:ascii="Times New Roman" w:hAnsi="Times New Roman" w:cs="Times New Roman"/>
          <w:color w:val="auto"/>
          <w:sz w:val="24"/>
          <w:szCs w:val="24"/>
        </w:rPr>
        <w:t>(CBN) statistical bulletins, and the N</w:t>
      </w:r>
      <w:r w:rsidR="0064258F">
        <w:rPr>
          <w:rFonts w:ascii="Times New Roman" w:hAnsi="Times New Roman" w:cs="Times New Roman"/>
          <w:color w:val="auto"/>
          <w:sz w:val="24"/>
          <w:szCs w:val="24"/>
        </w:rPr>
        <w:t>ational</w:t>
      </w:r>
      <w:r w:rsidRPr="007C7BCE">
        <w:rPr>
          <w:rFonts w:ascii="Times New Roman" w:hAnsi="Times New Roman" w:cs="Times New Roman"/>
          <w:color w:val="auto"/>
          <w:sz w:val="24"/>
          <w:szCs w:val="24"/>
        </w:rPr>
        <w:t xml:space="preserve"> Bureau of statistics. This data w</w:t>
      </w:r>
      <w:r w:rsidR="007F058B" w:rsidRPr="007C7BCE">
        <w:rPr>
          <w:rFonts w:ascii="Times New Roman" w:hAnsi="Times New Roman" w:cs="Times New Roman"/>
          <w:color w:val="auto"/>
          <w:sz w:val="24"/>
          <w:szCs w:val="24"/>
        </w:rPr>
        <w:t>as</w:t>
      </w:r>
      <w:r w:rsidRPr="007C7BCE">
        <w:rPr>
          <w:rFonts w:ascii="Times New Roman" w:hAnsi="Times New Roman" w:cs="Times New Roman"/>
          <w:color w:val="auto"/>
          <w:sz w:val="24"/>
          <w:szCs w:val="24"/>
        </w:rPr>
        <w:t xml:space="preserve"> </w:t>
      </w:r>
      <w:proofErr w:type="spellStart"/>
      <w:r w:rsidRPr="007C7BCE">
        <w:rPr>
          <w:rFonts w:ascii="Times New Roman" w:hAnsi="Times New Roman" w:cs="Times New Roman"/>
          <w:color w:val="auto"/>
          <w:sz w:val="24"/>
          <w:szCs w:val="24"/>
        </w:rPr>
        <w:t>analysed</w:t>
      </w:r>
      <w:proofErr w:type="spellEnd"/>
      <w:r w:rsidRPr="007C7BCE">
        <w:rPr>
          <w:rFonts w:ascii="Times New Roman" w:hAnsi="Times New Roman" w:cs="Times New Roman"/>
          <w:color w:val="auto"/>
          <w:sz w:val="24"/>
          <w:szCs w:val="24"/>
        </w:rPr>
        <w:t xml:space="preserve"> using multiple regression and descriptive analysis. it was concluded that capital expenditure averagely determines the budget of the Federal Republic of Nigeria at 34.6 percent, recurrent expenditure strongly determines the budget of the Federal Republic of Nigeria at 97.5 percent, and debt servicing strongly determines the budget of the Federal Republic of Nigeria at 88.5 percent. Hence, it was recommended The Government should substantially increase the budget for capital expenditure. The federal government should significantly reduce the proportion of recurrent expenditure. This will free up a substantial part of the annual budget for development and growth of the economy. The government needs to reduce debt servicing which can only be achieved if foreign borrowings are significantly reduced.</w:t>
      </w:r>
    </w:p>
    <w:p w14:paraId="260CC502" w14:textId="77777777" w:rsidR="00415B56" w:rsidRPr="007C7BCE" w:rsidRDefault="00B86D85" w:rsidP="008A1B37">
      <w:pPr>
        <w:pStyle w:val="BodyA"/>
        <w:spacing w:after="160" w:line="480" w:lineRule="auto"/>
        <w:jc w:val="both"/>
        <w:rPr>
          <w:rFonts w:ascii="Times New Roman" w:eastAsia="Times New Roman" w:hAnsi="Times New Roman" w:cs="Times New Roman"/>
          <w:iCs/>
          <w:color w:val="auto"/>
          <w:sz w:val="24"/>
          <w:szCs w:val="24"/>
        </w:rPr>
      </w:pPr>
      <w:r w:rsidRPr="007C7BCE">
        <w:rPr>
          <w:rFonts w:ascii="Times New Roman" w:hAnsi="Times New Roman" w:cs="Times New Roman"/>
          <w:iCs/>
          <w:color w:val="auto"/>
          <w:sz w:val="24"/>
          <w:szCs w:val="24"/>
        </w:rPr>
        <w:t>Keywords: Budget, Expenditure, Economy. Capital expenditure, Recurrent expenditure, debt servicing, growth,</w:t>
      </w:r>
      <w:r w:rsidR="00FE3CC4" w:rsidRPr="007C7BCE">
        <w:rPr>
          <w:rFonts w:ascii="Times New Roman" w:hAnsi="Times New Roman" w:cs="Times New Roman"/>
          <w:iCs/>
          <w:color w:val="auto"/>
          <w:sz w:val="24"/>
          <w:szCs w:val="24"/>
        </w:rPr>
        <w:t xml:space="preserve"> </w:t>
      </w:r>
      <w:r w:rsidRPr="007C7BCE">
        <w:rPr>
          <w:rFonts w:ascii="Times New Roman" w:hAnsi="Times New Roman" w:cs="Times New Roman"/>
          <w:iCs/>
          <w:color w:val="auto"/>
          <w:sz w:val="24"/>
          <w:szCs w:val="24"/>
        </w:rPr>
        <w:t>Multiple regression</w:t>
      </w:r>
      <w:r w:rsidR="00FE3CC4" w:rsidRPr="007C7BCE">
        <w:rPr>
          <w:rFonts w:ascii="Times New Roman" w:hAnsi="Times New Roman" w:cs="Times New Roman"/>
          <w:iCs/>
          <w:color w:val="auto"/>
          <w:sz w:val="24"/>
          <w:szCs w:val="24"/>
        </w:rPr>
        <w:t>.</w:t>
      </w:r>
    </w:p>
    <w:p w14:paraId="745F23AE" w14:textId="77777777" w:rsidR="00CE559F" w:rsidRPr="007C7BCE" w:rsidRDefault="00CE559F" w:rsidP="008A1B37">
      <w:pPr>
        <w:pStyle w:val="Heading1"/>
        <w:spacing w:line="480" w:lineRule="auto"/>
        <w:rPr>
          <w:rFonts w:ascii="Times New Roman" w:hAnsi="Times New Roman" w:cs="Times New Roman"/>
          <w:color w:val="auto"/>
          <w:sz w:val="24"/>
          <w:szCs w:val="24"/>
          <w:lang w:val="de-DE"/>
        </w:rPr>
      </w:pPr>
    </w:p>
    <w:p w14:paraId="7C8D82FB" w14:textId="77777777" w:rsidR="00CE559F" w:rsidRPr="007C7BCE" w:rsidRDefault="00CE559F" w:rsidP="008A1B37">
      <w:pPr>
        <w:spacing w:line="480" w:lineRule="auto"/>
        <w:rPr>
          <w:lang w:val="de-DE"/>
        </w:rPr>
      </w:pPr>
    </w:p>
    <w:p w14:paraId="3FB70723" w14:textId="77777777" w:rsidR="00CE559F" w:rsidRPr="007C7BCE" w:rsidRDefault="00CE559F" w:rsidP="008A1B37">
      <w:pPr>
        <w:spacing w:line="480" w:lineRule="auto"/>
        <w:rPr>
          <w:lang w:val="de-DE"/>
        </w:rPr>
      </w:pPr>
    </w:p>
    <w:p w14:paraId="7E61048F" w14:textId="77777777" w:rsidR="00CE559F" w:rsidRPr="007C7BCE" w:rsidRDefault="00CE559F" w:rsidP="008A1B37">
      <w:pPr>
        <w:spacing w:line="480" w:lineRule="auto"/>
        <w:rPr>
          <w:lang w:val="de-DE"/>
        </w:rPr>
      </w:pPr>
    </w:p>
    <w:p w14:paraId="68340D7C" w14:textId="77777777" w:rsidR="00CE559F" w:rsidRPr="007C7BCE" w:rsidRDefault="00CE559F" w:rsidP="008A1B37">
      <w:pPr>
        <w:spacing w:line="480" w:lineRule="auto"/>
        <w:rPr>
          <w:lang w:val="de-DE"/>
        </w:rPr>
      </w:pPr>
    </w:p>
    <w:p w14:paraId="4E995622" w14:textId="72B68F2D" w:rsidR="00CE559F" w:rsidRPr="007C7BCE" w:rsidRDefault="00CE559F" w:rsidP="008A1B37">
      <w:pPr>
        <w:spacing w:line="480" w:lineRule="auto"/>
        <w:rPr>
          <w:lang w:val="de-DE"/>
        </w:rPr>
        <w:sectPr w:rsidR="00CE559F" w:rsidRPr="007C7BCE" w:rsidSect="00ED0D4E">
          <w:footerReference w:type="default" r:id="rId9"/>
          <w:pgSz w:w="11900" w:h="16840"/>
          <w:pgMar w:top="1440" w:right="1800" w:bottom="1440" w:left="1800" w:header="720" w:footer="720" w:gutter="0"/>
          <w:pgNumType w:fmt="lowerRoman"/>
          <w:cols w:space="720"/>
        </w:sectPr>
      </w:pPr>
    </w:p>
    <w:p w14:paraId="29E59448" w14:textId="0B17E42F" w:rsidR="00D362CA" w:rsidRPr="007C7BCE" w:rsidRDefault="00B86D85" w:rsidP="008A1B37">
      <w:pPr>
        <w:pStyle w:val="Heading1"/>
        <w:spacing w:line="480" w:lineRule="auto"/>
        <w:jc w:val="center"/>
        <w:rPr>
          <w:rFonts w:ascii="Times New Roman" w:hAnsi="Times New Roman" w:cs="Times New Roman"/>
          <w:color w:val="auto"/>
          <w:sz w:val="24"/>
          <w:szCs w:val="24"/>
        </w:rPr>
      </w:pPr>
      <w:bookmarkStart w:id="8" w:name="_Toc82182993"/>
      <w:r w:rsidRPr="007C7BCE">
        <w:rPr>
          <w:rFonts w:ascii="Times New Roman" w:hAnsi="Times New Roman" w:cs="Times New Roman"/>
          <w:color w:val="auto"/>
          <w:sz w:val="24"/>
          <w:szCs w:val="24"/>
          <w:lang w:val="de-DE"/>
        </w:rPr>
        <w:lastRenderedPageBreak/>
        <w:t>CHAPTER ONE</w:t>
      </w:r>
      <w:bookmarkEnd w:id="8"/>
    </w:p>
    <w:p w14:paraId="67765DA7" w14:textId="38F2DF02" w:rsidR="00415B56" w:rsidRPr="007C7BCE" w:rsidRDefault="00B86D85" w:rsidP="008A1B37">
      <w:pPr>
        <w:pStyle w:val="Heading1"/>
        <w:spacing w:line="480" w:lineRule="auto"/>
        <w:jc w:val="center"/>
        <w:rPr>
          <w:rFonts w:ascii="Times New Roman" w:hAnsi="Times New Roman" w:cs="Times New Roman"/>
          <w:color w:val="auto"/>
          <w:sz w:val="24"/>
          <w:szCs w:val="24"/>
        </w:rPr>
      </w:pPr>
      <w:bookmarkStart w:id="9" w:name="_Toc82182994"/>
      <w:r w:rsidRPr="007C7BCE">
        <w:rPr>
          <w:rFonts w:ascii="Times New Roman" w:hAnsi="Times New Roman" w:cs="Times New Roman"/>
          <w:color w:val="auto"/>
          <w:sz w:val="24"/>
          <w:szCs w:val="24"/>
        </w:rPr>
        <w:t>INTRODUCTION</w:t>
      </w:r>
      <w:bookmarkEnd w:id="9"/>
    </w:p>
    <w:p w14:paraId="42F3C528" w14:textId="77777777" w:rsidR="00415B56" w:rsidRPr="007C7BCE" w:rsidRDefault="00415B56" w:rsidP="008A1B37">
      <w:pPr>
        <w:pStyle w:val="BodyA"/>
        <w:spacing w:line="480" w:lineRule="auto"/>
        <w:rPr>
          <w:rFonts w:ascii="Times New Roman" w:eastAsia="Times New Roman" w:hAnsi="Times New Roman" w:cs="Times New Roman"/>
          <w:color w:val="auto"/>
          <w:sz w:val="24"/>
          <w:szCs w:val="24"/>
        </w:rPr>
      </w:pPr>
    </w:p>
    <w:p w14:paraId="30ABD9FE" w14:textId="0F2971B6" w:rsidR="005778FB" w:rsidRPr="004E2931" w:rsidRDefault="00B86D85" w:rsidP="008A1B37">
      <w:pPr>
        <w:pStyle w:val="Heading2"/>
        <w:numPr>
          <w:ilvl w:val="1"/>
          <w:numId w:val="8"/>
        </w:numPr>
        <w:spacing w:line="480" w:lineRule="auto"/>
        <w:rPr>
          <w:rFonts w:ascii="Times New Roman" w:hAnsi="Times New Roman" w:cs="Times New Roman"/>
          <w:color w:val="auto"/>
          <w:sz w:val="24"/>
          <w:szCs w:val="24"/>
        </w:rPr>
      </w:pPr>
      <w:bookmarkStart w:id="10" w:name="_Toc82182995"/>
      <w:r w:rsidRPr="007C7BCE">
        <w:rPr>
          <w:rFonts w:ascii="Times New Roman" w:hAnsi="Times New Roman" w:cs="Times New Roman"/>
          <w:color w:val="auto"/>
          <w:sz w:val="24"/>
          <w:szCs w:val="24"/>
        </w:rPr>
        <w:t>Background to the Study</w:t>
      </w:r>
      <w:bookmarkEnd w:id="10"/>
      <w:r w:rsidRPr="007C7BCE">
        <w:rPr>
          <w:rFonts w:ascii="Times New Roman" w:hAnsi="Times New Roman" w:cs="Times New Roman"/>
          <w:color w:val="auto"/>
          <w:sz w:val="24"/>
          <w:szCs w:val="24"/>
        </w:rPr>
        <w:t xml:space="preserve"> </w:t>
      </w:r>
    </w:p>
    <w:p w14:paraId="40C63F99" w14:textId="06AE1F3C" w:rsidR="00415B56" w:rsidRPr="007C7BCE" w:rsidRDefault="00B86D85" w:rsidP="008A1B37">
      <w:pPr>
        <w:pStyle w:val="BodyA"/>
        <w:spacing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All great economies of the world are predicated on comprehensive and wholistic fiscal planning to appropriately </w:t>
      </w:r>
      <w:proofErr w:type="spellStart"/>
      <w:r w:rsidRPr="007C7BCE">
        <w:rPr>
          <w:rFonts w:ascii="Times New Roman" w:hAnsi="Times New Roman" w:cs="Times New Roman"/>
          <w:color w:val="auto"/>
          <w:sz w:val="24"/>
          <w:szCs w:val="24"/>
        </w:rPr>
        <w:t>utilise</w:t>
      </w:r>
      <w:proofErr w:type="spellEnd"/>
      <w:r w:rsidRPr="007C7BCE">
        <w:rPr>
          <w:rFonts w:ascii="Times New Roman" w:hAnsi="Times New Roman" w:cs="Times New Roman"/>
          <w:color w:val="auto"/>
          <w:sz w:val="24"/>
          <w:szCs w:val="24"/>
        </w:rPr>
        <w:t xml:space="preserve"> available resources. Government aggregates its income and expenditure to serve as a framework over a specific period of time which is usually a year. This process is called budgeting while the Framework is called a budget. According to </w:t>
      </w:r>
      <w:proofErr w:type="spellStart"/>
      <w:r w:rsidRPr="007C7BCE">
        <w:rPr>
          <w:rFonts w:ascii="Times New Roman" w:hAnsi="Times New Roman" w:cs="Times New Roman"/>
          <w:color w:val="auto"/>
          <w:sz w:val="24"/>
          <w:szCs w:val="24"/>
        </w:rPr>
        <w:t>Olurakise</w:t>
      </w:r>
      <w:proofErr w:type="spellEnd"/>
      <w:r w:rsidRPr="007C7BCE">
        <w:rPr>
          <w:rFonts w:ascii="Times New Roman" w:hAnsi="Times New Roman" w:cs="Times New Roman"/>
          <w:color w:val="auto"/>
          <w:sz w:val="24"/>
          <w:szCs w:val="24"/>
        </w:rPr>
        <w:t xml:space="preserve">, </w:t>
      </w:r>
      <w:r w:rsidR="00530339">
        <w:rPr>
          <w:rFonts w:ascii="Times New Roman" w:hAnsi="Times New Roman" w:cs="Times New Roman"/>
          <w:color w:val="auto"/>
          <w:sz w:val="24"/>
          <w:szCs w:val="24"/>
        </w:rPr>
        <w:t>a</w:t>
      </w:r>
      <w:r w:rsidR="007E4A1E" w:rsidRPr="007E4A1E">
        <w:rPr>
          <w:rFonts w:ascii="Times New Roman" w:hAnsi="Times New Roman" w:cs="Times New Roman"/>
          <w:color w:val="auto"/>
          <w:sz w:val="24"/>
          <w:szCs w:val="24"/>
        </w:rPr>
        <w:t xml:space="preserve"> budget is a plan for estimating revenue and spending for a set</w:t>
      </w:r>
      <w:r w:rsidR="00530339">
        <w:rPr>
          <w:rFonts w:ascii="Times New Roman" w:hAnsi="Times New Roman" w:cs="Times New Roman"/>
          <w:color w:val="auto"/>
          <w:sz w:val="24"/>
          <w:szCs w:val="24"/>
        </w:rPr>
        <w:t xml:space="preserve"> period of time, usually a year</w:t>
      </w:r>
      <w:r w:rsidRPr="007C7BCE">
        <w:rPr>
          <w:rFonts w:ascii="Times New Roman" w:hAnsi="Times New Roman" w:cs="Times New Roman"/>
          <w:color w:val="auto"/>
          <w:sz w:val="24"/>
          <w:szCs w:val="24"/>
        </w:rPr>
        <w:t xml:space="preserve"> (</w:t>
      </w:r>
      <w:proofErr w:type="spellStart"/>
      <w:r w:rsidRPr="007C7BCE">
        <w:rPr>
          <w:rFonts w:ascii="Times New Roman" w:hAnsi="Times New Roman" w:cs="Times New Roman"/>
          <w:color w:val="auto"/>
          <w:sz w:val="24"/>
          <w:szCs w:val="24"/>
        </w:rPr>
        <w:t>Olurankise</w:t>
      </w:r>
      <w:proofErr w:type="spellEnd"/>
      <w:r w:rsidRPr="007C7BCE">
        <w:rPr>
          <w:rFonts w:ascii="Times New Roman" w:hAnsi="Times New Roman" w:cs="Times New Roman"/>
          <w:color w:val="auto"/>
          <w:sz w:val="24"/>
          <w:szCs w:val="24"/>
        </w:rPr>
        <w:t xml:space="preserve"> (2012). It is a reflection of the policies and programmes aimed at achieving the political and economic objectives of government. Meigs and Meigs, (2004) defined budgets </w:t>
      </w:r>
      <w:r w:rsidR="007E4A1E" w:rsidRPr="007E4A1E">
        <w:rPr>
          <w:rFonts w:ascii="Times New Roman" w:hAnsi="Times New Roman" w:cs="Times New Roman"/>
          <w:color w:val="auto"/>
          <w:sz w:val="24"/>
          <w:szCs w:val="24"/>
        </w:rPr>
        <w:t>as a comprehensive financial plan that lays out an organization's expected path to accomplishing its financial and operational objectives</w:t>
      </w:r>
      <w:r w:rsidRPr="007C7BCE">
        <w:rPr>
          <w:rFonts w:ascii="Times New Roman" w:hAnsi="Times New Roman" w:cs="Times New Roman"/>
          <w:color w:val="auto"/>
          <w:sz w:val="24"/>
          <w:szCs w:val="24"/>
        </w:rPr>
        <w:t>. Government budget is a vital instrument to control the economy of any nation. It direct</w:t>
      </w:r>
      <w:r w:rsidR="00751956" w:rsidRPr="007C7BCE">
        <w:rPr>
          <w:rFonts w:ascii="Times New Roman" w:hAnsi="Times New Roman" w:cs="Times New Roman"/>
          <w:color w:val="auto"/>
          <w:sz w:val="24"/>
          <w:szCs w:val="24"/>
        </w:rPr>
        <w:t>s</w:t>
      </w:r>
      <w:r w:rsidRPr="007C7BCE">
        <w:rPr>
          <w:rFonts w:ascii="Times New Roman" w:hAnsi="Times New Roman" w:cs="Times New Roman"/>
          <w:color w:val="auto"/>
          <w:sz w:val="24"/>
          <w:szCs w:val="24"/>
        </w:rPr>
        <w:t xml:space="preserve"> the actions of government towards achieving its planned objectives. </w:t>
      </w:r>
    </w:p>
    <w:p w14:paraId="1082B5F7" w14:textId="5E85ACD7" w:rsidR="00415B56" w:rsidRPr="007C7BCE" w:rsidRDefault="00B86D85" w:rsidP="00530339">
      <w:pPr>
        <w:pStyle w:val="BodyA"/>
        <w:tabs>
          <w:tab w:val="left" w:pos="3660"/>
        </w:tabs>
        <w:spacing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 </w:t>
      </w:r>
      <w:r w:rsidR="00530339">
        <w:rPr>
          <w:rFonts w:ascii="Times New Roman" w:hAnsi="Times New Roman" w:cs="Times New Roman"/>
          <w:color w:val="auto"/>
          <w:sz w:val="24"/>
          <w:szCs w:val="24"/>
        </w:rPr>
        <w:tab/>
      </w:r>
    </w:p>
    <w:p w14:paraId="018B6EFF" w14:textId="4D989269" w:rsidR="00415B56" w:rsidRPr="007C7BCE" w:rsidRDefault="00B86D85" w:rsidP="008A1B37">
      <w:pPr>
        <w:pStyle w:val="BodyA"/>
        <w:spacing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Budgeting in Nigeria is structured into three categories; capital expenditure, recurrent expenditure and transfer. The capital expenditure covers major projects which involves the purchase, improvement, or maintenance of long-term assets such as the construction of roads, bridges, hospital and other projects. Recurrent expenditure covers </w:t>
      </w:r>
      <w:r w:rsidR="00656AFF" w:rsidRPr="00656AFF">
        <w:rPr>
          <w:rFonts w:ascii="Times New Roman" w:hAnsi="Times New Roman" w:cs="Times New Roman"/>
          <w:color w:val="auto"/>
          <w:sz w:val="24"/>
          <w:szCs w:val="24"/>
        </w:rPr>
        <w:t>payments on goods and services (wages and salaries, employer contributions), interest payments, and other payments not related to capital assets</w:t>
      </w:r>
      <w:r w:rsidRPr="007C7BCE">
        <w:rPr>
          <w:rFonts w:ascii="Times New Roman" w:hAnsi="Times New Roman" w:cs="Times New Roman"/>
          <w:color w:val="auto"/>
          <w:sz w:val="24"/>
          <w:szCs w:val="24"/>
        </w:rPr>
        <w:t xml:space="preserve">, subsidies. Nigeria’s budget is hinged on the country’s income which is principally the revenue from oil sales. </w:t>
      </w:r>
    </w:p>
    <w:p w14:paraId="5D2DCAD5" w14:textId="77777777" w:rsidR="00415B56" w:rsidRPr="007C7BCE" w:rsidRDefault="00415B56" w:rsidP="008A1B37">
      <w:pPr>
        <w:pStyle w:val="BodyA"/>
        <w:spacing w:line="480" w:lineRule="auto"/>
        <w:jc w:val="both"/>
        <w:rPr>
          <w:rFonts w:ascii="Times New Roman" w:eastAsia="Times New Roman" w:hAnsi="Times New Roman" w:cs="Times New Roman"/>
          <w:color w:val="auto"/>
          <w:sz w:val="24"/>
          <w:szCs w:val="24"/>
        </w:rPr>
      </w:pPr>
    </w:p>
    <w:p w14:paraId="40CB2EF0" w14:textId="77777777" w:rsidR="00415B56" w:rsidRPr="007C7BCE" w:rsidRDefault="00B86D85" w:rsidP="008A1B37">
      <w:pPr>
        <w:pStyle w:val="BodyA"/>
        <w:spacing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An important aspect of budgeting in Nigeria is the allocation of funds for government transfers. Transfer in this context refers to funds expended on the repayment of national loans and debt. A huge percentage of the total budget is earmarked for servicing of national debt. In the recently appropriated 2021 budget, 24.5 % of the total budget was allocated to debt servicing which is almost three time more than total allocation to education and health, combined, in 2021, and is 13% higher than in 2020. This reduces the financial capacity of government to carry out capital projects that will aid economic growth. </w:t>
      </w:r>
    </w:p>
    <w:p w14:paraId="4DD47F29" w14:textId="0BC9F246" w:rsidR="00415B56" w:rsidRPr="007C7BCE" w:rsidRDefault="00B86D85" w:rsidP="008A1B37">
      <w:pPr>
        <w:pStyle w:val="BodyA"/>
        <w:spacing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In recent times, budgeting in Nigeria has continued to be a source of controversy as to the modality for preparation and administration in the country due to continuous change in government and consequential change in policy and ideology. Budgetary allocation and </w:t>
      </w:r>
      <w:proofErr w:type="spellStart"/>
      <w:r w:rsidRPr="007C7BCE">
        <w:rPr>
          <w:rFonts w:ascii="Times New Roman" w:hAnsi="Times New Roman" w:cs="Times New Roman"/>
          <w:color w:val="auto"/>
          <w:sz w:val="24"/>
          <w:szCs w:val="24"/>
        </w:rPr>
        <w:t>defence</w:t>
      </w:r>
      <w:proofErr w:type="spellEnd"/>
      <w:r w:rsidRPr="007C7BCE">
        <w:rPr>
          <w:rFonts w:ascii="Times New Roman" w:hAnsi="Times New Roman" w:cs="Times New Roman"/>
          <w:color w:val="auto"/>
          <w:sz w:val="24"/>
          <w:szCs w:val="24"/>
        </w:rPr>
        <w:t xml:space="preserve"> have also led to conflicts between the legislature and the executive. A former minister of finance </w:t>
      </w:r>
      <w:proofErr w:type="spellStart"/>
      <w:r w:rsidRPr="007C7BCE">
        <w:rPr>
          <w:rFonts w:ascii="Times New Roman" w:hAnsi="Times New Roman" w:cs="Times New Roman"/>
          <w:color w:val="auto"/>
          <w:sz w:val="24"/>
          <w:szCs w:val="24"/>
        </w:rPr>
        <w:t>Okonjo</w:t>
      </w:r>
      <w:proofErr w:type="spellEnd"/>
      <w:r w:rsidRPr="007C7BCE">
        <w:rPr>
          <w:rFonts w:ascii="Times New Roman" w:hAnsi="Times New Roman" w:cs="Times New Roman"/>
          <w:color w:val="auto"/>
          <w:sz w:val="24"/>
          <w:szCs w:val="24"/>
        </w:rPr>
        <w:t xml:space="preserve"> Iweala stated in her book “Fighting Corruption is</w:t>
      </w:r>
      <w:r w:rsidR="00275DEC" w:rsidRPr="007C7BCE">
        <w:rPr>
          <w:rFonts w:ascii="Times New Roman" w:hAnsi="Times New Roman" w:cs="Times New Roman"/>
          <w:color w:val="auto"/>
          <w:sz w:val="24"/>
          <w:szCs w:val="24"/>
        </w:rPr>
        <w:t xml:space="preserve"> </w:t>
      </w:r>
      <w:r w:rsidRPr="007C7BCE">
        <w:rPr>
          <w:rFonts w:ascii="Times New Roman" w:hAnsi="Times New Roman" w:cs="Times New Roman"/>
          <w:color w:val="auto"/>
          <w:sz w:val="24"/>
          <w:szCs w:val="24"/>
        </w:rPr>
        <w:t>Da</w:t>
      </w:r>
      <w:r w:rsidR="007F058B" w:rsidRPr="007C7BCE">
        <w:rPr>
          <w:rFonts w:ascii="Times New Roman" w:hAnsi="Times New Roman" w:cs="Times New Roman"/>
          <w:color w:val="auto"/>
          <w:sz w:val="24"/>
          <w:szCs w:val="24"/>
        </w:rPr>
        <w:t>n</w:t>
      </w:r>
      <w:r w:rsidRPr="007C7BCE">
        <w:rPr>
          <w:rFonts w:ascii="Times New Roman" w:hAnsi="Times New Roman" w:cs="Times New Roman"/>
          <w:color w:val="auto"/>
          <w:sz w:val="24"/>
          <w:szCs w:val="24"/>
        </w:rPr>
        <w:t>gerous” “they [legislators] are indispensable in the budget process and it was in that context that difficult battles took place on budget process and content”</w:t>
      </w:r>
      <w:r w:rsidR="00275DEC" w:rsidRPr="007C7BCE">
        <w:rPr>
          <w:rFonts w:ascii="Times New Roman" w:hAnsi="Times New Roman" w:cs="Times New Roman"/>
          <w:color w:val="auto"/>
          <w:sz w:val="24"/>
          <w:szCs w:val="24"/>
        </w:rPr>
        <w:t xml:space="preserve"> </w:t>
      </w:r>
      <w:r w:rsidRPr="007C7BCE">
        <w:rPr>
          <w:rFonts w:ascii="Times New Roman" w:hAnsi="Times New Roman" w:cs="Times New Roman"/>
          <w:color w:val="auto"/>
          <w:sz w:val="24"/>
          <w:szCs w:val="24"/>
        </w:rPr>
        <w:t>(Iweala, 2018). Such struggles led to various delays in the approval of proposed national budgets which had adverse effects on the economy caused by late implementation of fiscal plans.</w:t>
      </w:r>
    </w:p>
    <w:p w14:paraId="6C1F16CB" w14:textId="77777777" w:rsidR="00415B56" w:rsidRPr="007C7BCE" w:rsidRDefault="00415B56" w:rsidP="008A1B37">
      <w:pPr>
        <w:pStyle w:val="BodyA"/>
        <w:spacing w:line="480" w:lineRule="auto"/>
        <w:jc w:val="both"/>
        <w:rPr>
          <w:rFonts w:ascii="Times New Roman" w:eastAsia="Times New Roman" w:hAnsi="Times New Roman" w:cs="Times New Roman"/>
          <w:color w:val="auto"/>
          <w:sz w:val="24"/>
          <w:szCs w:val="24"/>
        </w:rPr>
      </w:pPr>
    </w:p>
    <w:p w14:paraId="29497173" w14:textId="026E3D68" w:rsidR="00415B56" w:rsidRPr="007C7BCE" w:rsidRDefault="00B86D85" w:rsidP="008A1B37">
      <w:pPr>
        <w:pStyle w:val="BodyA"/>
        <w:spacing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Further obstacles to budget implementation in Nigeria </w:t>
      </w:r>
      <w:r w:rsidR="007F058B" w:rsidRPr="007C7BCE">
        <w:rPr>
          <w:rFonts w:ascii="Times New Roman" w:hAnsi="Times New Roman" w:cs="Times New Roman"/>
          <w:color w:val="auto"/>
          <w:sz w:val="24"/>
          <w:szCs w:val="24"/>
        </w:rPr>
        <w:t>are</w:t>
      </w:r>
      <w:r w:rsidRPr="007C7BCE">
        <w:rPr>
          <w:rFonts w:ascii="Times New Roman" w:hAnsi="Times New Roman" w:cs="Times New Roman"/>
          <w:color w:val="auto"/>
          <w:sz w:val="24"/>
          <w:szCs w:val="24"/>
        </w:rPr>
        <w:t xml:space="preserve"> the age long predication of the budget on oil benchmarks which is subject to volatility as a result of inflation. The fluctuation of oil prices through the course of the fiscal year leads to budget deficits and under implementation of government budget.</w:t>
      </w:r>
    </w:p>
    <w:p w14:paraId="019206BF" w14:textId="5AD92FEC" w:rsidR="00415B56" w:rsidRPr="007C7BCE" w:rsidRDefault="00B86D85" w:rsidP="008A1B37">
      <w:pPr>
        <w:pStyle w:val="Heading2"/>
        <w:spacing w:line="480" w:lineRule="auto"/>
        <w:rPr>
          <w:rFonts w:ascii="Times New Roman" w:hAnsi="Times New Roman" w:cs="Times New Roman"/>
          <w:color w:val="auto"/>
          <w:sz w:val="24"/>
          <w:szCs w:val="24"/>
        </w:rPr>
      </w:pPr>
      <w:bookmarkStart w:id="11" w:name="_Toc82182996"/>
      <w:r w:rsidRPr="007C7BCE">
        <w:rPr>
          <w:rFonts w:ascii="Times New Roman" w:hAnsi="Times New Roman" w:cs="Times New Roman"/>
          <w:color w:val="auto"/>
          <w:sz w:val="24"/>
          <w:szCs w:val="24"/>
        </w:rPr>
        <w:t>1.2</w:t>
      </w:r>
      <w:r w:rsidRPr="007C7BCE">
        <w:rPr>
          <w:rFonts w:ascii="Times New Roman" w:hAnsi="Times New Roman" w:cs="Times New Roman"/>
          <w:color w:val="auto"/>
          <w:sz w:val="24"/>
          <w:szCs w:val="24"/>
        </w:rPr>
        <w:tab/>
        <w:t>Statement of the problem</w:t>
      </w:r>
      <w:bookmarkEnd w:id="11"/>
    </w:p>
    <w:p w14:paraId="20B0819B" w14:textId="5D602A7D" w:rsidR="00415B56" w:rsidRPr="007C7BCE" w:rsidRDefault="00B86D85" w:rsidP="008A1B37">
      <w:pPr>
        <w:pStyle w:val="BodyAA"/>
        <w:spacing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In Nigeria, government budgets have always been a source of controversy among citizens and experts alike. Yearly budgets allocate huge sum of money to debt servicing and recurrent </w:t>
      </w:r>
      <w:r w:rsidRPr="007C7BCE">
        <w:rPr>
          <w:rFonts w:ascii="Times New Roman" w:hAnsi="Times New Roman" w:cs="Times New Roman"/>
          <w:color w:val="auto"/>
          <w:sz w:val="24"/>
          <w:szCs w:val="24"/>
        </w:rPr>
        <w:lastRenderedPageBreak/>
        <w:t>payments such as wages and salaries leaving little funds to the execut</w:t>
      </w:r>
      <w:r w:rsidR="008A0890" w:rsidRPr="007C7BCE">
        <w:rPr>
          <w:rFonts w:ascii="Times New Roman" w:hAnsi="Times New Roman" w:cs="Times New Roman"/>
          <w:color w:val="auto"/>
          <w:sz w:val="24"/>
          <w:szCs w:val="24"/>
        </w:rPr>
        <w:t>e</w:t>
      </w:r>
      <w:r w:rsidRPr="007C7BCE">
        <w:rPr>
          <w:rFonts w:ascii="Times New Roman" w:hAnsi="Times New Roman" w:cs="Times New Roman"/>
          <w:color w:val="auto"/>
          <w:sz w:val="24"/>
          <w:szCs w:val="24"/>
        </w:rPr>
        <w:t xml:space="preserve"> of capital projects that would have great effects on the economic viability of the state. More national borrowing implies more allocation to debt servicing. The dearth of industries also means the bulk of employment is done by </w:t>
      </w:r>
      <w:proofErr w:type="gramStart"/>
      <w:r w:rsidRPr="007C7BCE">
        <w:rPr>
          <w:rFonts w:ascii="Times New Roman" w:hAnsi="Times New Roman" w:cs="Times New Roman"/>
          <w:color w:val="auto"/>
          <w:sz w:val="24"/>
          <w:szCs w:val="24"/>
        </w:rPr>
        <w:t>government,</w:t>
      </w:r>
      <w:proofErr w:type="gramEnd"/>
      <w:r w:rsidRPr="007C7BCE">
        <w:rPr>
          <w:rFonts w:ascii="Times New Roman" w:hAnsi="Times New Roman" w:cs="Times New Roman"/>
          <w:color w:val="auto"/>
          <w:sz w:val="24"/>
          <w:szCs w:val="24"/>
        </w:rPr>
        <w:t xml:space="preserve"> this creates a huge wage burden that impacts heavily on the total budget figures.  In the proposed 2021 budget of 13.08 trillion Naira, N5.93 trillion was allocated to recurrent expenditure, debt service stands at N3.12tn, while capital expenditure for the year stands at N3.85tn (</w:t>
      </w:r>
      <w:proofErr w:type="spellStart"/>
      <w:r w:rsidRPr="007C7BCE">
        <w:rPr>
          <w:rFonts w:ascii="Times New Roman" w:hAnsi="Times New Roman" w:cs="Times New Roman"/>
          <w:color w:val="auto"/>
          <w:sz w:val="24"/>
          <w:szCs w:val="24"/>
        </w:rPr>
        <w:t>BudgIT</w:t>
      </w:r>
      <w:proofErr w:type="spellEnd"/>
      <w:r w:rsidRPr="007C7BCE">
        <w:rPr>
          <w:rFonts w:ascii="Times New Roman" w:hAnsi="Times New Roman" w:cs="Times New Roman"/>
          <w:color w:val="auto"/>
          <w:sz w:val="24"/>
          <w:szCs w:val="24"/>
        </w:rPr>
        <w:t xml:space="preserve">, 2021).   It would therefore be difficult for any nation to experience progress in its economic activity if it spends more to pay debt than to build and maintain facilities that would generate more income and provide employment. </w:t>
      </w:r>
    </w:p>
    <w:p w14:paraId="2E68D8B9" w14:textId="77777777" w:rsidR="00415B56" w:rsidRPr="007C7BCE" w:rsidRDefault="00B86D85" w:rsidP="008A1B37">
      <w:pPr>
        <w:pStyle w:val="BodyA"/>
        <w:spacing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Corruption is also a clog in the wheel of progress in the national budgetary process.</w:t>
      </w:r>
    </w:p>
    <w:p w14:paraId="074EFAA4" w14:textId="77777777" w:rsidR="00415B56" w:rsidRPr="007C7BCE" w:rsidRDefault="00B86D85" w:rsidP="008A1B37">
      <w:pPr>
        <w:pStyle w:val="BodyAA"/>
        <w:spacing w:line="480" w:lineRule="auto"/>
        <w:jc w:val="both"/>
        <w:rPr>
          <w:rFonts w:ascii="Times New Roman" w:eastAsia="Times New Roman" w:hAnsi="Times New Roman" w:cs="Times New Roman"/>
          <w:b/>
          <w:bCs/>
          <w:color w:val="auto"/>
          <w:sz w:val="24"/>
          <w:szCs w:val="24"/>
        </w:rPr>
      </w:pPr>
      <w:r w:rsidRPr="007C7BCE">
        <w:rPr>
          <w:rFonts w:ascii="Times New Roman" w:hAnsi="Times New Roman" w:cs="Times New Roman"/>
          <w:color w:val="auto"/>
          <w:sz w:val="24"/>
          <w:szCs w:val="24"/>
        </w:rPr>
        <w:t xml:space="preserve"> </w:t>
      </w:r>
      <w:r w:rsidRPr="007C7BCE">
        <w:rPr>
          <w:rFonts w:ascii="Times New Roman" w:hAnsi="Times New Roman" w:cs="Times New Roman"/>
          <w:b/>
          <w:bCs/>
          <w:color w:val="auto"/>
          <w:sz w:val="24"/>
          <w:szCs w:val="24"/>
        </w:rPr>
        <w:t xml:space="preserve">        </w:t>
      </w:r>
    </w:p>
    <w:p w14:paraId="7BF2195A" w14:textId="6BC69247" w:rsidR="00415B56" w:rsidRPr="007C7BCE" w:rsidRDefault="00B86D85" w:rsidP="008A1B37">
      <w:pPr>
        <w:pStyle w:val="BodyAA"/>
        <w:spacing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b/>
          <w:bCs/>
          <w:color w:val="auto"/>
          <w:sz w:val="24"/>
          <w:szCs w:val="24"/>
        </w:rPr>
        <w:t xml:space="preserve"> </w:t>
      </w:r>
      <w:r w:rsidRPr="007C7BCE">
        <w:rPr>
          <w:rFonts w:ascii="Times New Roman" w:hAnsi="Times New Roman" w:cs="Times New Roman"/>
          <w:color w:val="auto"/>
          <w:sz w:val="24"/>
          <w:szCs w:val="24"/>
        </w:rPr>
        <w:t xml:space="preserve"> Expenditures have been over bloated by the input of ghost workers in the personnel system of public offices. In a bid to stem the tide of </w:t>
      </w:r>
      <w:proofErr w:type="spellStart"/>
      <w:r w:rsidRPr="007C7BCE">
        <w:rPr>
          <w:rFonts w:ascii="Times New Roman" w:hAnsi="Times New Roman" w:cs="Times New Roman"/>
          <w:color w:val="auto"/>
          <w:sz w:val="24"/>
          <w:szCs w:val="24"/>
        </w:rPr>
        <w:t>overbloated</w:t>
      </w:r>
      <w:proofErr w:type="spellEnd"/>
      <w:r w:rsidRPr="007C7BCE">
        <w:rPr>
          <w:rFonts w:ascii="Times New Roman" w:hAnsi="Times New Roman" w:cs="Times New Roman"/>
          <w:color w:val="auto"/>
          <w:sz w:val="24"/>
          <w:szCs w:val="24"/>
        </w:rPr>
        <w:t xml:space="preserve"> personnel costs occasioned by advertent impute of ghost workers in the payroll of public servants by undesirable elements in the Payroll and Salaries departments of government’s Ministries Departments/Agencies (MDAs) and to reduce the cost of governance, President Jonathan’s administration introduced the Integrated Payroll </w:t>
      </w:r>
      <w:r w:rsidR="00275DEC" w:rsidRPr="007C7BCE">
        <w:rPr>
          <w:rFonts w:ascii="Times New Roman" w:hAnsi="Times New Roman" w:cs="Times New Roman"/>
          <w:color w:val="auto"/>
          <w:sz w:val="24"/>
          <w:szCs w:val="24"/>
        </w:rPr>
        <w:t>a</w:t>
      </w:r>
      <w:r w:rsidRPr="007C7BCE">
        <w:rPr>
          <w:rFonts w:ascii="Times New Roman" w:hAnsi="Times New Roman" w:cs="Times New Roman"/>
          <w:color w:val="auto"/>
          <w:sz w:val="24"/>
          <w:szCs w:val="24"/>
        </w:rPr>
        <w:t xml:space="preserve">nd Personnel Information System (IPPIS) in 2007. There were 459 MDAs (Ministries, Departments and Agencies) on the IPPIS Platform as at June 2017. The department is responsible for processing and payment of salary to over Three hundred thousand (300,000) Federal Government Employees across the 450 MDAs. IPPIS’ aim is to enroll into the platform, all Federal Government MDAs that draws personnel cost from the Consolidated Revenue Fund. </w:t>
      </w:r>
    </w:p>
    <w:p w14:paraId="11C37F3E" w14:textId="3E7C151D" w:rsidR="00415B56" w:rsidRPr="007C7BCE" w:rsidRDefault="00B86D85" w:rsidP="008A1B37">
      <w:pPr>
        <w:pStyle w:val="BodyAA"/>
        <w:spacing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It was revealed that since the inception of IPPIS project in April 2007, the department has saved the Federal Government of Nigeria billions of </w:t>
      </w:r>
      <w:proofErr w:type="gramStart"/>
      <w:r w:rsidRPr="007C7BCE">
        <w:rPr>
          <w:rFonts w:ascii="Times New Roman" w:hAnsi="Times New Roman" w:cs="Times New Roman"/>
          <w:color w:val="auto"/>
          <w:sz w:val="24"/>
          <w:szCs w:val="24"/>
        </w:rPr>
        <w:t>Naira</w:t>
      </w:r>
      <w:proofErr w:type="gramEnd"/>
      <w:r w:rsidRPr="007C7BCE">
        <w:rPr>
          <w:rFonts w:ascii="Times New Roman" w:hAnsi="Times New Roman" w:cs="Times New Roman"/>
          <w:color w:val="auto"/>
          <w:sz w:val="24"/>
          <w:szCs w:val="24"/>
        </w:rPr>
        <w:t>.</w:t>
      </w:r>
      <w:r w:rsidR="00C31974" w:rsidRPr="007C7BCE">
        <w:rPr>
          <w:rFonts w:ascii="Times New Roman" w:hAnsi="Times New Roman" w:cs="Times New Roman"/>
          <w:color w:val="auto"/>
          <w:sz w:val="24"/>
          <w:szCs w:val="24"/>
        </w:rPr>
        <w:t xml:space="preserve"> </w:t>
      </w:r>
      <w:r w:rsidRPr="007C7BCE">
        <w:rPr>
          <w:rFonts w:ascii="Times New Roman" w:hAnsi="Times New Roman" w:cs="Times New Roman"/>
          <w:color w:val="auto"/>
          <w:sz w:val="24"/>
          <w:szCs w:val="24"/>
        </w:rPr>
        <w:t xml:space="preserve">Specifically, in June 2016, the Presidential Initiative on Continuous Audit led by Mr. Mohammed </w:t>
      </w:r>
      <w:proofErr w:type="spellStart"/>
      <w:r w:rsidRPr="007C7BCE">
        <w:rPr>
          <w:rFonts w:ascii="Times New Roman" w:hAnsi="Times New Roman" w:cs="Times New Roman"/>
          <w:color w:val="auto"/>
          <w:sz w:val="24"/>
          <w:szCs w:val="24"/>
        </w:rPr>
        <w:t>Dikwa</w:t>
      </w:r>
      <w:proofErr w:type="spellEnd"/>
      <w:r w:rsidRPr="007C7BCE">
        <w:rPr>
          <w:rFonts w:ascii="Times New Roman" w:hAnsi="Times New Roman" w:cs="Times New Roman"/>
          <w:color w:val="auto"/>
          <w:sz w:val="24"/>
          <w:szCs w:val="24"/>
        </w:rPr>
        <w:t xml:space="preserve">, revealed that they </w:t>
      </w:r>
      <w:r w:rsidRPr="007C7BCE">
        <w:rPr>
          <w:rFonts w:ascii="Times New Roman" w:hAnsi="Times New Roman" w:cs="Times New Roman"/>
          <w:color w:val="auto"/>
          <w:sz w:val="24"/>
          <w:szCs w:val="24"/>
        </w:rPr>
        <w:lastRenderedPageBreak/>
        <w:t>discovered variances in the payroll of Federal Government’s Ministries, Departments and Agencies (MDAs) to the tune of N6.4billion monthly. (</w:t>
      </w:r>
      <w:proofErr w:type="spellStart"/>
      <w:r w:rsidRPr="007C7BCE">
        <w:rPr>
          <w:rFonts w:ascii="Times New Roman" w:hAnsi="Times New Roman" w:cs="Times New Roman"/>
          <w:color w:val="auto"/>
          <w:sz w:val="24"/>
          <w:szCs w:val="24"/>
        </w:rPr>
        <w:t>Emejulu</w:t>
      </w:r>
      <w:proofErr w:type="spellEnd"/>
      <w:r w:rsidRPr="007C7BCE">
        <w:rPr>
          <w:rFonts w:ascii="Times New Roman" w:hAnsi="Times New Roman" w:cs="Times New Roman"/>
          <w:color w:val="auto"/>
          <w:sz w:val="24"/>
          <w:szCs w:val="24"/>
        </w:rPr>
        <w:t xml:space="preserve"> et al. 2019).</w:t>
      </w:r>
    </w:p>
    <w:p w14:paraId="13F53695" w14:textId="77777777" w:rsidR="00415B56" w:rsidRPr="007C7BCE" w:rsidRDefault="00B86D85" w:rsidP="008A1B37">
      <w:pPr>
        <w:pStyle w:val="BodyAA"/>
        <w:spacing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Due to high demand for economic growth, increased capital expenditure that translates to high per capital income, high standard of living constrained by less revenue and huge debts, it is therefore imperative to understand the effect of government expenditure on economic growth. </w:t>
      </w:r>
    </w:p>
    <w:p w14:paraId="28DF9663" w14:textId="2649415D" w:rsidR="00D362CA" w:rsidRPr="00767DA0" w:rsidRDefault="00B86D85" w:rsidP="00767DA0">
      <w:pPr>
        <w:pStyle w:val="Heading2"/>
        <w:spacing w:line="480" w:lineRule="auto"/>
        <w:rPr>
          <w:rFonts w:ascii="Times New Roman" w:hAnsi="Times New Roman" w:cs="Times New Roman"/>
          <w:color w:val="auto"/>
          <w:sz w:val="24"/>
          <w:szCs w:val="24"/>
        </w:rPr>
      </w:pPr>
      <w:bookmarkStart w:id="12" w:name="_Toc82182997"/>
      <w:r w:rsidRPr="007C7BCE">
        <w:rPr>
          <w:rFonts w:ascii="Times New Roman" w:hAnsi="Times New Roman" w:cs="Times New Roman"/>
          <w:color w:val="auto"/>
          <w:sz w:val="24"/>
          <w:szCs w:val="24"/>
        </w:rPr>
        <w:t>1.3</w:t>
      </w:r>
      <w:r w:rsidRPr="007C7BCE">
        <w:rPr>
          <w:rFonts w:ascii="Times New Roman" w:hAnsi="Times New Roman" w:cs="Times New Roman"/>
          <w:color w:val="auto"/>
          <w:sz w:val="24"/>
          <w:szCs w:val="24"/>
        </w:rPr>
        <w:tab/>
        <w:t xml:space="preserve"> Objectives of the Study</w:t>
      </w:r>
      <w:bookmarkEnd w:id="12"/>
      <w:r w:rsidRPr="007C7BCE">
        <w:rPr>
          <w:rFonts w:ascii="Times New Roman" w:hAnsi="Times New Roman" w:cs="Times New Roman"/>
          <w:color w:val="auto"/>
          <w:sz w:val="24"/>
          <w:szCs w:val="24"/>
        </w:rPr>
        <w:t xml:space="preserve"> </w:t>
      </w:r>
    </w:p>
    <w:p w14:paraId="24991B00" w14:textId="77777777" w:rsidR="00415B56" w:rsidRPr="007C7BCE" w:rsidRDefault="00B86D85" w:rsidP="008A1B37">
      <w:pPr>
        <w:pStyle w:val="Default"/>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While the broad objective of this study is to examine the impact of government budget on the national economy of Nigeria, the specific objectives are to: </w:t>
      </w:r>
    </w:p>
    <w:p w14:paraId="20AD89F9" w14:textId="113A29B2" w:rsidR="00415B56" w:rsidRPr="007C7BCE" w:rsidRDefault="00B86D85" w:rsidP="008A1B37">
      <w:pPr>
        <w:pStyle w:val="BodyAA"/>
        <w:tabs>
          <w:tab w:val="left" w:pos="960"/>
        </w:tabs>
        <w:spacing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I. To examine the impact of capital expenditure on the economic growth of Nigeria. </w:t>
      </w:r>
    </w:p>
    <w:p w14:paraId="3C92C70F" w14:textId="77777777" w:rsidR="00415B56" w:rsidRPr="007C7BCE" w:rsidRDefault="00B86D85" w:rsidP="008A1B37">
      <w:pPr>
        <w:pStyle w:val="BodyAA"/>
        <w:tabs>
          <w:tab w:val="left" w:pos="960"/>
        </w:tabs>
        <w:spacing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II. To examine the effect of recurrent expenditure on economic growth. </w:t>
      </w:r>
    </w:p>
    <w:p w14:paraId="65EB6DBA" w14:textId="77777777" w:rsidR="00415B56" w:rsidRPr="007C7BCE" w:rsidRDefault="00B86D85" w:rsidP="008A1B37">
      <w:pPr>
        <w:pStyle w:val="BodyAA"/>
        <w:tabs>
          <w:tab w:val="left" w:pos="960"/>
        </w:tabs>
        <w:spacing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III. To determine the impact of debt servicing on Nigerian Economy.</w:t>
      </w:r>
    </w:p>
    <w:p w14:paraId="308F0B33" w14:textId="11481906" w:rsidR="00D362CA" w:rsidRPr="00767DA0" w:rsidRDefault="00B86D85" w:rsidP="00767DA0">
      <w:pPr>
        <w:pStyle w:val="Heading2"/>
        <w:spacing w:line="480" w:lineRule="auto"/>
        <w:rPr>
          <w:rFonts w:ascii="Times New Roman" w:hAnsi="Times New Roman" w:cs="Times New Roman"/>
          <w:color w:val="auto"/>
          <w:sz w:val="24"/>
          <w:szCs w:val="24"/>
        </w:rPr>
      </w:pPr>
      <w:bookmarkStart w:id="13" w:name="_Toc82182998"/>
      <w:r w:rsidRPr="007C7BCE">
        <w:rPr>
          <w:rFonts w:ascii="Times New Roman" w:hAnsi="Times New Roman" w:cs="Times New Roman"/>
          <w:color w:val="auto"/>
          <w:sz w:val="24"/>
          <w:szCs w:val="24"/>
        </w:rPr>
        <w:t>1.4</w:t>
      </w:r>
      <w:r w:rsidRPr="007C7BCE">
        <w:rPr>
          <w:rFonts w:ascii="Times New Roman" w:eastAsia="Times New Roman" w:hAnsi="Times New Roman" w:cs="Times New Roman"/>
          <w:color w:val="auto"/>
          <w:sz w:val="24"/>
          <w:szCs w:val="24"/>
        </w:rPr>
        <w:tab/>
      </w:r>
      <w:r w:rsidRPr="007C7BCE">
        <w:rPr>
          <w:rFonts w:ascii="Times New Roman" w:hAnsi="Times New Roman" w:cs="Times New Roman"/>
          <w:color w:val="auto"/>
          <w:sz w:val="24"/>
          <w:szCs w:val="24"/>
        </w:rPr>
        <w:t>Research Questions</w:t>
      </w:r>
      <w:bookmarkEnd w:id="13"/>
      <w:r w:rsidRPr="007C7BCE">
        <w:rPr>
          <w:rFonts w:ascii="Times New Roman" w:hAnsi="Times New Roman" w:cs="Times New Roman"/>
          <w:color w:val="auto"/>
          <w:sz w:val="24"/>
          <w:szCs w:val="24"/>
        </w:rPr>
        <w:t xml:space="preserve"> </w:t>
      </w:r>
    </w:p>
    <w:p w14:paraId="7AAD7A97" w14:textId="77777777" w:rsidR="00415B56" w:rsidRPr="007C7BCE" w:rsidRDefault="00B86D85" w:rsidP="008A1B37">
      <w:pPr>
        <w:pStyle w:val="Default"/>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The following research questions are used to drive the expected outcome of this study:</w:t>
      </w:r>
    </w:p>
    <w:p w14:paraId="6C44F59A" w14:textId="77777777" w:rsidR="00415B56" w:rsidRPr="007C7BCE" w:rsidRDefault="00B86D85" w:rsidP="008A1B37">
      <w:pPr>
        <w:pStyle w:val="Default"/>
        <w:numPr>
          <w:ilvl w:val="0"/>
          <w:numId w:val="2"/>
        </w:numPr>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To what extent does capital expenditure affect the economic growth of the country?</w:t>
      </w:r>
    </w:p>
    <w:p w14:paraId="2C8F13CD" w14:textId="77777777" w:rsidR="00415B56" w:rsidRPr="007C7BCE" w:rsidRDefault="00B86D85" w:rsidP="008A1B37">
      <w:pPr>
        <w:pStyle w:val="Default"/>
        <w:numPr>
          <w:ilvl w:val="0"/>
          <w:numId w:val="2"/>
        </w:numPr>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 To what extent does recurrent expenditure affect economic growth? </w:t>
      </w:r>
    </w:p>
    <w:p w14:paraId="07F766E2" w14:textId="77777777" w:rsidR="00415B56" w:rsidRPr="007C7BCE" w:rsidRDefault="00B86D85" w:rsidP="008A1B37">
      <w:pPr>
        <w:pStyle w:val="Default"/>
        <w:numPr>
          <w:ilvl w:val="0"/>
          <w:numId w:val="2"/>
        </w:numPr>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 What is the effect of debt servicing on Nigerian Economy?</w:t>
      </w:r>
    </w:p>
    <w:p w14:paraId="66B91B95" w14:textId="635D6712" w:rsidR="00D362CA" w:rsidRPr="00767DA0" w:rsidRDefault="00B86D85" w:rsidP="00767DA0">
      <w:pPr>
        <w:pStyle w:val="Heading2"/>
        <w:spacing w:line="480" w:lineRule="auto"/>
        <w:rPr>
          <w:rFonts w:ascii="Times New Roman" w:hAnsi="Times New Roman" w:cs="Times New Roman"/>
          <w:color w:val="auto"/>
          <w:sz w:val="24"/>
          <w:szCs w:val="24"/>
        </w:rPr>
      </w:pPr>
      <w:bookmarkStart w:id="14" w:name="_Toc81861384"/>
      <w:bookmarkStart w:id="15" w:name="_Toc82182999"/>
      <w:r w:rsidRPr="007C7BCE">
        <w:rPr>
          <w:rFonts w:ascii="Times New Roman" w:hAnsi="Times New Roman" w:cs="Times New Roman"/>
          <w:color w:val="auto"/>
          <w:sz w:val="24"/>
          <w:szCs w:val="24"/>
        </w:rPr>
        <w:t>1.5 Research Hypothesis</w:t>
      </w:r>
      <w:bookmarkEnd w:id="14"/>
      <w:bookmarkEnd w:id="15"/>
    </w:p>
    <w:p w14:paraId="66640848" w14:textId="77777777" w:rsidR="00415B56" w:rsidRPr="007C7BCE" w:rsidRDefault="00B86D85" w:rsidP="008A1B37">
      <w:pPr>
        <w:pStyle w:val="Default"/>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The following null hypotheses have been adopted in order to explore the significance of this study: </w:t>
      </w:r>
    </w:p>
    <w:p w14:paraId="269E943D" w14:textId="55350A37" w:rsidR="00415B56" w:rsidRPr="007C7BCE" w:rsidRDefault="00B86D85" w:rsidP="008A1B37">
      <w:pPr>
        <w:pStyle w:val="NoSpacing"/>
        <w:spacing w:line="480" w:lineRule="auto"/>
      </w:pPr>
      <w:bookmarkStart w:id="16" w:name="_Toc81906618"/>
      <w:r w:rsidRPr="007C7BCE">
        <w:rPr>
          <w:b/>
          <w:bCs/>
        </w:rPr>
        <w:t>H</w:t>
      </w:r>
      <w:r w:rsidR="00C31974" w:rsidRPr="007C7BCE">
        <w:rPr>
          <w:b/>
          <w:bCs/>
          <w:sz w:val="14"/>
          <w:szCs w:val="14"/>
        </w:rPr>
        <w:t>0</w:t>
      </w:r>
      <w:r w:rsidR="005778FB" w:rsidRPr="007C7BCE">
        <w:rPr>
          <w:b/>
          <w:bCs/>
        </w:rPr>
        <w:t>1</w:t>
      </w:r>
      <w:r w:rsidRPr="007C7BCE">
        <w:t>:  Capital expenditure has no significant impact on economic growth of Nigeria.</w:t>
      </w:r>
      <w:bookmarkEnd w:id="16"/>
    </w:p>
    <w:p w14:paraId="44CA0445" w14:textId="77777777" w:rsidR="00A50DA4" w:rsidRPr="007C7BCE" w:rsidRDefault="00A50DA4" w:rsidP="008A1B37">
      <w:pPr>
        <w:pStyle w:val="NoSpacing"/>
        <w:spacing w:line="480" w:lineRule="auto"/>
        <w:rPr>
          <w:rFonts w:eastAsia="Times New Roman"/>
          <w:b/>
          <w:bCs/>
        </w:rPr>
      </w:pPr>
    </w:p>
    <w:p w14:paraId="2CA9B916" w14:textId="5A816263" w:rsidR="00415B56" w:rsidRPr="007C7BCE" w:rsidRDefault="00B86D85" w:rsidP="008A1B37">
      <w:pPr>
        <w:pStyle w:val="NoSpacing"/>
        <w:spacing w:line="480" w:lineRule="auto"/>
      </w:pPr>
      <w:bookmarkStart w:id="17" w:name="_Toc81906619"/>
      <w:r w:rsidRPr="007C7BCE">
        <w:rPr>
          <w:b/>
          <w:bCs/>
        </w:rPr>
        <w:lastRenderedPageBreak/>
        <w:t>H</w:t>
      </w:r>
      <w:r w:rsidRPr="007C7BCE">
        <w:rPr>
          <w:b/>
          <w:bCs/>
          <w:sz w:val="14"/>
          <w:szCs w:val="14"/>
        </w:rPr>
        <w:t>0</w:t>
      </w:r>
      <w:r w:rsidRPr="007C7BCE">
        <w:rPr>
          <w:b/>
          <w:bCs/>
        </w:rPr>
        <w:t>2</w:t>
      </w:r>
      <w:r w:rsidRPr="007C7BCE">
        <w:t xml:space="preserve">: recurrent expenditure has no significant impact on the economy </w:t>
      </w:r>
      <w:r w:rsidR="004F4C82" w:rsidRPr="007C7BCE">
        <w:t>of Nigeria</w:t>
      </w:r>
      <w:r w:rsidRPr="007C7BCE">
        <w:t>.</w:t>
      </w:r>
      <w:bookmarkEnd w:id="17"/>
    </w:p>
    <w:p w14:paraId="0DF17414" w14:textId="77777777" w:rsidR="00A50DA4" w:rsidRPr="007C7BCE" w:rsidRDefault="00A50DA4" w:rsidP="008A1B37">
      <w:pPr>
        <w:pStyle w:val="NoSpacing"/>
        <w:spacing w:line="480" w:lineRule="auto"/>
        <w:rPr>
          <w:rFonts w:eastAsia="Times New Roman"/>
          <w:b/>
          <w:bCs/>
        </w:rPr>
      </w:pPr>
    </w:p>
    <w:p w14:paraId="062E3B11" w14:textId="2101B7F2" w:rsidR="00415B56" w:rsidRPr="007C7BCE" w:rsidRDefault="00B86D85" w:rsidP="008A1B37">
      <w:pPr>
        <w:pStyle w:val="NoSpacing"/>
        <w:spacing w:line="480" w:lineRule="auto"/>
      </w:pPr>
      <w:bookmarkStart w:id="18" w:name="_Toc81906620"/>
      <w:r w:rsidRPr="007C7BCE">
        <w:rPr>
          <w:b/>
          <w:bCs/>
        </w:rPr>
        <w:t>H</w:t>
      </w:r>
      <w:r w:rsidRPr="007C7BCE">
        <w:rPr>
          <w:b/>
          <w:bCs/>
          <w:sz w:val="14"/>
          <w:szCs w:val="14"/>
        </w:rPr>
        <w:t>0</w:t>
      </w:r>
      <w:r w:rsidRPr="007C7BCE">
        <w:rPr>
          <w:b/>
          <w:bCs/>
        </w:rPr>
        <w:t>3</w:t>
      </w:r>
      <w:r w:rsidRPr="007C7BCE">
        <w:t>: Debt servicing has no significant effect on Nigerian Economy.</w:t>
      </w:r>
      <w:bookmarkEnd w:id="18"/>
    </w:p>
    <w:p w14:paraId="369CA5E3" w14:textId="2C116485" w:rsidR="00415B56" w:rsidRPr="007C7BCE" w:rsidRDefault="00B86D85" w:rsidP="008A1B37">
      <w:pPr>
        <w:pStyle w:val="Heading2"/>
        <w:spacing w:line="480" w:lineRule="auto"/>
        <w:rPr>
          <w:color w:val="auto"/>
        </w:rPr>
      </w:pPr>
      <w:bookmarkStart w:id="19" w:name="_Toc81906621"/>
      <w:bookmarkStart w:id="20" w:name="_Toc82183000"/>
      <w:r w:rsidRPr="007C7BCE">
        <w:rPr>
          <w:color w:val="auto"/>
        </w:rPr>
        <w:t>1.6    Significance of the Study</w:t>
      </w:r>
      <w:bookmarkEnd w:id="19"/>
      <w:bookmarkEnd w:id="20"/>
    </w:p>
    <w:p w14:paraId="3294BD79" w14:textId="1EAD9396" w:rsidR="00415B56" w:rsidRPr="007C7BCE" w:rsidRDefault="00B86D85" w:rsidP="008A1B37">
      <w:pPr>
        <w:pStyle w:val="NoSpacing"/>
        <w:spacing w:line="480" w:lineRule="auto"/>
        <w:rPr>
          <w:rFonts w:eastAsia="Times New Roman"/>
        </w:rPr>
      </w:pPr>
      <w:bookmarkStart w:id="21" w:name="_Toc81906622"/>
      <w:r w:rsidRPr="007C7BCE">
        <w:t xml:space="preserve">The significance of this study lies in its ability to </w:t>
      </w:r>
      <w:r w:rsidR="00656AFF" w:rsidRPr="00656AFF">
        <w:t xml:space="preserve">completely examine the influence of the </w:t>
      </w:r>
      <w:r w:rsidR="00656AFF">
        <w:t>government budget on Ni</w:t>
      </w:r>
      <w:r w:rsidR="00656AFF" w:rsidRPr="00656AFF">
        <w:t>geria's economy, as well as the reasons that contribute to its ineffectivenes</w:t>
      </w:r>
      <w:r w:rsidR="00656AFF">
        <w:t>s non promoting economic growth</w:t>
      </w:r>
      <w:r w:rsidRPr="007C7BCE">
        <w:t>. It is believed, in the final analysis that the findings and recommendation of this study shall be of immense benefit to all stakeholders in nation building and the intellectual community.</w:t>
      </w:r>
      <w:bookmarkEnd w:id="21"/>
    </w:p>
    <w:p w14:paraId="7D380CD2" w14:textId="79F4D68E" w:rsidR="005778FB" w:rsidRPr="007C7BCE" w:rsidRDefault="00B86D85" w:rsidP="008A1B37">
      <w:pPr>
        <w:pStyle w:val="Heading2"/>
        <w:spacing w:line="480" w:lineRule="auto"/>
        <w:rPr>
          <w:rFonts w:eastAsia="Times New Roman"/>
          <w:color w:val="auto"/>
          <w:u w:color="111111"/>
          <w:shd w:val="clear" w:color="auto" w:fill="FFFFFF"/>
        </w:rPr>
      </w:pPr>
      <w:bookmarkStart w:id="22" w:name="_Toc82183001"/>
      <w:r w:rsidRPr="007C7BCE">
        <w:rPr>
          <w:color w:val="auto"/>
          <w:u w:color="111111"/>
          <w:shd w:val="clear" w:color="auto" w:fill="FFFFFF"/>
        </w:rPr>
        <w:t>1.7</w:t>
      </w:r>
      <w:r w:rsidRPr="007C7BCE">
        <w:rPr>
          <w:color w:val="auto"/>
          <w:u w:color="111111"/>
          <w:shd w:val="clear" w:color="auto" w:fill="FFFFFF"/>
        </w:rPr>
        <w:tab/>
        <w:t>Scope of the study</w:t>
      </w:r>
      <w:bookmarkEnd w:id="22"/>
    </w:p>
    <w:p w14:paraId="0961A7DE" w14:textId="76C18939" w:rsidR="00415B56" w:rsidRPr="007C7BCE" w:rsidRDefault="00B86D85" w:rsidP="00667A2E">
      <w:pPr>
        <w:pStyle w:val="NoSpacing"/>
        <w:spacing w:line="480" w:lineRule="auto"/>
        <w:rPr>
          <w:rFonts w:eastAsia="Times New Roman"/>
        </w:rPr>
      </w:pPr>
      <w:r w:rsidRPr="007C7BCE">
        <w:t xml:space="preserve">This study covers the main components of a national budget, namely, recurrent expenditure, capital expenditure, and government transfers, </w:t>
      </w:r>
      <w:r w:rsidR="004C709E" w:rsidRPr="004C709E">
        <w:t xml:space="preserve">in addition to the gross domestic output (GDP) of </w:t>
      </w:r>
      <w:r w:rsidRPr="007C7BCE">
        <w:t>Nigeria. Relevant data will be obtained from of the statistical bulletin of the 1991 to 2020 to cover the period of study.</w:t>
      </w:r>
    </w:p>
    <w:p w14:paraId="472C1747" w14:textId="388D1B6A" w:rsidR="005778FB" w:rsidRPr="007C7BCE" w:rsidRDefault="00B86D85" w:rsidP="008A1B37">
      <w:pPr>
        <w:pStyle w:val="Heading2"/>
        <w:spacing w:line="480" w:lineRule="auto"/>
        <w:rPr>
          <w:rFonts w:ascii="Times New Roman" w:hAnsi="Times New Roman" w:cs="Times New Roman"/>
          <w:color w:val="auto"/>
          <w:sz w:val="24"/>
          <w:szCs w:val="24"/>
        </w:rPr>
      </w:pPr>
      <w:bookmarkStart w:id="23" w:name="_Toc82183002"/>
      <w:r w:rsidRPr="007C7BCE">
        <w:rPr>
          <w:rFonts w:ascii="Times New Roman" w:hAnsi="Times New Roman" w:cs="Times New Roman"/>
          <w:color w:val="auto"/>
          <w:sz w:val="24"/>
          <w:szCs w:val="24"/>
        </w:rPr>
        <w:t>1.8</w:t>
      </w:r>
      <w:r w:rsidRPr="007C7BCE">
        <w:rPr>
          <w:rFonts w:ascii="Times New Roman" w:hAnsi="Times New Roman" w:cs="Times New Roman"/>
          <w:color w:val="auto"/>
          <w:sz w:val="24"/>
          <w:szCs w:val="24"/>
        </w:rPr>
        <w:tab/>
        <w:t>Operational Definition of Terms</w:t>
      </w:r>
      <w:bookmarkEnd w:id="23"/>
      <w:r w:rsidRPr="007C7BCE">
        <w:rPr>
          <w:rFonts w:ascii="Times New Roman" w:hAnsi="Times New Roman" w:cs="Times New Roman"/>
          <w:color w:val="auto"/>
          <w:sz w:val="24"/>
          <w:szCs w:val="24"/>
        </w:rPr>
        <w:t xml:space="preserve"> </w:t>
      </w:r>
    </w:p>
    <w:p w14:paraId="5F4EF47B" w14:textId="5177610C" w:rsidR="00415B56" w:rsidRPr="007C7BCE" w:rsidRDefault="00B86D85" w:rsidP="008A1B37">
      <w:pPr>
        <w:pStyle w:val="NoSpacing"/>
        <w:spacing w:line="480" w:lineRule="auto"/>
        <w:rPr>
          <w:rFonts w:eastAsia="Times New Roman"/>
        </w:rPr>
      </w:pPr>
      <w:r w:rsidRPr="007C7BCE">
        <w:rPr>
          <w:b/>
          <w:bCs/>
        </w:rPr>
        <w:t>Budget</w:t>
      </w:r>
      <w:r w:rsidRPr="007C7BCE">
        <w:t xml:space="preserve">: </w:t>
      </w:r>
      <w:r w:rsidR="004C709E" w:rsidRPr="004C709E">
        <w:t>An estimate of revenue and expendit</w:t>
      </w:r>
      <w:r w:rsidR="004C709E">
        <w:t xml:space="preserve">ure over a specific time period </w:t>
      </w:r>
      <w:r w:rsidRPr="007C7BCE">
        <w:t>(annual) put forward by the finance minister.</w:t>
      </w:r>
    </w:p>
    <w:p w14:paraId="6E727CF2" w14:textId="77777777" w:rsidR="004C709E" w:rsidRDefault="00B86D85" w:rsidP="008A1B37">
      <w:pPr>
        <w:pStyle w:val="NoSpacing"/>
        <w:spacing w:line="480" w:lineRule="auto"/>
      </w:pPr>
      <w:r w:rsidRPr="007C7BCE">
        <w:rPr>
          <w:b/>
          <w:bCs/>
        </w:rPr>
        <w:t xml:space="preserve">National Economy: </w:t>
      </w:r>
      <w:r w:rsidR="004C709E">
        <w:t>A macroeconomic term</w:t>
      </w:r>
      <w:r w:rsidR="004C709E" w:rsidRPr="004C709E">
        <w:t xml:space="preserve"> referring to the total economic activity of a country's households and enterprises in the product and resource markets in a given year.</w:t>
      </w:r>
    </w:p>
    <w:p w14:paraId="488B941C" w14:textId="56237AA0" w:rsidR="00415B56" w:rsidRPr="007C7BCE" w:rsidRDefault="00B86D85" w:rsidP="008A1B37">
      <w:pPr>
        <w:pStyle w:val="NoSpacing"/>
        <w:spacing w:line="480" w:lineRule="auto"/>
        <w:rPr>
          <w:rFonts w:eastAsia="Times New Roman"/>
        </w:rPr>
      </w:pPr>
      <w:r w:rsidRPr="007C7BCE">
        <w:rPr>
          <w:b/>
          <w:bCs/>
        </w:rPr>
        <w:t xml:space="preserve">Recurrent Expenditure: </w:t>
      </w:r>
      <w:r w:rsidRPr="007C7BCE">
        <w:t>Recurrent expenditure on goo</w:t>
      </w:r>
      <w:r w:rsidR="005C2515">
        <w:t>ds and services is expenditure that</w:t>
      </w:r>
      <w:r w:rsidR="003B3831">
        <w:t xml:space="preserve"> </w:t>
      </w:r>
      <w:r w:rsidR="004C709E" w:rsidRPr="004C709E">
        <w:t>does not lead to the establishment of fixed assets or the acquisition of fixed assets</w:t>
      </w:r>
      <w:r w:rsidRPr="007C7BCE">
        <w:t xml:space="preserve">. It consists mainly of expenditure on wages, salaries and supplements, </w:t>
      </w:r>
      <w:r w:rsidR="007F34DD" w:rsidRPr="007F34DD">
        <w:t xml:space="preserve">Consumption of fixed </w:t>
      </w:r>
      <w:r w:rsidR="0090072B" w:rsidRPr="007F34DD">
        <w:t>capital</w:t>
      </w:r>
      <w:r w:rsidR="0090072B" w:rsidRPr="007C7BCE">
        <w:t xml:space="preserve"> (depreciation)</w:t>
      </w:r>
      <w:r w:rsidR="0090072B">
        <w:rPr>
          <w:b/>
          <w:bCs/>
        </w:rPr>
        <w:t xml:space="preserve">, </w:t>
      </w:r>
      <w:r w:rsidR="007F34DD" w:rsidRPr="007F34DD">
        <w:t>and procurement of goods and services</w:t>
      </w:r>
      <w:r w:rsidR="0090072B">
        <w:t>.</w:t>
      </w:r>
    </w:p>
    <w:p w14:paraId="2DBDC8F8" w14:textId="77777777" w:rsidR="00415B56" w:rsidRPr="007C7BCE" w:rsidRDefault="00B86D85" w:rsidP="008A1B37">
      <w:pPr>
        <w:pStyle w:val="NoSpacing"/>
        <w:spacing w:line="480" w:lineRule="auto"/>
        <w:rPr>
          <w:rFonts w:eastAsia="Times New Roman"/>
        </w:rPr>
      </w:pPr>
      <w:r w:rsidRPr="007C7BCE">
        <w:rPr>
          <w:b/>
          <w:bCs/>
        </w:rPr>
        <w:lastRenderedPageBreak/>
        <w:t>Capital Expenditure:</w:t>
      </w:r>
      <w:r w:rsidRPr="007C7BCE">
        <w:t xml:space="preserve"> </w:t>
      </w:r>
      <w:r w:rsidRPr="007C7BCE">
        <w:rPr>
          <w:u w:color="090909"/>
        </w:rPr>
        <w:t>Capital expenditure is the money spent by the government on the development of machinery, equipment, building, health facilities, education, etc. It also includes the expenditure incurred on acquiring fixed assets like land and investment by the government that gives profits or dividend in future.</w:t>
      </w:r>
    </w:p>
    <w:p w14:paraId="64D3A0EB" w14:textId="77777777" w:rsidR="00415B56" w:rsidRPr="007C7BCE" w:rsidRDefault="00B86D85" w:rsidP="008A1B37">
      <w:pPr>
        <w:pStyle w:val="NoSpacing"/>
        <w:spacing w:line="480" w:lineRule="auto"/>
        <w:rPr>
          <w:rFonts w:eastAsia="Times New Roman"/>
        </w:rPr>
      </w:pPr>
      <w:r w:rsidRPr="007C7BCE">
        <w:rPr>
          <w:b/>
          <w:bCs/>
        </w:rPr>
        <w:t xml:space="preserve">Economic growth: </w:t>
      </w:r>
      <w:r w:rsidRPr="007C7BCE">
        <w:t xml:space="preserve">Economic growth refers to increase in a country’s potential Gross Domestic Product [GDP] </w:t>
      </w:r>
    </w:p>
    <w:p w14:paraId="25D13482" w14:textId="77777777" w:rsidR="00415B56" w:rsidRPr="007C7BCE" w:rsidRDefault="00B86D85" w:rsidP="008A1B37">
      <w:pPr>
        <w:pStyle w:val="NoSpacing"/>
        <w:spacing w:line="480" w:lineRule="auto"/>
        <w:rPr>
          <w:rFonts w:eastAsia="Times New Roman"/>
        </w:rPr>
      </w:pPr>
      <w:r w:rsidRPr="007C7BCE">
        <w:rPr>
          <w:b/>
          <w:bCs/>
        </w:rPr>
        <w:t xml:space="preserve">GDP: </w:t>
      </w:r>
      <w:r w:rsidRPr="007C7BCE">
        <w:t>This is the total market value of the goods and services produced by a country's economy during a specified period of time.</w:t>
      </w:r>
    </w:p>
    <w:p w14:paraId="65D83099" w14:textId="710747E1" w:rsidR="00415B56" w:rsidRPr="00667A2E" w:rsidRDefault="00667A2E" w:rsidP="008A1B37">
      <w:pPr>
        <w:pStyle w:val="NoSpacing"/>
        <w:spacing w:line="480" w:lineRule="auto"/>
        <w:rPr>
          <w:rFonts w:eastAsia="Times New Roman"/>
        </w:rPr>
      </w:pPr>
      <w:r w:rsidRPr="00667A2E">
        <w:rPr>
          <w:rFonts w:eastAsia="Times New Roman"/>
          <w:b/>
          <w:bCs/>
        </w:rPr>
        <w:t>NBS</w:t>
      </w:r>
      <w:r>
        <w:rPr>
          <w:rFonts w:eastAsia="Times New Roman"/>
          <w:b/>
          <w:bCs/>
        </w:rPr>
        <w:t xml:space="preserve">: </w:t>
      </w:r>
      <w:r>
        <w:rPr>
          <w:rFonts w:eastAsia="Times New Roman"/>
        </w:rPr>
        <w:t xml:space="preserve">National Bureau </w:t>
      </w:r>
      <w:proofErr w:type="gramStart"/>
      <w:r>
        <w:rPr>
          <w:rFonts w:eastAsia="Times New Roman"/>
        </w:rPr>
        <w:t>Of</w:t>
      </w:r>
      <w:proofErr w:type="gramEnd"/>
      <w:r>
        <w:rPr>
          <w:rFonts w:eastAsia="Times New Roman"/>
        </w:rPr>
        <w:t xml:space="preserve"> Statistics</w:t>
      </w:r>
    </w:p>
    <w:p w14:paraId="0116AC8F" w14:textId="77777777" w:rsidR="00743A26" w:rsidRPr="007C7BCE" w:rsidRDefault="00743A26" w:rsidP="008A1B37">
      <w:pPr>
        <w:spacing w:line="480" w:lineRule="auto"/>
      </w:pPr>
    </w:p>
    <w:p w14:paraId="055E6B5C" w14:textId="77777777" w:rsidR="004F4C82" w:rsidRPr="007C7BCE" w:rsidRDefault="004F4C82" w:rsidP="008A1B37">
      <w:pPr>
        <w:spacing w:line="480" w:lineRule="auto"/>
        <w:rPr>
          <w:rFonts w:eastAsiaTheme="majorEastAsia"/>
          <w:b/>
          <w:bCs/>
          <w:u w:color="282C2D"/>
          <w:bdr w:val="none" w:sz="0" w:space="0" w:color="auto"/>
          <w:shd w:val="clear" w:color="auto" w:fill="FFFFFF"/>
        </w:rPr>
      </w:pPr>
      <w:r w:rsidRPr="007C7BCE">
        <w:rPr>
          <w:u w:color="282C2D"/>
          <w:shd w:val="clear" w:color="auto" w:fill="FFFFFF"/>
        </w:rPr>
        <w:br w:type="page"/>
      </w:r>
    </w:p>
    <w:p w14:paraId="31CD4176" w14:textId="58C1C24E" w:rsidR="00D362CA" w:rsidRPr="007C7BCE" w:rsidRDefault="00B86D85" w:rsidP="008A1B37">
      <w:pPr>
        <w:pStyle w:val="Heading1"/>
        <w:spacing w:line="480" w:lineRule="auto"/>
        <w:jc w:val="center"/>
        <w:rPr>
          <w:rFonts w:ascii="Times New Roman" w:eastAsia="Times New Roman" w:hAnsi="Times New Roman" w:cs="Times New Roman"/>
          <w:color w:val="auto"/>
          <w:sz w:val="24"/>
          <w:szCs w:val="24"/>
          <w:u w:color="282C2D"/>
          <w:shd w:val="clear" w:color="auto" w:fill="FFFFFF"/>
        </w:rPr>
      </w:pPr>
      <w:bookmarkStart w:id="24" w:name="_Toc82183003"/>
      <w:r w:rsidRPr="007C7BCE">
        <w:rPr>
          <w:rFonts w:ascii="Times New Roman" w:hAnsi="Times New Roman" w:cs="Times New Roman"/>
          <w:color w:val="auto"/>
          <w:sz w:val="24"/>
          <w:szCs w:val="24"/>
          <w:u w:color="282C2D"/>
          <w:shd w:val="clear" w:color="auto" w:fill="FFFFFF"/>
        </w:rPr>
        <w:lastRenderedPageBreak/>
        <w:t>CHAPTER TWO</w:t>
      </w:r>
      <w:bookmarkEnd w:id="24"/>
    </w:p>
    <w:p w14:paraId="2A552A94" w14:textId="28E86CE4" w:rsidR="00415B56" w:rsidRPr="007C7BCE" w:rsidRDefault="00B86D85" w:rsidP="008A1B37">
      <w:pPr>
        <w:pStyle w:val="Heading1"/>
        <w:spacing w:line="480" w:lineRule="auto"/>
        <w:jc w:val="center"/>
        <w:rPr>
          <w:rFonts w:ascii="Times New Roman" w:hAnsi="Times New Roman" w:cs="Times New Roman"/>
          <w:color w:val="auto"/>
          <w:sz w:val="24"/>
          <w:szCs w:val="24"/>
          <w:u w:color="282C2D"/>
          <w:shd w:val="clear" w:color="auto" w:fill="FFFFFF"/>
        </w:rPr>
      </w:pPr>
      <w:bookmarkStart w:id="25" w:name="_Toc82183004"/>
      <w:r w:rsidRPr="007C7BCE">
        <w:rPr>
          <w:rFonts w:ascii="Times New Roman" w:hAnsi="Times New Roman" w:cs="Times New Roman"/>
          <w:color w:val="auto"/>
          <w:sz w:val="24"/>
          <w:szCs w:val="24"/>
          <w:u w:color="282C2D"/>
          <w:shd w:val="clear" w:color="auto" w:fill="FFFFFF"/>
        </w:rPr>
        <w:t>Literature review</w:t>
      </w:r>
      <w:bookmarkEnd w:id="25"/>
    </w:p>
    <w:p w14:paraId="1A71ABE2" w14:textId="34FA6768" w:rsidR="000F5F7F" w:rsidRPr="0039424D" w:rsidRDefault="000F5F7F" w:rsidP="0039424D">
      <w:pPr>
        <w:pStyle w:val="Heading2"/>
        <w:spacing w:line="480" w:lineRule="auto"/>
        <w:rPr>
          <w:rFonts w:ascii="Times New Roman" w:hAnsi="Times New Roman" w:cs="Times New Roman"/>
          <w:color w:val="auto"/>
          <w:sz w:val="24"/>
          <w:szCs w:val="24"/>
        </w:rPr>
      </w:pPr>
      <w:bookmarkStart w:id="26" w:name="_Toc82183005"/>
      <w:r w:rsidRPr="007C7BCE">
        <w:rPr>
          <w:rFonts w:ascii="Times New Roman" w:hAnsi="Times New Roman" w:cs="Times New Roman"/>
          <w:color w:val="auto"/>
          <w:sz w:val="24"/>
          <w:szCs w:val="24"/>
        </w:rPr>
        <w:t>2.0 Preamble</w:t>
      </w:r>
      <w:bookmarkEnd w:id="26"/>
    </w:p>
    <w:p w14:paraId="15DBBD51" w14:textId="77777777" w:rsidR="00415B56" w:rsidRPr="007C7BCE" w:rsidRDefault="00B86D85"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r w:rsidRPr="007C7BCE">
        <w:rPr>
          <w:rFonts w:ascii="Times New Roman" w:hAnsi="Times New Roman" w:cs="Times New Roman"/>
          <w:color w:val="auto"/>
          <w:sz w:val="24"/>
          <w:szCs w:val="24"/>
          <w:u w:color="282C2D"/>
          <w:shd w:val="clear" w:color="auto" w:fill="FFFFFF"/>
        </w:rPr>
        <w:t xml:space="preserve">This chapter presents the review of related literature on this study. </w:t>
      </w:r>
    </w:p>
    <w:p w14:paraId="29FA9974" w14:textId="39C55E81" w:rsidR="00415B56" w:rsidRPr="007C7BCE" w:rsidRDefault="00B86D85" w:rsidP="008A1B37">
      <w:pPr>
        <w:pStyle w:val="Heading2"/>
        <w:spacing w:line="480" w:lineRule="auto"/>
        <w:rPr>
          <w:rFonts w:ascii="Times New Roman" w:hAnsi="Times New Roman" w:cs="Times New Roman"/>
          <w:color w:val="auto"/>
          <w:sz w:val="24"/>
          <w:szCs w:val="24"/>
        </w:rPr>
      </w:pPr>
      <w:bookmarkStart w:id="27" w:name="_Toc82183006"/>
      <w:r w:rsidRPr="007C7BCE">
        <w:rPr>
          <w:rFonts w:ascii="Times New Roman" w:hAnsi="Times New Roman" w:cs="Times New Roman"/>
          <w:color w:val="auto"/>
          <w:sz w:val="24"/>
          <w:szCs w:val="24"/>
        </w:rPr>
        <w:t>2.1</w:t>
      </w:r>
      <w:r w:rsidRPr="007C7BCE">
        <w:rPr>
          <w:rFonts w:ascii="Times New Roman" w:hAnsi="Times New Roman" w:cs="Times New Roman"/>
          <w:color w:val="auto"/>
          <w:sz w:val="24"/>
          <w:szCs w:val="24"/>
        </w:rPr>
        <w:tab/>
        <w:t>Conceptual Framework</w:t>
      </w:r>
      <w:bookmarkEnd w:id="27"/>
    </w:p>
    <w:p w14:paraId="101490F7" w14:textId="3F5D656B" w:rsidR="00113250" w:rsidRPr="00667A2E" w:rsidRDefault="00B86D85" w:rsidP="00667A2E">
      <w:pPr>
        <w:pStyle w:val="Heading3"/>
        <w:spacing w:line="480" w:lineRule="auto"/>
        <w:rPr>
          <w:rFonts w:ascii="Times New Roman" w:hAnsi="Times New Roman" w:cs="Times New Roman"/>
          <w:color w:val="auto"/>
        </w:rPr>
      </w:pPr>
      <w:bookmarkStart w:id="28" w:name="_Toc82183007"/>
      <w:r w:rsidRPr="007C7BCE">
        <w:rPr>
          <w:rFonts w:ascii="Times New Roman" w:hAnsi="Times New Roman" w:cs="Times New Roman"/>
          <w:color w:val="auto"/>
        </w:rPr>
        <w:t>2.1.1 Concept of Government Budget</w:t>
      </w:r>
      <w:bookmarkEnd w:id="28"/>
    </w:p>
    <w:p w14:paraId="000A0842" w14:textId="77777777" w:rsidR="00415B56" w:rsidRPr="007C7BCE" w:rsidRDefault="00B86D85"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r w:rsidRPr="007C7BCE">
        <w:rPr>
          <w:rFonts w:ascii="Times New Roman" w:hAnsi="Times New Roman" w:cs="Times New Roman"/>
          <w:color w:val="auto"/>
          <w:sz w:val="24"/>
          <w:szCs w:val="24"/>
          <w:u w:color="282C2D"/>
          <w:shd w:val="clear" w:color="auto" w:fill="FFFFFF"/>
        </w:rPr>
        <w:t>The term ‘Budget’ originated from the word ‘</w:t>
      </w:r>
      <w:proofErr w:type="spellStart"/>
      <w:r w:rsidRPr="007C7BCE">
        <w:rPr>
          <w:rFonts w:ascii="Times New Roman" w:hAnsi="Times New Roman" w:cs="Times New Roman"/>
          <w:color w:val="auto"/>
          <w:sz w:val="24"/>
          <w:szCs w:val="24"/>
          <w:u w:color="282C2D"/>
          <w:shd w:val="clear" w:color="auto" w:fill="FFFFFF"/>
        </w:rPr>
        <w:t>budjet</w:t>
      </w:r>
      <w:proofErr w:type="spellEnd"/>
      <w:r w:rsidRPr="007C7BCE">
        <w:rPr>
          <w:rFonts w:ascii="Times New Roman" w:hAnsi="Times New Roman" w:cs="Times New Roman"/>
          <w:color w:val="auto"/>
          <w:sz w:val="24"/>
          <w:szCs w:val="24"/>
          <w:u w:color="282C2D"/>
          <w:shd w:val="clear" w:color="auto" w:fill="FFFFFF"/>
        </w:rPr>
        <w:t xml:space="preserve">’, a Middle English word for the king's bag containing the money necessary for public expenditure. Budgeting as a tool for financial planning of a state evolved in two directions. At first, Parliaments sought to take control of the budget and make governments accountable for the use of resources. To ensure that budgets are properly </w:t>
      </w:r>
      <w:proofErr w:type="spellStart"/>
      <w:r w:rsidRPr="007C7BCE">
        <w:rPr>
          <w:rFonts w:ascii="Times New Roman" w:hAnsi="Times New Roman" w:cs="Times New Roman"/>
          <w:color w:val="auto"/>
          <w:sz w:val="24"/>
          <w:szCs w:val="24"/>
          <w:u w:color="282C2D"/>
          <w:shd w:val="clear" w:color="auto" w:fill="FFFFFF"/>
        </w:rPr>
        <w:t>scrutinised</w:t>
      </w:r>
      <w:proofErr w:type="spellEnd"/>
      <w:r w:rsidRPr="007C7BCE">
        <w:rPr>
          <w:rFonts w:ascii="Times New Roman" w:hAnsi="Times New Roman" w:cs="Times New Roman"/>
          <w:color w:val="auto"/>
          <w:sz w:val="24"/>
          <w:szCs w:val="24"/>
          <w:u w:color="282C2D"/>
          <w:shd w:val="clear" w:color="auto" w:fill="FFFFFF"/>
        </w:rPr>
        <w:t xml:space="preserve"> and not just forced on the state, democratic systems have given the power for budget approval to the parliament as way to check the executive.   Earlier budgets </w:t>
      </w:r>
      <w:proofErr w:type="spellStart"/>
      <w:r w:rsidRPr="007C7BCE">
        <w:rPr>
          <w:rFonts w:ascii="Times New Roman" w:hAnsi="Times New Roman" w:cs="Times New Roman"/>
          <w:color w:val="auto"/>
          <w:sz w:val="24"/>
          <w:szCs w:val="24"/>
          <w:u w:color="282C2D"/>
          <w:shd w:val="clear" w:color="auto" w:fill="FFFFFF"/>
        </w:rPr>
        <w:t>authorise</w:t>
      </w:r>
      <w:proofErr w:type="spellEnd"/>
      <w:r w:rsidRPr="007C7BCE">
        <w:rPr>
          <w:rFonts w:ascii="Times New Roman" w:hAnsi="Times New Roman" w:cs="Times New Roman"/>
          <w:color w:val="auto"/>
          <w:sz w:val="24"/>
          <w:szCs w:val="24"/>
          <w:u w:color="282C2D"/>
          <w:shd w:val="clear" w:color="auto" w:fill="FFFFFF"/>
        </w:rPr>
        <w:t xml:space="preserve"> the executive to simply spend and collect revenues. This is evident in </w:t>
      </w:r>
      <w:proofErr w:type="spellStart"/>
      <w:r w:rsidRPr="007C7BCE">
        <w:rPr>
          <w:rFonts w:ascii="Times New Roman" w:hAnsi="Times New Roman" w:cs="Times New Roman"/>
          <w:color w:val="auto"/>
          <w:sz w:val="24"/>
          <w:szCs w:val="24"/>
          <w:u w:color="282C2D"/>
          <w:shd w:val="clear" w:color="auto" w:fill="FFFFFF"/>
        </w:rPr>
        <w:t>Matei</w:t>
      </w:r>
      <w:proofErr w:type="spellEnd"/>
      <w:r w:rsidRPr="007C7BCE">
        <w:rPr>
          <w:rFonts w:ascii="Times New Roman" w:hAnsi="Times New Roman" w:cs="Times New Roman"/>
          <w:color w:val="auto"/>
          <w:sz w:val="24"/>
          <w:szCs w:val="24"/>
          <w:u w:color="282C2D"/>
          <w:shd w:val="clear" w:color="auto" w:fill="FFFFFF"/>
        </w:rPr>
        <w:t xml:space="preserve"> Gheorghe’s </w:t>
      </w:r>
      <w:proofErr w:type="spellStart"/>
      <w:r w:rsidRPr="007C7BCE">
        <w:rPr>
          <w:rFonts w:ascii="Times New Roman" w:hAnsi="Times New Roman" w:cs="Times New Roman"/>
          <w:color w:val="auto"/>
          <w:sz w:val="24"/>
          <w:szCs w:val="24"/>
          <w:u w:color="282C2D"/>
          <w:shd w:val="clear" w:color="auto" w:fill="FFFFFF"/>
        </w:rPr>
        <w:t>conceptualisation</w:t>
      </w:r>
      <w:proofErr w:type="spellEnd"/>
      <w:r w:rsidRPr="007C7BCE">
        <w:rPr>
          <w:rFonts w:ascii="Times New Roman" w:hAnsi="Times New Roman" w:cs="Times New Roman"/>
          <w:color w:val="auto"/>
          <w:sz w:val="24"/>
          <w:szCs w:val="24"/>
          <w:u w:color="282C2D"/>
          <w:shd w:val="clear" w:color="auto" w:fill="FFFFFF"/>
        </w:rPr>
        <w:t xml:space="preserve"> of the term </w:t>
      </w:r>
      <w:r w:rsidRPr="007C7BCE">
        <w:rPr>
          <w:rFonts w:ascii="Times New Roman" w:hAnsi="Times New Roman" w:cs="Times New Roman"/>
          <w:color w:val="auto"/>
          <w:sz w:val="24"/>
          <w:szCs w:val="24"/>
          <w:u w:color="282C2D"/>
          <w:shd w:val="clear" w:color="auto" w:fill="FFFFFF"/>
          <w:lang w:val="fr-FR"/>
        </w:rPr>
        <w:t xml:space="preserve">budget </w:t>
      </w:r>
      <w:r w:rsidRPr="007C7BCE">
        <w:rPr>
          <w:rFonts w:ascii="Times New Roman" w:hAnsi="Times New Roman" w:cs="Times New Roman"/>
          <w:color w:val="auto"/>
          <w:sz w:val="24"/>
          <w:szCs w:val="24"/>
          <w:u w:color="282C2D"/>
          <w:shd w:val="clear" w:color="auto" w:fill="FFFFFF"/>
        </w:rPr>
        <w:t>to represent an estimated balance of revenue and expenditure of a country, of a local government, institution, etc., for a certain period of time” (</w:t>
      </w:r>
      <w:proofErr w:type="spellStart"/>
      <w:r w:rsidRPr="007C7BCE">
        <w:rPr>
          <w:rFonts w:ascii="Times New Roman" w:hAnsi="Times New Roman" w:cs="Times New Roman"/>
          <w:color w:val="auto"/>
          <w:sz w:val="24"/>
          <w:szCs w:val="24"/>
          <w:u w:color="282C2D"/>
          <w:shd w:val="clear" w:color="auto" w:fill="FFFFFF"/>
        </w:rPr>
        <w:t>Matei</w:t>
      </w:r>
      <w:proofErr w:type="spellEnd"/>
      <w:r w:rsidRPr="007C7BCE">
        <w:rPr>
          <w:rFonts w:ascii="Times New Roman" w:hAnsi="Times New Roman" w:cs="Times New Roman"/>
          <w:color w:val="auto"/>
          <w:sz w:val="24"/>
          <w:szCs w:val="24"/>
          <w:u w:color="282C2D"/>
          <w:shd w:val="clear" w:color="auto" w:fill="FFFFFF"/>
        </w:rPr>
        <w:t xml:space="preserve">, 1994, p.246). </w:t>
      </w:r>
    </w:p>
    <w:p w14:paraId="1BEB8C1E" w14:textId="77777777" w:rsidR="00415B56" w:rsidRPr="007C7BCE" w:rsidRDefault="00B86D85"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r w:rsidRPr="007C7BCE">
        <w:rPr>
          <w:rFonts w:ascii="Times New Roman" w:hAnsi="Times New Roman" w:cs="Times New Roman"/>
          <w:color w:val="auto"/>
          <w:sz w:val="24"/>
          <w:szCs w:val="24"/>
          <w:u w:color="282C2D"/>
          <w:shd w:val="clear" w:color="auto" w:fill="FFFFFF"/>
        </w:rPr>
        <w:t xml:space="preserve">In later years, the role of government in budgetary process became more complex. Government expenditure today is geared towards diverse objectives such as economic development, and social goals, or redistribution objectives. There is therefore the need for solid fiscal policies, i.e., policies concerning government revenues, expenditures, and borrowing to achieve macroeconomic stability and other government objectives. </w:t>
      </w:r>
    </w:p>
    <w:p w14:paraId="366B20F5" w14:textId="77777777" w:rsidR="00415B56" w:rsidRPr="007C7BCE" w:rsidRDefault="00415B56"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p>
    <w:p w14:paraId="5BB0B1E8" w14:textId="7D089C40" w:rsidR="00113250" w:rsidRPr="00667A2E" w:rsidRDefault="00B86D85" w:rsidP="00667A2E">
      <w:pPr>
        <w:pStyle w:val="Heading3"/>
        <w:spacing w:line="480" w:lineRule="auto"/>
        <w:rPr>
          <w:rFonts w:ascii="Times New Roman" w:eastAsia="Times New Roman" w:hAnsi="Times New Roman" w:cs="Times New Roman"/>
          <w:color w:val="auto"/>
          <w:u w:color="282C2D"/>
          <w:shd w:val="clear" w:color="auto" w:fill="FFFFFF"/>
        </w:rPr>
      </w:pPr>
      <w:bookmarkStart w:id="29" w:name="_Toc82183008"/>
      <w:r w:rsidRPr="007C7BCE">
        <w:rPr>
          <w:rFonts w:ascii="Times New Roman" w:hAnsi="Times New Roman" w:cs="Times New Roman"/>
          <w:color w:val="auto"/>
          <w:u w:color="282C2D"/>
          <w:shd w:val="clear" w:color="auto" w:fill="FFFFFF"/>
        </w:rPr>
        <w:lastRenderedPageBreak/>
        <w:t>2.1.2</w:t>
      </w:r>
      <w:r w:rsidRPr="007C7BCE">
        <w:rPr>
          <w:rFonts w:ascii="Times New Roman" w:hAnsi="Times New Roman" w:cs="Times New Roman"/>
          <w:color w:val="auto"/>
          <w:u w:color="282C2D"/>
          <w:shd w:val="clear" w:color="auto" w:fill="FFFFFF"/>
        </w:rPr>
        <w:tab/>
        <w:t>Capital Expenditure</w:t>
      </w:r>
      <w:bookmarkEnd w:id="29"/>
    </w:p>
    <w:p w14:paraId="105E8637" w14:textId="22FCC8FB" w:rsidR="00415B56" w:rsidRPr="007C7BCE" w:rsidRDefault="00B86D85"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r w:rsidRPr="007C7BCE">
        <w:rPr>
          <w:rFonts w:ascii="Times New Roman" w:hAnsi="Times New Roman" w:cs="Times New Roman"/>
          <w:color w:val="auto"/>
          <w:sz w:val="24"/>
          <w:szCs w:val="24"/>
          <w:u w:color="282C2D"/>
          <w:shd w:val="clear" w:color="auto" w:fill="FFFFFF"/>
        </w:rPr>
        <w:t xml:space="preserve">According to the CBN, capital expenditure is the money spent on goods that are classified as investment goods (CBN 2011). Capital expenditure refers to government spending on building, road construction, land and housing among others (Mansouri, 2008). IMF (2010) defined capital expenditure as the spending on assets. It described capital expenditure as the purchase of </w:t>
      </w:r>
      <w:proofErr w:type="gramStart"/>
      <w:r w:rsidRPr="007C7BCE">
        <w:rPr>
          <w:rFonts w:ascii="Times New Roman" w:hAnsi="Times New Roman" w:cs="Times New Roman"/>
          <w:color w:val="auto"/>
          <w:sz w:val="24"/>
          <w:szCs w:val="24"/>
          <w:u w:color="282C2D"/>
          <w:shd w:val="clear" w:color="auto" w:fill="FFFFFF"/>
        </w:rPr>
        <w:t>long</w:t>
      </w:r>
      <w:r w:rsidR="00A7558F" w:rsidRPr="007C7BCE">
        <w:rPr>
          <w:rFonts w:ascii="Times New Roman" w:hAnsi="Times New Roman" w:cs="Times New Roman"/>
          <w:color w:val="auto"/>
          <w:sz w:val="24"/>
          <w:szCs w:val="24"/>
          <w:u w:color="282C2D"/>
          <w:shd w:val="clear" w:color="auto" w:fill="FFFFFF"/>
        </w:rPr>
        <w:t xml:space="preserve"> </w:t>
      </w:r>
      <w:r w:rsidRPr="007C7BCE">
        <w:rPr>
          <w:rFonts w:ascii="Times New Roman" w:hAnsi="Times New Roman" w:cs="Times New Roman"/>
          <w:color w:val="auto"/>
          <w:sz w:val="24"/>
          <w:szCs w:val="24"/>
          <w:u w:color="282C2D"/>
          <w:shd w:val="clear" w:color="auto" w:fill="FFFFFF"/>
        </w:rPr>
        <w:t>lasting</w:t>
      </w:r>
      <w:proofErr w:type="gramEnd"/>
      <w:r w:rsidRPr="007C7BCE">
        <w:rPr>
          <w:rFonts w:ascii="Times New Roman" w:hAnsi="Times New Roman" w:cs="Times New Roman"/>
          <w:color w:val="auto"/>
          <w:sz w:val="24"/>
          <w:szCs w:val="24"/>
          <w:u w:color="282C2D"/>
          <w:shd w:val="clear" w:color="auto" w:fill="FFFFFF"/>
        </w:rPr>
        <w:t xml:space="preserve"> items that will aid the continuous production of goods and services. Examples of such spending will be construction of roads and bridges and the building of a new hospital. </w:t>
      </w:r>
    </w:p>
    <w:p w14:paraId="2CA7A607" w14:textId="4E5F300C" w:rsidR="00113250" w:rsidRPr="00667A2E" w:rsidRDefault="00B86D85" w:rsidP="00667A2E">
      <w:pPr>
        <w:pStyle w:val="Heading3"/>
        <w:spacing w:line="480" w:lineRule="auto"/>
        <w:rPr>
          <w:rFonts w:ascii="Times New Roman" w:hAnsi="Times New Roman" w:cs="Times New Roman"/>
          <w:color w:val="auto"/>
        </w:rPr>
      </w:pPr>
      <w:bookmarkStart w:id="30" w:name="_Toc82183009"/>
      <w:r w:rsidRPr="007C7BCE">
        <w:rPr>
          <w:rFonts w:ascii="Times New Roman" w:hAnsi="Times New Roman" w:cs="Times New Roman"/>
          <w:color w:val="auto"/>
        </w:rPr>
        <w:t>2.1.3 Recurrent Expenditure</w:t>
      </w:r>
      <w:bookmarkEnd w:id="30"/>
    </w:p>
    <w:p w14:paraId="36992B2B" w14:textId="136919D8" w:rsidR="00415B56" w:rsidRPr="007C7BCE" w:rsidRDefault="00B86D85" w:rsidP="008A1B37">
      <w:pPr>
        <w:pStyle w:val="Default"/>
        <w:spacing w:line="480" w:lineRule="auto"/>
        <w:jc w:val="both"/>
        <w:rPr>
          <w:rFonts w:ascii="Times New Roman" w:hAnsi="Times New Roman" w:cs="Times New Roman"/>
          <w:color w:val="auto"/>
          <w:sz w:val="24"/>
          <w:szCs w:val="24"/>
        </w:rPr>
      </w:pPr>
      <w:r w:rsidRPr="007C7BCE">
        <w:rPr>
          <w:rFonts w:ascii="Times New Roman" w:hAnsi="Times New Roman" w:cs="Times New Roman"/>
          <w:color w:val="auto"/>
          <w:sz w:val="24"/>
          <w:szCs w:val="24"/>
          <w:u w:color="282C2D"/>
          <w:shd w:val="clear" w:color="auto" w:fill="FFFFFF"/>
        </w:rPr>
        <w:t xml:space="preserve">Recurrent expenditure is defined as the money spent on the purchase of goods and services, wages and salaries, operations as well as current grants and subsidies </w:t>
      </w:r>
      <w:r w:rsidRPr="007C7BCE">
        <w:rPr>
          <w:rFonts w:ascii="Times New Roman" w:hAnsi="Times New Roman" w:cs="Times New Roman"/>
          <w:color w:val="auto"/>
          <w:sz w:val="24"/>
          <w:szCs w:val="24"/>
        </w:rPr>
        <w:t>(</w:t>
      </w:r>
      <w:proofErr w:type="spellStart"/>
      <w:r w:rsidRPr="007C7BCE">
        <w:rPr>
          <w:rFonts w:ascii="Times New Roman" w:hAnsi="Times New Roman" w:cs="Times New Roman"/>
          <w:color w:val="auto"/>
          <w:sz w:val="24"/>
          <w:szCs w:val="24"/>
        </w:rPr>
        <w:t>Aigheyisi</w:t>
      </w:r>
      <w:proofErr w:type="spellEnd"/>
      <w:r w:rsidRPr="007C7BCE">
        <w:rPr>
          <w:rFonts w:ascii="Times New Roman" w:hAnsi="Times New Roman" w:cs="Times New Roman"/>
          <w:color w:val="auto"/>
          <w:sz w:val="24"/>
          <w:szCs w:val="24"/>
        </w:rPr>
        <w:t>, 2013, p. 210)</w:t>
      </w:r>
      <w:r w:rsidR="0033454E" w:rsidRPr="007C7BCE">
        <w:rPr>
          <w:rFonts w:ascii="Times New Roman" w:hAnsi="Times New Roman" w:cs="Times New Roman"/>
          <w:color w:val="auto"/>
          <w:sz w:val="24"/>
          <w:szCs w:val="24"/>
        </w:rPr>
        <w:t>.</w:t>
      </w:r>
    </w:p>
    <w:p w14:paraId="2D19D52F" w14:textId="5A50F01D" w:rsidR="00415B56" w:rsidRPr="007C7BCE" w:rsidRDefault="00B86D85" w:rsidP="008A1B37">
      <w:pPr>
        <w:pStyle w:val="Heading3"/>
        <w:spacing w:line="480" w:lineRule="auto"/>
        <w:rPr>
          <w:rFonts w:ascii="Times New Roman" w:hAnsi="Times New Roman" w:cs="Times New Roman"/>
          <w:color w:val="auto"/>
        </w:rPr>
      </w:pPr>
      <w:bookmarkStart w:id="31" w:name="_Toc82183010"/>
      <w:r w:rsidRPr="007C7BCE">
        <w:rPr>
          <w:rFonts w:ascii="Times New Roman" w:hAnsi="Times New Roman" w:cs="Times New Roman"/>
          <w:color w:val="auto"/>
        </w:rPr>
        <w:t>2.1.3 Debt Servicing</w:t>
      </w:r>
      <w:bookmarkEnd w:id="31"/>
    </w:p>
    <w:p w14:paraId="53142744" w14:textId="72A432EA" w:rsidR="00415B56" w:rsidRPr="007C7BCE" w:rsidRDefault="00B86D85" w:rsidP="008A1B37">
      <w:pPr>
        <w:pStyle w:val="Default"/>
        <w:spacing w:line="480" w:lineRule="auto"/>
        <w:jc w:val="both"/>
        <w:rPr>
          <w:rFonts w:ascii="Times New Roman" w:eastAsia="Times New Roman" w:hAnsi="Times New Roman" w:cs="Times New Roman"/>
          <w:b/>
          <w:bCs/>
          <w:color w:val="auto"/>
          <w:sz w:val="24"/>
          <w:szCs w:val="24"/>
          <w:u w:color="282C2D"/>
          <w:shd w:val="clear" w:color="auto" w:fill="FFFFFF"/>
        </w:rPr>
      </w:pPr>
      <w:r w:rsidRPr="007C7BCE">
        <w:rPr>
          <w:rFonts w:ascii="Times New Roman" w:hAnsi="Times New Roman" w:cs="Times New Roman"/>
          <w:color w:val="auto"/>
          <w:sz w:val="24"/>
          <w:szCs w:val="24"/>
          <w:u w:color="282C2D"/>
          <w:shd w:val="clear" w:color="auto" w:fill="FFFFFF"/>
        </w:rPr>
        <w:t xml:space="preserve">Debt servicing is the repayment by a country that owes the principal and interest on a loan outstanding at maturity. In Nigeria, debt servicing has been a huge burden on the economy inhibiting its growth. </w:t>
      </w:r>
      <w:proofErr w:type="spellStart"/>
      <w:r w:rsidRPr="007C7BCE">
        <w:rPr>
          <w:rFonts w:ascii="Times New Roman" w:hAnsi="Times New Roman" w:cs="Times New Roman"/>
          <w:color w:val="auto"/>
          <w:sz w:val="24"/>
          <w:szCs w:val="24"/>
          <w:u w:color="282C2D"/>
          <w:shd w:val="clear" w:color="auto" w:fill="FFFFFF"/>
        </w:rPr>
        <w:t>Chinaemerem</w:t>
      </w:r>
      <w:proofErr w:type="spellEnd"/>
      <w:r w:rsidRPr="007C7BCE">
        <w:rPr>
          <w:rFonts w:ascii="Times New Roman" w:hAnsi="Times New Roman" w:cs="Times New Roman"/>
          <w:color w:val="auto"/>
          <w:sz w:val="24"/>
          <w:szCs w:val="24"/>
          <w:u w:color="282C2D"/>
          <w:shd w:val="clear" w:color="auto" w:fill="FFFFFF"/>
        </w:rPr>
        <w:t xml:space="preserve"> and </w:t>
      </w:r>
      <w:proofErr w:type="spellStart"/>
      <w:r w:rsidRPr="007C7BCE">
        <w:rPr>
          <w:rFonts w:ascii="Times New Roman" w:hAnsi="Times New Roman" w:cs="Times New Roman"/>
          <w:color w:val="auto"/>
          <w:sz w:val="24"/>
          <w:szCs w:val="24"/>
          <w:u w:color="282C2D"/>
          <w:shd w:val="clear" w:color="auto" w:fill="FFFFFF"/>
        </w:rPr>
        <w:t>Anayochukwu</w:t>
      </w:r>
      <w:proofErr w:type="spellEnd"/>
      <w:r w:rsidRPr="007C7BCE">
        <w:rPr>
          <w:rFonts w:ascii="Times New Roman" w:hAnsi="Times New Roman" w:cs="Times New Roman"/>
          <w:color w:val="auto"/>
          <w:sz w:val="24"/>
          <w:szCs w:val="24"/>
          <w:u w:color="282C2D"/>
          <w:shd w:val="clear" w:color="auto" w:fill="FFFFFF"/>
        </w:rPr>
        <w:t>, (2013) defined debt servicing as the regular payment of installments of loans taken by a country from domestic and external sources.</w:t>
      </w:r>
    </w:p>
    <w:p w14:paraId="15740652" w14:textId="34C30C4F" w:rsidR="00113250" w:rsidRPr="00667A2E" w:rsidRDefault="00B86D85" w:rsidP="00667A2E">
      <w:pPr>
        <w:pStyle w:val="Heading3"/>
        <w:spacing w:line="480" w:lineRule="auto"/>
        <w:rPr>
          <w:rFonts w:ascii="Times New Roman" w:eastAsia="Times New Roman" w:hAnsi="Times New Roman" w:cs="Times New Roman"/>
          <w:color w:val="auto"/>
          <w:u w:color="282C2D"/>
          <w:shd w:val="clear" w:color="auto" w:fill="FFFFFF"/>
        </w:rPr>
      </w:pPr>
      <w:bookmarkStart w:id="32" w:name="_Toc82183011"/>
      <w:r w:rsidRPr="007C7BCE">
        <w:rPr>
          <w:rFonts w:ascii="Times New Roman" w:hAnsi="Times New Roman" w:cs="Times New Roman"/>
          <w:color w:val="auto"/>
          <w:u w:color="282C2D"/>
          <w:shd w:val="clear" w:color="auto" w:fill="FFFFFF"/>
        </w:rPr>
        <w:t>2.1.4 Government Expenditure</w:t>
      </w:r>
      <w:bookmarkEnd w:id="32"/>
    </w:p>
    <w:p w14:paraId="1F23463E" w14:textId="26F2036F" w:rsidR="00415B56" w:rsidRPr="007C7BCE" w:rsidRDefault="00B86D85"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proofErr w:type="spellStart"/>
      <w:r w:rsidRPr="007C7BCE">
        <w:rPr>
          <w:rFonts w:ascii="Times New Roman" w:hAnsi="Times New Roman" w:cs="Times New Roman"/>
          <w:color w:val="auto"/>
          <w:sz w:val="24"/>
          <w:szCs w:val="24"/>
          <w:u w:color="282C2D"/>
          <w:shd w:val="clear" w:color="auto" w:fill="FFFFFF"/>
        </w:rPr>
        <w:t>Aigheyisi</w:t>
      </w:r>
      <w:proofErr w:type="spellEnd"/>
      <w:r w:rsidRPr="007C7BCE">
        <w:rPr>
          <w:rFonts w:ascii="Times New Roman" w:hAnsi="Times New Roman" w:cs="Times New Roman"/>
          <w:color w:val="auto"/>
          <w:sz w:val="24"/>
          <w:szCs w:val="24"/>
          <w:u w:color="282C2D"/>
          <w:shd w:val="clear" w:color="auto" w:fill="FFFFFF"/>
        </w:rPr>
        <w:t>, (2013)</w:t>
      </w:r>
      <w:r w:rsidR="00852D48" w:rsidRPr="007C7BCE">
        <w:rPr>
          <w:rFonts w:ascii="Times New Roman" w:hAnsi="Times New Roman" w:cs="Times New Roman"/>
          <w:color w:val="auto"/>
          <w:sz w:val="24"/>
          <w:szCs w:val="24"/>
          <w:u w:color="282C2D"/>
          <w:shd w:val="clear" w:color="auto" w:fill="FFFFFF"/>
        </w:rPr>
        <w:t xml:space="preserve"> noted that </w:t>
      </w:r>
      <w:r w:rsidR="0034516C" w:rsidRPr="007C7BCE">
        <w:rPr>
          <w:rFonts w:ascii="Times New Roman" w:hAnsi="Times New Roman" w:cs="Times New Roman"/>
          <w:color w:val="auto"/>
          <w:sz w:val="24"/>
          <w:szCs w:val="24"/>
          <w:u w:color="282C2D"/>
          <w:shd w:val="clear" w:color="auto" w:fill="FFFFFF"/>
        </w:rPr>
        <w:t>p</w:t>
      </w:r>
      <w:r w:rsidR="00852D48" w:rsidRPr="007C7BCE">
        <w:rPr>
          <w:rFonts w:ascii="Times New Roman" w:hAnsi="Times New Roman" w:cs="Times New Roman"/>
          <w:color w:val="auto"/>
          <w:sz w:val="24"/>
          <w:szCs w:val="24"/>
          <w:u w:color="282C2D"/>
          <w:shd w:val="clear" w:color="auto" w:fill="FFFFFF"/>
        </w:rPr>
        <w:t>ublic expenditure</w:t>
      </w:r>
      <w:r w:rsidRPr="007C7BCE">
        <w:rPr>
          <w:rFonts w:ascii="Times New Roman" w:hAnsi="Times New Roman" w:cs="Times New Roman"/>
          <w:color w:val="auto"/>
          <w:sz w:val="24"/>
          <w:szCs w:val="24"/>
          <w:u w:color="282C2D"/>
          <w:shd w:val="clear" w:color="auto" w:fill="FFFFFF"/>
        </w:rPr>
        <w:t xml:space="preserve"> “</w:t>
      </w:r>
      <w:r w:rsidRPr="007C7BCE">
        <w:rPr>
          <w:rFonts w:ascii="Times New Roman" w:hAnsi="Times New Roman" w:cs="Times New Roman"/>
          <w:iCs/>
          <w:color w:val="auto"/>
          <w:sz w:val="24"/>
          <w:szCs w:val="24"/>
          <w:u w:color="282C2D"/>
          <w:shd w:val="clear" w:color="auto" w:fill="FFFFFF"/>
        </w:rPr>
        <w:t>refers to the expenses incurred by a government for the maintenance of itself and the provision of goods and services to foster economic growth and improve the welfare of the people in the society</w:t>
      </w:r>
      <w:r w:rsidRPr="007C7BCE">
        <w:rPr>
          <w:rFonts w:ascii="Times New Roman" w:hAnsi="Times New Roman" w:cs="Times New Roman"/>
          <w:color w:val="auto"/>
          <w:sz w:val="24"/>
          <w:szCs w:val="24"/>
          <w:u w:color="282C2D"/>
          <w:shd w:val="clear" w:color="auto" w:fill="FFFFFF"/>
        </w:rPr>
        <w:t>”. Government or public expenditures could also be expressed as those expenses incurred by any government/public institution in the maintenance of herself for public good and the economy, assistance to external bodies and other countries [</w:t>
      </w:r>
      <w:proofErr w:type="spellStart"/>
      <w:r w:rsidRPr="007C7BCE">
        <w:rPr>
          <w:rFonts w:ascii="Times New Roman" w:hAnsi="Times New Roman" w:cs="Times New Roman"/>
          <w:color w:val="auto"/>
          <w:sz w:val="24"/>
          <w:szCs w:val="24"/>
          <w:u w:color="282C2D"/>
          <w:shd w:val="clear" w:color="auto" w:fill="FFFFFF"/>
        </w:rPr>
        <w:t>Obasieke</w:t>
      </w:r>
      <w:proofErr w:type="spellEnd"/>
      <w:r w:rsidRPr="007C7BCE">
        <w:rPr>
          <w:rFonts w:ascii="Times New Roman" w:hAnsi="Times New Roman" w:cs="Times New Roman"/>
          <w:color w:val="auto"/>
          <w:sz w:val="24"/>
          <w:szCs w:val="24"/>
          <w:u w:color="282C2D"/>
          <w:shd w:val="clear" w:color="auto" w:fill="FFFFFF"/>
        </w:rPr>
        <w:t xml:space="preserve"> 2016 in Anyanwu 1993].  </w:t>
      </w:r>
    </w:p>
    <w:p w14:paraId="274A72D2" w14:textId="77777777" w:rsidR="00415B56" w:rsidRPr="007C7BCE" w:rsidRDefault="00415B56"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p>
    <w:p w14:paraId="6E23A1E7" w14:textId="77777777" w:rsidR="00415B56" w:rsidRPr="007C7BCE" w:rsidRDefault="00B86D85"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proofErr w:type="spellStart"/>
      <w:r w:rsidRPr="007C7BCE">
        <w:rPr>
          <w:rFonts w:ascii="Times New Roman" w:hAnsi="Times New Roman" w:cs="Times New Roman"/>
          <w:color w:val="auto"/>
          <w:sz w:val="24"/>
          <w:szCs w:val="24"/>
          <w:u w:color="282C2D"/>
          <w:shd w:val="clear" w:color="auto" w:fill="FFFFFF"/>
        </w:rPr>
        <w:lastRenderedPageBreak/>
        <w:t>Okwo</w:t>
      </w:r>
      <w:proofErr w:type="spellEnd"/>
      <w:r w:rsidRPr="007C7BCE">
        <w:rPr>
          <w:rFonts w:ascii="Times New Roman" w:hAnsi="Times New Roman" w:cs="Times New Roman"/>
          <w:color w:val="auto"/>
          <w:sz w:val="24"/>
          <w:szCs w:val="24"/>
          <w:u w:color="282C2D"/>
          <w:shd w:val="clear" w:color="auto" w:fill="FFFFFF"/>
        </w:rPr>
        <w:t xml:space="preserve"> [2011] in </w:t>
      </w:r>
      <w:proofErr w:type="spellStart"/>
      <w:r w:rsidRPr="007C7BCE">
        <w:rPr>
          <w:rFonts w:ascii="Times New Roman" w:hAnsi="Times New Roman" w:cs="Times New Roman"/>
          <w:color w:val="auto"/>
          <w:sz w:val="24"/>
          <w:szCs w:val="24"/>
          <w:u w:color="282C2D"/>
          <w:shd w:val="clear" w:color="auto" w:fill="FFFFFF"/>
        </w:rPr>
        <w:t>Ajibola</w:t>
      </w:r>
      <w:proofErr w:type="spellEnd"/>
      <w:r w:rsidRPr="007C7BCE">
        <w:rPr>
          <w:rFonts w:ascii="Times New Roman" w:hAnsi="Times New Roman" w:cs="Times New Roman"/>
          <w:color w:val="auto"/>
          <w:sz w:val="24"/>
          <w:szCs w:val="24"/>
          <w:u w:color="282C2D"/>
          <w:shd w:val="clear" w:color="auto" w:fill="FFFFFF"/>
        </w:rPr>
        <w:t xml:space="preserve"> [2003:39] defined public expenditures as the expenses incurred by the government in the course of performing its operations. These operations include, but not limited to salaries and wages of civil and public servants, construction of roads, </w:t>
      </w:r>
      <w:proofErr w:type="spellStart"/>
      <w:r w:rsidRPr="007C7BCE">
        <w:rPr>
          <w:rFonts w:ascii="Times New Roman" w:hAnsi="Times New Roman" w:cs="Times New Roman"/>
          <w:color w:val="auto"/>
          <w:sz w:val="24"/>
          <w:szCs w:val="24"/>
          <w:u w:color="282C2D"/>
          <w:shd w:val="clear" w:color="auto" w:fill="FFFFFF"/>
        </w:rPr>
        <w:t>defence</w:t>
      </w:r>
      <w:proofErr w:type="spellEnd"/>
      <w:r w:rsidRPr="007C7BCE">
        <w:rPr>
          <w:rFonts w:ascii="Times New Roman" w:hAnsi="Times New Roman" w:cs="Times New Roman"/>
          <w:color w:val="auto"/>
          <w:sz w:val="24"/>
          <w:szCs w:val="24"/>
          <w:u w:color="282C2D"/>
          <w:shd w:val="clear" w:color="auto" w:fill="FFFFFF"/>
        </w:rPr>
        <w:t xml:space="preserve"> [both internal and external], maintenance of law and order, public infrastructures, school buildings, construction and rehabilitation of irrigation schemes for agricultural development, health and </w:t>
      </w:r>
      <w:proofErr w:type="spellStart"/>
      <w:r w:rsidRPr="007C7BCE">
        <w:rPr>
          <w:rFonts w:ascii="Times New Roman" w:hAnsi="Times New Roman" w:cs="Times New Roman"/>
          <w:color w:val="auto"/>
          <w:sz w:val="24"/>
          <w:szCs w:val="24"/>
          <w:u w:color="282C2D"/>
          <w:shd w:val="clear" w:color="auto" w:fill="FFFFFF"/>
        </w:rPr>
        <w:t>medicare</w:t>
      </w:r>
      <w:proofErr w:type="spellEnd"/>
      <w:r w:rsidRPr="007C7BCE">
        <w:rPr>
          <w:rFonts w:ascii="Times New Roman" w:hAnsi="Times New Roman" w:cs="Times New Roman"/>
          <w:color w:val="auto"/>
          <w:sz w:val="24"/>
          <w:szCs w:val="24"/>
          <w:u w:color="282C2D"/>
          <w:shd w:val="clear" w:color="auto" w:fill="FFFFFF"/>
        </w:rPr>
        <w:t xml:space="preserve"> services etc. </w:t>
      </w:r>
    </w:p>
    <w:p w14:paraId="6806FCEC" w14:textId="77777777" w:rsidR="00415B56" w:rsidRPr="007C7BCE" w:rsidRDefault="00415B56"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p>
    <w:p w14:paraId="6F21DA0D" w14:textId="55CD02C2" w:rsidR="00415B56" w:rsidRPr="007C7BCE" w:rsidRDefault="00B86D85"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r w:rsidRPr="007C7BCE">
        <w:rPr>
          <w:rFonts w:ascii="Times New Roman" w:hAnsi="Times New Roman" w:cs="Times New Roman"/>
          <w:color w:val="auto"/>
          <w:sz w:val="24"/>
          <w:szCs w:val="24"/>
          <w:u w:color="282C2D"/>
          <w:shd w:val="clear" w:color="auto" w:fill="FFFFFF"/>
        </w:rPr>
        <w:t xml:space="preserve">Government expenditure can be structured into segments such as expenditures on administration, </w:t>
      </w:r>
      <w:proofErr w:type="spellStart"/>
      <w:r w:rsidRPr="007C7BCE">
        <w:rPr>
          <w:rFonts w:ascii="Times New Roman" w:hAnsi="Times New Roman" w:cs="Times New Roman"/>
          <w:color w:val="auto"/>
          <w:sz w:val="24"/>
          <w:szCs w:val="24"/>
          <w:u w:color="282C2D"/>
          <w:shd w:val="clear" w:color="auto" w:fill="FFFFFF"/>
        </w:rPr>
        <w:t>defence</w:t>
      </w:r>
      <w:proofErr w:type="spellEnd"/>
      <w:r w:rsidRPr="007C7BCE">
        <w:rPr>
          <w:rFonts w:ascii="Times New Roman" w:hAnsi="Times New Roman" w:cs="Times New Roman"/>
          <w:color w:val="auto"/>
          <w:sz w:val="24"/>
          <w:szCs w:val="24"/>
          <w:u w:color="282C2D"/>
          <w:shd w:val="clear" w:color="auto" w:fill="FFFFFF"/>
        </w:rPr>
        <w:t xml:space="preserve">, internal securities, health, education, foreign affairs, etc. </w:t>
      </w:r>
      <w:r w:rsidR="00852D48" w:rsidRPr="007C7BCE">
        <w:rPr>
          <w:rFonts w:ascii="Times New Roman" w:hAnsi="Times New Roman" w:cs="Times New Roman"/>
          <w:color w:val="auto"/>
          <w:sz w:val="24"/>
          <w:szCs w:val="24"/>
          <w:u w:color="282C2D"/>
          <w:shd w:val="clear" w:color="auto" w:fill="FFFFFF"/>
        </w:rPr>
        <w:t>These Expenditure can be classified into two broad categories which are;</w:t>
      </w:r>
      <w:r w:rsidRPr="007C7BCE">
        <w:rPr>
          <w:rFonts w:ascii="Times New Roman" w:hAnsi="Times New Roman" w:cs="Times New Roman"/>
          <w:color w:val="auto"/>
          <w:sz w:val="24"/>
          <w:szCs w:val="24"/>
          <w:u w:color="282C2D"/>
          <w:shd w:val="clear" w:color="auto" w:fill="FFFFFF"/>
        </w:rPr>
        <w:t xml:space="preserve"> capital expenditures and recurrent expenditures. While the spending on fixed assets such as roads, factories, the building of schools are classified under capital expenditure, the spending on wages and salaries of public services workers, the operational cost of running government departments are regarded as recurrent expenditures. </w:t>
      </w:r>
    </w:p>
    <w:p w14:paraId="00B70948" w14:textId="77777777" w:rsidR="00415B56" w:rsidRPr="007C7BCE" w:rsidRDefault="00415B56"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p>
    <w:p w14:paraId="08EBB9A5" w14:textId="77777777" w:rsidR="00415B56" w:rsidRPr="007C7BCE" w:rsidRDefault="00B86D85"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r w:rsidRPr="007C7BCE">
        <w:rPr>
          <w:rFonts w:ascii="Times New Roman" w:hAnsi="Times New Roman" w:cs="Times New Roman"/>
          <w:color w:val="auto"/>
          <w:sz w:val="24"/>
          <w:szCs w:val="24"/>
          <w:u w:color="282C2D"/>
          <w:shd w:val="clear" w:color="auto" w:fill="FFFFFF"/>
        </w:rPr>
        <w:t xml:space="preserve">Public expenditure is meant to create substantial improvement in the growth of the economy.  The construction of relevant infrastructure such as roads, rail and provision of stimulus packages to important economic actors is expected to have positive impact on economic growth. However, the effectiveness of budgeting lies in the implementation of the budget. It is not enough to make provisions for public expenditure, the actual spending of such funds on the allocated project will bring the desired benefits for growth of the national economy. </w:t>
      </w:r>
      <w:r w:rsidRPr="007C7BCE">
        <w:rPr>
          <w:rFonts w:ascii="Times New Roman" w:hAnsi="Times New Roman" w:cs="Times New Roman"/>
          <w:color w:val="auto"/>
          <w:sz w:val="24"/>
          <w:szCs w:val="24"/>
          <w:u w:color="282C2D"/>
          <w:shd w:val="clear" w:color="auto" w:fill="FFFFFF"/>
          <w:lang w:val="it-IT"/>
        </w:rPr>
        <w:t xml:space="preserve">Faleti and Myrick (2012) </w:t>
      </w:r>
      <w:r w:rsidRPr="007C7BCE">
        <w:rPr>
          <w:rFonts w:ascii="Times New Roman" w:hAnsi="Times New Roman" w:cs="Times New Roman"/>
          <w:color w:val="auto"/>
          <w:sz w:val="24"/>
          <w:szCs w:val="24"/>
          <w:u w:color="282C2D"/>
          <w:shd w:val="clear" w:color="auto" w:fill="FFFFFF"/>
        </w:rPr>
        <w:t xml:space="preserve"> further buttressed this point in their study where there stated that the effectiveness of a budget and its ability to fulfil its desired obligation is dependent on certain factors;  it should be well designed, effectively and efficiently implemented, adequately monitored, and ultimately, its performance should be evaluated. </w:t>
      </w:r>
    </w:p>
    <w:p w14:paraId="563DA20B" w14:textId="77777777" w:rsidR="00415B56" w:rsidRPr="007C7BCE" w:rsidRDefault="00415B56"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p>
    <w:p w14:paraId="157E60B2" w14:textId="294A5706" w:rsidR="00415B56" w:rsidRPr="007C7BCE" w:rsidRDefault="00B86D85"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r w:rsidRPr="007C7BCE">
        <w:rPr>
          <w:rFonts w:ascii="Times New Roman" w:hAnsi="Times New Roman" w:cs="Times New Roman"/>
          <w:color w:val="auto"/>
          <w:sz w:val="24"/>
          <w:szCs w:val="24"/>
          <w:u w:color="282C2D"/>
          <w:shd w:val="clear" w:color="auto" w:fill="FFFFFF"/>
        </w:rPr>
        <w:lastRenderedPageBreak/>
        <w:t xml:space="preserve">Public expenditure in Nigeria </w:t>
      </w:r>
      <w:r w:rsidRPr="007C7BCE">
        <w:rPr>
          <w:rFonts w:ascii="Times New Roman" w:hAnsi="Times New Roman" w:cs="Times New Roman"/>
          <w:color w:val="auto"/>
          <w:sz w:val="24"/>
          <w:szCs w:val="24"/>
          <w:u w:color="282C2D"/>
          <w:shd w:val="clear" w:color="auto" w:fill="FFFFFF"/>
          <w:lang w:val="fr-FR"/>
        </w:rPr>
        <w:t>structure</w:t>
      </w:r>
      <w:r w:rsidRPr="007C7BCE">
        <w:rPr>
          <w:rFonts w:ascii="Times New Roman" w:hAnsi="Times New Roman" w:cs="Times New Roman"/>
          <w:color w:val="auto"/>
          <w:sz w:val="24"/>
          <w:szCs w:val="24"/>
          <w:u w:color="282C2D"/>
          <w:shd w:val="clear" w:color="auto" w:fill="FFFFFF"/>
        </w:rPr>
        <w:t xml:space="preserve">d into recurrent expenditure and capital expenditure. Recurrent expenditure comprises of expenditure on administration. (Interest on loans and maintenance, salaries and wages) while the components of capital expenditure </w:t>
      </w:r>
      <w:r w:rsidR="00CC1380" w:rsidRPr="007C7BCE">
        <w:rPr>
          <w:rFonts w:ascii="Times New Roman" w:hAnsi="Times New Roman" w:cs="Times New Roman"/>
          <w:color w:val="auto"/>
          <w:sz w:val="24"/>
          <w:szCs w:val="24"/>
          <w:u w:color="282C2D"/>
          <w:shd w:val="clear" w:color="auto" w:fill="FFFFFF"/>
        </w:rPr>
        <w:t>include</w:t>
      </w:r>
      <w:r w:rsidRPr="007C7BCE">
        <w:rPr>
          <w:rFonts w:ascii="Times New Roman" w:hAnsi="Times New Roman" w:cs="Times New Roman"/>
          <w:color w:val="auto"/>
          <w:sz w:val="24"/>
          <w:szCs w:val="24"/>
          <w:u w:color="282C2D"/>
          <w:shd w:val="clear" w:color="auto" w:fill="FFFFFF"/>
        </w:rPr>
        <w:t xml:space="preserve"> government projects on the generation of the electricity, education, telecommunication, airports, roads, and other related sectors. </w:t>
      </w:r>
    </w:p>
    <w:p w14:paraId="2C503C9F" w14:textId="10E783E1" w:rsidR="00415B56" w:rsidRPr="007C7BCE" w:rsidRDefault="00B86D85" w:rsidP="008A1B37">
      <w:pPr>
        <w:pStyle w:val="Default"/>
        <w:spacing w:line="480" w:lineRule="auto"/>
        <w:jc w:val="both"/>
        <w:rPr>
          <w:rFonts w:ascii="Times New Roman" w:hAnsi="Times New Roman" w:cs="Times New Roman"/>
          <w:color w:val="auto"/>
          <w:sz w:val="24"/>
          <w:szCs w:val="24"/>
          <w:u w:color="282C2D"/>
          <w:shd w:val="clear" w:color="auto" w:fill="FFFFFF"/>
        </w:rPr>
      </w:pPr>
      <w:r w:rsidRPr="007C7BCE">
        <w:rPr>
          <w:rFonts w:ascii="Times New Roman" w:hAnsi="Times New Roman" w:cs="Times New Roman"/>
          <w:color w:val="auto"/>
          <w:sz w:val="24"/>
          <w:szCs w:val="24"/>
          <w:u w:color="282C2D"/>
          <w:shd w:val="clear" w:color="auto" w:fill="FFFFFF"/>
        </w:rPr>
        <w:t xml:space="preserve">The provision of public infrastructural facilities has been one of the fundamental bases for public spending. There are humongous yearly outlays for the provision and maintain of these important public infrastructures. Consequently, </w:t>
      </w:r>
      <w:r w:rsidR="00852D48" w:rsidRPr="007C7BCE">
        <w:rPr>
          <w:rFonts w:ascii="Times New Roman" w:hAnsi="Times New Roman" w:cs="Times New Roman"/>
          <w:color w:val="auto"/>
          <w:sz w:val="24"/>
          <w:szCs w:val="24"/>
          <w:u w:color="282C2D"/>
          <w:shd w:val="clear" w:color="auto" w:fill="FFFFFF"/>
        </w:rPr>
        <w:t xml:space="preserve">it is economically sensible to invest on productive activities such as relevant infrastructure than spending on consumption with no positive effect on economic growth. </w:t>
      </w:r>
      <w:r w:rsidRPr="007C7BCE">
        <w:rPr>
          <w:rFonts w:ascii="Times New Roman" w:hAnsi="Times New Roman" w:cs="Times New Roman"/>
          <w:color w:val="auto"/>
          <w:sz w:val="24"/>
          <w:szCs w:val="24"/>
          <w:u w:color="282C2D"/>
          <w:shd w:val="clear" w:color="auto" w:fill="FFFFFF"/>
        </w:rPr>
        <w:t>Among the world of scholars, the issue of impact of public expenditure on the growth of the economy has sponsored continuous debate. (Abu &amp; Abdullahi 2010).</w:t>
      </w:r>
    </w:p>
    <w:p w14:paraId="4F44F326" w14:textId="77777777" w:rsidR="00852D48" w:rsidRPr="007C7BCE" w:rsidRDefault="00852D48" w:rsidP="008A1B37">
      <w:pPr>
        <w:pStyle w:val="BodyA"/>
        <w:spacing w:line="480" w:lineRule="auto"/>
        <w:jc w:val="both"/>
        <w:rPr>
          <w:rFonts w:ascii="Times New Roman" w:hAnsi="Times New Roman" w:cs="Times New Roman"/>
          <w:color w:val="auto"/>
          <w:sz w:val="24"/>
          <w:szCs w:val="24"/>
        </w:rPr>
      </w:pPr>
    </w:p>
    <w:p w14:paraId="1D325CD5" w14:textId="2C93899E" w:rsidR="00415B56" w:rsidRPr="007C7BCE" w:rsidRDefault="00B86D85" w:rsidP="008A1B37">
      <w:pPr>
        <w:pStyle w:val="BodyA"/>
        <w:spacing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In Nigeria, ministries and spending agencies of the government </w:t>
      </w:r>
      <w:r w:rsidR="00D82DCE" w:rsidRPr="007C7BCE">
        <w:rPr>
          <w:rFonts w:ascii="Times New Roman" w:hAnsi="Times New Roman" w:cs="Times New Roman"/>
          <w:color w:val="auto"/>
          <w:sz w:val="24"/>
          <w:szCs w:val="24"/>
        </w:rPr>
        <w:t>mus</w:t>
      </w:r>
      <w:r w:rsidR="00F96125" w:rsidRPr="007C7BCE">
        <w:rPr>
          <w:rFonts w:ascii="Times New Roman" w:hAnsi="Times New Roman" w:cs="Times New Roman"/>
          <w:color w:val="auto"/>
          <w:sz w:val="24"/>
          <w:szCs w:val="24"/>
        </w:rPr>
        <w:t xml:space="preserve">t obtain spending authorization from the Ministry of Finance through the use of warrants, before they </w:t>
      </w:r>
      <w:r w:rsidRPr="007C7BCE">
        <w:rPr>
          <w:rFonts w:ascii="Times New Roman" w:hAnsi="Times New Roman" w:cs="Times New Roman"/>
          <w:color w:val="auto"/>
          <w:sz w:val="24"/>
          <w:szCs w:val="24"/>
        </w:rPr>
        <w:t xml:space="preserve">can incur an obligation to make expenditures, </w:t>
      </w:r>
      <w:r w:rsidR="00CC1380" w:rsidRPr="007C7BCE">
        <w:rPr>
          <w:rFonts w:ascii="Times New Roman" w:hAnsi="Times New Roman" w:cs="Times New Roman"/>
          <w:color w:val="auto"/>
          <w:sz w:val="24"/>
          <w:szCs w:val="24"/>
        </w:rPr>
        <w:t>t</w:t>
      </w:r>
      <w:r w:rsidRPr="007C7BCE">
        <w:rPr>
          <w:rFonts w:ascii="Times New Roman" w:hAnsi="Times New Roman" w:cs="Times New Roman"/>
          <w:color w:val="auto"/>
          <w:sz w:val="24"/>
          <w:szCs w:val="24"/>
        </w:rPr>
        <w:t xml:space="preserve">his warrant will </w:t>
      </w:r>
      <w:r w:rsidR="00F96125" w:rsidRPr="007C7BCE">
        <w:rPr>
          <w:rFonts w:ascii="Times New Roman" w:hAnsi="Times New Roman" w:cs="Times New Roman"/>
          <w:color w:val="auto"/>
          <w:sz w:val="24"/>
          <w:szCs w:val="24"/>
        </w:rPr>
        <w:t>authorize</w:t>
      </w:r>
      <w:r w:rsidRPr="007C7BCE">
        <w:rPr>
          <w:rFonts w:ascii="Times New Roman" w:hAnsi="Times New Roman" w:cs="Times New Roman"/>
          <w:color w:val="auto"/>
          <w:sz w:val="24"/>
          <w:szCs w:val="24"/>
        </w:rPr>
        <w:t xml:space="preserve"> officers controlling votes to incur expenditure in </w:t>
      </w:r>
      <w:r w:rsidR="00F96125" w:rsidRPr="007C7BCE">
        <w:rPr>
          <w:rFonts w:ascii="Times New Roman" w:hAnsi="Times New Roman" w:cs="Times New Roman"/>
          <w:color w:val="auto"/>
          <w:sz w:val="24"/>
          <w:szCs w:val="24"/>
        </w:rPr>
        <w:t>line</w:t>
      </w:r>
      <w:r w:rsidRPr="007C7BCE">
        <w:rPr>
          <w:rFonts w:ascii="Times New Roman" w:hAnsi="Times New Roman" w:cs="Times New Roman"/>
          <w:color w:val="auto"/>
          <w:sz w:val="24"/>
          <w:szCs w:val="24"/>
        </w:rPr>
        <w:t xml:space="preserve"> with the approved estimates subject to any reserved items. If the Appropriation Act </w:t>
      </w:r>
      <w:r w:rsidR="00F96125" w:rsidRPr="007C7BCE">
        <w:rPr>
          <w:rFonts w:ascii="Times New Roman" w:hAnsi="Times New Roman" w:cs="Times New Roman"/>
          <w:color w:val="auto"/>
          <w:sz w:val="24"/>
          <w:szCs w:val="24"/>
        </w:rPr>
        <w:t>is yet to</w:t>
      </w:r>
      <w:r w:rsidRPr="007C7BCE">
        <w:rPr>
          <w:rFonts w:ascii="Times New Roman" w:hAnsi="Times New Roman" w:cs="Times New Roman"/>
          <w:color w:val="auto"/>
          <w:sz w:val="24"/>
          <w:szCs w:val="24"/>
        </w:rPr>
        <w:t xml:space="preserve"> come into operation at the beginning of the year, a provisional General Warrant may be issued to ensure continuity of the services of government at a level not exceeding those of the previous year.</w:t>
      </w:r>
    </w:p>
    <w:p w14:paraId="30200C48" w14:textId="77777777" w:rsidR="00415B56" w:rsidRPr="007C7BCE" w:rsidRDefault="00B86D85" w:rsidP="008A1B37">
      <w:pPr>
        <w:pStyle w:val="BodyA"/>
        <w:spacing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     </w:t>
      </w:r>
    </w:p>
    <w:p w14:paraId="5883E2C6" w14:textId="33132B92" w:rsidR="00415B56" w:rsidRPr="007C7BCE" w:rsidRDefault="00B86D85" w:rsidP="008A1B37">
      <w:pPr>
        <w:spacing w:line="480" w:lineRule="auto"/>
        <w:jc w:val="both"/>
      </w:pPr>
      <w:r w:rsidRPr="007C7BCE">
        <w:t xml:space="preserve">The length of period of spending </w:t>
      </w:r>
      <w:r w:rsidR="00F96125" w:rsidRPr="007C7BCE">
        <w:t>authorization</w:t>
      </w:r>
      <w:r w:rsidRPr="007C7BCE">
        <w:t xml:space="preserve"> is determined in functional cash flow forecast for the period when payments are anticipated.</w:t>
      </w:r>
      <w:r w:rsidR="00F96125" w:rsidRPr="007C7BCE">
        <w:t xml:space="preserve"> During the period of budget implantation, there are numerous opportunities for interventions and changes considering the way that authorities have a lot of discretionary ability to </w:t>
      </w:r>
      <w:r w:rsidRPr="007C7BCE">
        <w:t xml:space="preserve">decide which spending ministry or agency will be granted spending </w:t>
      </w:r>
      <w:r w:rsidR="00F96125" w:rsidRPr="007C7BCE">
        <w:t>authorization</w:t>
      </w:r>
      <w:r w:rsidRPr="007C7BCE">
        <w:t xml:space="preserve">. </w:t>
      </w:r>
    </w:p>
    <w:p w14:paraId="569F9DBF" w14:textId="77777777" w:rsidR="00415B56" w:rsidRPr="007C7BCE" w:rsidRDefault="00B86D85" w:rsidP="008A1B37">
      <w:pPr>
        <w:pStyle w:val="BodyA"/>
        <w:spacing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lastRenderedPageBreak/>
        <w:t xml:space="preserve">      </w:t>
      </w:r>
    </w:p>
    <w:p w14:paraId="6C144A9B" w14:textId="73B26527" w:rsidR="00F96125" w:rsidRPr="007C7BCE" w:rsidRDefault="00F96125" w:rsidP="008A1B37">
      <w:pPr>
        <w:pStyle w:val="BodyA"/>
        <w:spacing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Although, appropriation laws are specific and clear</w:t>
      </w:r>
      <w:r w:rsidR="00B86D85" w:rsidRPr="007C7BCE">
        <w:rPr>
          <w:rFonts w:ascii="Times New Roman" w:hAnsi="Times New Roman" w:cs="Times New Roman"/>
          <w:color w:val="auto"/>
          <w:sz w:val="24"/>
          <w:szCs w:val="24"/>
        </w:rPr>
        <w:t>, the commitment phase of the expenditure process is a fertile ground for corrupt activities.</w:t>
      </w:r>
      <w:r w:rsidRPr="007C7BCE">
        <w:rPr>
          <w:rFonts w:ascii="Times New Roman" w:hAnsi="Times New Roman" w:cs="Times New Roman"/>
          <w:color w:val="auto"/>
          <w:sz w:val="24"/>
          <w:szCs w:val="24"/>
        </w:rPr>
        <w:t xml:space="preserve"> The b</w:t>
      </w:r>
      <w:r w:rsidR="00B86D85" w:rsidRPr="007C7BCE">
        <w:rPr>
          <w:rFonts w:ascii="Times New Roman" w:hAnsi="Times New Roman" w:cs="Times New Roman"/>
          <w:color w:val="auto"/>
          <w:sz w:val="24"/>
          <w:szCs w:val="24"/>
        </w:rPr>
        <w:t>udget process</w:t>
      </w:r>
      <w:r w:rsidRPr="007C7BCE">
        <w:rPr>
          <w:rFonts w:ascii="Times New Roman" w:hAnsi="Times New Roman" w:cs="Times New Roman"/>
          <w:color w:val="auto"/>
          <w:sz w:val="24"/>
          <w:szCs w:val="24"/>
        </w:rPr>
        <w:t xml:space="preserve"> in Nigeria</w:t>
      </w:r>
      <w:r w:rsidR="00B86D85" w:rsidRPr="007C7BCE">
        <w:rPr>
          <w:rFonts w:ascii="Times New Roman" w:hAnsi="Times New Roman" w:cs="Times New Roman"/>
          <w:color w:val="auto"/>
          <w:sz w:val="24"/>
          <w:szCs w:val="24"/>
        </w:rPr>
        <w:t xml:space="preserve"> includes budget preparation by the executive, legislative approval and implementation by the different ministry, department and parastatal of the government. This study will therefore examine the impact of government budget on the national economy of Nigeria. </w:t>
      </w:r>
    </w:p>
    <w:p w14:paraId="3C2ED6A5" w14:textId="39BC0545" w:rsidR="00113250" w:rsidRPr="00667A2E" w:rsidRDefault="00B86D85" w:rsidP="00667A2E">
      <w:pPr>
        <w:pStyle w:val="Heading2"/>
        <w:spacing w:line="480" w:lineRule="auto"/>
        <w:rPr>
          <w:rFonts w:ascii="Times New Roman" w:eastAsia="Times New Roman" w:hAnsi="Times New Roman" w:cs="Times New Roman"/>
          <w:color w:val="auto"/>
          <w:sz w:val="24"/>
          <w:szCs w:val="24"/>
          <w:u w:color="282C2D"/>
          <w:shd w:val="clear" w:color="auto" w:fill="FFFFFF"/>
        </w:rPr>
      </w:pPr>
      <w:bookmarkStart w:id="33" w:name="_Toc82183012"/>
      <w:r w:rsidRPr="007C7BCE">
        <w:rPr>
          <w:rFonts w:ascii="Times New Roman" w:hAnsi="Times New Roman" w:cs="Times New Roman"/>
          <w:color w:val="auto"/>
          <w:sz w:val="24"/>
          <w:szCs w:val="24"/>
          <w:u w:color="282C2D"/>
          <w:shd w:val="clear" w:color="auto" w:fill="FFFFFF"/>
        </w:rPr>
        <w:t>2.2</w:t>
      </w:r>
      <w:r w:rsidRPr="007C7BCE">
        <w:rPr>
          <w:rFonts w:ascii="Times New Roman" w:eastAsia="Times New Roman" w:hAnsi="Times New Roman" w:cs="Times New Roman"/>
          <w:color w:val="auto"/>
          <w:sz w:val="24"/>
          <w:szCs w:val="24"/>
          <w:u w:color="282C2D"/>
          <w:shd w:val="clear" w:color="auto" w:fill="FFFFFF"/>
        </w:rPr>
        <w:tab/>
      </w:r>
      <w:r w:rsidR="00113250" w:rsidRPr="007C7BCE">
        <w:rPr>
          <w:rFonts w:ascii="Times New Roman" w:hAnsi="Times New Roman" w:cs="Times New Roman"/>
          <w:color w:val="auto"/>
          <w:sz w:val="24"/>
          <w:szCs w:val="24"/>
          <w:u w:color="282C2D"/>
          <w:shd w:val="clear" w:color="auto" w:fill="FFFFFF"/>
        </w:rPr>
        <w:t>National Economy</w:t>
      </w:r>
      <w:bookmarkEnd w:id="33"/>
    </w:p>
    <w:p w14:paraId="6BED3AC6" w14:textId="77777777" w:rsidR="00415B56" w:rsidRPr="007C7BCE" w:rsidRDefault="00B86D85"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r w:rsidRPr="007C7BCE">
        <w:rPr>
          <w:rFonts w:ascii="Times New Roman" w:hAnsi="Times New Roman" w:cs="Times New Roman"/>
          <w:color w:val="auto"/>
          <w:sz w:val="24"/>
          <w:szCs w:val="24"/>
          <w:u w:color="282C2D"/>
          <w:shd w:val="clear" w:color="auto" w:fill="FFFFFF"/>
        </w:rPr>
        <w:t>The aim of a country’s budget is to steer the nation’s economy to the point of prosperity. To increase the country’s wealth and to ensure that the economy grows.  Paul Ja</w:t>
      </w:r>
      <w:r w:rsidR="002F5014" w:rsidRPr="007C7BCE">
        <w:rPr>
          <w:rFonts w:ascii="Times New Roman" w:hAnsi="Times New Roman" w:cs="Times New Roman"/>
          <w:color w:val="auto"/>
          <w:sz w:val="24"/>
          <w:szCs w:val="24"/>
          <w:u w:color="282C2D"/>
          <w:shd w:val="clear" w:color="auto" w:fill="FFFFFF"/>
        </w:rPr>
        <w:t>mes (2015) defines economy as “</w:t>
      </w:r>
      <w:r w:rsidRPr="007C7BCE">
        <w:rPr>
          <w:rFonts w:ascii="Times New Roman" w:hAnsi="Times New Roman" w:cs="Times New Roman"/>
          <w:iCs/>
          <w:color w:val="auto"/>
          <w:sz w:val="24"/>
          <w:szCs w:val="24"/>
          <w:u w:color="282C2D"/>
          <w:shd w:val="clear" w:color="auto" w:fill="FFFFFF"/>
        </w:rPr>
        <w:t>as a social domain that emphasize the practices, discourses, and material expressions associated with the production, use, and management of resources</w:t>
      </w:r>
      <w:r w:rsidRPr="007C7BCE">
        <w:rPr>
          <w:rFonts w:ascii="Times New Roman" w:hAnsi="Times New Roman" w:cs="Times New Roman"/>
          <w:color w:val="auto"/>
          <w:sz w:val="24"/>
          <w:szCs w:val="24"/>
          <w:u w:color="282C2D"/>
          <w:shd w:val="clear" w:color="auto" w:fill="FFFFFF"/>
        </w:rPr>
        <w:t>”.  Will Kenton (2021) defines Economy “</w:t>
      </w:r>
      <w:r w:rsidRPr="007C7BCE">
        <w:rPr>
          <w:rFonts w:ascii="Times New Roman" w:hAnsi="Times New Roman" w:cs="Times New Roman"/>
          <w:iCs/>
          <w:color w:val="auto"/>
          <w:sz w:val="24"/>
          <w:szCs w:val="24"/>
          <w:u w:color="282C2D"/>
          <w:shd w:val="clear" w:color="auto" w:fill="FFFFFF"/>
        </w:rPr>
        <w:t>as a large set of inter-related production, consumption, and exchange activities that aid in determining how scarce resources are allocated.</w:t>
      </w:r>
      <w:r w:rsidRPr="007C7BCE">
        <w:rPr>
          <w:rFonts w:ascii="Times New Roman" w:hAnsi="Times New Roman" w:cs="Times New Roman"/>
          <w:color w:val="auto"/>
          <w:sz w:val="24"/>
          <w:szCs w:val="24"/>
          <w:u w:color="282C2D"/>
          <w:shd w:val="clear" w:color="auto" w:fill="FFFFFF"/>
        </w:rPr>
        <w:t xml:space="preserve">”  The national economy is an aggregation of economies of its constituent unit. In the case of </w:t>
      </w:r>
      <w:proofErr w:type="gramStart"/>
      <w:r w:rsidRPr="007C7BCE">
        <w:rPr>
          <w:rFonts w:ascii="Times New Roman" w:hAnsi="Times New Roman" w:cs="Times New Roman"/>
          <w:color w:val="auto"/>
          <w:sz w:val="24"/>
          <w:szCs w:val="24"/>
          <w:u w:color="282C2D"/>
          <w:shd w:val="clear" w:color="auto" w:fill="FFFFFF"/>
        </w:rPr>
        <w:t>Nigeria</w:t>
      </w:r>
      <w:proofErr w:type="gramEnd"/>
      <w:r w:rsidRPr="007C7BCE">
        <w:rPr>
          <w:rFonts w:ascii="Times New Roman" w:hAnsi="Times New Roman" w:cs="Times New Roman"/>
          <w:color w:val="auto"/>
          <w:sz w:val="24"/>
          <w:szCs w:val="24"/>
          <w:u w:color="282C2D"/>
          <w:shd w:val="clear" w:color="auto" w:fill="FFFFFF"/>
        </w:rPr>
        <w:t xml:space="preserve"> it includes economy of all the 36 states of the nation including that of the FCT.  It is therefore important to note that the budgetary process also takes place in all states and critically </w:t>
      </w:r>
      <w:proofErr w:type="spellStart"/>
      <w:r w:rsidRPr="007C7BCE">
        <w:rPr>
          <w:rFonts w:ascii="Times New Roman" w:hAnsi="Times New Roman" w:cs="Times New Roman"/>
          <w:color w:val="auto"/>
          <w:sz w:val="24"/>
          <w:szCs w:val="24"/>
          <w:u w:color="282C2D"/>
          <w:shd w:val="clear" w:color="auto" w:fill="FFFFFF"/>
        </w:rPr>
        <w:t>scrutinised</w:t>
      </w:r>
      <w:proofErr w:type="spellEnd"/>
      <w:r w:rsidRPr="007C7BCE">
        <w:rPr>
          <w:rFonts w:ascii="Times New Roman" w:hAnsi="Times New Roman" w:cs="Times New Roman"/>
          <w:color w:val="auto"/>
          <w:sz w:val="24"/>
          <w:szCs w:val="24"/>
          <w:u w:color="282C2D"/>
          <w:shd w:val="clear" w:color="auto" w:fill="FFFFFF"/>
        </w:rPr>
        <w:t xml:space="preserve"> by the state house of assembly as obtainable with the federal government. The factors of production, capital and recurrent expenditure, consumption and exchange activities in both the federal state government and local government makes up the national economy. </w:t>
      </w:r>
    </w:p>
    <w:p w14:paraId="7B611C85" w14:textId="39729C41" w:rsidR="009679FF" w:rsidRPr="007C7BCE" w:rsidRDefault="00B86D85" w:rsidP="008A1B37">
      <w:pPr>
        <w:pStyle w:val="Default"/>
        <w:spacing w:line="480" w:lineRule="auto"/>
        <w:jc w:val="both"/>
        <w:rPr>
          <w:rFonts w:ascii="Times New Roman" w:hAnsi="Times New Roman" w:cs="Times New Roman"/>
          <w:color w:val="auto"/>
          <w:sz w:val="24"/>
          <w:szCs w:val="24"/>
          <w:u w:color="282C2D"/>
          <w:shd w:val="clear" w:color="auto" w:fill="FFFFFF"/>
        </w:rPr>
      </w:pPr>
      <w:r w:rsidRPr="007C7BCE">
        <w:rPr>
          <w:rFonts w:ascii="Times New Roman" w:hAnsi="Times New Roman" w:cs="Times New Roman"/>
          <w:color w:val="auto"/>
          <w:sz w:val="24"/>
          <w:szCs w:val="24"/>
          <w:u w:color="282C2D"/>
          <w:shd w:val="clear" w:color="auto" w:fill="FFFFFF"/>
        </w:rPr>
        <w:t>As a nation of over 200 million people, the Nigerian economy is the biggest in Africa with an estimated GDP of 442.98 billion dollars</w:t>
      </w:r>
      <w:r w:rsidR="0034516C" w:rsidRPr="007C7BCE">
        <w:rPr>
          <w:rFonts w:ascii="Times New Roman" w:hAnsi="Times New Roman" w:cs="Times New Roman"/>
          <w:color w:val="auto"/>
          <w:sz w:val="24"/>
          <w:szCs w:val="24"/>
          <w:u w:color="282C2D"/>
          <w:shd w:val="clear" w:color="auto" w:fill="FFFFFF"/>
        </w:rPr>
        <w:t xml:space="preserve"> </w:t>
      </w:r>
      <w:r w:rsidRPr="007C7BCE">
        <w:rPr>
          <w:rFonts w:ascii="Times New Roman" w:hAnsi="Times New Roman" w:cs="Times New Roman"/>
          <w:color w:val="auto"/>
          <w:sz w:val="24"/>
          <w:szCs w:val="24"/>
          <w:u w:color="282C2D"/>
          <w:shd w:val="clear" w:color="auto" w:fill="FFFFFF"/>
        </w:rPr>
        <w:t xml:space="preserve">(Statista, 2020). The huge receipts from crude oil sales have been the major financier of the nation’s huge needs.  However, the large infrastructural deficit means the government has to spend more on construction of relevant infrastructure. The over reliance on the civil service for employment opportunities has also significantly </w:t>
      </w:r>
      <w:r w:rsidRPr="007C7BCE">
        <w:rPr>
          <w:rFonts w:ascii="Times New Roman" w:hAnsi="Times New Roman" w:cs="Times New Roman"/>
          <w:color w:val="auto"/>
          <w:sz w:val="24"/>
          <w:szCs w:val="24"/>
          <w:u w:color="282C2D"/>
          <w:shd w:val="clear" w:color="auto" w:fill="FFFFFF"/>
        </w:rPr>
        <w:lastRenderedPageBreak/>
        <w:t xml:space="preserve">increased the money spent on recurrent expenditure. The </w:t>
      </w:r>
      <w:r w:rsidR="009679FF" w:rsidRPr="007C7BCE">
        <w:rPr>
          <w:rFonts w:ascii="Times New Roman" w:hAnsi="Times New Roman" w:cs="Times New Roman"/>
          <w:color w:val="auto"/>
          <w:sz w:val="24"/>
          <w:szCs w:val="24"/>
          <w:u w:color="282C2D"/>
          <w:shd w:val="clear" w:color="auto" w:fill="FFFFFF"/>
        </w:rPr>
        <w:t>government therefore</w:t>
      </w:r>
      <w:r w:rsidRPr="007C7BCE">
        <w:rPr>
          <w:rFonts w:ascii="Times New Roman" w:hAnsi="Times New Roman" w:cs="Times New Roman"/>
          <w:color w:val="auto"/>
          <w:sz w:val="24"/>
          <w:szCs w:val="24"/>
          <w:u w:color="282C2D"/>
          <w:shd w:val="clear" w:color="auto" w:fill="FFFFFF"/>
        </w:rPr>
        <w:t xml:space="preserve"> turned to borrowing to ensure that some of these obligations are met. </w:t>
      </w:r>
    </w:p>
    <w:p w14:paraId="5A1DDD9C" w14:textId="56B70219" w:rsidR="009679FF" w:rsidRPr="008A2898" w:rsidRDefault="00B86D85" w:rsidP="008A2898">
      <w:pPr>
        <w:pStyle w:val="Default"/>
        <w:spacing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Available </w:t>
      </w:r>
      <w:r w:rsidR="00061B0A" w:rsidRPr="007C7BCE">
        <w:rPr>
          <w:rFonts w:ascii="Times New Roman" w:hAnsi="Times New Roman" w:cs="Times New Roman"/>
          <w:color w:val="auto"/>
          <w:sz w:val="24"/>
          <w:szCs w:val="24"/>
        </w:rPr>
        <w:t>data</w:t>
      </w:r>
      <w:r w:rsidRPr="007C7BCE">
        <w:rPr>
          <w:rFonts w:ascii="Times New Roman" w:hAnsi="Times New Roman" w:cs="Times New Roman"/>
          <w:color w:val="auto"/>
          <w:sz w:val="24"/>
          <w:szCs w:val="24"/>
        </w:rPr>
        <w:t xml:space="preserve"> show that government</w:t>
      </w:r>
      <w:r w:rsidR="00061B0A" w:rsidRPr="007C7BCE">
        <w:rPr>
          <w:rFonts w:ascii="Times New Roman" w:hAnsi="Times New Roman" w:cs="Times New Roman"/>
          <w:color w:val="auto"/>
          <w:sz w:val="24"/>
          <w:szCs w:val="24"/>
        </w:rPr>
        <w:t>’s total</w:t>
      </w:r>
      <w:r w:rsidRPr="007C7BCE">
        <w:rPr>
          <w:rFonts w:ascii="Times New Roman" w:hAnsi="Times New Roman" w:cs="Times New Roman"/>
          <w:color w:val="auto"/>
          <w:sz w:val="24"/>
          <w:szCs w:val="24"/>
        </w:rPr>
        <w:t xml:space="preserve"> expenditure (capital and recurrent) and its components have </w:t>
      </w:r>
      <w:r w:rsidR="00061B0A" w:rsidRPr="007C7BCE">
        <w:rPr>
          <w:rFonts w:ascii="Times New Roman" w:hAnsi="Times New Roman" w:cs="Times New Roman"/>
          <w:color w:val="auto"/>
          <w:sz w:val="24"/>
          <w:szCs w:val="24"/>
        </w:rPr>
        <w:t>been on the</w:t>
      </w:r>
      <w:r w:rsidRPr="007C7BCE">
        <w:rPr>
          <w:rFonts w:ascii="Times New Roman" w:hAnsi="Times New Roman" w:cs="Times New Roman"/>
          <w:color w:val="auto"/>
          <w:sz w:val="24"/>
          <w:szCs w:val="24"/>
        </w:rPr>
        <w:t xml:space="preserve"> rise in the last three decades. For instance, government total recurrent expenditure increased from N4, 805.20 million in 1980 to N36,219.60million in 1990 and further to N1,589,270.00 2007. On the other </w:t>
      </w:r>
      <w:r w:rsidR="0034516C" w:rsidRPr="007C7BCE">
        <w:rPr>
          <w:rFonts w:ascii="Times New Roman" w:hAnsi="Times New Roman" w:cs="Times New Roman"/>
          <w:color w:val="auto"/>
          <w:sz w:val="24"/>
          <w:szCs w:val="24"/>
        </w:rPr>
        <w:t>hand,</w:t>
      </w:r>
      <w:r w:rsidRPr="007C7BCE">
        <w:rPr>
          <w:rFonts w:ascii="Times New Roman" w:hAnsi="Times New Roman" w:cs="Times New Roman"/>
          <w:color w:val="auto"/>
          <w:sz w:val="24"/>
          <w:szCs w:val="24"/>
        </w:rPr>
        <w:t xml:space="preserve"> government capital expenditure rose from N10, 163.40 million in 1980 to N24, 048.60 million in 1990. Capital expenditure stood at N239, 450.90 million and N759, 323.00 million in 2000 and 2007 respectively. The various components of capital expenditure have risen between 1980 and 2011. These significant increase in government spending has not translated to economic growth as Nigeria is considered the poverty of the world.</w:t>
      </w:r>
    </w:p>
    <w:p w14:paraId="115FAEBE" w14:textId="47D7A82D" w:rsidR="00415B56" w:rsidRPr="007C7BCE" w:rsidRDefault="00B86D85" w:rsidP="008A1B37">
      <w:pPr>
        <w:pStyle w:val="Heading2"/>
        <w:spacing w:line="480" w:lineRule="auto"/>
        <w:rPr>
          <w:rFonts w:ascii="Times New Roman" w:eastAsia="Times New Roman" w:hAnsi="Times New Roman" w:cs="Times New Roman"/>
          <w:color w:val="auto"/>
          <w:sz w:val="24"/>
          <w:szCs w:val="24"/>
          <w:u w:color="282C2D"/>
          <w:shd w:val="clear" w:color="auto" w:fill="FFFFFF"/>
        </w:rPr>
      </w:pPr>
      <w:bookmarkStart w:id="34" w:name="_Toc82183013"/>
      <w:r w:rsidRPr="007C7BCE">
        <w:rPr>
          <w:rFonts w:ascii="Times New Roman" w:hAnsi="Times New Roman" w:cs="Times New Roman"/>
          <w:color w:val="auto"/>
          <w:sz w:val="24"/>
          <w:szCs w:val="24"/>
          <w:u w:color="282C2D"/>
          <w:shd w:val="clear" w:color="auto" w:fill="FFFFFF"/>
        </w:rPr>
        <w:t>2.3. Theoretical framework</w:t>
      </w:r>
      <w:bookmarkEnd w:id="34"/>
    </w:p>
    <w:p w14:paraId="2EA5C083" w14:textId="7D230859" w:rsidR="00113250" w:rsidRPr="00667A2E" w:rsidRDefault="00B86D85" w:rsidP="00667A2E">
      <w:pPr>
        <w:pStyle w:val="Heading3"/>
        <w:spacing w:line="480" w:lineRule="auto"/>
        <w:rPr>
          <w:rFonts w:ascii="Times New Roman" w:eastAsia="Times New Roman" w:hAnsi="Times New Roman" w:cs="Times New Roman"/>
          <w:color w:val="auto"/>
          <w:u w:color="282C2D"/>
          <w:shd w:val="clear" w:color="auto" w:fill="FFFFFF"/>
        </w:rPr>
      </w:pPr>
      <w:r w:rsidRPr="007C7BCE">
        <w:rPr>
          <w:rFonts w:ascii="Times New Roman" w:eastAsia="Times New Roman" w:hAnsi="Times New Roman" w:cs="Times New Roman"/>
          <w:color w:val="auto"/>
          <w:u w:color="282C2D"/>
          <w:shd w:val="clear" w:color="auto" w:fill="FFFFFF"/>
        </w:rPr>
        <w:tab/>
      </w:r>
      <w:bookmarkStart w:id="35" w:name="_Toc82183014"/>
      <w:r w:rsidRPr="007C7BCE">
        <w:rPr>
          <w:rFonts w:ascii="Times New Roman" w:eastAsia="Times New Roman" w:hAnsi="Times New Roman" w:cs="Times New Roman"/>
          <w:color w:val="auto"/>
          <w:u w:color="282C2D"/>
          <w:shd w:val="clear" w:color="auto" w:fill="FFFFFF"/>
        </w:rPr>
        <w:t>2.3.1 Income Approach</w:t>
      </w:r>
      <w:bookmarkEnd w:id="35"/>
    </w:p>
    <w:p w14:paraId="27D71EBC" w14:textId="77777777" w:rsidR="00415B56" w:rsidRPr="007C7BCE" w:rsidRDefault="00B86D85" w:rsidP="008A1B37">
      <w:pPr>
        <w:pStyle w:val="Default"/>
        <w:spacing w:line="480" w:lineRule="auto"/>
        <w:jc w:val="both"/>
        <w:rPr>
          <w:rFonts w:ascii="Times New Roman" w:eastAsia="Times New Roman" w:hAnsi="Times New Roman" w:cs="Times New Roman"/>
          <w:color w:val="auto"/>
          <w:sz w:val="24"/>
          <w:szCs w:val="24"/>
          <w:u w:color="0B0B0B"/>
        </w:rPr>
      </w:pPr>
      <w:r w:rsidRPr="007C7BCE">
        <w:rPr>
          <w:rFonts w:ascii="Times New Roman" w:hAnsi="Times New Roman" w:cs="Times New Roman"/>
          <w:color w:val="auto"/>
          <w:sz w:val="24"/>
          <w:szCs w:val="24"/>
          <w:u w:color="0B0B0B"/>
        </w:rPr>
        <w:t xml:space="preserve">The income approach of calculating national income takes into account the income generated from the basic factors of production. These include the land, labor, capital, and organization. </w:t>
      </w:r>
    </w:p>
    <w:p w14:paraId="02C2CE2B" w14:textId="77777777" w:rsidR="00415B56" w:rsidRPr="007C7BCE" w:rsidRDefault="00B86D85" w:rsidP="008A1B37">
      <w:pPr>
        <w:pStyle w:val="Default"/>
        <w:spacing w:line="480" w:lineRule="auto"/>
        <w:jc w:val="both"/>
        <w:rPr>
          <w:rFonts w:ascii="Times New Roman" w:eastAsia="Times New Roman" w:hAnsi="Times New Roman" w:cs="Times New Roman"/>
          <w:color w:val="auto"/>
          <w:sz w:val="24"/>
          <w:szCs w:val="24"/>
          <w:u w:color="0B0B0B"/>
        </w:rPr>
      </w:pPr>
      <w:r w:rsidRPr="007C7BCE">
        <w:rPr>
          <w:rFonts w:ascii="Times New Roman" w:hAnsi="Times New Roman" w:cs="Times New Roman"/>
          <w:color w:val="auto"/>
          <w:sz w:val="24"/>
          <w:szCs w:val="24"/>
          <w:u w:color="0B0B0B"/>
        </w:rPr>
        <w:t xml:space="preserve">The payments made in return for participation in the production process is in the form of rent, wages, interest and profits. There are two ways to measure total income or monetary contribution to the economy (Wessels, 2012). The first one is to calculate the sum of all the incomes of each factor of production. To do so, some adjustments need to be made (i.e., in relation to corporate income taxes, dividends, undistributed corporate profits). The second is to add the income created by each business in the economy. And in addition to income accrued from these factors of production, another important component of income is mixed income. Mixed income refers to the income of the self-employed individuals, farming units, and </w:t>
      </w:r>
      <w:r w:rsidRPr="007C7BCE">
        <w:rPr>
          <w:rFonts w:ascii="Times New Roman" w:hAnsi="Times New Roman" w:cs="Times New Roman"/>
          <w:color w:val="auto"/>
          <w:sz w:val="24"/>
          <w:szCs w:val="24"/>
          <w:u w:color="181818"/>
          <w:lang w:val="it-IT"/>
        </w:rPr>
        <w:t>sole proprietorships.</w:t>
      </w:r>
    </w:p>
    <w:p w14:paraId="784D5717" w14:textId="440427D5" w:rsidR="00113250" w:rsidRPr="00667A2E" w:rsidRDefault="00B86D85" w:rsidP="00667A2E">
      <w:pPr>
        <w:pStyle w:val="Heading3"/>
        <w:spacing w:line="480" w:lineRule="auto"/>
        <w:rPr>
          <w:rFonts w:ascii="Times New Roman" w:eastAsia="Times New Roman" w:hAnsi="Times New Roman" w:cs="Times New Roman"/>
          <w:color w:val="auto"/>
          <w:u w:color="282C2D"/>
          <w:shd w:val="clear" w:color="auto" w:fill="FFFFFF"/>
        </w:rPr>
      </w:pPr>
      <w:bookmarkStart w:id="36" w:name="_Toc82183015"/>
      <w:r w:rsidRPr="007C7BCE">
        <w:rPr>
          <w:rFonts w:ascii="Times New Roman" w:hAnsi="Times New Roman" w:cs="Times New Roman"/>
          <w:color w:val="auto"/>
          <w:u w:color="282C2D"/>
          <w:shd w:val="clear" w:color="auto" w:fill="FFFFFF"/>
        </w:rPr>
        <w:lastRenderedPageBreak/>
        <w:t>2.3.2 Expenditure approach</w:t>
      </w:r>
      <w:bookmarkEnd w:id="36"/>
    </w:p>
    <w:p w14:paraId="4A12F62C" w14:textId="6626FBB1" w:rsidR="00415B56" w:rsidRPr="007C7BCE" w:rsidRDefault="009625F2"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r w:rsidRPr="007C7BCE">
        <w:rPr>
          <w:rFonts w:ascii="Times New Roman" w:hAnsi="Times New Roman" w:cs="Times New Roman"/>
          <w:color w:val="auto"/>
          <w:sz w:val="24"/>
          <w:szCs w:val="24"/>
          <w:u w:color="282C2D"/>
          <w:shd w:val="clear" w:color="auto" w:fill="FFFFFF"/>
        </w:rPr>
        <w:t xml:space="preserve">The Gross Domestic Product (GDP) can be determined </w:t>
      </w:r>
      <w:r w:rsidR="00B86D85" w:rsidRPr="007C7BCE">
        <w:rPr>
          <w:rFonts w:ascii="Times New Roman" w:hAnsi="Times New Roman" w:cs="Times New Roman"/>
          <w:color w:val="auto"/>
          <w:sz w:val="24"/>
          <w:szCs w:val="24"/>
          <w:u w:color="282C2D"/>
          <w:shd w:val="clear" w:color="auto" w:fill="FFFFFF"/>
        </w:rPr>
        <w:t>as the value of all goods and services available for final uses and export. GDP at market prices includes net taxes on products; this is subtracted to obtain basic price GDP. Th</w:t>
      </w:r>
      <w:r w:rsidR="00061B0A" w:rsidRPr="007C7BCE">
        <w:rPr>
          <w:rFonts w:ascii="Times New Roman" w:hAnsi="Times New Roman" w:cs="Times New Roman"/>
          <w:color w:val="auto"/>
          <w:sz w:val="24"/>
          <w:szCs w:val="24"/>
          <w:u w:color="282C2D"/>
          <w:shd w:val="clear" w:color="auto" w:fill="FFFFFF"/>
        </w:rPr>
        <w:t xml:space="preserve">is </w:t>
      </w:r>
      <w:r w:rsidR="00B86D85" w:rsidRPr="007C7BCE">
        <w:rPr>
          <w:rFonts w:ascii="Times New Roman" w:hAnsi="Times New Roman" w:cs="Times New Roman"/>
          <w:color w:val="auto"/>
          <w:sz w:val="24"/>
          <w:szCs w:val="24"/>
          <w:u w:color="282C2D"/>
          <w:shd w:val="clear" w:color="auto" w:fill="FFFFFF"/>
        </w:rPr>
        <w:t xml:space="preserve">approach is an output accounting method. </w:t>
      </w:r>
    </w:p>
    <w:p w14:paraId="547AC508" w14:textId="14D5526F" w:rsidR="00415B56" w:rsidRPr="007C7BCE" w:rsidRDefault="00061B0A"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r w:rsidRPr="007C7BCE">
        <w:rPr>
          <w:rFonts w:ascii="Times New Roman" w:hAnsi="Times New Roman" w:cs="Times New Roman"/>
          <w:color w:val="auto"/>
          <w:sz w:val="24"/>
          <w:szCs w:val="24"/>
          <w:u w:color="282C2D"/>
          <w:shd w:val="clear" w:color="auto" w:fill="FFFFFF"/>
        </w:rPr>
        <w:t xml:space="preserve">Its main aim is to </w:t>
      </w:r>
      <w:r w:rsidR="00B86D85" w:rsidRPr="007C7BCE">
        <w:rPr>
          <w:rFonts w:ascii="Times New Roman" w:hAnsi="Times New Roman" w:cs="Times New Roman"/>
          <w:color w:val="auto"/>
          <w:sz w:val="24"/>
          <w:szCs w:val="24"/>
          <w:u w:color="282C2D"/>
          <w:shd w:val="clear" w:color="auto" w:fill="FFFFFF"/>
        </w:rPr>
        <w:t xml:space="preserve">find the </w:t>
      </w:r>
      <w:r w:rsidRPr="007C7BCE">
        <w:rPr>
          <w:rFonts w:ascii="Times New Roman" w:hAnsi="Times New Roman" w:cs="Times New Roman"/>
          <w:color w:val="auto"/>
          <w:sz w:val="24"/>
          <w:szCs w:val="24"/>
          <w:u w:color="282C2D"/>
          <w:shd w:val="clear" w:color="auto" w:fill="FFFFFF"/>
        </w:rPr>
        <w:t>overall</w:t>
      </w:r>
      <w:r w:rsidR="00B86D85" w:rsidRPr="007C7BCE">
        <w:rPr>
          <w:rFonts w:ascii="Times New Roman" w:hAnsi="Times New Roman" w:cs="Times New Roman"/>
          <w:color w:val="auto"/>
          <w:sz w:val="24"/>
          <w:szCs w:val="24"/>
          <w:u w:color="282C2D"/>
          <w:shd w:val="clear" w:color="auto" w:fill="FFFFFF"/>
        </w:rPr>
        <w:t xml:space="preserve"> output of a nation by finding the total </w:t>
      </w:r>
      <w:r w:rsidRPr="007C7BCE">
        <w:rPr>
          <w:rFonts w:ascii="Times New Roman" w:hAnsi="Times New Roman" w:cs="Times New Roman"/>
          <w:color w:val="auto"/>
          <w:sz w:val="24"/>
          <w:szCs w:val="24"/>
          <w:u w:color="282C2D"/>
          <w:shd w:val="clear" w:color="auto" w:fill="FFFFFF"/>
        </w:rPr>
        <w:t>sum</w:t>
      </w:r>
      <w:r w:rsidR="00B86D85" w:rsidRPr="007C7BCE">
        <w:rPr>
          <w:rFonts w:ascii="Times New Roman" w:hAnsi="Times New Roman" w:cs="Times New Roman"/>
          <w:color w:val="auto"/>
          <w:sz w:val="24"/>
          <w:szCs w:val="24"/>
          <w:u w:color="282C2D"/>
          <w:shd w:val="clear" w:color="auto" w:fill="FFFFFF"/>
        </w:rPr>
        <w:t xml:space="preserve"> of money </w:t>
      </w:r>
      <w:r w:rsidRPr="007C7BCE">
        <w:rPr>
          <w:rFonts w:ascii="Times New Roman" w:hAnsi="Times New Roman" w:cs="Times New Roman"/>
          <w:color w:val="auto"/>
          <w:sz w:val="24"/>
          <w:szCs w:val="24"/>
          <w:u w:color="282C2D"/>
          <w:shd w:val="clear" w:color="auto" w:fill="FFFFFF"/>
        </w:rPr>
        <w:t>expended</w:t>
      </w:r>
      <w:r w:rsidR="00B86D85" w:rsidRPr="007C7BCE">
        <w:rPr>
          <w:rFonts w:ascii="Times New Roman" w:hAnsi="Times New Roman" w:cs="Times New Roman"/>
          <w:color w:val="auto"/>
          <w:sz w:val="24"/>
          <w:szCs w:val="24"/>
          <w:u w:color="282C2D"/>
          <w:shd w:val="clear" w:color="auto" w:fill="FFFFFF"/>
        </w:rPr>
        <w:t xml:space="preserve">. This is acceptable, because like income, the total value of all goods is equal to the total amount of money spent on goods. </w:t>
      </w:r>
    </w:p>
    <w:p w14:paraId="7B81F048" w14:textId="6E78E6A0" w:rsidR="00113250" w:rsidRPr="00667A2E" w:rsidRDefault="00B86D85" w:rsidP="00667A2E">
      <w:pPr>
        <w:pStyle w:val="Heading3"/>
        <w:spacing w:line="480" w:lineRule="auto"/>
        <w:rPr>
          <w:rFonts w:ascii="Times New Roman" w:hAnsi="Times New Roman" w:cs="Times New Roman"/>
          <w:color w:val="auto"/>
          <w:u w:color="282C2D"/>
          <w:shd w:val="clear" w:color="auto" w:fill="FFFFFF"/>
        </w:rPr>
      </w:pPr>
      <w:bookmarkStart w:id="37" w:name="_Toc82183016"/>
      <w:r w:rsidRPr="007C7BCE">
        <w:rPr>
          <w:rFonts w:ascii="Times New Roman" w:hAnsi="Times New Roman" w:cs="Times New Roman"/>
          <w:color w:val="auto"/>
          <w:u w:color="282C2D"/>
          <w:shd w:val="clear" w:color="auto" w:fill="FFFFFF"/>
        </w:rPr>
        <w:t>2.3.3 Output Approach</w:t>
      </w:r>
      <w:bookmarkEnd w:id="37"/>
    </w:p>
    <w:p w14:paraId="739CB9D2" w14:textId="169D8B6C" w:rsidR="00113250" w:rsidRPr="007C7BCE" w:rsidRDefault="00B86D85" w:rsidP="008A1B37">
      <w:pPr>
        <w:pStyle w:val="Default"/>
        <w:spacing w:line="480" w:lineRule="auto"/>
        <w:rPr>
          <w:rFonts w:ascii="Times New Roman" w:eastAsia="Times New Roman" w:hAnsi="Times New Roman" w:cs="Times New Roman"/>
          <w:color w:val="auto"/>
          <w:sz w:val="24"/>
          <w:szCs w:val="24"/>
          <w:u w:color="282C2D"/>
          <w:shd w:val="clear" w:color="auto" w:fill="FFFFFF"/>
        </w:rPr>
      </w:pPr>
      <w:r w:rsidRPr="007C7BCE">
        <w:rPr>
          <w:rFonts w:ascii="Times New Roman" w:hAnsi="Times New Roman" w:cs="Times New Roman"/>
          <w:color w:val="auto"/>
          <w:sz w:val="24"/>
          <w:szCs w:val="24"/>
          <w:u w:color="282C2D"/>
          <w:shd w:val="clear" w:color="auto" w:fill="FFFFFF"/>
        </w:rPr>
        <w:t xml:space="preserve">The output approach </w:t>
      </w:r>
      <w:r w:rsidR="00061B0A" w:rsidRPr="007C7BCE">
        <w:rPr>
          <w:rFonts w:ascii="Times New Roman" w:hAnsi="Times New Roman" w:cs="Times New Roman"/>
          <w:color w:val="auto"/>
          <w:sz w:val="24"/>
          <w:szCs w:val="24"/>
          <w:u w:color="282C2D"/>
          <w:shd w:val="clear" w:color="auto" w:fill="FFFFFF"/>
        </w:rPr>
        <w:t xml:space="preserve">center’s </w:t>
      </w:r>
      <w:r w:rsidRPr="007C7BCE">
        <w:rPr>
          <w:rFonts w:ascii="Times New Roman" w:hAnsi="Times New Roman" w:cs="Times New Roman"/>
          <w:color w:val="auto"/>
          <w:sz w:val="24"/>
          <w:szCs w:val="24"/>
          <w:u w:color="282C2D"/>
          <w:shd w:val="clear" w:color="auto" w:fill="FFFFFF"/>
        </w:rPr>
        <w:t xml:space="preserve">on </w:t>
      </w:r>
      <w:r w:rsidR="00061B0A" w:rsidRPr="007C7BCE">
        <w:rPr>
          <w:rFonts w:ascii="Times New Roman" w:hAnsi="Times New Roman" w:cs="Times New Roman"/>
          <w:color w:val="auto"/>
          <w:sz w:val="24"/>
          <w:szCs w:val="24"/>
          <w:u w:color="282C2D"/>
          <w:shd w:val="clear" w:color="auto" w:fill="FFFFFF"/>
        </w:rPr>
        <w:t>discovering</w:t>
      </w:r>
      <w:r w:rsidRPr="007C7BCE">
        <w:rPr>
          <w:rFonts w:ascii="Times New Roman" w:hAnsi="Times New Roman" w:cs="Times New Roman"/>
          <w:color w:val="auto"/>
          <w:sz w:val="24"/>
          <w:szCs w:val="24"/>
          <w:u w:color="282C2D"/>
          <w:shd w:val="clear" w:color="auto" w:fill="FFFFFF"/>
        </w:rPr>
        <w:t xml:space="preserve"> the total output of a </w:t>
      </w:r>
      <w:r w:rsidR="00431C57" w:rsidRPr="007C7BCE">
        <w:rPr>
          <w:rFonts w:ascii="Times New Roman" w:hAnsi="Times New Roman" w:cs="Times New Roman"/>
          <w:color w:val="auto"/>
          <w:sz w:val="24"/>
          <w:szCs w:val="24"/>
          <w:u w:color="282C2D"/>
          <w:shd w:val="clear" w:color="auto" w:fill="FFFFFF"/>
        </w:rPr>
        <w:t>country</w:t>
      </w:r>
      <w:r w:rsidRPr="007C7BCE">
        <w:rPr>
          <w:rFonts w:ascii="Times New Roman" w:hAnsi="Times New Roman" w:cs="Times New Roman"/>
          <w:color w:val="auto"/>
          <w:sz w:val="24"/>
          <w:szCs w:val="24"/>
          <w:u w:color="282C2D"/>
          <w:shd w:val="clear" w:color="auto" w:fill="FFFFFF"/>
        </w:rPr>
        <w:t xml:space="preserve"> by directly finding the </w:t>
      </w:r>
      <w:r w:rsidR="00431C57" w:rsidRPr="007C7BCE">
        <w:rPr>
          <w:rFonts w:ascii="Times New Roman" w:hAnsi="Times New Roman" w:cs="Times New Roman"/>
          <w:color w:val="auto"/>
          <w:sz w:val="24"/>
          <w:szCs w:val="24"/>
          <w:u w:color="282C2D"/>
          <w:shd w:val="clear" w:color="auto" w:fill="FFFFFF"/>
        </w:rPr>
        <w:t>sum</w:t>
      </w:r>
      <w:r w:rsidRPr="007C7BCE">
        <w:rPr>
          <w:rFonts w:ascii="Times New Roman" w:hAnsi="Times New Roman" w:cs="Times New Roman"/>
          <w:color w:val="auto"/>
          <w:sz w:val="24"/>
          <w:szCs w:val="24"/>
          <w:u w:color="282C2D"/>
          <w:shd w:val="clear" w:color="auto" w:fill="FFFFFF"/>
        </w:rPr>
        <w:t xml:space="preserve"> value of all goods and services a nation produces. </w:t>
      </w:r>
      <w:r w:rsidR="00431C57" w:rsidRPr="007C7BCE">
        <w:rPr>
          <w:rFonts w:ascii="Times New Roman" w:hAnsi="Times New Roman" w:cs="Times New Roman"/>
          <w:color w:val="auto"/>
          <w:sz w:val="24"/>
          <w:szCs w:val="24"/>
          <w:u w:color="282C2D"/>
          <w:shd w:val="clear" w:color="auto" w:fill="FFFFFF"/>
        </w:rPr>
        <w:t>Due to</w:t>
      </w:r>
      <w:r w:rsidRPr="007C7BCE">
        <w:rPr>
          <w:rFonts w:ascii="Times New Roman" w:hAnsi="Times New Roman" w:cs="Times New Roman"/>
          <w:color w:val="auto"/>
          <w:sz w:val="24"/>
          <w:szCs w:val="24"/>
          <w:u w:color="282C2D"/>
          <w:shd w:val="clear" w:color="auto" w:fill="FFFFFF"/>
        </w:rPr>
        <w:t xml:space="preserve"> the complication of the multiple stages in the production of a good or service, only the final value of a good or service is included in the total output. This </w:t>
      </w:r>
      <w:r w:rsidR="00431C57" w:rsidRPr="007C7BCE">
        <w:rPr>
          <w:rFonts w:ascii="Times New Roman" w:hAnsi="Times New Roman" w:cs="Times New Roman"/>
          <w:color w:val="auto"/>
          <w:sz w:val="24"/>
          <w:szCs w:val="24"/>
          <w:u w:color="282C2D"/>
          <w:shd w:val="clear" w:color="auto" w:fill="FFFFFF"/>
        </w:rPr>
        <w:t>prevents the error of double</w:t>
      </w:r>
      <w:r w:rsidRPr="007C7BCE">
        <w:rPr>
          <w:rFonts w:ascii="Times New Roman" w:hAnsi="Times New Roman" w:cs="Times New Roman"/>
          <w:color w:val="auto"/>
          <w:sz w:val="24"/>
          <w:szCs w:val="24"/>
          <w:u w:color="282C2D"/>
          <w:shd w:val="clear" w:color="auto" w:fill="FFFFFF"/>
        </w:rPr>
        <w:t xml:space="preserve"> counting, </w:t>
      </w:r>
      <w:r w:rsidR="00431C57" w:rsidRPr="007C7BCE">
        <w:rPr>
          <w:rFonts w:ascii="Times New Roman" w:hAnsi="Times New Roman" w:cs="Times New Roman"/>
          <w:color w:val="auto"/>
          <w:sz w:val="24"/>
          <w:szCs w:val="24"/>
          <w:u w:color="282C2D"/>
          <w:shd w:val="clear" w:color="auto" w:fill="FFFFFF"/>
        </w:rPr>
        <w:t>in cases of repeatedly</w:t>
      </w:r>
      <w:r w:rsidRPr="007C7BCE">
        <w:rPr>
          <w:rFonts w:ascii="Times New Roman" w:hAnsi="Times New Roman" w:cs="Times New Roman"/>
          <w:color w:val="auto"/>
          <w:sz w:val="24"/>
          <w:szCs w:val="24"/>
          <w:u w:color="282C2D"/>
          <w:shd w:val="clear" w:color="auto" w:fill="FFFFFF"/>
        </w:rPr>
        <w:t xml:space="preserve"> </w:t>
      </w:r>
      <w:r w:rsidR="00431C57" w:rsidRPr="007C7BCE">
        <w:rPr>
          <w:rFonts w:ascii="Times New Roman" w:hAnsi="Times New Roman" w:cs="Times New Roman"/>
          <w:color w:val="auto"/>
          <w:sz w:val="24"/>
          <w:szCs w:val="24"/>
          <w:u w:color="282C2D"/>
          <w:shd w:val="clear" w:color="auto" w:fill="FFFFFF"/>
        </w:rPr>
        <w:t xml:space="preserve">including the </w:t>
      </w:r>
      <w:r w:rsidRPr="007C7BCE">
        <w:rPr>
          <w:rFonts w:ascii="Times New Roman" w:hAnsi="Times New Roman" w:cs="Times New Roman"/>
          <w:color w:val="auto"/>
          <w:sz w:val="24"/>
          <w:szCs w:val="24"/>
          <w:u w:color="282C2D"/>
          <w:shd w:val="clear" w:color="auto" w:fill="FFFFFF"/>
        </w:rPr>
        <w:t xml:space="preserve">total value of a good in national output, </w:t>
      </w:r>
      <w:r w:rsidR="00431C57" w:rsidRPr="007C7BCE">
        <w:rPr>
          <w:rFonts w:ascii="Times New Roman" w:hAnsi="Times New Roman" w:cs="Times New Roman"/>
          <w:color w:val="auto"/>
          <w:sz w:val="24"/>
          <w:szCs w:val="24"/>
          <w:u w:color="282C2D"/>
          <w:shd w:val="clear" w:color="auto" w:fill="FFFFFF"/>
        </w:rPr>
        <w:t>through</w:t>
      </w:r>
      <w:r w:rsidRPr="007C7BCE">
        <w:rPr>
          <w:rFonts w:ascii="Times New Roman" w:hAnsi="Times New Roman" w:cs="Times New Roman"/>
          <w:color w:val="auto"/>
          <w:sz w:val="24"/>
          <w:szCs w:val="24"/>
          <w:u w:color="282C2D"/>
          <w:shd w:val="clear" w:color="auto" w:fill="FFFFFF"/>
        </w:rPr>
        <w:t xml:space="preserve"> </w:t>
      </w:r>
      <w:r w:rsidR="00431C57" w:rsidRPr="007C7BCE">
        <w:rPr>
          <w:rFonts w:ascii="Times New Roman" w:hAnsi="Times New Roman" w:cs="Times New Roman"/>
          <w:color w:val="auto"/>
          <w:sz w:val="24"/>
          <w:szCs w:val="24"/>
          <w:u w:color="282C2D"/>
          <w:shd w:val="clear" w:color="auto" w:fill="FFFFFF"/>
        </w:rPr>
        <w:t xml:space="preserve">continuous </w:t>
      </w:r>
      <w:r w:rsidRPr="007C7BCE">
        <w:rPr>
          <w:rFonts w:ascii="Times New Roman" w:hAnsi="Times New Roman" w:cs="Times New Roman"/>
          <w:color w:val="auto"/>
          <w:sz w:val="24"/>
          <w:szCs w:val="24"/>
          <w:u w:color="282C2D"/>
          <w:shd w:val="clear" w:color="auto" w:fill="FFFFFF"/>
        </w:rPr>
        <w:t>counting in several stages of production.</w:t>
      </w:r>
    </w:p>
    <w:p w14:paraId="5E91ACD1" w14:textId="1DCC0A3C" w:rsidR="00415B56" w:rsidRPr="007C7BCE" w:rsidRDefault="00B86D85" w:rsidP="008A1B37">
      <w:pPr>
        <w:pStyle w:val="Heading3"/>
        <w:spacing w:line="480" w:lineRule="auto"/>
        <w:rPr>
          <w:rFonts w:ascii="Times New Roman" w:eastAsia="Times New Roman" w:hAnsi="Times New Roman" w:cs="Times New Roman"/>
          <w:color w:val="auto"/>
          <w:u w:color="282C2D"/>
          <w:shd w:val="clear" w:color="auto" w:fill="FFFFFF"/>
        </w:rPr>
      </w:pPr>
      <w:bookmarkStart w:id="38" w:name="_Toc82183017"/>
      <w:r w:rsidRPr="007C7BCE">
        <w:rPr>
          <w:rFonts w:ascii="Times New Roman" w:hAnsi="Times New Roman" w:cs="Times New Roman"/>
          <w:color w:val="auto"/>
          <w:u w:color="282C2D"/>
          <w:shd w:val="clear" w:color="auto" w:fill="FFFFFF"/>
        </w:rPr>
        <w:t>2.3.4</w:t>
      </w:r>
      <w:r w:rsidRPr="007C7BCE">
        <w:rPr>
          <w:rFonts w:ascii="Times New Roman" w:hAnsi="Times New Roman" w:cs="Times New Roman"/>
          <w:color w:val="auto"/>
          <w:u w:color="282C2D"/>
          <w:shd w:val="clear" w:color="auto" w:fill="FFFFFF"/>
        </w:rPr>
        <w:tab/>
        <w:t>Keynes Income Approach Model</w:t>
      </w:r>
      <w:bookmarkEnd w:id="38"/>
    </w:p>
    <w:p w14:paraId="159FADC3" w14:textId="0E412DBC" w:rsidR="00415B56" w:rsidRPr="007C7BCE" w:rsidRDefault="00431C57"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r w:rsidRPr="007C7BCE">
        <w:rPr>
          <w:rFonts w:ascii="Times New Roman" w:hAnsi="Times New Roman" w:cs="Times New Roman"/>
          <w:color w:val="auto"/>
          <w:sz w:val="24"/>
          <w:szCs w:val="24"/>
          <w:shd w:val="clear" w:color="auto" w:fill="FFFFFF"/>
        </w:rPr>
        <w:t xml:space="preserve">The </w:t>
      </w:r>
      <w:r w:rsidR="00B86D85" w:rsidRPr="007C7BCE">
        <w:rPr>
          <w:rFonts w:ascii="Times New Roman" w:hAnsi="Times New Roman" w:cs="Times New Roman"/>
          <w:color w:val="auto"/>
          <w:sz w:val="24"/>
          <w:szCs w:val="24"/>
          <w:shd w:val="clear" w:color="auto" w:fill="FFFFFF"/>
        </w:rPr>
        <w:t>Keynesian model</w:t>
      </w:r>
      <w:r w:rsidRPr="007C7BCE">
        <w:rPr>
          <w:rFonts w:ascii="Times New Roman" w:hAnsi="Times New Roman" w:cs="Times New Roman"/>
          <w:color w:val="auto"/>
          <w:sz w:val="24"/>
          <w:szCs w:val="24"/>
          <w:shd w:val="clear" w:color="auto" w:fill="FFFFFF"/>
        </w:rPr>
        <w:t xml:space="preserve"> states</w:t>
      </w:r>
      <w:r w:rsidR="00B86D85" w:rsidRPr="007C7BCE">
        <w:rPr>
          <w:rFonts w:ascii="Times New Roman" w:hAnsi="Times New Roman" w:cs="Times New Roman"/>
          <w:color w:val="auto"/>
          <w:sz w:val="24"/>
          <w:szCs w:val="24"/>
          <w:shd w:val="clear" w:color="auto" w:fill="FFFFFF"/>
        </w:rPr>
        <w:t xml:space="preserve"> the </w:t>
      </w:r>
      <w:r w:rsidRPr="007C7BCE">
        <w:rPr>
          <w:rFonts w:ascii="Times New Roman" w:hAnsi="Times New Roman" w:cs="Times New Roman"/>
          <w:color w:val="auto"/>
          <w:sz w:val="24"/>
          <w:szCs w:val="24"/>
          <w:shd w:val="clear" w:color="auto" w:fill="FFFFFF"/>
        </w:rPr>
        <w:t>e</w:t>
      </w:r>
      <w:r w:rsidR="00B86D85" w:rsidRPr="007C7BCE">
        <w:rPr>
          <w:rFonts w:ascii="Times New Roman" w:hAnsi="Times New Roman" w:cs="Times New Roman"/>
          <w:color w:val="auto"/>
          <w:sz w:val="24"/>
          <w:szCs w:val="24"/>
          <w:shd w:val="clear" w:color="auto" w:fill="FFFFFF"/>
        </w:rPr>
        <w:t>quilibrium level of national income is determined at a poin</w:t>
      </w:r>
      <w:r w:rsidR="00B86D85" w:rsidRPr="007C7BCE">
        <w:rPr>
          <w:rFonts w:ascii="Times New Roman" w:hAnsi="Times New Roman" w:cs="Times New Roman"/>
          <w:b/>
          <w:bCs/>
          <w:color w:val="auto"/>
          <w:sz w:val="24"/>
          <w:szCs w:val="24"/>
          <w:shd w:val="clear" w:color="auto" w:fill="FFFFFF"/>
        </w:rPr>
        <w:t>t</w:t>
      </w:r>
      <w:r w:rsidR="00B86D85" w:rsidRPr="007C7BCE">
        <w:rPr>
          <w:rFonts w:ascii="Times New Roman" w:hAnsi="Times New Roman" w:cs="Times New Roman"/>
          <w:color w:val="auto"/>
          <w:sz w:val="24"/>
          <w:szCs w:val="24"/>
          <w:shd w:val="clear" w:color="auto" w:fill="FFFFFF"/>
        </w:rPr>
        <w:t xml:space="preserve"> where the aggregate demand curve intersects the aggregate supply curve. By definition, output equals income on each point of aggregate supply curve.</w:t>
      </w:r>
    </w:p>
    <w:p w14:paraId="24481105" w14:textId="54155620" w:rsidR="00113250" w:rsidRPr="007C7BCE" w:rsidRDefault="00B86D85" w:rsidP="008A1B37">
      <w:pPr>
        <w:pStyle w:val="Heading2"/>
        <w:spacing w:line="480" w:lineRule="auto"/>
        <w:rPr>
          <w:rFonts w:ascii="Times New Roman" w:hAnsi="Times New Roman" w:cs="Times New Roman"/>
          <w:color w:val="auto"/>
          <w:sz w:val="24"/>
          <w:szCs w:val="24"/>
        </w:rPr>
      </w:pPr>
      <w:bookmarkStart w:id="39" w:name="_Toc82183018"/>
      <w:r w:rsidRPr="007C7BCE">
        <w:rPr>
          <w:rFonts w:ascii="Times New Roman" w:hAnsi="Times New Roman" w:cs="Times New Roman"/>
          <w:color w:val="auto"/>
          <w:sz w:val="24"/>
          <w:szCs w:val="24"/>
        </w:rPr>
        <w:t>2.4</w:t>
      </w:r>
      <w:r w:rsidRPr="007C7BCE">
        <w:rPr>
          <w:rFonts w:ascii="Times New Roman" w:hAnsi="Times New Roman" w:cs="Times New Roman"/>
          <w:color w:val="auto"/>
          <w:sz w:val="24"/>
          <w:szCs w:val="24"/>
        </w:rPr>
        <w:tab/>
        <w:t>Empirical Review</w:t>
      </w:r>
      <w:bookmarkEnd w:id="39"/>
      <w:r w:rsidRPr="007C7BCE">
        <w:rPr>
          <w:rFonts w:ascii="Times New Roman" w:hAnsi="Times New Roman" w:cs="Times New Roman"/>
          <w:color w:val="auto"/>
          <w:sz w:val="24"/>
          <w:szCs w:val="24"/>
        </w:rPr>
        <w:t xml:space="preserve"> </w:t>
      </w:r>
    </w:p>
    <w:p w14:paraId="7BC1B2A5" w14:textId="415B620F" w:rsidR="00415B56" w:rsidRPr="007C7BCE" w:rsidRDefault="00B86D85"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r w:rsidRPr="007C7BCE">
        <w:rPr>
          <w:rFonts w:ascii="Times New Roman" w:hAnsi="Times New Roman" w:cs="Times New Roman"/>
          <w:color w:val="auto"/>
          <w:sz w:val="24"/>
          <w:szCs w:val="24"/>
          <w:u w:color="282C2D"/>
          <w:shd w:val="clear" w:color="auto" w:fill="FFFFFF"/>
          <w:lang w:val="it-IT"/>
        </w:rPr>
        <w:t>Ogujiuba and Ehigiamusoe (2013</w:t>
      </w:r>
      <w:r w:rsidR="002D0F26" w:rsidRPr="007C7BCE">
        <w:rPr>
          <w:rFonts w:ascii="Times New Roman" w:hAnsi="Times New Roman" w:cs="Times New Roman"/>
          <w:color w:val="auto"/>
          <w:sz w:val="24"/>
          <w:szCs w:val="24"/>
          <w:u w:color="282C2D"/>
          <w:shd w:val="clear" w:color="auto" w:fill="FFFFFF"/>
          <w:lang w:val="it-IT"/>
        </w:rPr>
        <w:t xml:space="preserve">) </w:t>
      </w:r>
      <w:r w:rsidR="002D0F26" w:rsidRPr="007C7BCE">
        <w:rPr>
          <w:rFonts w:ascii="Times New Roman" w:hAnsi="Times New Roman" w:cs="Times New Roman"/>
          <w:color w:val="auto"/>
          <w:sz w:val="24"/>
          <w:szCs w:val="24"/>
          <w:u w:color="282C2D"/>
          <w:shd w:val="clear" w:color="auto" w:fill="FFFFFF"/>
        </w:rPr>
        <w:t>evaluated the</w:t>
      </w:r>
      <w:r w:rsidRPr="007C7BCE">
        <w:rPr>
          <w:rFonts w:ascii="Times New Roman" w:hAnsi="Times New Roman" w:cs="Times New Roman"/>
          <w:color w:val="auto"/>
          <w:sz w:val="24"/>
          <w:szCs w:val="24"/>
          <w:u w:color="282C2D"/>
          <w:shd w:val="clear" w:color="auto" w:fill="FFFFFF"/>
        </w:rPr>
        <w:t xml:space="preserve"> capital budget implementation in Nigeria: evidence from the 2012 capital budget.  The discoveries demonstrate 51% budget implementation of complete appropriated assets for capital uses were used as of December 31st, 2012.  The observed degree of performance is inadequate to encourage rapid economic development and reduce poverty. Some of the challenges that are responsible for the low performance include poor </w:t>
      </w:r>
      <w:proofErr w:type="spellStart"/>
      <w:r w:rsidRPr="007C7BCE">
        <w:rPr>
          <w:rFonts w:ascii="Times New Roman" w:hAnsi="Times New Roman" w:cs="Times New Roman"/>
          <w:color w:val="auto"/>
          <w:sz w:val="24"/>
          <w:szCs w:val="24"/>
          <w:u w:color="282C2D"/>
          <w:shd w:val="clear" w:color="auto" w:fill="FFFFFF"/>
        </w:rPr>
        <w:t>conceptualisation</w:t>
      </w:r>
      <w:proofErr w:type="spellEnd"/>
      <w:r w:rsidRPr="007C7BCE">
        <w:rPr>
          <w:rFonts w:ascii="Times New Roman" w:hAnsi="Times New Roman" w:cs="Times New Roman"/>
          <w:color w:val="auto"/>
          <w:sz w:val="24"/>
          <w:szCs w:val="24"/>
          <w:u w:color="282C2D"/>
          <w:shd w:val="clear" w:color="auto" w:fill="FFFFFF"/>
        </w:rPr>
        <w:t xml:space="preserve"> of the budget, the inadequacy of implementation plans, the non-</w:t>
      </w:r>
      <w:r w:rsidRPr="007C7BCE">
        <w:rPr>
          <w:rFonts w:ascii="Times New Roman" w:hAnsi="Times New Roman" w:cs="Times New Roman"/>
          <w:color w:val="auto"/>
          <w:sz w:val="24"/>
          <w:szCs w:val="24"/>
          <w:u w:color="282C2D"/>
          <w:shd w:val="clear" w:color="auto" w:fill="FFFFFF"/>
        </w:rPr>
        <w:lastRenderedPageBreak/>
        <w:t xml:space="preserve">release or late release of budgeted funds, the lack of budget performance monitoring, the lack of technical capacity among MDAs, and delays in budget passage and enactment. </w:t>
      </w:r>
    </w:p>
    <w:p w14:paraId="50EF6F3B" w14:textId="5F71DAC6" w:rsidR="00415B56" w:rsidRPr="007C7BCE" w:rsidRDefault="00B86D85"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r w:rsidRPr="007C7BCE">
        <w:rPr>
          <w:rFonts w:ascii="Times New Roman" w:hAnsi="Times New Roman" w:cs="Times New Roman"/>
          <w:color w:val="auto"/>
          <w:sz w:val="24"/>
          <w:szCs w:val="24"/>
          <w:u w:color="282C2D"/>
          <w:shd w:val="clear" w:color="auto" w:fill="FFFFFF"/>
        </w:rPr>
        <w:t>The paper suggests that Nigerian government detail a practical and solid spending plan, discharge appropriated funds in ad</w:t>
      </w:r>
      <w:r w:rsidR="008A0890" w:rsidRPr="007C7BCE">
        <w:rPr>
          <w:rFonts w:ascii="Times New Roman" w:hAnsi="Times New Roman" w:cs="Times New Roman"/>
          <w:color w:val="auto"/>
          <w:sz w:val="24"/>
          <w:szCs w:val="24"/>
          <w:u w:color="282C2D"/>
          <w:shd w:val="clear" w:color="auto" w:fill="FFFFFF"/>
        </w:rPr>
        <w:t>v</w:t>
      </w:r>
      <w:r w:rsidRPr="007C7BCE">
        <w:rPr>
          <w:rFonts w:ascii="Times New Roman" w:hAnsi="Times New Roman" w:cs="Times New Roman"/>
          <w:color w:val="auto"/>
          <w:sz w:val="24"/>
          <w:szCs w:val="24"/>
          <w:u w:color="282C2D"/>
          <w:shd w:val="clear" w:color="auto" w:fill="FFFFFF"/>
        </w:rPr>
        <w:t>ance to Ministries, Departments, and Agencies (MDAs), and reinforce MDAs' specialized ability to use capital outlays to improve the index of cap</w:t>
      </w:r>
      <w:r w:rsidR="008A0890" w:rsidRPr="007C7BCE">
        <w:rPr>
          <w:rFonts w:ascii="Times New Roman" w:hAnsi="Times New Roman" w:cs="Times New Roman"/>
          <w:color w:val="auto"/>
          <w:sz w:val="24"/>
          <w:szCs w:val="24"/>
          <w:u w:color="282C2D"/>
          <w:shd w:val="clear" w:color="auto" w:fill="FFFFFF"/>
        </w:rPr>
        <w:t>ital</w:t>
      </w:r>
      <w:r w:rsidRPr="007C7BCE">
        <w:rPr>
          <w:rFonts w:ascii="Times New Roman" w:hAnsi="Times New Roman" w:cs="Times New Roman"/>
          <w:color w:val="auto"/>
          <w:sz w:val="24"/>
          <w:szCs w:val="24"/>
          <w:u w:color="282C2D"/>
          <w:shd w:val="clear" w:color="auto" w:fill="FFFFFF"/>
        </w:rPr>
        <w:t xml:space="preserve"> in public expenditures. </w:t>
      </w:r>
    </w:p>
    <w:p w14:paraId="0C8B1E0D" w14:textId="77777777" w:rsidR="00415B56" w:rsidRPr="007C7BCE" w:rsidRDefault="00415B56"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p>
    <w:p w14:paraId="500C969D" w14:textId="77777777" w:rsidR="00415B56" w:rsidRPr="007C7BCE" w:rsidRDefault="00B86D85"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proofErr w:type="spellStart"/>
      <w:r w:rsidRPr="007C7BCE">
        <w:rPr>
          <w:rFonts w:ascii="Times New Roman" w:hAnsi="Times New Roman" w:cs="Times New Roman"/>
          <w:color w:val="auto"/>
          <w:sz w:val="24"/>
          <w:szCs w:val="24"/>
          <w:u w:color="282C2D"/>
          <w:shd w:val="clear" w:color="auto" w:fill="FFFFFF"/>
        </w:rPr>
        <w:t>Jumare</w:t>
      </w:r>
      <w:proofErr w:type="spellEnd"/>
      <w:r w:rsidRPr="007C7BCE">
        <w:rPr>
          <w:rFonts w:ascii="Times New Roman" w:hAnsi="Times New Roman" w:cs="Times New Roman"/>
          <w:color w:val="auto"/>
          <w:sz w:val="24"/>
          <w:szCs w:val="24"/>
          <w:u w:color="282C2D"/>
          <w:shd w:val="clear" w:color="auto" w:fill="FFFFFF"/>
        </w:rPr>
        <w:t xml:space="preserve">, Yusuf and Mohammed (2018), examined the impact of government expenditure on economic growth in Nigeria. </w:t>
      </w:r>
    </w:p>
    <w:p w14:paraId="0DFAE03A" w14:textId="2C3A8C6D" w:rsidR="00415B56" w:rsidRPr="007C7BCE" w:rsidRDefault="00B86D85"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r w:rsidRPr="007C7BCE">
        <w:rPr>
          <w:rFonts w:ascii="Times New Roman" w:hAnsi="Times New Roman" w:cs="Times New Roman"/>
          <w:color w:val="auto"/>
          <w:sz w:val="24"/>
          <w:szCs w:val="24"/>
          <w:u w:color="282C2D"/>
          <w:shd w:val="clear" w:color="auto" w:fill="FFFFFF"/>
        </w:rPr>
        <w:t xml:space="preserve">The study covered the period of 1981-2014 and Ordinary Least Square (OLS) method of econometric technique and granger causality test was used. The analysis used GDP as depending variable and the independent variables are </w:t>
      </w:r>
      <w:proofErr w:type="spellStart"/>
      <w:r w:rsidRPr="007C7BCE">
        <w:rPr>
          <w:rFonts w:ascii="Times New Roman" w:hAnsi="Times New Roman" w:cs="Times New Roman"/>
          <w:color w:val="auto"/>
          <w:sz w:val="24"/>
          <w:szCs w:val="24"/>
          <w:u w:color="282C2D"/>
          <w:shd w:val="clear" w:color="auto" w:fill="FFFFFF"/>
        </w:rPr>
        <w:t>labour</w:t>
      </w:r>
      <w:proofErr w:type="spellEnd"/>
      <w:r w:rsidRPr="007C7BCE">
        <w:rPr>
          <w:rFonts w:ascii="Times New Roman" w:hAnsi="Times New Roman" w:cs="Times New Roman"/>
          <w:color w:val="auto"/>
          <w:sz w:val="24"/>
          <w:szCs w:val="24"/>
          <w:u w:color="282C2D"/>
          <w:shd w:val="clear" w:color="auto" w:fill="FFFFFF"/>
        </w:rPr>
        <w:t xml:space="preserve">, human capital, physical capital, government capital expenditure and government recurrent expenditure as the independent variables. </w:t>
      </w:r>
    </w:p>
    <w:p w14:paraId="6C78C6B7" w14:textId="77777777" w:rsidR="00415B56" w:rsidRPr="007C7BCE" w:rsidRDefault="00B86D85"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r w:rsidRPr="007C7BCE">
        <w:rPr>
          <w:rFonts w:ascii="Times New Roman" w:hAnsi="Times New Roman" w:cs="Times New Roman"/>
          <w:color w:val="auto"/>
          <w:sz w:val="24"/>
          <w:szCs w:val="24"/>
          <w:u w:color="282C2D"/>
          <w:shd w:val="clear" w:color="auto" w:fill="FFFFFF"/>
        </w:rPr>
        <w:t xml:space="preserve">The result indicates that there is negative and insignificant relationship between human capital and GDP, positive but insignificant relationship between physical capital and GDP, and there is positive but insignificant relationship between government capital expenditure (GCE) and GDP. Furthermore, the result of granger causality test shows that government expenditure granger cause GDP but GDP did not granger cause government expenditure. </w:t>
      </w:r>
    </w:p>
    <w:p w14:paraId="706C5CC7" w14:textId="77777777" w:rsidR="00415B56" w:rsidRPr="007C7BCE" w:rsidRDefault="00B86D85"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r w:rsidRPr="007C7BCE">
        <w:rPr>
          <w:rFonts w:ascii="Times New Roman" w:hAnsi="Times New Roman" w:cs="Times New Roman"/>
          <w:color w:val="auto"/>
          <w:sz w:val="24"/>
          <w:szCs w:val="24"/>
          <w:u w:color="282C2D"/>
          <w:shd w:val="clear" w:color="auto" w:fill="FFFFFF"/>
        </w:rPr>
        <w:t xml:space="preserve">The result also shows that government expenditure really </w:t>
      </w:r>
      <w:proofErr w:type="gramStart"/>
      <w:r w:rsidRPr="007C7BCE">
        <w:rPr>
          <w:rFonts w:ascii="Times New Roman" w:hAnsi="Times New Roman" w:cs="Times New Roman"/>
          <w:color w:val="auto"/>
          <w:sz w:val="24"/>
          <w:szCs w:val="24"/>
          <w:u w:color="282C2D"/>
          <w:shd w:val="clear" w:color="auto" w:fill="FFFFFF"/>
        </w:rPr>
        <w:t>do</w:t>
      </w:r>
      <w:proofErr w:type="gramEnd"/>
      <w:r w:rsidRPr="007C7BCE">
        <w:rPr>
          <w:rFonts w:ascii="Times New Roman" w:hAnsi="Times New Roman" w:cs="Times New Roman"/>
          <w:color w:val="auto"/>
          <w:sz w:val="24"/>
          <w:szCs w:val="24"/>
          <w:u w:color="282C2D"/>
          <w:shd w:val="clear" w:color="auto" w:fill="FFFFFF"/>
        </w:rPr>
        <w:t xml:space="preserve"> have impact on economic growth but not in a way to bring about the achievement of micro-economic objectives because the pattern of the expenditure is tilted more on recurrent expenditure then capital expenditure. </w:t>
      </w:r>
    </w:p>
    <w:p w14:paraId="083039B4" w14:textId="1E4405AF" w:rsidR="00415B56" w:rsidRPr="007C7BCE" w:rsidRDefault="00B86D85"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r w:rsidRPr="007C7BCE">
        <w:rPr>
          <w:rFonts w:ascii="Times New Roman" w:hAnsi="Times New Roman" w:cs="Times New Roman"/>
          <w:color w:val="auto"/>
          <w:sz w:val="24"/>
          <w:szCs w:val="24"/>
          <w:u w:color="282C2D"/>
          <w:shd w:val="clear" w:color="auto" w:fill="FFFFFF"/>
        </w:rPr>
        <w:t xml:space="preserve">Hence, the study suggests that; expenditure should be directed on human capital development that will provide positive and continuous economic growth. Capital expenditure should be mainly on productive economic activities and the population should exceptionally be well educated, with apprentice system that provide on-the-job training to young workers so that </w:t>
      </w:r>
      <w:r w:rsidRPr="007C7BCE">
        <w:rPr>
          <w:rFonts w:ascii="Times New Roman" w:hAnsi="Times New Roman" w:cs="Times New Roman"/>
          <w:color w:val="auto"/>
          <w:sz w:val="24"/>
          <w:szCs w:val="24"/>
          <w:u w:color="282C2D"/>
          <w:shd w:val="clear" w:color="auto" w:fill="FFFFFF"/>
        </w:rPr>
        <w:lastRenderedPageBreak/>
        <w:t xml:space="preserve">productivity and efficiency can be assured in all sectors to stimulate economic growth. Also, the budget </w:t>
      </w:r>
      <w:r w:rsidR="0098021F" w:rsidRPr="007C7BCE">
        <w:rPr>
          <w:rFonts w:ascii="Times New Roman" w:hAnsi="Times New Roman" w:cs="Times New Roman"/>
          <w:color w:val="auto"/>
          <w:sz w:val="24"/>
          <w:szCs w:val="24"/>
          <w:u w:color="282C2D"/>
          <w:shd w:val="clear" w:color="auto" w:fill="FFFFFF"/>
        </w:rPr>
        <w:t xml:space="preserve">should be focused on investments in capital expenditure which will yield productive returns for the economy. </w:t>
      </w:r>
    </w:p>
    <w:p w14:paraId="3D226829" w14:textId="77777777" w:rsidR="00415B56" w:rsidRPr="007C7BCE" w:rsidRDefault="00415B56" w:rsidP="008A1B37">
      <w:pPr>
        <w:pStyle w:val="Default"/>
        <w:spacing w:line="480" w:lineRule="auto"/>
        <w:jc w:val="both"/>
        <w:rPr>
          <w:rFonts w:ascii="Times New Roman" w:eastAsia="Times New Roman" w:hAnsi="Times New Roman" w:cs="Times New Roman"/>
          <w:color w:val="auto"/>
          <w:sz w:val="24"/>
          <w:szCs w:val="24"/>
          <w:u w:color="282C2D"/>
          <w:shd w:val="clear" w:color="auto" w:fill="FFFFFF"/>
        </w:rPr>
      </w:pPr>
    </w:p>
    <w:p w14:paraId="6C02C874" w14:textId="77777777" w:rsidR="00415B56" w:rsidRPr="007C7BCE" w:rsidRDefault="00B86D85" w:rsidP="008A1B37">
      <w:pPr>
        <w:pStyle w:val="Default"/>
        <w:spacing w:after="240" w:line="480" w:lineRule="auto"/>
        <w:jc w:val="both"/>
        <w:rPr>
          <w:rFonts w:ascii="Times New Roman" w:eastAsia="Times New Roman" w:hAnsi="Times New Roman" w:cs="Times New Roman"/>
          <w:color w:val="auto"/>
          <w:sz w:val="24"/>
          <w:szCs w:val="24"/>
        </w:rPr>
      </w:pPr>
      <w:proofErr w:type="spellStart"/>
      <w:r w:rsidRPr="007C7BCE">
        <w:rPr>
          <w:rFonts w:ascii="Times New Roman" w:hAnsi="Times New Roman" w:cs="Times New Roman"/>
          <w:color w:val="auto"/>
          <w:sz w:val="24"/>
          <w:szCs w:val="24"/>
        </w:rPr>
        <w:t>Edame</w:t>
      </w:r>
      <w:proofErr w:type="spellEnd"/>
      <w:r w:rsidRPr="007C7BCE">
        <w:rPr>
          <w:rFonts w:ascii="Times New Roman" w:hAnsi="Times New Roman" w:cs="Times New Roman"/>
          <w:color w:val="auto"/>
          <w:sz w:val="24"/>
          <w:szCs w:val="24"/>
        </w:rPr>
        <w:t xml:space="preserve"> and </w:t>
      </w:r>
      <w:proofErr w:type="spellStart"/>
      <w:r w:rsidRPr="007C7BCE">
        <w:rPr>
          <w:rFonts w:ascii="Times New Roman" w:hAnsi="Times New Roman" w:cs="Times New Roman"/>
          <w:color w:val="auto"/>
          <w:sz w:val="24"/>
          <w:szCs w:val="24"/>
        </w:rPr>
        <w:t>Ejue</w:t>
      </w:r>
      <w:proofErr w:type="spellEnd"/>
      <w:r w:rsidRPr="007C7BCE">
        <w:rPr>
          <w:rFonts w:ascii="Times New Roman" w:hAnsi="Times New Roman" w:cs="Times New Roman"/>
          <w:color w:val="auto"/>
          <w:sz w:val="24"/>
          <w:szCs w:val="24"/>
        </w:rPr>
        <w:t xml:space="preserve"> (2013) examined the budgeting role, infrastructural development and economic growth vis-a-vis the political development of Nigeria with reference to </w:t>
      </w:r>
      <w:proofErr w:type="spellStart"/>
      <w:r w:rsidRPr="007C7BCE">
        <w:rPr>
          <w:rFonts w:ascii="Times New Roman" w:hAnsi="Times New Roman" w:cs="Times New Roman"/>
          <w:color w:val="auto"/>
          <w:sz w:val="24"/>
          <w:szCs w:val="24"/>
        </w:rPr>
        <w:t>Ogoja</w:t>
      </w:r>
      <w:proofErr w:type="spellEnd"/>
      <w:r w:rsidRPr="007C7BCE">
        <w:rPr>
          <w:rFonts w:ascii="Times New Roman" w:hAnsi="Times New Roman" w:cs="Times New Roman"/>
          <w:color w:val="auto"/>
          <w:sz w:val="24"/>
          <w:szCs w:val="24"/>
        </w:rPr>
        <w:t xml:space="preserve"> local government area of Cross River State as the case study. To carry out the study three major hypotheses were developed to collect relevant data for the study, research questionnaires was used, the data collected helped in testing the hypotheses,</w:t>
      </w:r>
    </w:p>
    <w:p w14:paraId="41D108FF" w14:textId="5081E773" w:rsidR="00415B56" w:rsidRPr="007C7BCE" w:rsidRDefault="00B86D85" w:rsidP="008A1B37">
      <w:pPr>
        <w:pStyle w:val="Default"/>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simple percentage and chi-square (x statistical tool serve as the statistical techniques used as the study methodology. In hypothesis one the calculated value was 21.09 while the table value was 31.41, the null hypothesis was accepted showing that</w:t>
      </w:r>
      <w:r w:rsidR="004F4C82" w:rsidRPr="007C7BCE">
        <w:rPr>
          <w:rFonts w:ascii="Times New Roman" w:hAnsi="Times New Roman" w:cs="Times New Roman"/>
          <w:color w:val="auto"/>
          <w:sz w:val="24"/>
          <w:szCs w:val="24"/>
        </w:rPr>
        <w:t xml:space="preserve"> “</w:t>
      </w:r>
      <w:r w:rsidRPr="007C7BCE">
        <w:rPr>
          <w:rFonts w:ascii="Times New Roman" w:hAnsi="Times New Roman" w:cs="Times New Roman"/>
          <w:color w:val="auto"/>
          <w:sz w:val="24"/>
          <w:szCs w:val="24"/>
        </w:rPr>
        <w:t>there is no significant relationship between budgeting and debt services in Nigeria’’. Hypotheses two the calculated value was 273.19 the null hypothesis was rejected accepting the alternate hypothesis showing that</w:t>
      </w:r>
      <w:r w:rsidR="00B04FB7" w:rsidRPr="007C7BCE">
        <w:rPr>
          <w:rFonts w:ascii="Times New Roman" w:hAnsi="Times New Roman" w:cs="Times New Roman"/>
          <w:color w:val="auto"/>
          <w:sz w:val="24"/>
          <w:szCs w:val="24"/>
        </w:rPr>
        <w:t xml:space="preserve"> </w:t>
      </w:r>
      <w:r w:rsidRPr="007C7BCE">
        <w:rPr>
          <w:rFonts w:ascii="Times New Roman" w:hAnsi="Times New Roman" w:cs="Times New Roman"/>
          <w:color w:val="auto"/>
          <w:sz w:val="24"/>
          <w:szCs w:val="24"/>
        </w:rPr>
        <w:t>there is a significant relationship between budgeting and infrastructural development in Nigeria’’. While hypothesis three the calculated value was 273.19, the null hypothesis was equally rejected, showing that</w:t>
      </w:r>
      <w:r w:rsidR="00E67BC5" w:rsidRPr="007C7BCE">
        <w:rPr>
          <w:rFonts w:ascii="Times New Roman" w:hAnsi="Times New Roman" w:cs="Times New Roman"/>
          <w:color w:val="auto"/>
          <w:sz w:val="24"/>
          <w:szCs w:val="24"/>
        </w:rPr>
        <w:t xml:space="preserve"> “</w:t>
      </w:r>
      <w:r w:rsidRPr="007C7BCE">
        <w:rPr>
          <w:rFonts w:ascii="Times New Roman" w:hAnsi="Times New Roman" w:cs="Times New Roman"/>
          <w:color w:val="auto"/>
          <w:sz w:val="24"/>
          <w:szCs w:val="24"/>
        </w:rPr>
        <w:t>there is a correlation between budgeting and development of sub-economic sector in Nigeria</w:t>
      </w:r>
      <w:r w:rsidR="00E67BC5" w:rsidRPr="007C7BCE">
        <w:rPr>
          <w:rFonts w:ascii="Times New Roman" w:hAnsi="Times New Roman" w:cs="Times New Roman"/>
          <w:color w:val="auto"/>
          <w:sz w:val="24"/>
          <w:szCs w:val="24"/>
        </w:rPr>
        <w:t>”</w:t>
      </w:r>
      <w:r w:rsidRPr="007C7BCE">
        <w:rPr>
          <w:rFonts w:ascii="Times New Roman" w:hAnsi="Times New Roman" w:cs="Times New Roman"/>
          <w:color w:val="auto"/>
          <w:sz w:val="24"/>
          <w:szCs w:val="24"/>
        </w:rPr>
        <w:t xml:space="preserve">. Based on the above findings appropriate recommendations were made that; the government should endeavor to have proper implementation on the budget with regards to infrastructural development mostly at the grass root level; the government budgeting policies should positively impact on the sub-economic sector, which encompassing is the security and the heartbeat of any nation, showing that the government of the day promotes political development. </w:t>
      </w:r>
    </w:p>
    <w:p w14:paraId="0B52E60C" w14:textId="5E4FEE1F" w:rsidR="00415B56" w:rsidRPr="007C7BCE" w:rsidRDefault="00B86D85" w:rsidP="008A1B37">
      <w:pPr>
        <w:pStyle w:val="Default"/>
        <w:spacing w:after="240" w:line="480" w:lineRule="auto"/>
        <w:jc w:val="both"/>
        <w:rPr>
          <w:rFonts w:ascii="Times New Roman" w:eastAsia="Times New Roman" w:hAnsi="Times New Roman" w:cs="Times New Roman"/>
          <w:color w:val="auto"/>
          <w:sz w:val="24"/>
          <w:szCs w:val="24"/>
        </w:rPr>
      </w:pPr>
      <w:proofErr w:type="spellStart"/>
      <w:r w:rsidRPr="007C7BCE">
        <w:rPr>
          <w:rFonts w:ascii="Times New Roman" w:hAnsi="Times New Roman" w:cs="Times New Roman"/>
          <w:color w:val="auto"/>
          <w:sz w:val="24"/>
          <w:szCs w:val="24"/>
        </w:rPr>
        <w:t>Aladejare</w:t>
      </w:r>
      <w:proofErr w:type="spellEnd"/>
      <w:r w:rsidRPr="007C7BCE">
        <w:rPr>
          <w:rFonts w:ascii="Times New Roman" w:hAnsi="Times New Roman" w:cs="Times New Roman"/>
          <w:color w:val="auto"/>
          <w:sz w:val="24"/>
          <w:szCs w:val="24"/>
        </w:rPr>
        <w:t xml:space="preserve"> (2013) examined the relationships and dynamic interactions between government capital and recurrent expenditures and economic growth in Nigeria over the period 1961 to </w:t>
      </w:r>
      <w:r w:rsidRPr="007C7BCE">
        <w:rPr>
          <w:rFonts w:ascii="Times New Roman" w:hAnsi="Times New Roman" w:cs="Times New Roman"/>
          <w:color w:val="auto"/>
          <w:sz w:val="24"/>
          <w:szCs w:val="24"/>
        </w:rPr>
        <w:lastRenderedPageBreak/>
        <w:t xml:space="preserve">2010. Gross Domestic Product (GDP) was used as a proxy for economic growth in the study. The analytical technique of Vector Error Correction Model and Granger Causality were exploited. Based on the result findings, it is evident that the Wagnerian and Rostow-Musgrave hypothesis were applicable to the relationship between the fiscal variables used in this study in Nigeria. The study therefore recommended among others that: there should be effective channeling of public funds to productive activities, which will have a significant impact on economic growth; there should be joint partnership between the government and the private sector in providing essential infrastructural services that will promote economic growth and development, etc. </w:t>
      </w:r>
    </w:p>
    <w:p w14:paraId="065011CF" w14:textId="5D29EB97" w:rsidR="00415B56" w:rsidRPr="007C7BCE" w:rsidRDefault="00B86D85" w:rsidP="008A1B37">
      <w:pPr>
        <w:pStyle w:val="Default"/>
        <w:spacing w:after="240" w:line="480" w:lineRule="auto"/>
        <w:jc w:val="both"/>
        <w:rPr>
          <w:rFonts w:ascii="Times New Roman" w:eastAsia="Times New Roman" w:hAnsi="Times New Roman" w:cs="Times New Roman"/>
          <w:color w:val="auto"/>
          <w:sz w:val="24"/>
          <w:szCs w:val="24"/>
        </w:rPr>
      </w:pPr>
      <w:proofErr w:type="spellStart"/>
      <w:r w:rsidRPr="007C7BCE">
        <w:rPr>
          <w:rFonts w:ascii="Times New Roman" w:hAnsi="Times New Roman" w:cs="Times New Roman"/>
          <w:color w:val="auto"/>
          <w:sz w:val="24"/>
          <w:szCs w:val="24"/>
          <w:u w:color="282C2D"/>
          <w:shd w:val="clear" w:color="auto" w:fill="FFFFFF"/>
        </w:rPr>
        <w:t>Olurankise</w:t>
      </w:r>
      <w:proofErr w:type="spellEnd"/>
      <w:r w:rsidRPr="007C7BCE">
        <w:rPr>
          <w:rFonts w:ascii="Times New Roman" w:hAnsi="Times New Roman" w:cs="Times New Roman"/>
          <w:color w:val="auto"/>
          <w:sz w:val="24"/>
          <w:szCs w:val="24"/>
          <w:u w:color="282C2D"/>
          <w:shd w:val="clear" w:color="auto" w:fill="FFFFFF"/>
        </w:rPr>
        <w:t xml:space="preserve"> defines Budget as a “framework for revenue and expenditure outlays over a specified period usually one year.”</w:t>
      </w:r>
      <w:r w:rsidR="008A0890" w:rsidRPr="007C7BCE">
        <w:rPr>
          <w:rFonts w:ascii="Times New Roman" w:hAnsi="Times New Roman" w:cs="Times New Roman"/>
          <w:color w:val="auto"/>
          <w:sz w:val="24"/>
          <w:szCs w:val="24"/>
          <w:u w:color="282C2D"/>
          <w:shd w:val="clear" w:color="auto" w:fill="FFFFFF"/>
        </w:rPr>
        <w:t xml:space="preserve"> </w:t>
      </w:r>
      <w:r w:rsidRPr="007C7BCE">
        <w:rPr>
          <w:rFonts w:ascii="Times New Roman" w:hAnsi="Times New Roman" w:cs="Times New Roman"/>
          <w:color w:val="auto"/>
          <w:sz w:val="24"/>
          <w:szCs w:val="24"/>
          <w:u w:color="282C2D"/>
          <w:shd w:val="clear" w:color="auto" w:fill="FFFFFF"/>
        </w:rPr>
        <w:t>(</w:t>
      </w:r>
      <w:proofErr w:type="spellStart"/>
      <w:r w:rsidRPr="007C7BCE">
        <w:rPr>
          <w:rFonts w:ascii="Times New Roman" w:hAnsi="Times New Roman" w:cs="Times New Roman"/>
          <w:color w:val="auto"/>
          <w:sz w:val="24"/>
          <w:szCs w:val="24"/>
          <w:u w:color="282C2D"/>
          <w:shd w:val="clear" w:color="auto" w:fill="FFFFFF"/>
        </w:rPr>
        <w:t>Olurankise</w:t>
      </w:r>
      <w:proofErr w:type="spellEnd"/>
      <w:r w:rsidRPr="007C7BCE">
        <w:rPr>
          <w:rFonts w:ascii="Times New Roman" w:hAnsi="Times New Roman" w:cs="Times New Roman"/>
          <w:color w:val="auto"/>
          <w:sz w:val="24"/>
          <w:szCs w:val="24"/>
          <w:u w:color="282C2D"/>
          <w:shd w:val="clear" w:color="auto" w:fill="FFFFFF"/>
        </w:rPr>
        <w:t xml:space="preserve"> (2012).  </w:t>
      </w:r>
      <w:proofErr w:type="spellStart"/>
      <w:r w:rsidRPr="007C7BCE">
        <w:rPr>
          <w:rFonts w:ascii="Times New Roman" w:hAnsi="Times New Roman" w:cs="Times New Roman"/>
          <w:color w:val="auto"/>
          <w:sz w:val="24"/>
          <w:szCs w:val="24"/>
          <w:u w:color="282C2D"/>
          <w:shd w:val="clear" w:color="auto" w:fill="FFFFFF"/>
        </w:rPr>
        <w:t>Omolehinwa</w:t>
      </w:r>
      <w:proofErr w:type="spellEnd"/>
      <w:r w:rsidRPr="007C7BCE">
        <w:rPr>
          <w:rFonts w:ascii="Times New Roman" w:hAnsi="Times New Roman" w:cs="Times New Roman"/>
          <w:color w:val="auto"/>
          <w:sz w:val="24"/>
          <w:szCs w:val="24"/>
          <w:u w:color="282C2D"/>
          <w:shd w:val="clear" w:color="auto" w:fill="FFFFFF"/>
        </w:rPr>
        <w:t xml:space="preserve"> (2003) viewed Budget “as the plan of dominant individuals in an organization expressed in monetary terms and subject to the constraints imposed by other participants and the environment indicating how the available resources may be utilized to achieve whatever the dominant individual agreed to be the organization’</w:t>
      </w:r>
      <w:r w:rsidRPr="007C7BCE">
        <w:rPr>
          <w:rFonts w:ascii="Times New Roman" w:hAnsi="Times New Roman" w:cs="Times New Roman"/>
          <w:color w:val="auto"/>
          <w:sz w:val="24"/>
          <w:szCs w:val="24"/>
          <w:u w:color="282C2D"/>
          <w:shd w:val="clear" w:color="auto" w:fill="FFFFFF"/>
          <w:lang w:val="it-IT"/>
        </w:rPr>
        <w:t>s proprieties</w:t>
      </w:r>
      <w:r w:rsidRPr="007C7BCE">
        <w:rPr>
          <w:rFonts w:ascii="Times New Roman" w:hAnsi="Times New Roman" w:cs="Times New Roman"/>
          <w:color w:val="auto"/>
          <w:sz w:val="24"/>
          <w:szCs w:val="24"/>
          <w:u w:color="282C2D"/>
          <w:shd w:val="clear" w:color="auto" w:fill="FFFFFF"/>
        </w:rPr>
        <w:t>”.</w:t>
      </w:r>
    </w:p>
    <w:p w14:paraId="48C7F58F" w14:textId="165F1852" w:rsidR="00415B56" w:rsidRPr="007C7BCE" w:rsidRDefault="00B86D85" w:rsidP="008A1B37">
      <w:pPr>
        <w:spacing w:line="480" w:lineRule="auto"/>
        <w:jc w:val="both"/>
      </w:pPr>
      <w:r w:rsidRPr="007C7BCE">
        <w:t xml:space="preserve">Onyinyechi, </w:t>
      </w:r>
      <w:proofErr w:type="spellStart"/>
      <w:r w:rsidRPr="007C7BCE">
        <w:t>Ihendinihi</w:t>
      </w:r>
      <w:proofErr w:type="spellEnd"/>
      <w:r w:rsidRPr="007C7BCE">
        <w:t xml:space="preserve">, </w:t>
      </w:r>
      <w:proofErr w:type="spellStart"/>
      <w:r w:rsidRPr="007C7BCE">
        <w:t>Ekwe</w:t>
      </w:r>
      <w:proofErr w:type="spellEnd"/>
      <w:r w:rsidRPr="007C7BCE">
        <w:t xml:space="preserve"> and Azubuike (2016) </w:t>
      </w:r>
      <w:r w:rsidR="00431C57" w:rsidRPr="007C7BCE">
        <w:t>carried out an empirical</w:t>
      </w:r>
      <w:r w:rsidRPr="007C7BCE">
        <w:t xml:space="preserve"> examin</w:t>
      </w:r>
      <w:r w:rsidR="00431C57" w:rsidRPr="007C7BCE">
        <w:t>ation on</w:t>
      </w:r>
      <w:r w:rsidRPr="007C7BCE">
        <w:t xml:space="preserve"> the impact of fiscal policy on the economy of Nigeria between 1994 and 2014. </w:t>
      </w:r>
      <w:r w:rsidR="00431C57" w:rsidRPr="007C7BCE">
        <w:t>The data used in this study was generated through the secondary method of data collection which included annual reports /accounts and CBN statistical bulletin (2015)</w:t>
      </w:r>
      <w:r w:rsidRPr="007C7BCE">
        <w:t xml:space="preserve">. </w:t>
      </w:r>
      <w:r w:rsidR="00431C57" w:rsidRPr="007C7BCE">
        <w:t>The tool deployed in the analysis of gathered data is the m</w:t>
      </w:r>
      <w:r w:rsidRPr="007C7BCE">
        <w:t xml:space="preserve">ultiple regression of ordinary least square estimation. In the model, real GDP (as dependent variable) was regressed on capital expenditure, recurrent expenditure, tax revenue and external debts. The </w:t>
      </w:r>
      <w:r w:rsidR="00D82DCE" w:rsidRPr="007C7BCE">
        <w:t xml:space="preserve">analyzed data </w:t>
      </w:r>
      <w:r w:rsidRPr="007C7BCE">
        <w:t>revealed that there was no significant relationship between capital expenditure, recurrent expenditure, tax revenue and the real GDP representing the economy.</w:t>
      </w:r>
    </w:p>
    <w:p w14:paraId="3A24541A" w14:textId="5576EABF" w:rsidR="00415B56" w:rsidRPr="007C7BCE" w:rsidRDefault="00B86D85" w:rsidP="008A1B37">
      <w:pPr>
        <w:spacing w:line="480" w:lineRule="auto"/>
        <w:jc w:val="both"/>
      </w:pPr>
      <w:r w:rsidRPr="007C7BCE">
        <w:lastRenderedPageBreak/>
        <w:t xml:space="preserve">   </w:t>
      </w:r>
      <w:r w:rsidR="00D82DCE" w:rsidRPr="007C7BCE">
        <w:t>Nevertheless</w:t>
      </w:r>
      <w:r w:rsidRPr="007C7BCE">
        <w:t xml:space="preserve">, the </w:t>
      </w:r>
      <w:r w:rsidR="00D82DCE" w:rsidRPr="007C7BCE">
        <w:t>results</w:t>
      </w:r>
      <w:r w:rsidRPr="007C7BCE">
        <w:t xml:space="preserve"> also found a significant negative relationship existing between external debts and the real GDP. The findings support the Keynesian view of government active intervention in the economy using appropriate various policy instruments. It was recommended that: government should</w:t>
      </w:r>
      <w:r w:rsidR="00D82DCE" w:rsidRPr="007C7BCE">
        <w:t xml:space="preserve"> ensure that effective monetary policy is complemented with proper fiscal while maintaining the rule of law to promote stability in the Nigerian economy</w:t>
      </w:r>
      <w:r w:rsidRPr="007C7BCE">
        <w:t xml:space="preserve">; and that government should </w:t>
      </w:r>
      <w:r w:rsidR="00D82DCE" w:rsidRPr="007C7BCE">
        <w:t xml:space="preserve">prioritize the efficient management of </w:t>
      </w:r>
      <w:r w:rsidRPr="007C7BCE">
        <w:t xml:space="preserve">capital expenditure and recurrent expenditure in </w:t>
      </w:r>
      <w:r w:rsidR="00D82DCE" w:rsidRPr="007C7BCE">
        <w:t>order to</w:t>
      </w:r>
      <w:r w:rsidRPr="007C7BCE">
        <w:t xml:space="preserve"> raise the nation’s producti</w:t>
      </w:r>
      <w:r w:rsidR="00D82DCE" w:rsidRPr="007C7BCE">
        <w:t>on</w:t>
      </w:r>
      <w:r w:rsidRPr="007C7BCE">
        <w:t xml:space="preserve"> capacity and </w:t>
      </w:r>
      <w:r w:rsidR="00D82DCE" w:rsidRPr="007C7BCE">
        <w:t>speed up</w:t>
      </w:r>
      <w:r w:rsidRPr="007C7BCE">
        <w:t xml:space="preserve"> economic growth even as it reduces external borrowing. </w:t>
      </w:r>
    </w:p>
    <w:p w14:paraId="49F7F331" w14:textId="2F347692" w:rsidR="00D82DCE" w:rsidRDefault="00B86D85" w:rsidP="008A1B37">
      <w:pPr>
        <w:pStyle w:val="Default"/>
        <w:spacing w:after="240" w:line="480" w:lineRule="auto"/>
        <w:jc w:val="both"/>
        <w:rPr>
          <w:rFonts w:ascii="Times New Roman" w:hAnsi="Times New Roman" w:cs="Times New Roman"/>
          <w:color w:val="auto"/>
          <w:sz w:val="24"/>
          <w:szCs w:val="24"/>
        </w:rPr>
      </w:pPr>
      <w:r w:rsidRPr="007C7BCE">
        <w:rPr>
          <w:rFonts w:ascii="Times New Roman" w:hAnsi="Times New Roman" w:cs="Times New Roman"/>
          <w:color w:val="auto"/>
          <w:sz w:val="24"/>
          <w:szCs w:val="24"/>
        </w:rPr>
        <w:t xml:space="preserve">The gap in the reviewed literature is that none of the topics addressed the issues of government transfer or government budget directly. Some such as </w:t>
      </w:r>
      <w:proofErr w:type="spellStart"/>
      <w:r w:rsidRPr="007C7BCE">
        <w:rPr>
          <w:rFonts w:ascii="Times New Roman" w:hAnsi="Times New Roman" w:cs="Times New Roman"/>
          <w:color w:val="auto"/>
          <w:sz w:val="24"/>
          <w:szCs w:val="24"/>
        </w:rPr>
        <w:t>Edame</w:t>
      </w:r>
      <w:proofErr w:type="spellEnd"/>
      <w:r w:rsidRPr="007C7BCE">
        <w:rPr>
          <w:rFonts w:ascii="Times New Roman" w:hAnsi="Times New Roman" w:cs="Times New Roman"/>
          <w:color w:val="auto"/>
          <w:sz w:val="24"/>
          <w:szCs w:val="24"/>
        </w:rPr>
        <w:t xml:space="preserve"> &amp; </w:t>
      </w:r>
      <w:proofErr w:type="spellStart"/>
      <w:r w:rsidRPr="007C7BCE">
        <w:rPr>
          <w:rFonts w:ascii="Times New Roman" w:hAnsi="Times New Roman" w:cs="Times New Roman"/>
          <w:color w:val="auto"/>
          <w:sz w:val="24"/>
          <w:szCs w:val="24"/>
        </w:rPr>
        <w:t>Ejue</w:t>
      </w:r>
      <w:proofErr w:type="spellEnd"/>
      <w:r w:rsidRPr="007C7BCE">
        <w:rPr>
          <w:rFonts w:ascii="Times New Roman" w:hAnsi="Times New Roman" w:cs="Times New Roman"/>
          <w:color w:val="auto"/>
          <w:sz w:val="24"/>
          <w:szCs w:val="24"/>
        </w:rPr>
        <w:t>, 2013 and Onyinyechi et al, 2016 partially discussed capital expenditure and infrastructural development, and economic growth in Nigeria. This study therefore focuses on government budget with special attention on government recurrent expenditure, capital expenditure and government transfers as they affect economic growth in Nigeria.</w:t>
      </w:r>
    </w:p>
    <w:p w14:paraId="0AB58EFE" w14:textId="723B527A" w:rsidR="00667A2E" w:rsidRDefault="00667A2E" w:rsidP="008A1B37">
      <w:pPr>
        <w:pStyle w:val="Default"/>
        <w:spacing w:after="240" w:line="480" w:lineRule="auto"/>
        <w:jc w:val="both"/>
        <w:rPr>
          <w:rFonts w:ascii="Times New Roman" w:hAnsi="Times New Roman" w:cs="Times New Roman"/>
          <w:color w:val="auto"/>
          <w:sz w:val="24"/>
          <w:szCs w:val="24"/>
        </w:rPr>
      </w:pPr>
    </w:p>
    <w:p w14:paraId="68D818F7" w14:textId="4542A54E" w:rsidR="00667A2E" w:rsidRDefault="00667A2E" w:rsidP="008A1B37">
      <w:pPr>
        <w:pStyle w:val="Default"/>
        <w:spacing w:after="240" w:line="480" w:lineRule="auto"/>
        <w:jc w:val="both"/>
        <w:rPr>
          <w:rFonts w:ascii="Times New Roman" w:hAnsi="Times New Roman" w:cs="Times New Roman"/>
          <w:color w:val="auto"/>
          <w:sz w:val="24"/>
          <w:szCs w:val="24"/>
        </w:rPr>
      </w:pPr>
    </w:p>
    <w:p w14:paraId="28CC788E" w14:textId="09440209" w:rsidR="00667A2E" w:rsidRDefault="00667A2E" w:rsidP="008A1B37">
      <w:pPr>
        <w:pStyle w:val="Default"/>
        <w:spacing w:after="24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526A5A3C" w14:textId="77777777" w:rsidR="00667A2E" w:rsidRDefault="00667A2E" w:rsidP="008A1B37">
      <w:pPr>
        <w:pStyle w:val="Default"/>
        <w:spacing w:after="240" w:line="480" w:lineRule="auto"/>
        <w:jc w:val="both"/>
        <w:rPr>
          <w:rFonts w:ascii="Times New Roman" w:hAnsi="Times New Roman" w:cs="Times New Roman"/>
          <w:color w:val="auto"/>
          <w:sz w:val="24"/>
          <w:szCs w:val="24"/>
        </w:rPr>
        <w:sectPr w:rsidR="00667A2E" w:rsidSect="004F4C82">
          <w:pgSz w:w="11900" w:h="16840"/>
          <w:pgMar w:top="1008" w:right="1195" w:bottom="1440" w:left="1800" w:header="720" w:footer="720" w:gutter="0"/>
          <w:pgNumType w:start="1"/>
          <w:cols w:space="720"/>
        </w:sectPr>
      </w:pPr>
    </w:p>
    <w:p w14:paraId="3F4C86F0" w14:textId="5D3BC0A4" w:rsidR="00415B56" w:rsidRPr="007C7BCE" w:rsidRDefault="005778FB" w:rsidP="008A1B37">
      <w:pPr>
        <w:pStyle w:val="NoSpacing"/>
        <w:spacing w:line="480" w:lineRule="auto"/>
        <w:rPr>
          <w:b/>
          <w:bCs/>
        </w:rPr>
      </w:pPr>
      <w:r w:rsidRPr="007C7BCE">
        <w:rPr>
          <w:b/>
          <w:bCs/>
        </w:rPr>
        <w:lastRenderedPageBreak/>
        <w:t>Table2.1</w:t>
      </w:r>
      <w:r w:rsidR="001F7A97" w:rsidRPr="007C7BCE">
        <w:rPr>
          <w:b/>
          <w:bCs/>
        </w:rPr>
        <w:t xml:space="preserve">: Summary </w:t>
      </w:r>
      <w:r w:rsidR="008A1B37" w:rsidRPr="007C7BCE">
        <w:rPr>
          <w:b/>
          <w:bCs/>
        </w:rPr>
        <w:t>o</w:t>
      </w:r>
      <w:r w:rsidR="001F7A97" w:rsidRPr="007C7BCE">
        <w:rPr>
          <w:b/>
          <w:bCs/>
        </w:rPr>
        <w:t>f The Empirical Review</w:t>
      </w:r>
    </w:p>
    <w:tbl>
      <w:tblPr>
        <w:tblW w:w="16250" w:type="dxa"/>
        <w:tblInd w:w="-11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70"/>
        <w:gridCol w:w="2790"/>
        <w:gridCol w:w="3273"/>
        <w:gridCol w:w="1653"/>
        <w:gridCol w:w="5064"/>
      </w:tblGrid>
      <w:tr w:rsidR="005045E4" w:rsidRPr="007C7BCE" w14:paraId="7BE82D5E" w14:textId="77777777" w:rsidTr="005045E4">
        <w:trPr>
          <w:trHeight w:val="71"/>
        </w:trPr>
        <w:tc>
          <w:tcPr>
            <w:tcW w:w="34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E16B18" w14:textId="77777777" w:rsidR="00415B56" w:rsidRPr="007C7BCE" w:rsidRDefault="00B86D85" w:rsidP="008A1B37">
            <w:pPr>
              <w:pStyle w:val="TableStyle2"/>
              <w:spacing w:line="480" w:lineRule="auto"/>
              <w:rPr>
                <w:rFonts w:ascii="Times New Roman" w:hAnsi="Times New Roman" w:cs="Times New Roman"/>
                <w:color w:val="auto"/>
                <w:sz w:val="24"/>
                <w:szCs w:val="24"/>
              </w:rPr>
            </w:pPr>
            <w:r w:rsidRPr="007C7BCE">
              <w:rPr>
                <w:rFonts w:ascii="Times New Roman" w:hAnsi="Times New Roman" w:cs="Times New Roman"/>
                <w:color w:val="auto"/>
                <w:sz w:val="24"/>
                <w:szCs w:val="24"/>
              </w:rPr>
              <w:t>Title</w:t>
            </w:r>
          </w:p>
        </w:tc>
        <w:tc>
          <w:tcPr>
            <w:tcW w:w="27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D6639D" w14:textId="77777777" w:rsidR="00415B56" w:rsidRPr="007C7BCE" w:rsidRDefault="00B86D85" w:rsidP="008A1B37">
            <w:pPr>
              <w:pStyle w:val="TableStyle2"/>
              <w:spacing w:line="480" w:lineRule="auto"/>
              <w:rPr>
                <w:rFonts w:ascii="Times New Roman" w:hAnsi="Times New Roman" w:cs="Times New Roman"/>
                <w:color w:val="auto"/>
                <w:sz w:val="24"/>
                <w:szCs w:val="24"/>
              </w:rPr>
            </w:pPr>
            <w:r w:rsidRPr="007C7BCE">
              <w:rPr>
                <w:rFonts w:ascii="Times New Roman" w:hAnsi="Times New Roman" w:cs="Times New Roman"/>
                <w:color w:val="auto"/>
                <w:sz w:val="24"/>
                <w:szCs w:val="24"/>
              </w:rPr>
              <w:t>Author</w:t>
            </w:r>
          </w:p>
        </w:tc>
        <w:tc>
          <w:tcPr>
            <w:tcW w:w="32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B86D74" w14:textId="77777777" w:rsidR="00415B56" w:rsidRPr="007C7BCE" w:rsidRDefault="00B86D85" w:rsidP="008A1B37">
            <w:pPr>
              <w:pStyle w:val="TableStyle2"/>
              <w:spacing w:line="480" w:lineRule="auto"/>
              <w:rPr>
                <w:rFonts w:ascii="Times New Roman" w:hAnsi="Times New Roman" w:cs="Times New Roman"/>
                <w:color w:val="auto"/>
                <w:sz w:val="24"/>
                <w:szCs w:val="24"/>
              </w:rPr>
            </w:pPr>
            <w:r w:rsidRPr="007C7BCE">
              <w:rPr>
                <w:rFonts w:ascii="Times New Roman" w:eastAsia="Arial Unicode MS" w:hAnsi="Times New Roman" w:cs="Times New Roman"/>
                <w:color w:val="auto"/>
                <w:sz w:val="24"/>
                <w:szCs w:val="24"/>
              </w:rPr>
              <w:t>Objectives</w:t>
            </w:r>
          </w:p>
        </w:tc>
        <w:tc>
          <w:tcPr>
            <w:tcW w:w="16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4BD8CD" w14:textId="77777777" w:rsidR="00415B56" w:rsidRPr="007C7BCE" w:rsidRDefault="00B86D85" w:rsidP="008A1B37">
            <w:pPr>
              <w:pStyle w:val="TableStyle2"/>
              <w:spacing w:line="480" w:lineRule="auto"/>
              <w:rPr>
                <w:rFonts w:ascii="Times New Roman" w:hAnsi="Times New Roman" w:cs="Times New Roman"/>
                <w:color w:val="auto"/>
                <w:sz w:val="24"/>
                <w:szCs w:val="24"/>
              </w:rPr>
            </w:pPr>
            <w:r w:rsidRPr="007C7BCE">
              <w:rPr>
                <w:rFonts w:ascii="Times New Roman" w:eastAsia="Arial Unicode MS" w:hAnsi="Times New Roman" w:cs="Times New Roman"/>
                <w:color w:val="auto"/>
                <w:sz w:val="24"/>
                <w:szCs w:val="24"/>
              </w:rPr>
              <w:t>Methodology</w:t>
            </w:r>
          </w:p>
        </w:tc>
        <w:tc>
          <w:tcPr>
            <w:tcW w:w="506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C90C43" w14:textId="57FE6868" w:rsidR="00415B56" w:rsidRPr="007C7BCE" w:rsidRDefault="00B86D85" w:rsidP="008A1B37">
            <w:pPr>
              <w:pStyle w:val="TableStyle2"/>
              <w:spacing w:line="480" w:lineRule="auto"/>
              <w:rPr>
                <w:rFonts w:ascii="Times New Roman" w:hAnsi="Times New Roman" w:cs="Times New Roman"/>
                <w:color w:val="auto"/>
                <w:sz w:val="24"/>
                <w:szCs w:val="24"/>
              </w:rPr>
            </w:pPr>
            <w:r w:rsidRPr="007C7BCE">
              <w:rPr>
                <w:rFonts w:ascii="Times New Roman" w:eastAsia="Arial Unicode MS" w:hAnsi="Times New Roman" w:cs="Times New Roman"/>
                <w:color w:val="auto"/>
                <w:sz w:val="24"/>
                <w:szCs w:val="24"/>
              </w:rPr>
              <w:t>Findings</w:t>
            </w:r>
          </w:p>
        </w:tc>
      </w:tr>
      <w:tr w:rsidR="005045E4" w:rsidRPr="007C7BCE" w14:paraId="52D51D56" w14:textId="77777777" w:rsidTr="005045E4">
        <w:trPr>
          <w:trHeight w:val="28"/>
        </w:trPr>
        <w:tc>
          <w:tcPr>
            <w:tcW w:w="3470"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152176D9" w14:textId="77777777" w:rsidR="00415B56" w:rsidRPr="007C7BCE" w:rsidRDefault="00B86D85" w:rsidP="005045E4">
            <w:pPr>
              <w:pStyle w:val="Default"/>
              <w:spacing w:line="276" w:lineRule="auto"/>
              <w:rPr>
                <w:rFonts w:ascii="Times New Roman" w:hAnsi="Times New Roman" w:cs="Times New Roman"/>
                <w:color w:val="auto"/>
                <w:sz w:val="24"/>
                <w:szCs w:val="24"/>
              </w:rPr>
            </w:pPr>
            <w:r w:rsidRPr="007C7BCE">
              <w:rPr>
                <w:rFonts w:ascii="Times New Roman" w:hAnsi="Times New Roman" w:cs="Times New Roman"/>
                <w:color w:val="auto"/>
                <w:sz w:val="24"/>
                <w:szCs w:val="24"/>
              </w:rPr>
              <w:t>T</w:t>
            </w:r>
            <w:r w:rsidRPr="007C7BCE">
              <w:rPr>
                <w:rFonts w:ascii="Times New Roman" w:hAnsi="Times New Roman" w:cs="Times New Roman"/>
                <w:color w:val="auto"/>
                <w:sz w:val="24"/>
                <w:szCs w:val="24"/>
                <w:u w:color="282C2D"/>
                <w:shd w:val="clear" w:color="auto" w:fill="FFFFFF"/>
              </w:rPr>
              <w:t>he capital budget implementation in Nigeria: evidence from the 2012 capital budget</w:t>
            </w:r>
          </w:p>
        </w:tc>
        <w:tc>
          <w:tcPr>
            <w:tcW w:w="2790"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3FD91483" w14:textId="77777777" w:rsidR="00415B56" w:rsidRPr="007C7BCE" w:rsidRDefault="00B86D85" w:rsidP="005045E4">
            <w:pPr>
              <w:pStyle w:val="Default"/>
              <w:spacing w:line="276" w:lineRule="auto"/>
              <w:rPr>
                <w:rFonts w:ascii="Times New Roman" w:hAnsi="Times New Roman" w:cs="Times New Roman"/>
                <w:color w:val="auto"/>
                <w:sz w:val="24"/>
                <w:szCs w:val="24"/>
              </w:rPr>
            </w:pPr>
            <w:r w:rsidRPr="007C7BCE">
              <w:rPr>
                <w:rFonts w:ascii="Times New Roman" w:hAnsi="Times New Roman" w:cs="Times New Roman"/>
                <w:color w:val="auto"/>
                <w:sz w:val="24"/>
                <w:szCs w:val="24"/>
                <w:u w:color="282C2D"/>
                <w:shd w:val="clear" w:color="auto" w:fill="FFFFFF"/>
                <w:lang w:val="it-IT"/>
              </w:rPr>
              <w:t xml:space="preserve">Ogujiuba and Ehigiamusoe (2013) </w:t>
            </w:r>
          </w:p>
        </w:tc>
        <w:tc>
          <w:tcPr>
            <w:tcW w:w="3273"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05F4A97B" w14:textId="01187D51" w:rsidR="00415B56" w:rsidRPr="007C7BCE" w:rsidRDefault="00B86D85" w:rsidP="005045E4">
            <w:pPr>
              <w:pStyle w:val="TableStyle2"/>
              <w:spacing w:line="276" w:lineRule="auto"/>
              <w:rPr>
                <w:rFonts w:ascii="Times New Roman" w:hAnsi="Times New Roman" w:cs="Times New Roman"/>
                <w:color w:val="auto"/>
                <w:sz w:val="24"/>
                <w:szCs w:val="24"/>
              </w:rPr>
            </w:pPr>
            <w:r w:rsidRPr="007C7BCE">
              <w:rPr>
                <w:rFonts w:ascii="Times New Roman" w:eastAsia="Arial Unicode MS" w:hAnsi="Times New Roman" w:cs="Times New Roman"/>
                <w:color w:val="auto"/>
                <w:sz w:val="24"/>
                <w:szCs w:val="24"/>
              </w:rPr>
              <w:t xml:space="preserve">To </w:t>
            </w:r>
            <w:r w:rsidRPr="007C7BCE">
              <w:rPr>
                <w:rFonts w:ascii="Times New Roman" w:hAnsi="Times New Roman" w:cs="Times New Roman"/>
                <w:color w:val="auto"/>
                <w:sz w:val="24"/>
                <w:szCs w:val="24"/>
                <w:u w:color="282C2D"/>
                <w:shd w:val="clear" w:color="auto" w:fill="FFFFFF"/>
              </w:rPr>
              <w:t xml:space="preserve">evaluate the capital budget implementation in Nigeria: evidence from the 2012 capital budget. </w:t>
            </w:r>
          </w:p>
        </w:tc>
        <w:tc>
          <w:tcPr>
            <w:tcW w:w="1653"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16167687" w14:textId="77777777" w:rsidR="00415B56" w:rsidRPr="007C7BCE" w:rsidRDefault="00415B56" w:rsidP="005045E4">
            <w:pPr>
              <w:spacing w:line="276" w:lineRule="auto"/>
            </w:pPr>
          </w:p>
        </w:tc>
        <w:tc>
          <w:tcPr>
            <w:tcW w:w="5064"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76CDDE46" w14:textId="77777777" w:rsidR="00415B56" w:rsidRPr="007C7BCE" w:rsidRDefault="00B86D85" w:rsidP="005045E4">
            <w:pPr>
              <w:pStyle w:val="Default"/>
              <w:spacing w:line="276" w:lineRule="auto"/>
              <w:rPr>
                <w:rFonts w:ascii="Times New Roman" w:hAnsi="Times New Roman" w:cs="Times New Roman"/>
                <w:color w:val="auto"/>
                <w:sz w:val="24"/>
                <w:szCs w:val="24"/>
              </w:rPr>
            </w:pPr>
            <w:r w:rsidRPr="007C7BCE">
              <w:rPr>
                <w:rFonts w:ascii="Times New Roman" w:hAnsi="Times New Roman" w:cs="Times New Roman"/>
                <w:color w:val="auto"/>
                <w:sz w:val="24"/>
                <w:szCs w:val="24"/>
                <w:u w:color="282C2D"/>
                <w:shd w:val="clear" w:color="auto" w:fill="FFFFFF"/>
              </w:rPr>
              <w:t xml:space="preserve">The discoveries demonstrate 51% budget implementation of complete appropriated assets for capital uses were used as of December 31st, 2012.  </w:t>
            </w:r>
          </w:p>
        </w:tc>
      </w:tr>
      <w:tr w:rsidR="005045E4" w:rsidRPr="007C7BCE" w14:paraId="085B1A50" w14:textId="77777777" w:rsidTr="005045E4">
        <w:trPr>
          <w:trHeight w:val="28"/>
        </w:trPr>
        <w:tc>
          <w:tcPr>
            <w:tcW w:w="34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4D35A76" w14:textId="77777777" w:rsidR="00415B56" w:rsidRPr="007C7BCE" w:rsidRDefault="00B86D85" w:rsidP="005045E4">
            <w:pPr>
              <w:pStyle w:val="Default"/>
              <w:spacing w:line="276" w:lineRule="auto"/>
              <w:rPr>
                <w:rFonts w:ascii="Times New Roman" w:eastAsia="Times New Roman" w:hAnsi="Times New Roman" w:cs="Times New Roman"/>
                <w:color w:val="auto"/>
                <w:sz w:val="24"/>
                <w:szCs w:val="24"/>
                <w:u w:color="282C2D"/>
                <w:shd w:val="clear" w:color="auto" w:fill="FFFFFF"/>
              </w:rPr>
            </w:pPr>
            <w:r w:rsidRPr="007C7BCE">
              <w:rPr>
                <w:rFonts w:ascii="Times New Roman" w:hAnsi="Times New Roman" w:cs="Times New Roman"/>
                <w:color w:val="auto"/>
                <w:sz w:val="24"/>
                <w:szCs w:val="24"/>
              </w:rPr>
              <w:t>T</w:t>
            </w:r>
            <w:r w:rsidRPr="007C7BCE">
              <w:rPr>
                <w:rFonts w:ascii="Times New Roman" w:hAnsi="Times New Roman" w:cs="Times New Roman"/>
                <w:color w:val="auto"/>
                <w:sz w:val="24"/>
                <w:szCs w:val="24"/>
                <w:u w:color="282C2D"/>
                <w:shd w:val="clear" w:color="auto" w:fill="FFFFFF"/>
              </w:rPr>
              <w:t xml:space="preserve">he impact of government expenditure on economic growth in Nigeria. </w:t>
            </w:r>
          </w:p>
        </w:tc>
        <w:tc>
          <w:tcPr>
            <w:tcW w:w="27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424220" w14:textId="77777777" w:rsidR="00415B56" w:rsidRPr="007C7BCE" w:rsidRDefault="00B86D85" w:rsidP="005045E4">
            <w:pPr>
              <w:pStyle w:val="Default"/>
              <w:spacing w:line="276" w:lineRule="auto"/>
              <w:rPr>
                <w:rFonts w:ascii="Times New Roman" w:hAnsi="Times New Roman" w:cs="Times New Roman"/>
                <w:color w:val="auto"/>
                <w:sz w:val="24"/>
                <w:szCs w:val="24"/>
              </w:rPr>
            </w:pPr>
            <w:proofErr w:type="spellStart"/>
            <w:r w:rsidRPr="007C7BCE">
              <w:rPr>
                <w:rFonts w:ascii="Times New Roman" w:hAnsi="Times New Roman" w:cs="Times New Roman"/>
                <w:color w:val="auto"/>
                <w:sz w:val="24"/>
                <w:szCs w:val="24"/>
                <w:u w:color="282C2D"/>
                <w:shd w:val="clear" w:color="auto" w:fill="FFFFFF"/>
              </w:rPr>
              <w:t>Jumare</w:t>
            </w:r>
            <w:proofErr w:type="spellEnd"/>
            <w:r w:rsidRPr="007C7BCE">
              <w:rPr>
                <w:rFonts w:ascii="Times New Roman" w:hAnsi="Times New Roman" w:cs="Times New Roman"/>
                <w:color w:val="auto"/>
                <w:sz w:val="24"/>
                <w:szCs w:val="24"/>
                <w:u w:color="282C2D"/>
                <w:shd w:val="clear" w:color="auto" w:fill="FFFFFF"/>
              </w:rPr>
              <w:t>, Yusuf and Mohammed (2018)</w:t>
            </w:r>
          </w:p>
        </w:tc>
        <w:tc>
          <w:tcPr>
            <w:tcW w:w="32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7EF969F" w14:textId="700BA0AD" w:rsidR="00415B56" w:rsidRPr="007C7BCE" w:rsidRDefault="00B86D85" w:rsidP="005045E4">
            <w:pPr>
              <w:pStyle w:val="TableStyle2"/>
              <w:spacing w:line="276" w:lineRule="auto"/>
              <w:rPr>
                <w:rFonts w:ascii="Times New Roman" w:eastAsia="Times New Roman" w:hAnsi="Times New Roman" w:cs="Times New Roman"/>
                <w:color w:val="auto"/>
                <w:sz w:val="24"/>
                <w:szCs w:val="24"/>
                <w:u w:color="282C2D"/>
                <w:shd w:val="clear" w:color="auto" w:fill="FFFFFF"/>
              </w:rPr>
            </w:pPr>
            <w:r w:rsidRPr="007C7BCE">
              <w:rPr>
                <w:rFonts w:ascii="Times New Roman" w:eastAsia="Arial Unicode MS" w:hAnsi="Times New Roman" w:cs="Times New Roman"/>
                <w:color w:val="auto"/>
                <w:sz w:val="24"/>
                <w:szCs w:val="24"/>
              </w:rPr>
              <w:t>To examine the</w:t>
            </w:r>
            <w:r w:rsidRPr="007C7BCE">
              <w:rPr>
                <w:rFonts w:ascii="Times New Roman" w:hAnsi="Times New Roman" w:cs="Times New Roman"/>
                <w:color w:val="auto"/>
                <w:sz w:val="24"/>
                <w:szCs w:val="24"/>
                <w:u w:color="282C2D"/>
                <w:shd w:val="clear" w:color="auto" w:fill="FFFFFF"/>
              </w:rPr>
              <w:t xml:space="preserve"> impact of government expenditure on economic growth in Nigeria. </w:t>
            </w:r>
          </w:p>
          <w:p w14:paraId="4D72392A" w14:textId="77777777" w:rsidR="00415B56" w:rsidRPr="007C7BCE" w:rsidRDefault="00B86D85" w:rsidP="005045E4">
            <w:pPr>
              <w:pStyle w:val="TableStyle2"/>
              <w:spacing w:line="276" w:lineRule="auto"/>
              <w:rPr>
                <w:rFonts w:ascii="Times New Roman" w:hAnsi="Times New Roman" w:cs="Times New Roman"/>
                <w:color w:val="auto"/>
                <w:sz w:val="24"/>
                <w:szCs w:val="24"/>
              </w:rPr>
            </w:pPr>
            <w:r w:rsidRPr="007C7BCE">
              <w:rPr>
                <w:rFonts w:ascii="Times New Roman" w:eastAsia="Arial Unicode MS" w:hAnsi="Times New Roman" w:cs="Times New Roman"/>
                <w:color w:val="auto"/>
                <w:sz w:val="24"/>
                <w:szCs w:val="24"/>
              </w:rPr>
              <w:t xml:space="preserve"> </w:t>
            </w:r>
          </w:p>
        </w:tc>
        <w:tc>
          <w:tcPr>
            <w:tcW w:w="16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07CD36" w14:textId="77777777" w:rsidR="00415B56" w:rsidRPr="007C7BCE" w:rsidRDefault="00B86D85" w:rsidP="005045E4">
            <w:pPr>
              <w:pStyle w:val="Default"/>
              <w:spacing w:line="276" w:lineRule="auto"/>
              <w:rPr>
                <w:rFonts w:ascii="Times New Roman" w:hAnsi="Times New Roman" w:cs="Times New Roman"/>
                <w:color w:val="auto"/>
                <w:sz w:val="24"/>
                <w:szCs w:val="24"/>
              </w:rPr>
            </w:pPr>
            <w:r w:rsidRPr="007C7BCE">
              <w:rPr>
                <w:rFonts w:ascii="Times New Roman" w:hAnsi="Times New Roman" w:cs="Times New Roman"/>
                <w:color w:val="auto"/>
                <w:sz w:val="24"/>
                <w:szCs w:val="24"/>
                <w:u w:color="282C2D"/>
                <w:shd w:val="clear" w:color="auto" w:fill="FFFFFF"/>
              </w:rPr>
              <w:t xml:space="preserve">Ordinary Least Square (OLS) method </w:t>
            </w:r>
          </w:p>
        </w:tc>
        <w:tc>
          <w:tcPr>
            <w:tcW w:w="506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05858FF" w14:textId="77777777" w:rsidR="00415B56" w:rsidRPr="007C7BCE" w:rsidRDefault="00B86D85" w:rsidP="005045E4">
            <w:pPr>
              <w:pStyle w:val="Default"/>
              <w:spacing w:line="276" w:lineRule="auto"/>
              <w:rPr>
                <w:rFonts w:ascii="Times New Roman" w:hAnsi="Times New Roman" w:cs="Times New Roman"/>
                <w:color w:val="auto"/>
                <w:sz w:val="24"/>
                <w:szCs w:val="24"/>
              </w:rPr>
            </w:pPr>
            <w:r w:rsidRPr="007C7BCE">
              <w:rPr>
                <w:rFonts w:ascii="Times New Roman" w:hAnsi="Times New Roman" w:cs="Times New Roman"/>
                <w:color w:val="auto"/>
                <w:sz w:val="24"/>
                <w:szCs w:val="24"/>
                <w:u w:color="282C2D"/>
                <w:shd w:val="clear" w:color="auto" w:fill="FFFFFF"/>
              </w:rPr>
              <w:t xml:space="preserve">The result indicates that there is negative and insignificant relationship between human capital and GDP, positive but insignificant relationship between physical capital and GDP, and there is positive but insignificant relationship between government capital expenditure (GCE) and GDP. </w:t>
            </w:r>
          </w:p>
        </w:tc>
      </w:tr>
      <w:tr w:rsidR="005045E4" w:rsidRPr="007C7BCE" w14:paraId="48ACE3E7" w14:textId="77777777" w:rsidTr="005045E4">
        <w:trPr>
          <w:trHeight w:val="28"/>
        </w:trPr>
        <w:tc>
          <w:tcPr>
            <w:tcW w:w="3470"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2A0D234A" w14:textId="77777777" w:rsidR="00415B56" w:rsidRPr="007C7BCE" w:rsidRDefault="00B86D85" w:rsidP="005045E4">
            <w:pPr>
              <w:pStyle w:val="Default"/>
              <w:spacing w:after="240" w:line="276" w:lineRule="auto"/>
              <w:rPr>
                <w:rFonts w:ascii="Times New Roman" w:hAnsi="Times New Roman" w:cs="Times New Roman"/>
                <w:color w:val="auto"/>
                <w:sz w:val="24"/>
                <w:szCs w:val="24"/>
              </w:rPr>
            </w:pPr>
            <w:r w:rsidRPr="007C7BCE">
              <w:rPr>
                <w:rFonts w:ascii="Times New Roman" w:hAnsi="Times New Roman" w:cs="Times New Roman"/>
                <w:color w:val="auto"/>
                <w:sz w:val="24"/>
                <w:szCs w:val="24"/>
              </w:rPr>
              <w:t xml:space="preserve">The budgeting role, infrastructural development and economic growth vis-a-vis the political development of Nigeria with reference to </w:t>
            </w:r>
            <w:proofErr w:type="spellStart"/>
            <w:r w:rsidRPr="007C7BCE">
              <w:rPr>
                <w:rFonts w:ascii="Times New Roman" w:hAnsi="Times New Roman" w:cs="Times New Roman"/>
                <w:color w:val="auto"/>
                <w:sz w:val="24"/>
                <w:szCs w:val="24"/>
              </w:rPr>
              <w:t>Ogoja</w:t>
            </w:r>
            <w:proofErr w:type="spellEnd"/>
            <w:r w:rsidRPr="007C7BCE">
              <w:rPr>
                <w:rFonts w:ascii="Times New Roman" w:hAnsi="Times New Roman" w:cs="Times New Roman"/>
                <w:color w:val="auto"/>
                <w:sz w:val="24"/>
                <w:szCs w:val="24"/>
              </w:rPr>
              <w:t xml:space="preserve"> local government area of Cross River State as the case study.</w:t>
            </w:r>
          </w:p>
        </w:tc>
        <w:tc>
          <w:tcPr>
            <w:tcW w:w="2790"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550F9883" w14:textId="47CB6B73" w:rsidR="00415B56" w:rsidRPr="007C7BCE" w:rsidRDefault="00B86D85" w:rsidP="005045E4">
            <w:pPr>
              <w:pStyle w:val="Default"/>
              <w:spacing w:after="240" w:line="276" w:lineRule="auto"/>
              <w:rPr>
                <w:rFonts w:ascii="Times New Roman" w:hAnsi="Times New Roman" w:cs="Times New Roman"/>
                <w:color w:val="auto"/>
                <w:sz w:val="24"/>
                <w:szCs w:val="24"/>
              </w:rPr>
            </w:pPr>
            <w:proofErr w:type="spellStart"/>
            <w:r w:rsidRPr="007C7BCE">
              <w:rPr>
                <w:rFonts w:ascii="Times New Roman" w:hAnsi="Times New Roman" w:cs="Times New Roman"/>
                <w:color w:val="auto"/>
                <w:sz w:val="24"/>
                <w:szCs w:val="24"/>
              </w:rPr>
              <w:t>Edame</w:t>
            </w:r>
            <w:proofErr w:type="spellEnd"/>
            <w:r w:rsidRPr="007C7BCE">
              <w:rPr>
                <w:rFonts w:ascii="Times New Roman" w:hAnsi="Times New Roman" w:cs="Times New Roman"/>
                <w:color w:val="auto"/>
                <w:sz w:val="24"/>
                <w:szCs w:val="24"/>
              </w:rPr>
              <w:t xml:space="preserve"> and </w:t>
            </w:r>
            <w:proofErr w:type="spellStart"/>
            <w:r w:rsidRPr="007C7BCE">
              <w:rPr>
                <w:rFonts w:ascii="Times New Roman" w:hAnsi="Times New Roman" w:cs="Times New Roman"/>
                <w:color w:val="auto"/>
                <w:sz w:val="24"/>
                <w:szCs w:val="24"/>
              </w:rPr>
              <w:t>Ejue</w:t>
            </w:r>
            <w:proofErr w:type="spellEnd"/>
            <w:r w:rsidRPr="007C7BCE">
              <w:rPr>
                <w:rFonts w:ascii="Times New Roman" w:hAnsi="Times New Roman" w:cs="Times New Roman"/>
                <w:color w:val="auto"/>
                <w:sz w:val="24"/>
                <w:szCs w:val="24"/>
              </w:rPr>
              <w:t xml:space="preserve"> (2013) </w:t>
            </w:r>
          </w:p>
        </w:tc>
        <w:tc>
          <w:tcPr>
            <w:tcW w:w="3273"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525AB022" w14:textId="1CE00A5F" w:rsidR="00415B56" w:rsidRPr="007C7BCE" w:rsidRDefault="00B86D85" w:rsidP="005045E4">
            <w:pPr>
              <w:pStyle w:val="TableStyle2"/>
              <w:spacing w:line="276" w:lineRule="auto"/>
              <w:rPr>
                <w:rFonts w:ascii="Times New Roman" w:hAnsi="Times New Roman" w:cs="Times New Roman"/>
                <w:color w:val="auto"/>
                <w:sz w:val="24"/>
                <w:szCs w:val="24"/>
              </w:rPr>
            </w:pPr>
            <w:r w:rsidRPr="007C7BCE">
              <w:rPr>
                <w:rFonts w:ascii="Times New Roman" w:eastAsia="Arial Unicode MS" w:hAnsi="Times New Roman" w:cs="Times New Roman"/>
                <w:color w:val="auto"/>
                <w:sz w:val="24"/>
                <w:szCs w:val="24"/>
              </w:rPr>
              <w:t xml:space="preserve">To examine </w:t>
            </w:r>
            <w:r w:rsidR="0034516C" w:rsidRPr="007C7BCE">
              <w:rPr>
                <w:rFonts w:ascii="Times New Roman" w:eastAsia="Arial Unicode MS" w:hAnsi="Times New Roman" w:cs="Times New Roman"/>
                <w:color w:val="auto"/>
                <w:sz w:val="24"/>
                <w:szCs w:val="24"/>
              </w:rPr>
              <w:t>t</w:t>
            </w:r>
            <w:r w:rsidRPr="007C7BCE">
              <w:rPr>
                <w:rFonts w:ascii="Times New Roman" w:hAnsi="Times New Roman" w:cs="Times New Roman"/>
                <w:color w:val="auto"/>
                <w:sz w:val="24"/>
                <w:szCs w:val="24"/>
              </w:rPr>
              <w:t xml:space="preserve">he budgeting role, infrastructural development and economic growth vis-a-vis the political development of Nigeria with reference to </w:t>
            </w:r>
            <w:proofErr w:type="spellStart"/>
            <w:r w:rsidRPr="007C7BCE">
              <w:rPr>
                <w:rFonts w:ascii="Times New Roman" w:hAnsi="Times New Roman" w:cs="Times New Roman"/>
                <w:color w:val="auto"/>
                <w:sz w:val="24"/>
                <w:szCs w:val="24"/>
              </w:rPr>
              <w:t>Ogoja</w:t>
            </w:r>
            <w:proofErr w:type="spellEnd"/>
            <w:r w:rsidRPr="007C7BCE">
              <w:rPr>
                <w:rFonts w:ascii="Times New Roman" w:hAnsi="Times New Roman" w:cs="Times New Roman"/>
                <w:color w:val="auto"/>
                <w:sz w:val="24"/>
                <w:szCs w:val="24"/>
              </w:rPr>
              <w:t xml:space="preserve"> local government area of Cross River State as the case study. </w:t>
            </w:r>
          </w:p>
        </w:tc>
        <w:tc>
          <w:tcPr>
            <w:tcW w:w="1653"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7C23DA52" w14:textId="77777777" w:rsidR="00415B56" w:rsidRPr="007C7BCE" w:rsidRDefault="00B86D85" w:rsidP="005045E4">
            <w:pPr>
              <w:pStyle w:val="TableStyle2"/>
              <w:spacing w:line="276" w:lineRule="auto"/>
              <w:rPr>
                <w:rFonts w:ascii="Times New Roman" w:hAnsi="Times New Roman" w:cs="Times New Roman"/>
                <w:color w:val="auto"/>
                <w:sz w:val="24"/>
                <w:szCs w:val="24"/>
              </w:rPr>
            </w:pPr>
            <w:r w:rsidRPr="007C7BCE">
              <w:rPr>
                <w:rFonts w:ascii="Times New Roman" w:eastAsia="Arial Unicode MS" w:hAnsi="Times New Roman" w:cs="Times New Roman"/>
                <w:color w:val="auto"/>
                <w:sz w:val="24"/>
                <w:szCs w:val="24"/>
              </w:rPr>
              <w:t>Chi square</w:t>
            </w:r>
          </w:p>
        </w:tc>
        <w:tc>
          <w:tcPr>
            <w:tcW w:w="5064"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067B710E" w14:textId="26617BCA" w:rsidR="00415B56" w:rsidRPr="007C7BCE" w:rsidRDefault="00B04FB7" w:rsidP="005045E4">
            <w:pPr>
              <w:pStyle w:val="Default"/>
              <w:spacing w:after="240" w:line="276" w:lineRule="auto"/>
              <w:rPr>
                <w:rFonts w:ascii="Times New Roman" w:hAnsi="Times New Roman" w:cs="Times New Roman"/>
                <w:color w:val="auto"/>
                <w:sz w:val="24"/>
                <w:szCs w:val="24"/>
              </w:rPr>
            </w:pPr>
            <w:r w:rsidRPr="007C7BCE">
              <w:rPr>
                <w:rFonts w:ascii="Times New Roman" w:hAnsi="Times New Roman" w:cs="Times New Roman"/>
                <w:color w:val="auto"/>
                <w:sz w:val="24"/>
                <w:szCs w:val="24"/>
              </w:rPr>
              <w:t>T</w:t>
            </w:r>
            <w:r w:rsidR="00B86D85" w:rsidRPr="007C7BCE">
              <w:rPr>
                <w:rFonts w:ascii="Times New Roman" w:hAnsi="Times New Roman" w:cs="Times New Roman"/>
                <w:color w:val="auto"/>
                <w:sz w:val="24"/>
                <w:szCs w:val="24"/>
              </w:rPr>
              <w:t>he null hypothesis was accepted showing tha</w:t>
            </w:r>
            <w:r w:rsidR="001020CE" w:rsidRPr="007C7BCE">
              <w:rPr>
                <w:rFonts w:ascii="Times New Roman" w:hAnsi="Times New Roman" w:cs="Times New Roman"/>
                <w:color w:val="auto"/>
                <w:sz w:val="24"/>
                <w:szCs w:val="24"/>
              </w:rPr>
              <w:t xml:space="preserve">t </w:t>
            </w:r>
            <w:r w:rsidR="00B86D85" w:rsidRPr="007C7BCE">
              <w:rPr>
                <w:rFonts w:ascii="Times New Roman" w:hAnsi="Times New Roman" w:cs="Times New Roman"/>
                <w:color w:val="auto"/>
                <w:sz w:val="24"/>
                <w:szCs w:val="24"/>
              </w:rPr>
              <w:t>there is no significant relationship between budgeting and debt services in Nigeria’</w:t>
            </w:r>
          </w:p>
        </w:tc>
      </w:tr>
    </w:tbl>
    <w:p w14:paraId="4564C5F9" w14:textId="77777777" w:rsidR="005045E4" w:rsidRDefault="005045E4" w:rsidP="005045E4">
      <w:pPr>
        <w:pStyle w:val="Default"/>
        <w:spacing w:after="240" w:line="480" w:lineRule="auto"/>
        <w:jc w:val="both"/>
        <w:rPr>
          <w:rFonts w:ascii="Times New Roman" w:eastAsia="Times New Roman" w:hAnsi="Times New Roman" w:cs="Times New Roman"/>
          <w:b/>
          <w:bCs/>
          <w:color w:val="auto"/>
          <w:sz w:val="24"/>
          <w:szCs w:val="24"/>
          <w:shd w:val="clear" w:color="auto" w:fill="FFFFFF"/>
        </w:rPr>
      </w:pPr>
    </w:p>
    <w:tbl>
      <w:tblPr>
        <w:tblW w:w="16250" w:type="dxa"/>
        <w:tblInd w:w="-11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70"/>
        <w:gridCol w:w="1980"/>
        <w:gridCol w:w="3690"/>
        <w:gridCol w:w="2160"/>
        <w:gridCol w:w="4950"/>
      </w:tblGrid>
      <w:tr w:rsidR="00E63F6F" w:rsidRPr="007C7BCE" w14:paraId="5F31069F" w14:textId="77777777" w:rsidTr="00E63F6F">
        <w:trPr>
          <w:trHeight w:val="28"/>
        </w:trPr>
        <w:tc>
          <w:tcPr>
            <w:tcW w:w="3470"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5474E0F6" w14:textId="77777777" w:rsidR="00E63F6F" w:rsidRPr="007C7BCE" w:rsidRDefault="00E63F6F" w:rsidP="008779CC">
            <w:pPr>
              <w:pStyle w:val="Default"/>
              <w:spacing w:after="240" w:line="276" w:lineRule="auto"/>
              <w:rPr>
                <w:rFonts w:ascii="Times New Roman" w:hAnsi="Times New Roman" w:cs="Times New Roman"/>
                <w:color w:val="auto"/>
                <w:sz w:val="24"/>
                <w:szCs w:val="24"/>
              </w:rPr>
            </w:pPr>
            <w:r w:rsidRPr="007C7BCE">
              <w:rPr>
                <w:rFonts w:ascii="Times New Roman" w:hAnsi="Times New Roman" w:cs="Times New Roman"/>
                <w:color w:val="auto"/>
                <w:sz w:val="24"/>
                <w:szCs w:val="24"/>
              </w:rPr>
              <w:lastRenderedPageBreak/>
              <w:t>Title</w:t>
            </w:r>
          </w:p>
        </w:tc>
        <w:tc>
          <w:tcPr>
            <w:tcW w:w="1980"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22E727FE" w14:textId="77777777" w:rsidR="00E63F6F" w:rsidRPr="007C7BCE" w:rsidRDefault="00E63F6F" w:rsidP="008779CC">
            <w:pPr>
              <w:pStyle w:val="Default"/>
              <w:spacing w:after="240" w:line="276" w:lineRule="auto"/>
              <w:rPr>
                <w:rFonts w:ascii="Times New Roman" w:hAnsi="Times New Roman" w:cs="Times New Roman"/>
                <w:color w:val="auto"/>
                <w:sz w:val="24"/>
                <w:szCs w:val="24"/>
              </w:rPr>
            </w:pPr>
            <w:r w:rsidRPr="007C7BCE">
              <w:rPr>
                <w:rFonts w:ascii="Times New Roman" w:hAnsi="Times New Roman" w:cs="Times New Roman"/>
                <w:color w:val="auto"/>
                <w:sz w:val="24"/>
                <w:szCs w:val="24"/>
              </w:rPr>
              <w:t>Author</w:t>
            </w:r>
          </w:p>
        </w:tc>
        <w:tc>
          <w:tcPr>
            <w:tcW w:w="3690"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18F600F6" w14:textId="77777777" w:rsidR="00E63F6F" w:rsidRPr="007C7BCE" w:rsidRDefault="00E63F6F" w:rsidP="008779CC">
            <w:pPr>
              <w:pStyle w:val="TableStyle2"/>
              <w:spacing w:line="276" w:lineRule="auto"/>
              <w:rPr>
                <w:rFonts w:ascii="Times New Roman" w:eastAsia="Arial Unicode MS" w:hAnsi="Times New Roman" w:cs="Times New Roman"/>
                <w:color w:val="auto"/>
                <w:sz w:val="24"/>
                <w:szCs w:val="24"/>
              </w:rPr>
            </w:pPr>
            <w:r w:rsidRPr="007C7BCE">
              <w:rPr>
                <w:rFonts w:ascii="Times New Roman" w:eastAsia="Arial Unicode MS" w:hAnsi="Times New Roman" w:cs="Times New Roman"/>
                <w:color w:val="auto"/>
                <w:sz w:val="24"/>
                <w:szCs w:val="24"/>
              </w:rPr>
              <w:t>Objectives</w:t>
            </w:r>
          </w:p>
        </w:tc>
        <w:tc>
          <w:tcPr>
            <w:tcW w:w="2160"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308F8DFF" w14:textId="77777777" w:rsidR="00E63F6F" w:rsidRPr="007C7BCE" w:rsidRDefault="00E63F6F" w:rsidP="008779CC">
            <w:pPr>
              <w:pStyle w:val="TableStyle2"/>
              <w:spacing w:line="276" w:lineRule="auto"/>
              <w:rPr>
                <w:rFonts w:ascii="Times New Roman" w:eastAsia="Arial Unicode MS" w:hAnsi="Times New Roman" w:cs="Times New Roman"/>
                <w:color w:val="auto"/>
                <w:sz w:val="24"/>
                <w:szCs w:val="24"/>
              </w:rPr>
            </w:pPr>
            <w:r w:rsidRPr="007C7BCE">
              <w:rPr>
                <w:rFonts w:ascii="Times New Roman" w:eastAsia="Arial Unicode MS" w:hAnsi="Times New Roman" w:cs="Times New Roman"/>
                <w:color w:val="auto"/>
                <w:sz w:val="24"/>
                <w:szCs w:val="24"/>
              </w:rPr>
              <w:t>Methodology</w:t>
            </w:r>
          </w:p>
        </w:tc>
        <w:tc>
          <w:tcPr>
            <w:tcW w:w="4950"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0E47450F" w14:textId="77777777" w:rsidR="00E63F6F" w:rsidRPr="007C7BCE" w:rsidRDefault="00E63F6F" w:rsidP="008779CC">
            <w:pPr>
              <w:pStyle w:val="Default"/>
              <w:spacing w:after="240" w:line="276" w:lineRule="auto"/>
              <w:rPr>
                <w:rFonts w:ascii="Times New Roman" w:hAnsi="Times New Roman" w:cs="Times New Roman"/>
                <w:color w:val="auto"/>
                <w:sz w:val="24"/>
                <w:szCs w:val="24"/>
              </w:rPr>
            </w:pPr>
            <w:r w:rsidRPr="007C7BCE">
              <w:rPr>
                <w:rFonts w:ascii="Times New Roman" w:hAnsi="Times New Roman" w:cs="Times New Roman"/>
                <w:color w:val="auto"/>
                <w:sz w:val="24"/>
                <w:szCs w:val="24"/>
              </w:rPr>
              <w:t>Findings</w:t>
            </w:r>
          </w:p>
        </w:tc>
      </w:tr>
      <w:tr w:rsidR="00E63F6F" w:rsidRPr="007C7BCE" w14:paraId="03255028" w14:textId="77777777" w:rsidTr="00E63F6F">
        <w:trPr>
          <w:trHeight w:val="28"/>
        </w:trPr>
        <w:tc>
          <w:tcPr>
            <w:tcW w:w="34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6D7E81C" w14:textId="77777777" w:rsidR="00E63F6F" w:rsidRPr="007C7BCE" w:rsidRDefault="00E63F6F" w:rsidP="008779CC">
            <w:pPr>
              <w:pStyle w:val="Default"/>
              <w:spacing w:after="240" w:line="276" w:lineRule="auto"/>
              <w:rPr>
                <w:rFonts w:ascii="Times New Roman" w:hAnsi="Times New Roman" w:cs="Times New Roman"/>
                <w:color w:val="auto"/>
                <w:sz w:val="24"/>
                <w:szCs w:val="24"/>
              </w:rPr>
            </w:pPr>
            <w:r w:rsidRPr="007C7BCE">
              <w:rPr>
                <w:rFonts w:ascii="Times New Roman" w:hAnsi="Times New Roman" w:cs="Times New Roman"/>
                <w:color w:val="auto"/>
                <w:sz w:val="24"/>
                <w:szCs w:val="24"/>
              </w:rPr>
              <w:t xml:space="preserve">The relationships and dynamic interactions between government capital and recurrent expenditures and economic growth in Nigeria over the period 1961 to 2010 </w:t>
            </w:r>
          </w:p>
        </w:tc>
        <w:tc>
          <w:tcPr>
            <w:tcW w:w="19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3F07F05" w14:textId="77777777" w:rsidR="00E63F6F" w:rsidRPr="007C7BCE" w:rsidRDefault="00E63F6F" w:rsidP="008779CC">
            <w:pPr>
              <w:pStyle w:val="Default"/>
              <w:spacing w:after="240" w:line="276" w:lineRule="auto"/>
              <w:rPr>
                <w:rFonts w:ascii="Times New Roman" w:hAnsi="Times New Roman" w:cs="Times New Roman"/>
                <w:color w:val="auto"/>
                <w:sz w:val="24"/>
                <w:szCs w:val="24"/>
              </w:rPr>
            </w:pPr>
            <w:proofErr w:type="spellStart"/>
            <w:r w:rsidRPr="007C7BCE">
              <w:rPr>
                <w:rFonts w:ascii="Times New Roman" w:hAnsi="Times New Roman" w:cs="Times New Roman"/>
                <w:color w:val="auto"/>
                <w:sz w:val="24"/>
                <w:szCs w:val="24"/>
              </w:rPr>
              <w:t>Aladejare</w:t>
            </w:r>
            <w:proofErr w:type="spellEnd"/>
            <w:r w:rsidRPr="007C7BCE">
              <w:rPr>
                <w:rFonts w:ascii="Times New Roman" w:hAnsi="Times New Roman" w:cs="Times New Roman"/>
                <w:color w:val="auto"/>
                <w:sz w:val="24"/>
                <w:szCs w:val="24"/>
              </w:rPr>
              <w:t xml:space="preserve"> (2013) </w:t>
            </w:r>
          </w:p>
        </w:tc>
        <w:tc>
          <w:tcPr>
            <w:tcW w:w="36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C45BE9A" w14:textId="77777777" w:rsidR="00E63F6F" w:rsidRPr="007C7BCE" w:rsidRDefault="00E63F6F" w:rsidP="008779CC">
            <w:pPr>
              <w:pStyle w:val="TableStyle2"/>
              <w:spacing w:line="276" w:lineRule="auto"/>
              <w:rPr>
                <w:rFonts w:ascii="Times New Roman" w:hAnsi="Times New Roman" w:cs="Times New Roman"/>
                <w:color w:val="auto"/>
                <w:sz w:val="24"/>
                <w:szCs w:val="24"/>
              </w:rPr>
            </w:pPr>
            <w:r w:rsidRPr="007C7BCE">
              <w:rPr>
                <w:rFonts w:ascii="Times New Roman" w:eastAsia="Arial Unicode MS" w:hAnsi="Times New Roman" w:cs="Times New Roman"/>
                <w:color w:val="auto"/>
                <w:sz w:val="24"/>
                <w:szCs w:val="24"/>
              </w:rPr>
              <w:t xml:space="preserve">To understand the </w:t>
            </w:r>
            <w:r w:rsidRPr="007C7BCE">
              <w:rPr>
                <w:rFonts w:ascii="Times New Roman" w:hAnsi="Times New Roman" w:cs="Times New Roman"/>
                <w:color w:val="auto"/>
                <w:sz w:val="24"/>
                <w:szCs w:val="24"/>
              </w:rPr>
              <w:t xml:space="preserve">relationships and dynamic interactions between government capital and recurrent expenditures and economic growth in Nigeria over the period 1961 to 2010. </w:t>
            </w:r>
          </w:p>
        </w:tc>
        <w:tc>
          <w:tcPr>
            <w:tcW w:w="2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AAE0758" w14:textId="77777777" w:rsidR="00E63F6F" w:rsidRPr="007C7BCE" w:rsidRDefault="00E63F6F" w:rsidP="008779CC">
            <w:pPr>
              <w:pStyle w:val="Default"/>
              <w:spacing w:after="240" w:line="276" w:lineRule="auto"/>
              <w:rPr>
                <w:rFonts w:ascii="Times New Roman" w:hAnsi="Times New Roman" w:cs="Times New Roman"/>
                <w:color w:val="auto"/>
                <w:sz w:val="24"/>
                <w:szCs w:val="24"/>
              </w:rPr>
            </w:pPr>
            <w:r w:rsidRPr="007C7BCE">
              <w:rPr>
                <w:rFonts w:ascii="Times New Roman" w:hAnsi="Times New Roman" w:cs="Times New Roman"/>
                <w:color w:val="auto"/>
                <w:sz w:val="24"/>
                <w:szCs w:val="24"/>
              </w:rPr>
              <w:t xml:space="preserve">Vector Error Correction Model and Granger Causality </w:t>
            </w: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15C75EF" w14:textId="77777777" w:rsidR="00E63F6F" w:rsidRPr="007C7BCE" w:rsidRDefault="00E63F6F" w:rsidP="008779CC">
            <w:pPr>
              <w:pStyle w:val="Default"/>
              <w:spacing w:after="240" w:line="276" w:lineRule="auto"/>
              <w:rPr>
                <w:rFonts w:ascii="Times New Roman" w:hAnsi="Times New Roman" w:cs="Times New Roman"/>
                <w:color w:val="auto"/>
                <w:sz w:val="24"/>
                <w:szCs w:val="24"/>
              </w:rPr>
            </w:pPr>
            <w:r w:rsidRPr="007C7BCE">
              <w:rPr>
                <w:rFonts w:ascii="Times New Roman" w:hAnsi="Times New Roman" w:cs="Times New Roman"/>
                <w:color w:val="auto"/>
                <w:sz w:val="24"/>
                <w:szCs w:val="24"/>
              </w:rPr>
              <w:t xml:space="preserve"> It is evident that the Wagnerian and Rostow-Musgrave hypothesis were applicable to the relationship between the fiscal variables used in this study in Nigeria.</w:t>
            </w:r>
          </w:p>
        </w:tc>
      </w:tr>
      <w:tr w:rsidR="00E63F6F" w:rsidRPr="007C7BCE" w14:paraId="7F0AAB20" w14:textId="77777777" w:rsidTr="00E63F6F">
        <w:trPr>
          <w:trHeight w:val="2525"/>
        </w:trPr>
        <w:tc>
          <w:tcPr>
            <w:tcW w:w="3470"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4980CB99" w14:textId="77777777" w:rsidR="00E63F6F" w:rsidRPr="007C7BCE" w:rsidRDefault="00E63F6F" w:rsidP="008779CC">
            <w:pPr>
              <w:pStyle w:val="Default"/>
              <w:spacing w:after="240" w:line="276" w:lineRule="auto"/>
              <w:rPr>
                <w:rFonts w:ascii="Times New Roman" w:hAnsi="Times New Roman" w:cs="Times New Roman"/>
                <w:color w:val="auto"/>
                <w:sz w:val="24"/>
                <w:szCs w:val="24"/>
              </w:rPr>
            </w:pPr>
            <w:r w:rsidRPr="007C7BCE">
              <w:rPr>
                <w:rFonts w:ascii="Times New Roman" w:hAnsi="Times New Roman" w:cs="Times New Roman"/>
                <w:color w:val="auto"/>
                <w:sz w:val="24"/>
                <w:szCs w:val="24"/>
              </w:rPr>
              <w:t xml:space="preserve">The impact of fiscal policy on the economy of Nigeria between 1994 and 2014. </w:t>
            </w:r>
          </w:p>
        </w:tc>
        <w:tc>
          <w:tcPr>
            <w:tcW w:w="1980"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6D0F87D8" w14:textId="77777777" w:rsidR="00E63F6F" w:rsidRPr="007C7BCE" w:rsidRDefault="00E63F6F" w:rsidP="008779CC">
            <w:pPr>
              <w:pStyle w:val="Default"/>
              <w:spacing w:after="240" w:line="276" w:lineRule="auto"/>
              <w:rPr>
                <w:rFonts w:ascii="Times New Roman" w:hAnsi="Times New Roman" w:cs="Times New Roman"/>
                <w:color w:val="auto"/>
                <w:sz w:val="24"/>
                <w:szCs w:val="24"/>
              </w:rPr>
            </w:pPr>
            <w:r w:rsidRPr="007C7BCE">
              <w:rPr>
                <w:rFonts w:ascii="Times New Roman" w:hAnsi="Times New Roman" w:cs="Times New Roman"/>
                <w:color w:val="auto"/>
                <w:sz w:val="24"/>
                <w:szCs w:val="24"/>
              </w:rPr>
              <w:t xml:space="preserve">Onyinyechi, </w:t>
            </w:r>
            <w:proofErr w:type="spellStart"/>
            <w:r w:rsidRPr="007C7BCE">
              <w:rPr>
                <w:rFonts w:ascii="Times New Roman" w:hAnsi="Times New Roman" w:cs="Times New Roman"/>
                <w:color w:val="auto"/>
                <w:sz w:val="24"/>
                <w:szCs w:val="24"/>
              </w:rPr>
              <w:t>Ihendinihi</w:t>
            </w:r>
            <w:proofErr w:type="spellEnd"/>
            <w:r w:rsidRPr="007C7BCE">
              <w:rPr>
                <w:rFonts w:ascii="Times New Roman" w:hAnsi="Times New Roman" w:cs="Times New Roman"/>
                <w:color w:val="auto"/>
                <w:sz w:val="24"/>
                <w:szCs w:val="24"/>
              </w:rPr>
              <w:t xml:space="preserve">, </w:t>
            </w:r>
            <w:proofErr w:type="spellStart"/>
            <w:r w:rsidRPr="007C7BCE">
              <w:rPr>
                <w:rFonts w:ascii="Times New Roman" w:hAnsi="Times New Roman" w:cs="Times New Roman"/>
                <w:color w:val="auto"/>
                <w:sz w:val="24"/>
                <w:szCs w:val="24"/>
              </w:rPr>
              <w:t>Ekwe</w:t>
            </w:r>
            <w:proofErr w:type="spellEnd"/>
            <w:r w:rsidRPr="007C7BCE">
              <w:rPr>
                <w:rFonts w:ascii="Times New Roman" w:hAnsi="Times New Roman" w:cs="Times New Roman"/>
                <w:color w:val="auto"/>
                <w:sz w:val="24"/>
                <w:szCs w:val="24"/>
              </w:rPr>
              <w:t xml:space="preserve"> and Azubuike (2016)</w:t>
            </w:r>
          </w:p>
        </w:tc>
        <w:tc>
          <w:tcPr>
            <w:tcW w:w="3690"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07DB6375" w14:textId="77777777" w:rsidR="00E63F6F" w:rsidRPr="007C7BCE" w:rsidRDefault="00E63F6F" w:rsidP="008779CC">
            <w:pPr>
              <w:pStyle w:val="TableStyle2"/>
              <w:spacing w:line="276" w:lineRule="auto"/>
              <w:rPr>
                <w:rFonts w:ascii="Times New Roman" w:hAnsi="Times New Roman" w:cs="Times New Roman"/>
                <w:color w:val="auto"/>
                <w:sz w:val="24"/>
                <w:szCs w:val="24"/>
              </w:rPr>
            </w:pPr>
            <w:r w:rsidRPr="007C7BCE">
              <w:rPr>
                <w:rFonts w:ascii="Times New Roman" w:eastAsia="Arial Unicode MS" w:hAnsi="Times New Roman" w:cs="Times New Roman"/>
                <w:color w:val="auto"/>
                <w:sz w:val="24"/>
                <w:szCs w:val="24"/>
              </w:rPr>
              <w:t>To evaluate t</w:t>
            </w:r>
            <w:r w:rsidRPr="007C7BCE">
              <w:rPr>
                <w:rFonts w:ascii="Times New Roman" w:hAnsi="Times New Roman" w:cs="Times New Roman"/>
                <w:color w:val="auto"/>
                <w:sz w:val="24"/>
                <w:szCs w:val="24"/>
              </w:rPr>
              <w:t xml:space="preserve">he impact of fiscal policy on the economy of Nigeria between 1994 and 2014. </w:t>
            </w:r>
          </w:p>
        </w:tc>
        <w:tc>
          <w:tcPr>
            <w:tcW w:w="2160"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068327E5" w14:textId="77777777" w:rsidR="00E63F6F" w:rsidRPr="007C7BCE" w:rsidRDefault="00E63F6F" w:rsidP="008779CC">
            <w:pPr>
              <w:pStyle w:val="Default"/>
              <w:spacing w:after="240" w:line="276" w:lineRule="auto"/>
              <w:rPr>
                <w:rFonts w:ascii="Times New Roman" w:hAnsi="Times New Roman" w:cs="Times New Roman"/>
                <w:color w:val="auto"/>
                <w:sz w:val="24"/>
                <w:szCs w:val="24"/>
              </w:rPr>
            </w:pPr>
            <w:r w:rsidRPr="007C7BCE">
              <w:rPr>
                <w:rFonts w:ascii="Times New Roman" w:hAnsi="Times New Roman" w:cs="Times New Roman"/>
                <w:color w:val="auto"/>
                <w:sz w:val="24"/>
                <w:szCs w:val="24"/>
              </w:rPr>
              <w:t xml:space="preserve">Multiple regression of ordinary least square estimation </w:t>
            </w:r>
          </w:p>
        </w:tc>
        <w:tc>
          <w:tcPr>
            <w:tcW w:w="4950"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709E2BFE" w14:textId="77777777" w:rsidR="00E63F6F" w:rsidRPr="007C7BCE" w:rsidRDefault="00E63F6F" w:rsidP="008779CC">
            <w:pPr>
              <w:pStyle w:val="Default"/>
              <w:spacing w:after="240" w:line="276" w:lineRule="auto"/>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The study revealed that there was no significant relationship between capital expenditure, recurrent expenditure, tax revenue and the real GDP representing the economy.</w:t>
            </w:r>
          </w:p>
        </w:tc>
      </w:tr>
    </w:tbl>
    <w:p w14:paraId="4B6DA0A9" w14:textId="77777777" w:rsidR="005045E4" w:rsidRDefault="005045E4" w:rsidP="005045E4">
      <w:pPr>
        <w:pStyle w:val="Default"/>
        <w:spacing w:after="240" w:line="480" w:lineRule="auto"/>
        <w:jc w:val="both"/>
        <w:rPr>
          <w:rFonts w:ascii="Times New Roman" w:eastAsia="Times New Roman" w:hAnsi="Times New Roman" w:cs="Times New Roman"/>
          <w:b/>
          <w:bCs/>
          <w:color w:val="auto"/>
          <w:sz w:val="24"/>
          <w:szCs w:val="24"/>
          <w:shd w:val="clear" w:color="auto" w:fill="FFFFFF"/>
        </w:rPr>
      </w:pPr>
    </w:p>
    <w:p w14:paraId="382071FA" w14:textId="77777777" w:rsidR="00E63F6F" w:rsidRDefault="00E63F6F" w:rsidP="005045E4">
      <w:pPr>
        <w:pStyle w:val="Default"/>
        <w:spacing w:after="240" w:line="480" w:lineRule="auto"/>
        <w:jc w:val="center"/>
        <w:rPr>
          <w:rFonts w:ascii="Times New Roman" w:eastAsia="Times New Roman" w:hAnsi="Times New Roman" w:cs="Times New Roman"/>
          <w:b/>
          <w:bCs/>
          <w:color w:val="auto"/>
          <w:sz w:val="24"/>
          <w:szCs w:val="24"/>
          <w:shd w:val="clear" w:color="auto" w:fill="FFFFFF"/>
        </w:rPr>
      </w:pPr>
    </w:p>
    <w:p w14:paraId="77A91531" w14:textId="2C9EED51" w:rsidR="00E63F6F" w:rsidRDefault="00E63F6F" w:rsidP="00E63F6F">
      <w:pPr>
        <w:pStyle w:val="Default"/>
        <w:spacing w:after="240" w:line="480" w:lineRule="auto"/>
        <w:rPr>
          <w:rFonts w:ascii="Times New Roman" w:eastAsia="Times New Roman" w:hAnsi="Times New Roman" w:cs="Times New Roman"/>
          <w:b/>
          <w:bCs/>
          <w:color w:val="auto"/>
          <w:sz w:val="24"/>
          <w:szCs w:val="24"/>
          <w:shd w:val="clear" w:color="auto" w:fill="FFFFFF"/>
        </w:rPr>
        <w:sectPr w:rsidR="00E63F6F" w:rsidSect="00E63F6F">
          <w:pgSz w:w="16840" w:h="11900" w:orient="landscape"/>
          <w:pgMar w:top="1800" w:right="1008" w:bottom="1195" w:left="1440" w:header="720" w:footer="720" w:gutter="0"/>
          <w:pgNumType w:start="18"/>
          <w:cols w:space="720"/>
          <w:docGrid w:linePitch="326"/>
        </w:sectPr>
      </w:pPr>
      <w:r>
        <w:rPr>
          <w:rFonts w:ascii="Times New Roman" w:eastAsia="Times New Roman" w:hAnsi="Times New Roman" w:cs="Times New Roman"/>
          <w:b/>
          <w:bCs/>
          <w:color w:val="auto"/>
          <w:sz w:val="24"/>
          <w:szCs w:val="24"/>
          <w:shd w:val="clear" w:color="auto" w:fill="FFFFFF"/>
        </w:rPr>
        <w:br w:type="page"/>
      </w:r>
    </w:p>
    <w:p w14:paraId="50BE9FB0" w14:textId="35C91CC0" w:rsidR="00415B56" w:rsidRPr="005045E4" w:rsidRDefault="00B86D85" w:rsidP="00E63F6F">
      <w:pPr>
        <w:pStyle w:val="Default"/>
        <w:spacing w:after="240" w:line="480" w:lineRule="auto"/>
        <w:jc w:val="center"/>
        <w:rPr>
          <w:rFonts w:ascii="Times New Roman" w:eastAsia="Times New Roman" w:hAnsi="Times New Roman" w:cs="Times New Roman"/>
          <w:b/>
          <w:bCs/>
          <w:color w:val="auto"/>
          <w:sz w:val="24"/>
          <w:szCs w:val="24"/>
          <w:shd w:val="clear" w:color="auto" w:fill="FFFFFF"/>
        </w:rPr>
      </w:pPr>
      <w:r w:rsidRPr="005045E4">
        <w:rPr>
          <w:rFonts w:ascii="Times New Roman" w:eastAsia="Times New Roman" w:hAnsi="Times New Roman" w:cs="Times New Roman"/>
          <w:b/>
          <w:bCs/>
          <w:color w:val="auto"/>
          <w:sz w:val="24"/>
          <w:szCs w:val="24"/>
          <w:shd w:val="clear" w:color="auto" w:fill="FFFFFF"/>
        </w:rPr>
        <w:lastRenderedPageBreak/>
        <w:t>CHAPTER THREE</w:t>
      </w:r>
    </w:p>
    <w:p w14:paraId="3C00F7E8" w14:textId="12F0F169" w:rsidR="00415B56" w:rsidRPr="007C7BCE" w:rsidRDefault="00B86D85" w:rsidP="008A1B37">
      <w:pPr>
        <w:pStyle w:val="Heading1"/>
        <w:spacing w:line="480" w:lineRule="auto"/>
        <w:jc w:val="center"/>
        <w:rPr>
          <w:rFonts w:ascii="Times New Roman" w:eastAsia="Times New Roman" w:hAnsi="Times New Roman" w:cs="Times New Roman"/>
          <w:color w:val="auto"/>
          <w:sz w:val="24"/>
          <w:szCs w:val="24"/>
          <w:shd w:val="clear" w:color="auto" w:fill="FFFFFF"/>
        </w:rPr>
      </w:pPr>
      <w:bookmarkStart w:id="40" w:name="_Toc82183019"/>
      <w:r w:rsidRPr="007C7BCE">
        <w:rPr>
          <w:rFonts w:ascii="Times New Roman" w:hAnsi="Times New Roman" w:cs="Times New Roman"/>
          <w:color w:val="auto"/>
          <w:sz w:val="24"/>
          <w:szCs w:val="24"/>
          <w:shd w:val="clear" w:color="auto" w:fill="FFFFFF"/>
          <w:lang w:val="de-DE"/>
        </w:rPr>
        <w:t>RESEARCH METHODOLOGY</w:t>
      </w:r>
      <w:bookmarkEnd w:id="40"/>
    </w:p>
    <w:p w14:paraId="0C335860" w14:textId="77777777" w:rsidR="00415B56" w:rsidRPr="007C7BCE" w:rsidRDefault="00415B56" w:rsidP="008A1B37">
      <w:pPr>
        <w:pStyle w:val="Default"/>
        <w:spacing w:after="240" w:line="480" w:lineRule="auto"/>
        <w:jc w:val="both"/>
        <w:rPr>
          <w:rFonts w:ascii="Times New Roman" w:eastAsia="Times New Roman" w:hAnsi="Times New Roman" w:cs="Times New Roman"/>
          <w:b/>
          <w:bCs/>
          <w:color w:val="auto"/>
          <w:sz w:val="24"/>
          <w:szCs w:val="24"/>
          <w:shd w:val="clear" w:color="auto" w:fill="FFFFFF"/>
        </w:rPr>
      </w:pPr>
    </w:p>
    <w:p w14:paraId="1D52464F" w14:textId="7C2D0BEE" w:rsidR="002F5014" w:rsidRPr="00B3582B" w:rsidRDefault="00B86D85" w:rsidP="00B3582B">
      <w:pPr>
        <w:pStyle w:val="Heading2"/>
        <w:spacing w:line="480" w:lineRule="auto"/>
        <w:rPr>
          <w:rFonts w:ascii="Times New Roman" w:hAnsi="Times New Roman" w:cs="Times New Roman"/>
          <w:color w:val="auto"/>
          <w:sz w:val="24"/>
          <w:szCs w:val="24"/>
          <w:shd w:val="clear" w:color="auto" w:fill="FFFFFF"/>
        </w:rPr>
      </w:pPr>
      <w:r w:rsidRPr="007C7BCE">
        <w:rPr>
          <w:rFonts w:ascii="Times New Roman" w:hAnsi="Times New Roman" w:cs="Times New Roman"/>
          <w:color w:val="auto"/>
          <w:sz w:val="24"/>
          <w:szCs w:val="24"/>
          <w:shd w:val="clear" w:color="auto" w:fill="FFFFFF"/>
        </w:rPr>
        <w:t xml:space="preserve"> </w:t>
      </w:r>
      <w:bookmarkStart w:id="41" w:name="_Toc82183020"/>
      <w:r w:rsidRPr="007C7BCE">
        <w:rPr>
          <w:rFonts w:ascii="Times New Roman" w:hAnsi="Times New Roman" w:cs="Times New Roman"/>
          <w:color w:val="auto"/>
          <w:sz w:val="24"/>
          <w:szCs w:val="24"/>
          <w:shd w:val="clear" w:color="auto" w:fill="FFFFFF"/>
        </w:rPr>
        <w:t>3.1</w:t>
      </w:r>
      <w:r w:rsidRPr="007C7BCE">
        <w:rPr>
          <w:rFonts w:ascii="Times New Roman" w:hAnsi="Times New Roman" w:cs="Times New Roman"/>
          <w:color w:val="auto"/>
          <w:sz w:val="24"/>
          <w:szCs w:val="24"/>
          <w:shd w:val="clear" w:color="auto" w:fill="FFFFFF"/>
        </w:rPr>
        <w:tab/>
        <w:t>Research Design</w:t>
      </w:r>
      <w:bookmarkEnd w:id="41"/>
      <w:r w:rsidRPr="007C7BCE">
        <w:rPr>
          <w:rFonts w:ascii="Times New Roman" w:hAnsi="Times New Roman" w:cs="Times New Roman"/>
          <w:color w:val="auto"/>
          <w:sz w:val="24"/>
          <w:szCs w:val="24"/>
          <w:shd w:val="clear" w:color="auto" w:fill="FFFFFF"/>
        </w:rPr>
        <w:t xml:space="preserve"> </w:t>
      </w:r>
    </w:p>
    <w:p w14:paraId="78600F2D" w14:textId="4FBF6077" w:rsidR="00415B56" w:rsidRPr="007C7BCE" w:rsidRDefault="00B86D85" w:rsidP="008A1B37">
      <w:pPr>
        <w:pStyle w:val="Default"/>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To empirically examine the impact of government expenditure on the Nigerian </w:t>
      </w:r>
      <w:proofErr w:type="spellStart"/>
      <w:proofErr w:type="gramStart"/>
      <w:r w:rsidRPr="007C7BCE">
        <w:rPr>
          <w:rFonts w:ascii="Times New Roman" w:hAnsi="Times New Roman" w:cs="Times New Roman"/>
          <w:color w:val="auto"/>
          <w:sz w:val="24"/>
          <w:szCs w:val="24"/>
        </w:rPr>
        <w:t>econom</w:t>
      </w:r>
      <w:proofErr w:type="spellEnd"/>
      <w:r w:rsidR="00272A1B">
        <w:rPr>
          <w:rFonts w:ascii="Times New Roman" w:hAnsi="Times New Roman" w:cs="Times New Roman"/>
          <w:color w:val="auto"/>
          <w:sz w:val="24"/>
          <w:szCs w:val="24"/>
        </w:rPr>
        <w:t>,</w:t>
      </w:r>
      <w:r w:rsidRPr="007C7BCE">
        <w:rPr>
          <w:rFonts w:ascii="Times New Roman" w:hAnsi="Times New Roman" w:cs="Times New Roman"/>
          <w:color w:val="auto"/>
          <w:sz w:val="24"/>
          <w:szCs w:val="24"/>
        </w:rPr>
        <w:t>.</w:t>
      </w:r>
      <w:proofErr w:type="gramEnd"/>
      <w:r w:rsidRPr="007C7BCE">
        <w:rPr>
          <w:rFonts w:ascii="Times New Roman" w:hAnsi="Times New Roman" w:cs="Times New Roman"/>
          <w:color w:val="auto"/>
          <w:sz w:val="24"/>
          <w:szCs w:val="24"/>
        </w:rPr>
        <w:t xml:space="preserve"> </w:t>
      </w:r>
      <w:r w:rsidR="00272A1B">
        <w:rPr>
          <w:rFonts w:ascii="Times New Roman" w:hAnsi="Times New Roman" w:cs="Times New Roman"/>
          <w:color w:val="auto"/>
          <w:sz w:val="24"/>
          <w:szCs w:val="24"/>
          <w:shd w:val="clear" w:color="auto" w:fill="FFFFFF"/>
        </w:rPr>
        <w:t>t</w:t>
      </w:r>
      <w:r w:rsidRPr="007C7BCE">
        <w:rPr>
          <w:rFonts w:ascii="Times New Roman" w:hAnsi="Times New Roman" w:cs="Times New Roman"/>
          <w:color w:val="auto"/>
          <w:sz w:val="24"/>
          <w:szCs w:val="24"/>
          <w:shd w:val="clear" w:color="auto" w:fill="FFFFFF"/>
        </w:rPr>
        <w:t xml:space="preserve">his study adopts the ex-post facto research design based on time </w:t>
      </w:r>
      <w:r w:rsidR="00751956" w:rsidRPr="007C7BCE">
        <w:rPr>
          <w:rFonts w:ascii="Times New Roman" w:hAnsi="Times New Roman" w:cs="Times New Roman"/>
          <w:color w:val="auto"/>
          <w:sz w:val="24"/>
          <w:szCs w:val="24"/>
          <w:shd w:val="clear" w:color="auto" w:fill="FFFFFF"/>
        </w:rPr>
        <w:t>series data</w:t>
      </w:r>
      <w:r w:rsidRPr="007C7BCE">
        <w:rPr>
          <w:rFonts w:ascii="Times New Roman" w:hAnsi="Times New Roman" w:cs="Times New Roman"/>
          <w:color w:val="auto"/>
          <w:sz w:val="24"/>
          <w:szCs w:val="24"/>
          <w:shd w:val="clear" w:color="auto" w:fill="FFFFFF"/>
        </w:rPr>
        <w:t xml:space="preserve"> obtained from CBN’s statistical bulletin and NBS’ </w:t>
      </w:r>
      <w:r w:rsidR="00272A1B">
        <w:rPr>
          <w:rFonts w:ascii="Times New Roman" w:hAnsi="Times New Roman" w:cs="Times New Roman"/>
          <w:color w:val="auto"/>
          <w:sz w:val="24"/>
          <w:szCs w:val="24"/>
          <w:shd w:val="clear" w:color="auto" w:fill="FFFFFF"/>
        </w:rPr>
        <w:t>Annual</w:t>
      </w:r>
      <w:r w:rsidRPr="007C7BCE">
        <w:rPr>
          <w:rFonts w:ascii="Times New Roman" w:hAnsi="Times New Roman" w:cs="Times New Roman"/>
          <w:color w:val="auto"/>
          <w:sz w:val="24"/>
          <w:szCs w:val="24"/>
          <w:shd w:val="clear" w:color="auto" w:fill="FFFFFF"/>
        </w:rPr>
        <w:t xml:space="preserve"> publication.  </w:t>
      </w:r>
      <w:r w:rsidRPr="007C7BCE">
        <w:rPr>
          <w:rFonts w:ascii="Times New Roman" w:hAnsi="Times New Roman" w:cs="Times New Roman"/>
          <w:color w:val="auto"/>
          <w:sz w:val="24"/>
          <w:szCs w:val="24"/>
        </w:rPr>
        <w:t xml:space="preserve">The researcher subjected the data collected to descriptive analysis, </w:t>
      </w:r>
      <w:proofErr w:type="spellStart"/>
      <w:r w:rsidRPr="007C7BCE">
        <w:rPr>
          <w:rFonts w:ascii="Times New Roman" w:hAnsi="Times New Roman" w:cs="Times New Roman"/>
          <w:color w:val="auto"/>
          <w:sz w:val="24"/>
          <w:szCs w:val="24"/>
        </w:rPr>
        <w:t>Anova</w:t>
      </w:r>
      <w:proofErr w:type="spellEnd"/>
      <w:r w:rsidRPr="007C7BCE">
        <w:rPr>
          <w:rFonts w:ascii="Times New Roman" w:hAnsi="Times New Roman" w:cs="Times New Roman"/>
          <w:color w:val="auto"/>
          <w:sz w:val="24"/>
          <w:szCs w:val="24"/>
        </w:rPr>
        <w:t xml:space="preserve">, and </w:t>
      </w:r>
      <w:r w:rsidR="00B3582B">
        <w:rPr>
          <w:rFonts w:ascii="Times New Roman" w:hAnsi="Times New Roman" w:cs="Times New Roman"/>
          <w:color w:val="auto"/>
          <w:sz w:val="24"/>
          <w:szCs w:val="24"/>
        </w:rPr>
        <w:t>multiple regression analysis to establish the relationship between the dependent and the independent variables.</w:t>
      </w:r>
    </w:p>
    <w:p w14:paraId="7C6B9DB6" w14:textId="40D17C3E" w:rsidR="002F5014" w:rsidRPr="00B3582B" w:rsidRDefault="00B86D85" w:rsidP="00B3582B">
      <w:pPr>
        <w:pStyle w:val="Heading2"/>
        <w:spacing w:line="480" w:lineRule="auto"/>
        <w:rPr>
          <w:rFonts w:ascii="Times New Roman" w:eastAsia="Times" w:hAnsi="Times New Roman" w:cs="Times New Roman"/>
          <w:color w:val="auto"/>
          <w:sz w:val="24"/>
          <w:szCs w:val="24"/>
        </w:rPr>
      </w:pPr>
      <w:bookmarkStart w:id="42" w:name="_Toc82183021"/>
      <w:r w:rsidRPr="007C7BCE">
        <w:rPr>
          <w:rFonts w:ascii="Times New Roman" w:hAnsi="Times New Roman" w:cs="Times New Roman"/>
          <w:color w:val="auto"/>
          <w:sz w:val="24"/>
          <w:szCs w:val="24"/>
        </w:rPr>
        <w:t>3.2</w:t>
      </w:r>
      <w:r w:rsidR="00A57CCB" w:rsidRPr="007C7BCE">
        <w:rPr>
          <w:rFonts w:ascii="Times New Roman" w:hAnsi="Times New Roman" w:cs="Times New Roman"/>
          <w:color w:val="auto"/>
          <w:sz w:val="24"/>
          <w:szCs w:val="24"/>
        </w:rPr>
        <w:t>.</w:t>
      </w:r>
      <w:r w:rsidRPr="007C7BCE">
        <w:rPr>
          <w:rFonts w:ascii="Times New Roman" w:hAnsi="Times New Roman" w:cs="Times New Roman"/>
          <w:color w:val="auto"/>
          <w:sz w:val="24"/>
          <w:szCs w:val="24"/>
        </w:rPr>
        <w:tab/>
      </w:r>
      <w:r w:rsidRPr="007C7BCE">
        <w:rPr>
          <w:rFonts w:ascii="Times New Roman" w:hAnsi="Times New Roman" w:cs="Times New Roman"/>
          <w:color w:val="auto"/>
          <w:sz w:val="24"/>
          <w:szCs w:val="24"/>
          <w:lang w:val="fr-FR"/>
        </w:rPr>
        <w:t>Population</w:t>
      </w:r>
      <w:r w:rsidRPr="007C7BCE">
        <w:rPr>
          <w:rFonts w:ascii="Times New Roman" w:hAnsi="Times New Roman" w:cs="Times New Roman"/>
          <w:color w:val="auto"/>
          <w:sz w:val="24"/>
          <w:szCs w:val="24"/>
        </w:rPr>
        <w:t xml:space="preserve"> of the Study</w:t>
      </w:r>
      <w:bookmarkEnd w:id="42"/>
    </w:p>
    <w:p w14:paraId="478E4A99" w14:textId="551710B7" w:rsidR="00415B56" w:rsidRPr="007C7BCE" w:rsidRDefault="00B86D85" w:rsidP="008A1B37">
      <w:pPr>
        <w:pStyle w:val="Default"/>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The population of the study comprises of the total</w:t>
      </w:r>
      <w:r w:rsidR="002F5014" w:rsidRPr="007C7BCE">
        <w:rPr>
          <w:rFonts w:ascii="Times New Roman" w:hAnsi="Times New Roman" w:cs="Times New Roman"/>
          <w:color w:val="auto"/>
          <w:sz w:val="24"/>
          <w:szCs w:val="24"/>
        </w:rPr>
        <w:t xml:space="preserve"> federal government expenditure</w:t>
      </w:r>
      <w:r w:rsidRPr="007C7BCE">
        <w:rPr>
          <w:rFonts w:ascii="Times New Roman" w:hAnsi="Times New Roman" w:cs="Times New Roman"/>
          <w:color w:val="auto"/>
          <w:sz w:val="24"/>
          <w:szCs w:val="24"/>
        </w:rPr>
        <w:t>,</w:t>
      </w:r>
      <w:r w:rsidR="002F5014" w:rsidRPr="007C7BCE">
        <w:rPr>
          <w:rFonts w:ascii="Times New Roman" w:hAnsi="Times New Roman" w:cs="Times New Roman"/>
          <w:color w:val="auto"/>
          <w:sz w:val="24"/>
          <w:szCs w:val="24"/>
        </w:rPr>
        <w:t xml:space="preserve"> </w:t>
      </w:r>
      <w:r w:rsidRPr="007C7BCE">
        <w:rPr>
          <w:rFonts w:ascii="Times New Roman" w:hAnsi="Times New Roman" w:cs="Times New Roman"/>
          <w:color w:val="auto"/>
          <w:sz w:val="24"/>
          <w:szCs w:val="24"/>
        </w:rPr>
        <w:t xml:space="preserve">and the gross domestic product as captured by the CBN bulletin and NBS quarterly publication for the periods between 1991 and 2020. </w:t>
      </w:r>
    </w:p>
    <w:p w14:paraId="39FA4F25" w14:textId="70C4C8C0" w:rsidR="002F5014" w:rsidRPr="007C7BCE" w:rsidRDefault="00B86D85" w:rsidP="008A1B37">
      <w:pPr>
        <w:pStyle w:val="Heading2"/>
        <w:spacing w:line="480" w:lineRule="auto"/>
        <w:rPr>
          <w:rFonts w:ascii="Times New Roman" w:eastAsia="Times" w:hAnsi="Times New Roman" w:cs="Times New Roman"/>
          <w:color w:val="auto"/>
          <w:sz w:val="24"/>
          <w:szCs w:val="24"/>
        </w:rPr>
      </w:pPr>
      <w:bookmarkStart w:id="43" w:name="_Toc82183022"/>
      <w:r w:rsidRPr="007C7BCE">
        <w:rPr>
          <w:rFonts w:ascii="Times New Roman" w:hAnsi="Times New Roman" w:cs="Times New Roman"/>
          <w:color w:val="auto"/>
          <w:sz w:val="24"/>
          <w:szCs w:val="24"/>
        </w:rPr>
        <w:t>3.3</w:t>
      </w:r>
      <w:r w:rsidR="00A57CCB" w:rsidRPr="007C7BCE">
        <w:rPr>
          <w:rFonts w:ascii="Times New Roman" w:hAnsi="Times New Roman" w:cs="Times New Roman"/>
          <w:color w:val="auto"/>
          <w:sz w:val="24"/>
          <w:szCs w:val="24"/>
        </w:rPr>
        <w:t>.</w:t>
      </w:r>
      <w:r w:rsidRPr="007C7BCE">
        <w:rPr>
          <w:rFonts w:ascii="Times New Roman" w:hAnsi="Times New Roman" w:cs="Times New Roman"/>
          <w:color w:val="auto"/>
          <w:sz w:val="24"/>
          <w:szCs w:val="24"/>
        </w:rPr>
        <w:tab/>
        <w:t>Sample size</w:t>
      </w:r>
      <w:bookmarkEnd w:id="43"/>
      <w:r w:rsidRPr="007C7BCE">
        <w:rPr>
          <w:rFonts w:ascii="Times New Roman" w:hAnsi="Times New Roman" w:cs="Times New Roman"/>
          <w:color w:val="auto"/>
          <w:sz w:val="24"/>
          <w:szCs w:val="24"/>
        </w:rPr>
        <w:t xml:space="preserve"> </w:t>
      </w:r>
    </w:p>
    <w:p w14:paraId="08ED24D1" w14:textId="0F34034A" w:rsidR="00415B56" w:rsidRPr="007C7BCE" w:rsidRDefault="00B86D85" w:rsidP="008A1B37">
      <w:pPr>
        <w:pStyle w:val="Default"/>
        <w:spacing w:after="240" w:line="480" w:lineRule="auto"/>
        <w:jc w:val="both"/>
        <w:rPr>
          <w:rFonts w:ascii="Times New Roman" w:eastAsia="Times New Roman" w:hAnsi="Times New Roman" w:cs="Times New Roman"/>
          <w:b/>
          <w:bCs/>
          <w:color w:val="auto"/>
          <w:sz w:val="24"/>
          <w:szCs w:val="24"/>
        </w:rPr>
      </w:pPr>
      <w:r w:rsidRPr="007C7BCE">
        <w:rPr>
          <w:rFonts w:ascii="Times New Roman" w:hAnsi="Times New Roman" w:cs="Times New Roman"/>
          <w:color w:val="auto"/>
          <w:sz w:val="24"/>
          <w:szCs w:val="24"/>
        </w:rPr>
        <w:t>The sample size consist</w:t>
      </w:r>
      <w:r w:rsidR="0034516C" w:rsidRPr="007C7BCE">
        <w:rPr>
          <w:rFonts w:ascii="Times New Roman" w:hAnsi="Times New Roman" w:cs="Times New Roman"/>
          <w:color w:val="auto"/>
          <w:sz w:val="24"/>
          <w:szCs w:val="24"/>
        </w:rPr>
        <w:t>s</w:t>
      </w:r>
      <w:r w:rsidRPr="007C7BCE">
        <w:rPr>
          <w:rFonts w:ascii="Times New Roman" w:hAnsi="Times New Roman" w:cs="Times New Roman"/>
          <w:color w:val="auto"/>
          <w:sz w:val="24"/>
          <w:szCs w:val="24"/>
        </w:rPr>
        <w:t xml:space="preserve"> of capital expenditure, recurrent expenditure</w:t>
      </w:r>
      <w:r w:rsidR="00B87F53">
        <w:rPr>
          <w:rFonts w:ascii="Times New Roman" w:hAnsi="Times New Roman" w:cs="Times New Roman"/>
          <w:color w:val="auto"/>
          <w:sz w:val="24"/>
          <w:szCs w:val="24"/>
        </w:rPr>
        <w:t xml:space="preserve"> and</w:t>
      </w:r>
      <w:r w:rsidRPr="007C7BCE">
        <w:rPr>
          <w:rFonts w:ascii="Times New Roman" w:hAnsi="Times New Roman" w:cs="Times New Roman"/>
          <w:color w:val="auto"/>
          <w:sz w:val="24"/>
          <w:szCs w:val="24"/>
        </w:rPr>
        <w:t xml:space="preserve"> Debt servicing </w:t>
      </w:r>
      <w:r w:rsidR="00B87F53">
        <w:rPr>
          <w:rFonts w:ascii="Times New Roman" w:hAnsi="Times New Roman" w:cs="Times New Roman"/>
          <w:color w:val="auto"/>
          <w:sz w:val="24"/>
          <w:szCs w:val="24"/>
        </w:rPr>
        <w:t xml:space="preserve">during </w:t>
      </w:r>
      <w:r w:rsidRPr="007C7BCE">
        <w:rPr>
          <w:rFonts w:ascii="Times New Roman" w:hAnsi="Times New Roman" w:cs="Times New Roman"/>
          <w:color w:val="auto"/>
          <w:sz w:val="24"/>
          <w:szCs w:val="24"/>
        </w:rPr>
        <w:t>the period under review.</w:t>
      </w:r>
      <w:r w:rsidRPr="007C7BCE">
        <w:rPr>
          <w:rFonts w:ascii="Times New Roman" w:hAnsi="Times New Roman" w:cs="Times New Roman"/>
          <w:b/>
          <w:bCs/>
          <w:color w:val="auto"/>
          <w:sz w:val="24"/>
          <w:szCs w:val="24"/>
        </w:rPr>
        <w:t xml:space="preserve"> </w:t>
      </w:r>
    </w:p>
    <w:p w14:paraId="0CAA1D9A" w14:textId="77777777" w:rsidR="00415B56" w:rsidRPr="007C7BCE" w:rsidRDefault="00B86D85" w:rsidP="008A1B37">
      <w:pPr>
        <w:pStyle w:val="Heading2"/>
        <w:spacing w:line="480" w:lineRule="auto"/>
        <w:rPr>
          <w:rFonts w:ascii="Times New Roman" w:hAnsi="Times New Roman" w:cs="Times New Roman"/>
          <w:color w:val="auto"/>
          <w:sz w:val="24"/>
          <w:szCs w:val="24"/>
          <w:shd w:val="clear" w:color="auto" w:fill="FFFFFF"/>
        </w:rPr>
      </w:pPr>
      <w:bookmarkStart w:id="44" w:name="_Toc82183023"/>
      <w:r w:rsidRPr="007C7BCE">
        <w:rPr>
          <w:rFonts w:ascii="Times New Roman" w:hAnsi="Times New Roman" w:cs="Times New Roman"/>
          <w:color w:val="auto"/>
          <w:sz w:val="24"/>
          <w:szCs w:val="24"/>
          <w:shd w:val="clear" w:color="auto" w:fill="FFFFFF"/>
        </w:rPr>
        <w:t>3.4</w:t>
      </w:r>
      <w:r w:rsidRPr="007C7BCE">
        <w:rPr>
          <w:rFonts w:ascii="Times New Roman" w:hAnsi="Times New Roman" w:cs="Times New Roman"/>
          <w:color w:val="auto"/>
          <w:sz w:val="24"/>
          <w:szCs w:val="24"/>
          <w:shd w:val="clear" w:color="auto" w:fill="FFFFFF"/>
        </w:rPr>
        <w:tab/>
        <w:t xml:space="preserve"> Source of Data</w:t>
      </w:r>
      <w:bookmarkEnd w:id="44"/>
      <w:r w:rsidRPr="007C7BCE">
        <w:rPr>
          <w:rFonts w:ascii="Times New Roman" w:hAnsi="Times New Roman" w:cs="Times New Roman"/>
          <w:color w:val="auto"/>
          <w:sz w:val="24"/>
          <w:szCs w:val="24"/>
          <w:shd w:val="clear" w:color="auto" w:fill="FFFFFF"/>
        </w:rPr>
        <w:t xml:space="preserve"> </w:t>
      </w:r>
    </w:p>
    <w:p w14:paraId="7263B39F" w14:textId="3187E128" w:rsidR="00415B56" w:rsidRPr="007C7BCE" w:rsidRDefault="00B86D85" w:rsidP="008A1B37">
      <w:pPr>
        <w:pStyle w:val="Default"/>
        <w:spacing w:after="240" w:line="480" w:lineRule="auto"/>
        <w:jc w:val="both"/>
        <w:rPr>
          <w:rFonts w:ascii="Times New Roman" w:eastAsia="Times New Roman" w:hAnsi="Times New Roman" w:cs="Times New Roman"/>
          <w:color w:val="auto"/>
          <w:sz w:val="24"/>
          <w:szCs w:val="24"/>
          <w:shd w:val="clear" w:color="auto" w:fill="FFFFFF"/>
        </w:rPr>
      </w:pPr>
      <w:r w:rsidRPr="007C7BCE">
        <w:rPr>
          <w:rFonts w:ascii="Times New Roman" w:hAnsi="Times New Roman" w:cs="Times New Roman"/>
          <w:color w:val="auto"/>
          <w:sz w:val="24"/>
          <w:szCs w:val="24"/>
        </w:rPr>
        <w:t xml:space="preserve">These variables consist of Gross Domestic Product (GDP), recurrent expenditure (REX) capital expenditure (CAPX) </w:t>
      </w:r>
      <w:r w:rsidR="00B3582B">
        <w:rPr>
          <w:rFonts w:ascii="Times New Roman" w:hAnsi="Times New Roman" w:cs="Times New Roman"/>
          <w:color w:val="auto"/>
          <w:sz w:val="24"/>
          <w:szCs w:val="24"/>
        </w:rPr>
        <w:t xml:space="preserve">and debt servicing expenditure </w:t>
      </w:r>
      <w:r w:rsidRPr="007C7BCE">
        <w:rPr>
          <w:rFonts w:ascii="Times New Roman" w:hAnsi="Times New Roman" w:cs="Times New Roman"/>
          <w:color w:val="auto"/>
          <w:sz w:val="24"/>
          <w:szCs w:val="24"/>
        </w:rPr>
        <w:t>for the period of 30 years and are defined in our model specification. All the variables were sourced from the N</w:t>
      </w:r>
      <w:r w:rsidR="00B3582B">
        <w:rPr>
          <w:rFonts w:ascii="Times New Roman" w:hAnsi="Times New Roman" w:cs="Times New Roman"/>
          <w:color w:val="auto"/>
          <w:sz w:val="24"/>
          <w:szCs w:val="24"/>
        </w:rPr>
        <w:t>ational</w:t>
      </w:r>
      <w:r w:rsidRPr="007C7BCE">
        <w:rPr>
          <w:rFonts w:ascii="Times New Roman" w:hAnsi="Times New Roman" w:cs="Times New Roman"/>
          <w:color w:val="auto"/>
          <w:sz w:val="24"/>
          <w:szCs w:val="24"/>
        </w:rPr>
        <w:t xml:space="preserve"> </w:t>
      </w:r>
      <w:r w:rsidR="00B3582B">
        <w:rPr>
          <w:rFonts w:ascii="Times New Roman" w:hAnsi="Times New Roman" w:cs="Times New Roman"/>
          <w:color w:val="auto"/>
          <w:sz w:val="24"/>
          <w:szCs w:val="24"/>
        </w:rPr>
        <w:t>B</w:t>
      </w:r>
      <w:r w:rsidRPr="007C7BCE">
        <w:rPr>
          <w:rFonts w:ascii="Times New Roman" w:hAnsi="Times New Roman" w:cs="Times New Roman"/>
          <w:color w:val="auto"/>
          <w:sz w:val="24"/>
          <w:szCs w:val="24"/>
        </w:rPr>
        <w:t xml:space="preserve">ureau of </w:t>
      </w:r>
      <w:r w:rsidR="00B3582B">
        <w:rPr>
          <w:rFonts w:ascii="Times New Roman" w:hAnsi="Times New Roman" w:cs="Times New Roman"/>
          <w:color w:val="auto"/>
          <w:sz w:val="24"/>
          <w:szCs w:val="24"/>
        </w:rPr>
        <w:t>S</w:t>
      </w:r>
      <w:r w:rsidRPr="007C7BCE">
        <w:rPr>
          <w:rFonts w:ascii="Times New Roman" w:hAnsi="Times New Roman" w:cs="Times New Roman"/>
          <w:color w:val="auto"/>
          <w:sz w:val="24"/>
          <w:szCs w:val="24"/>
        </w:rPr>
        <w:t xml:space="preserve">tatistics for a period of 30 years from 1991-2020. And are all expressed in million Naira. </w:t>
      </w:r>
    </w:p>
    <w:p w14:paraId="53582491" w14:textId="77777777" w:rsidR="00B3582B" w:rsidRDefault="00B3582B" w:rsidP="008A1B37">
      <w:pPr>
        <w:pStyle w:val="Default"/>
        <w:spacing w:after="240" w:line="480" w:lineRule="auto"/>
        <w:rPr>
          <w:rStyle w:val="Heading2Char"/>
          <w:rFonts w:ascii="Times New Roman" w:hAnsi="Times New Roman" w:cs="Times New Roman"/>
          <w:color w:val="auto"/>
          <w:sz w:val="24"/>
          <w:szCs w:val="24"/>
        </w:rPr>
      </w:pPr>
    </w:p>
    <w:p w14:paraId="6334BD84" w14:textId="789A5267" w:rsidR="00B3582B" w:rsidRPr="00B3582B" w:rsidRDefault="00B86D85" w:rsidP="008A1B37">
      <w:pPr>
        <w:pStyle w:val="Default"/>
        <w:spacing w:after="240" w:line="480" w:lineRule="auto"/>
        <w:rPr>
          <w:rFonts w:ascii="Times New Roman" w:eastAsiaTheme="majorEastAsia" w:hAnsi="Times New Roman" w:cs="Times New Roman"/>
          <w:b/>
          <w:bCs/>
          <w:color w:val="auto"/>
          <w:sz w:val="24"/>
          <w:szCs w:val="24"/>
        </w:rPr>
      </w:pPr>
      <w:bookmarkStart w:id="45" w:name="_Toc82183024"/>
      <w:r w:rsidRPr="007C7BCE">
        <w:rPr>
          <w:rStyle w:val="Heading2Char"/>
          <w:rFonts w:ascii="Times New Roman" w:hAnsi="Times New Roman" w:cs="Times New Roman"/>
          <w:color w:val="auto"/>
          <w:sz w:val="24"/>
          <w:szCs w:val="24"/>
        </w:rPr>
        <w:lastRenderedPageBreak/>
        <w:t>3.5</w:t>
      </w:r>
      <w:r w:rsidRPr="007C7BCE">
        <w:rPr>
          <w:rStyle w:val="Heading2Char"/>
          <w:rFonts w:ascii="Times New Roman" w:hAnsi="Times New Roman" w:cs="Times New Roman"/>
          <w:color w:val="auto"/>
          <w:sz w:val="24"/>
          <w:szCs w:val="24"/>
        </w:rPr>
        <w:tab/>
        <w:t xml:space="preserve"> Model Specification</w:t>
      </w:r>
      <w:bookmarkEnd w:id="45"/>
    </w:p>
    <w:p w14:paraId="75EEBE0A" w14:textId="504BF522" w:rsidR="00415B56" w:rsidRPr="00B3582B" w:rsidRDefault="00B86D85" w:rsidP="008A1B37">
      <w:pPr>
        <w:pStyle w:val="Default"/>
        <w:spacing w:after="240" w:line="480" w:lineRule="auto"/>
        <w:rPr>
          <w:rFonts w:ascii="Times New Roman" w:hAnsi="Times New Roman" w:cs="Times New Roman"/>
          <w:color w:val="auto"/>
          <w:sz w:val="24"/>
          <w:szCs w:val="24"/>
          <w:shd w:val="clear" w:color="auto" w:fill="FFFFFF"/>
        </w:rPr>
      </w:pPr>
      <w:r w:rsidRPr="007C7BCE">
        <w:rPr>
          <w:rFonts w:ascii="Times New Roman" w:hAnsi="Times New Roman" w:cs="Times New Roman"/>
          <w:color w:val="auto"/>
          <w:sz w:val="24"/>
          <w:szCs w:val="24"/>
          <w:shd w:val="clear" w:color="auto" w:fill="FFFFFF"/>
        </w:rPr>
        <w:t xml:space="preserve">This study is aimed at establishing the dynamic properties of the relationship between government expenditure and GDP in Nigeria over the years (1991-2020).  The functional form, on which our model was based, employed a multiple regression equation in the analysis of this work. </w:t>
      </w:r>
    </w:p>
    <w:p w14:paraId="62FD7965" w14:textId="3148C176" w:rsidR="00415B56" w:rsidRPr="007C7BCE" w:rsidRDefault="00B86D85" w:rsidP="00272A1B">
      <w:pPr>
        <w:pStyle w:val="Default"/>
        <w:spacing w:after="240" w:line="276" w:lineRule="auto"/>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In an attempt to capture our essence of this study, and based on previous studies, the Gross Domestic Product (GDP), Government recurrent expenditure (REX), capital expenditure (CAPX) w</w:t>
      </w:r>
      <w:r w:rsidR="0034516C" w:rsidRPr="007C7BCE">
        <w:rPr>
          <w:rFonts w:ascii="Times New Roman" w:hAnsi="Times New Roman" w:cs="Times New Roman"/>
          <w:color w:val="auto"/>
          <w:sz w:val="24"/>
          <w:szCs w:val="24"/>
        </w:rPr>
        <w:t>as</w:t>
      </w:r>
      <w:r w:rsidRPr="007C7BCE">
        <w:rPr>
          <w:rFonts w:ascii="Times New Roman" w:hAnsi="Times New Roman" w:cs="Times New Roman"/>
          <w:color w:val="auto"/>
          <w:sz w:val="24"/>
          <w:szCs w:val="24"/>
        </w:rPr>
        <w:t xml:space="preserve"> used to formulate our model. Thus, the model is represented in a functional form</w:t>
      </w:r>
      <w:r w:rsidR="00823BD4">
        <w:rPr>
          <w:rFonts w:ascii="Times New Roman" w:hAnsi="Times New Roman" w:cs="Times New Roman"/>
          <w:color w:val="auto"/>
          <w:sz w:val="24"/>
          <w:szCs w:val="24"/>
        </w:rPr>
        <w:t xml:space="preserve"> as</w:t>
      </w:r>
      <w:r w:rsidRPr="007C7BCE">
        <w:rPr>
          <w:rFonts w:ascii="Times New Roman" w:hAnsi="Times New Roman" w:cs="Times New Roman"/>
          <w:color w:val="auto"/>
          <w:sz w:val="24"/>
          <w:szCs w:val="24"/>
        </w:rPr>
        <w:t xml:space="preserve"> shown below: </w:t>
      </w:r>
    </w:p>
    <w:p w14:paraId="312709F5" w14:textId="3DC8DF24" w:rsidR="00415B56" w:rsidRDefault="00B86D85" w:rsidP="00272A1B">
      <w:pPr>
        <w:pStyle w:val="Default"/>
        <w:spacing w:after="240" w:line="276" w:lineRule="auto"/>
        <w:rPr>
          <w:rFonts w:ascii="Times New Roman" w:hAnsi="Times New Roman" w:cs="Times New Roman"/>
          <w:color w:val="auto"/>
          <w:sz w:val="24"/>
          <w:szCs w:val="24"/>
          <w:shd w:val="clear" w:color="auto" w:fill="FFFFFF"/>
        </w:rPr>
      </w:pPr>
      <w:r w:rsidRPr="007C7BCE">
        <w:rPr>
          <w:rFonts w:ascii="Times New Roman" w:hAnsi="Times New Roman" w:cs="Times New Roman"/>
          <w:color w:val="auto"/>
          <w:sz w:val="24"/>
          <w:szCs w:val="24"/>
          <w:shd w:val="clear" w:color="auto" w:fill="FFFFFF"/>
        </w:rPr>
        <w:t xml:space="preserve">GDP= </w:t>
      </w:r>
      <w:proofErr w:type="gramStart"/>
      <w:r w:rsidRPr="007C7BCE">
        <w:rPr>
          <w:rFonts w:ascii="Times New Roman" w:hAnsi="Times New Roman" w:cs="Times New Roman"/>
          <w:color w:val="auto"/>
          <w:sz w:val="24"/>
          <w:szCs w:val="24"/>
          <w:shd w:val="clear" w:color="auto" w:fill="FFFFFF"/>
        </w:rPr>
        <w:t>f(</w:t>
      </w:r>
      <w:proofErr w:type="spellStart"/>
      <w:proofErr w:type="gramEnd"/>
      <w:r w:rsidRPr="007C7BCE">
        <w:rPr>
          <w:rFonts w:ascii="Times New Roman" w:hAnsi="Times New Roman" w:cs="Times New Roman"/>
          <w:color w:val="auto"/>
          <w:sz w:val="24"/>
          <w:szCs w:val="24"/>
          <w:shd w:val="clear" w:color="auto" w:fill="FFFFFF"/>
        </w:rPr>
        <w:t>Capx</w:t>
      </w:r>
      <w:proofErr w:type="spellEnd"/>
      <w:r w:rsidRPr="007C7BCE">
        <w:rPr>
          <w:rFonts w:ascii="Times New Roman" w:hAnsi="Times New Roman" w:cs="Times New Roman"/>
          <w:color w:val="auto"/>
          <w:sz w:val="24"/>
          <w:szCs w:val="24"/>
          <w:shd w:val="clear" w:color="auto" w:fill="FFFFFF"/>
        </w:rPr>
        <w:t>, Rex,</w:t>
      </w:r>
      <w:r w:rsidR="001A4656" w:rsidRPr="007C7BCE">
        <w:rPr>
          <w:rFonts w:ascii="Times New Roman" w:hAnsi="Times New Roman" w:cs="Times New Roman"/>
          <w:color w:val="auto"/>
          <w:sz w:val="24"/>
          <w:szCs w:val="24"/>
          <w:shd w:val="clear" w:color="auto" w:fill="FFFFFF"/>
        </w:rPr>
        <w:t xml:space="preserve"> </w:t>
      </w:r>
      <w:r w:rsidRPr="007C7BCE">
        <w:rPr>
          <w:rFonts w:ascii="Times New Roman" w:hAnsi="Times New Roman" w:cs="Times New Roman"/>
          <w:color w:val="auto"/>
          <w:sz w:val="24"/>
          <w:szCs w:val="24"/>
          <w:shd w:val="clear" w:color="auto" w:fill="FFFFFF"/>
        </w:rPr>
        <w:t>D</w:t>
      </w:r>
      <w:r w:rsidR="00BC3FA5">
        <w:rPr>
          <w:rFonts w:ascii="Times New Roman" w:hAnsi="Times New Roman" w:cs="Times New Roman"/>
          <w:color w:val="auto"/>
          <w:sz w:val="24"/>
          <w:szCs w:val="24"/>
          <w:shd w:val="clear" w:color="auto" w:fill="FFFFFF"/>
        </w:rPr>
        <w:t>s)…………..(1)</w:t>
      </w:r>
    </w:p>
    <w:p w14:paraId="41B5D5EB" w14:textId="55A04B3B" w:rsidR="00415B56" w:rsidRDefault="001227C4" w:rsidP="00272A1B">
      <w:pPr>
        <w:pStyle w:val="Default"/>
        <w:spacing w:after="240" w:line="276" w:lineRule="auto"/>
        <w:rPr>
          <w:rFonts w:ascii="Times New Roman" w:hAnsi="Times New Roman" w:cs="Times New Roman"/>
          <w:color w:val="auto"/>
          <w:sz w:val="40"/>
          <w:szCs w:val="40"/>
          <w:shd w:val="clear" w:color="auto" w:fill="FFFFFF"/>
          <w:vertAlign w:val="subscript"/>
        </w:rPr>
      </w:pPr>
      <w:r>
        <w:rPr>
          <w:rFonts w:ascii="Times New Roman" w:hAnsi="Times New Roman" w:cs="Times New Roman"/>
          <w:color w:val="auto"/>
          <w:sz w:val="24"/>
          <w:szCs w:val="24"/>
          <w:shd w:val="clear" w:color="auto" w:fill="FFFFFF"/>
        </w:rPr>
        <w:t>GDP=</w:t>
      </w:r>
      <m:oMath>
        <m:r>
          <w:rPr>
            <w:rFonts w:ascii="Cambria Math" w:hAnsi="Cambria Math" w:cs="Times New Roman"/>
            <w:color w:val="auto"/>
            <w:sz w:val="36"/>
            <w:szCs w:val="36"/>
            <w:shd w:val="clear" w:color="auto" w:fill="FFFFFF"/>
          </w:rPr>
          <m:t>∩</m:t>
        </m:r>
      </m:oMath>
      <w:r>
        <w:rPr>
          <w:rFonts w:ascii="Times New Roman" w:hAnsi="Times New Roman" w:cs="Times New Roman"/>
          <w:color w:val="auto"/>
          <w:sz w:val="24"/>
          <w:szCs w:val="24"/>
          <w:shd w:val="clear" w:color="auto" w:fill="FFFFFF"/>
          <w:vertAlign w:val="subscript"/>
        </w:rPr>
        <w:t>1 +</w:t>
      </w:r>
      <w:r>
        <w:rPr>
          <w:rFonts w:ascii="Times New Roman" w:hAnsi="Times New Roman" w:cs="Times New Roman"/>
          <w:color w:val="auto"/>
          <w:sz w:val="24"/>
          <w:szCs w:val="24"/>
          <w:shd w:val="clear" w:color="auto" w:fill="FFFFFF"/>
        </w:rPr>
        <w:t xml:space="preserve"> </w:t>
      </w:r>
      <w:r w:rsidRPr="001022EC">
        <w:rPr>
          <w:rFonts w:ascii="Times New Roman" w:hAnsi="Times New Roman" w:cs="Times New Roman"/>
          <w:color w:val="auto"/>
          <w:sz w:val="24"/>
          <w:szCs w:val="24"/>
          <w:shd w:val="clear" w:color="auto" w:fill="FFFFFF"/>
        </w:rPr>
        <w:t>β</w:t>
      </w:r>
      <w:r w:rsidR="001022EC" w:rsidRPr="001022EC">
        <w:rPr>
          <w:rFonts w:ascii="Times New Roman" w:hAnsi="Times New Roman" w:cs="Times New Roman"/>
          <w:color w:val="auto"/>
          <w:sz w:val="24"/>
          <w:szCs w:val="24"/>
          <w:shd w:val="clear" w:color="auto" w:fill="FFFFFF"/>
          <w:vertAlign w:val="subscript"/>
        </w:rPr>
        <w:t>1</w:t>
      </w:r>
      <w:r>
        <w:rPr>
          <w:rFonts w:ascii="Times New Roman" w:hAnsi="Times New Roman" w:cs="Times New Roman"/>
          <w:color w:val="auto"/>
          <w:sz w:val="24"/>
          <w:szCs w:val="24"/>
          <w:shd w:val="clear" w:color="auto" w:fill="FFFFFF"/>
        </w:rPr>
        <w:t>Capx</w:t>
      </w:r>
      <w:r w:rsidRPr="00BC3FA5">
        <w:rPr>
          <w:rFonts w:ascii="Times New Roman" w:hAnsi="Times New Roman" w:cs="Times New Roman"/>
          <w:color w:val="auto"/>
          <w:sz w:val="24"/>
          <w:szCs w:val="24"/>
          <w:shd w:val="clear" w:color="auto" w:fill="FFFFFF"/>
          <w:vertAlign w:val="subscript"/>
        </w:rPr>
        <w:t>t</w:t>
      </w:r>
      <w:r>
        <w:rPr>
          <w:rFonts w:ascii="Times New Roman" w:hAnsi="Times New Roman" w:cs="Times New Roman"/>
          <w:color w:val="auto"/>
          <w:sz w:val="24"/>
          <w:szCs w:val="24"/>
          <w:shd w:val="clear" w:color="auto" w:fill="FFFFFF"/>
        </w:rPr>
        <w:t>+</w:t>
      </w:r>
      <w:r w:rsidRPr="001227C4">
        <w:rPr>
          <w:rFonts w:ascii="Times New Roman" w:hAnsi="Times New Roman" w:cs="Times New Roman"/>
          <w:color w:val="auto"/>
          <w:sz w:val="24"/>
          <w:szCs w:val="24"/>
          <w:shd w:val="clear" w:color="auto" w:fill="FFFFFF"/>
        </w:rPr>
        <w:t>β</w:t>
      </w:r>
      <w:r w:rsidRPr="001227C4">
        <w:rPr>
          <w:rFonts w:ascii="Times New Roman" w:hAnsi="Times New Roman" w:cs="Times New Roman"/>
          <w:color w:val="auto"/>
          <w:sz w:val="24"/>
          <w:szCs w:val="24"/>
          <w:shd w:val="clear" w:color="auto" w:fill="FFFFFF"/>
          <w:vertAlign w:val="subscript"/>
        </w:rPr>
        <w:t>2</w:t>
      </w:r>
      <w:r>
        <w:rPr>
          <w:rFonts w:ascii="Arial" w:hAnsi="Arial" w:cs="Arial"/>
          <w:color w:val="202124"/>
          <w:sz w:val="21"/>
          <w:szCs w:val="21"/>
          <w:shd w:val="clear" w:color="auto" w:fill="FFFFFF"/>
        </w:rPr>
        <w:t>Rex+</w:t>
      </w:r>
      <w:r w:rsidRPr="001227C4">
        <w:rPr>
          <w:rFonts w:ascii="Times New Roman" w:hAnsi="Times New Roman" w:cs="Times New Roman"/>
          <w:color w:val="auto"/>
          <w:sz w:val="24"/>
          <w:szCs w:val="24"/>
          <w:shd w:val="clear" w:color="auto" w:fill="FFFFFF"/>
        </w:rPr>
        <w:t>β</w:t>
      </w:r>
      <w:r w:rsidRPr="001227C4">
        <w:rPr>
          <w:rFonts w:ascii="Times New Roman" w:hAnsi="Times New Roman" w:cs="Times New Roman"/>
          <w:color w:val="auto"/>
          <w:sz w:val="24"/>
          <w:szCs w:val="24"/>
          <w:shd w:val="clear" w:color="auto" w:fill="FFFFFF"/>
          <w:vertAlign w:val="subscript"/>
        </w:rPr>
        <w:t>3</w:t>
      </w:r>
      <w:r w:rsidRPr="001227C4">
        <w:rPr>
          <w:rFonts w:ascii="Times New Roman" w:hAnsi="Times New Roman" w:cs="Times New Roman"/>
          <w:color w:val="auto"/>
          <w:sz w:val="24"/>
          <w:szCs w:val="24"/>
          <w:shd w:val="clear" w:color="auto" w:fill="FFFFFF"/>
        </w:rPr>
        <w:t>Dst</w:t>
      </w:r>
      <w:r>
        <w:rPr>
          <w:rFonts w:ascii="Times New Roman" w:hAnsi="Times New Roman" w:cs="Times New Roman"/>
          <w:color w:val="auto"/>
          <w:sz w:val="24"/>
          <w:szCs w:val="24"/>
          <w:shd w:val="clear" w:color="auto" w:fill="FFFFFF"/>
        </w:rPr>
        <w:t>+</w:t>
      </w:r>
      <w:r w:rsidRPr="001227C4">
        <w:rPr>
          <w:rFonts w:ascii="Times New Roman" w:hAnsi="Times New Roman" w:cs="Times New Roman"/>
          <w:color w:val="auto"/>
          <w:sz w:val="40"/>
          <w:szCs w:val="40"/>
          <w:shd w:val="clear" w:color="auto" w:fill="FFFFFF"/>
        </w:rPr>
        <w:t>ɛ</w:t>
      </w:r>
      <w:r>
        <w:rPr>
          <w:rFonts w:ascii="Times New Roman" w:hAnsi="Times New Roman" w:cs="Times New Roman"/>
          <w:color w:val="auto"/>
          <w:sz w:val="40"/>
          <w:szCs w:val="40"/>
          <w:shd w:val="clear" w:color="auto" w:fill="FFFFFF"/>
          <w:vertAlign w:val="subscript"/>
        </w:rPr>
        <w:t>t</w:t>
      </w:r>
      <w:r w:rsidR="00BC3FA5">
        <w:rPr>
          <w:rFonts w:ascii="Times New Roman" w:hAnsi="Times New Roman" w:cs="Times New Roman"/>
          <w:color w:val="auto"/>
          <w:sz w:val="40"/>
          <w:szCs w:val="40"/>
          <w:shd w:val="clear" w:color="auto" w:fill="FFFFFF"/>
          <w:vertAlign w:val="subscript"/>
        </w:rPr>
        <w:t>………</w:t>
      </w:r>
      <w:proofErr w:type="gramStart"/>
      <w:r w:rsidR="00BC3FA5">
        <w:rPr>
          <w:rFonts w:ascii="Times New Roman" w:hAnsi="Times New Roman" w:cs="Times New Roman"/>
          <w:color w:val="auto"/>
          <w:sz w:val="40"/>
          <w:szCs w:val="40"/>
          <w:shd w:val="clear" w:color="auto" w:fill="FFFFFF"/>
          <w:vertAlign w:val="subscript"/>
        </w:rPr>
        <w:t>…(</w:t>
      </w:r>
      <w:proofErr w:type="gramEnd"/>
      <w:r w:rsidR="00BC3FA5">
        <w:rPr>
          <w:rFonts w:ascii="Times New Roman" w:hAnsi="Times New Roman" w:cs="Times New Roman"/>
          <w:color w:val="auto"/>
          <w:sz w:val="40"/>
          <w:szCs w:val="40"/>
          <w:shd w:val="clear" w:color="auto" w:fill="FFFFFF"/>
          <w:vertAlign w:val="subscript"/>
        </w:rPr>
        <w:t>2)</w:t>
      </w:r>
    </w:p>
    <w:p w14:paraId="7DD12A2B" w14:textId="2C13A124" w:rsidR="00BC3FA5" w:rsidRPr="001227C4" w:rsidRDefault="00BC3FA5" w:rsidP="00272A1B">
      <w:pPr>
        <w:pStyle w:val="Default"/>
        <w:spacing w:after="240" w:line="276" w:lineRule="auto"/>
        <w:rPr>
          <w:rFonts w:ascii="Times New Roman" w:eastAsia="Times New Roman" w:hAnsi="Times New Roman" w:cs="Times New Roman"/>
          <w:color w:val="auto"/>
          <w:sz w:val="24"/>
          <w:szCs w:val="24"/>
          <w:shd w:val="clear" w:color="auto" w:fill="FFFFFF"/>
          <w:vertAlign w:val="subscript"/>
        </w:rPr>
      </w:pPr>
      <w:r>
        <w:rPr>
          <w:rFonts w:ascii="Times New Roman" w:hAnsi="Times New Roman" w:cs="Times New Roman"/>
          <w:color w:val="auto"/>
          <w:sz w:val="40"/>
          <w:szCs w:val="40"/>
          <w:shd w:val="clear" w:color="auto" w:fill="FFFFFF"/>
          <w:vertAlign w:val="subscript"/>
        </w:rPr>
        <w:t>Where;</w:t>
      </w:r>
    </w:p>
    <w:p w14:paraId="77DC7102" w14:textId="03A4CE92" w:rsidR="00415B56" w:rsidRDefault="00B86D85" w:rsidP="00272A1B">
      <w:pPr>
        <w:pStyle w:val="Default"/>
        <w:spacing w:after="240" w:line="276" w:lineRule="auto"/>
        <w:rPr>
          <w:rFonts w:ascii="Times New Roman" w:hAnsi="Times New Roman" w:cs="Times New Roman"/>
          <w:color w:val="auto"/>
          <w:sz w:val="24"/>
          <w:szCs w:val="24"/>
        </w:rPr>
      </w:pPr>
      <w:proofErr w:type="spellStart"/>
      <w:r w:rsidRPr="007C7BCE">
        <w:rPr>
          <w:rFonts w:ascii="Times New Roman" w:hAnsi="Times New Roman" w:cs="Times New Roman"/>
          <w:color w:val="auto"/>
          <w:sz w:val="24"/>
          <w:szCs w:val="24"/>
        </w:rPr>
        <w:t>GDP</w:t>
      </w:r>
      <w:r w:rsidR="00BC3FA5">
        <w:rPr>
          <w:rFonts w:ascii="Times New Roman" w:hAnsi="Times New Roman" w:cs="Times New Roman"/>
          <w:color w:val="auto"/>
          <w:sz w:val="24"/>
          <w:szCs w:val="24"/>
          <w:vertAlign w:val="subscript"/>
        </w:rPr>
        <w:t>t</w:t>
      </w:r>
      <w:proofErr w:type="spellEnd"/>
      <w:r w:rsidRPr="007C7BCE">
        <w:rPr>
          <w:rFonts w:ascii="Times New Roman" w:hAnsi="Times New Roman" w:cs="Times New Roman"/>
          <w:color w:val="auto"/>
          <w:sz w:val="24"/>
          <w:szCs w:val="24"/>
        </w:rPr>
        <w:t xml:space="preserve"> = Gross Domestic Product </w:t>
      </w:r>
      <w:r w:rsidR="00BC3FA5">
        <w:rPr>
          <w:rFonts w:ascii="Times New Roman" w:hAnsi="Times New Roman" w:cs="Times New Roman"/>
          <w:color w:val="auto"/>
          <w:sz w:val="24"/>
          <w:szCs w:val="24"/>
        </w:rPr>
        <w:t>at time t</w:t>
      </w:r>
    </w:p>
    <w:p w14:paraId="7EB3C444" w14:textId="313750F3" w:rsidR="00BC3FA5" w:rsidRPr="00BC3FA5" w:rsidRDefault="00BC3FA5" w:rsidP="00272A1B">
      <w:pPr>
        <w:pStyle w:val="Default"/>
        <w:spacing w:after="240" w:line="276" w:lineRule="auto"/>
        <w:rPr>
          <w:rFonts w:ascii="Times New Roman" w:eastAsia="Times New Roman" w:hAnsi="Times New Roman" w:cs="Times New Roman"/>
          <w:color w:val="auto"/>
          <w:sz w:val="24"/>
          <w:szCs w:val="24"/>
        </w:rPr>
      </w:pPr>
      <w:proofErr w:type="spellStart"/>
      <w:r w:rsidRPr="00320A3E">
        <w:rPr>
          <w:rFonts w:ascii="Times New Roman" w:eastAsia="Times New Roman" w:hAnsi="Times New Roman" w:cs="Times New Roman"/>
          <w:color w:val="auto"/>
          <w:sz w:val="32"/>
          <w:szCs w:val="32"/>
          <w:shd w:val="clear" w:color="auto" w:fill="FFFFFF"/>
        </w:rPr>
        <w:t>n</w:t>
      </w:r>
      <w:r>
        <w:rPr>
          <w:rFonts w:ascii="Times New Roman" w:eastAsia="Times New Roman" w:hAnsi="Times New Roman" w:cs="Times New Roman"/>
          <w:color w:val="auto"/>
          <w:sz w:val="24"/>
          <w:szCs w:val="24"/>
          <w:shd w:val="clear" w:color="auto" w:fill="FFFFFF"/>
          <w:vertAlign w:val="subscript"/>
        </w:rPr>
        <w:t>i</w:t>
      </w:r>
      <w:proofErr w:type="spellEnd"/>
      <w:r w:rsidRPr="00BC3FA5">
        <w:rPr>
          <w:rFonts w:ascii="Times New Roman" w:eastAsia="Times New Roman" w:hAnsi="Times New Roman" w:cs="Times New Roman"/>
          <w:color w:val="auto"/>
          <w:sz w:val="24"/>
          <w:szCs w:val="24"/>
          <w:shd w:val="clear" w:color="auto" w:fill="FFFFFF"/>
        </w:rPr>
        <w:t>= i</w:t>
      </w:r>
      <w:r>
        <w:rPr>
          <w:rFonts w:ascii="Times New Roman" w:eastAsia="Times New Roman" w:hAnsi="Times New Roman" w:cs="Times New Roman"/>
          <w:color w:val="auto"/>
          <w:sz w:val="24"/>
          <w:szCs w:val="24"/>
          <w:shd w:val="clear" w:color="auto" w:fill="FFFFFF"/>
        </w:rPr>
        <w:t>ntercept/constant</w:t>
      </w:r>
    </w:p>
    <w:p w14:paraId="5EE8555B" w14:textId="0B7431BD" w:rsidR="00415B56" w:rsidRDefault="00B86D85" w:rsidP="00272A1B">
      <w:pPr>
        <w:pStyle w:val="Default"/>
        <w:spacing w:after="240" w:line="276" w:lineRule="auto"/>
        <w:rPr>
          <w:rFonts w:ascii="Times New Roman" w:hAnsi="Times New Roman" w:cs="Times New Roman"/>
          <w:color w:val="auto"/>
          <w:sz w:val="24"/>
          <w:szCs w:val="24"/>
        </w:rPr>
      </w:pPr>
      <w:proofErr w:type="spellStart"/>
      <w:r w:rsidRPr="007C7BCE">
        <w:rPr>
          <w:rFonts w:ascii="Times New Roman" w:hAnsi="Times New Roman" w:cs="Times New Roman"/>
          <w:color w:val="auto"/>
          <w:sz w:val="24"/>
          <w:szCs w:val="24"/>
        </w:rPr>
        <w:t>CAPX</w:t>
      </w:r>
      <w:r w:rsidR="00BC3FA5">
        <w:rPr>
          <w:rFonts w:ascii="Times New Roman" w:hAnsi="Times New Roman" w:cs="Times New Roman"/>
          <w:color w:val="auto"/>
          <w:sz w:val="24"/>
          <w:szCs w:val="24"/>
          <w:vertAlign w:val="subscript"/>
        </w:rPr>
        <w:t>t</w:t>
      </w:r>
      <w:proofErr w:type="spellEnd"/>
      <w:r w:rsidRPr="007C7BCE">
        <w:rPr>
          <w:rFonts w:ascii="Times New Roman" w:hAnsi="Times New Roman" w:cs="Times New Roman"/>
          <w:color w:val="auto"/>
          <w:sz w:val="24"/>
          <w:szCs w:val="24"/>
        </w:rPr>
        <w:t xml:space="preserve"> =Capital expenditure</w:t>
      </w:r>
    </w:p>
    <w:p w14:paraId="2E544C2E" w14:textId="3B55AD66" w:rsidR="00BC3FA5" w:rsidRDefault="00BC3FA5" w:rsidP="00272A1B">
      <w:pPr>
        <w:pStyle w:val="Default"/>
        <w:spacing w:after="240" w:line="276" w:lineRule="auto"/>
        <w:rPr>
          <w:rFonts w:ascii="Times New Roman" w:hAnsi="Times New Roman" w:cs="Times New Roman"/>
          <w:color w:val="auto"/>
          <w:sz w:val="24"/>
          <w:szCs w:val="24"/>
        </w:rPr>
      </w:pPr>
      <w:r w:rsidRPr="001227C4">
        <w:rPr>
          <w:rFonts w:ascii="Times New Roman" w:hAnsi="Times New Roman" w:cs="Times New Roman"/>
          <w:color w:val="auto"/>
          <w:sz w:val="24"/>
          <w:szCs w:val="24"/>
          <w:shd w:val="clear" w:color="auto" w:fill="FFFFFF"/>
        </w:rPr>
        <w:t>Β</w:t>
      </w:r>
      <w:r>
        <w:rPr>
          <w:rFonts w:ascii="Times New Roman" w:hAnsi="Times New Roman" w:cs="Times New Roman"/>
          <w:color w:val="auto"/>
          <w:sz w:val="24"/>
          <w:szCs w:val="24"/>
          <w:shd w:val="clear" w:color="auto" w:fill="FFFFFF"/>
          <w:vertAlign w:val="subscript"/>
        </w:rPr>
        <w:t>1,</w:t>
      </w:r>
      <w:r w:rsidRPr="00BC3FA5">
        <w:rPr>
          <w:rFonts w:ascii="Times New Roman" w:hAnsi="Times New Roman" w:cs="Times New Roman"/>
          <w:color w:val="auto"/>
          <w:sz w:val="24"/>
          <w:szCs w:val="24"/>
          <w:shd w:val="clear" w:color="auto" w:fill="FFFFFF"/>
        </w:rPr>
        <w:t xml:space="preserve"> </w:t>
      </w:r>
      <w:r w:rsidRPr="001227C4">
        <w:rPr>
          <w:rFonts w:ascii="Times New Roman" w:hAnsi="Times New Roman" w:cs="Times New Roman"/>
          <w:color w:val="auto"/>
          <w:sz w:val="24"/>
          <w:szCs w:val="24"/>
          <w:shd w:val="clear" w:color="auto" w:fill="FFFFFF"/>
        </w:rPr>
        <w:t>β</w:t>
      </w:r>
      <w:proofErr w:type="gramStart"/>
      <w:r>
        <w:rPr>
          <w:rFonts w:ascii="Times New Roman" w:hAnsi="Times New Roman" w:cs="Times New Roman"/>
          <w:color w:val="auto"/>
          <w:sz w:val="24"/>
          <w:szCs w:val="24"/>
          <w:shd w:val="clear" w:color="auto" w:fill="FFFFFF"/>
        </w:rPr>
        <w:t>2,…</w:t>
      </w:r>
      <w:proofErr w:type="gramEnd"/>
      <w:r>
        <w:rPr>
          <w:rFonts w:ascii="Times New Roman" w:hAnsi="Times New Roman" w:cs="Times New Roman"/>
          <w:color w:val="auto"/>
          <w:sz w:val="24"/>
          <w:szCs w:val="24"/>
          <w:shd w:val="clear" w:color="auto" w:fill="FFFFFF"/>
        </w:rPr>
        <w:t>.</w:t>
      </w:r>
      <w:r w:rsidRPr="00BC3FA5">
        <w:rPr>
          <w:rFonts w:ascii="Times New Roman" w:hAnsi="Times New Roman" w:cs="Times New Roman"/>
          <w:color w:val="auto"/>
          <w:sz w:val="24"/>
          <w:szCs w:val="24"/>
          <w:shd w:val="clear" w:color="auto" w:fill="FFFFFF"/>
        </w:rPr>
        <w:t xml:space="preserve"> </w:t>
      </w:r>
      <w:r w:rsidRPr="001227C4">
        <w:rPr>
          <w:rFonts w:ascii="Times New Roman" w:hAnsi="Times New Roman" w:cs="Times New Roman"/>
          <w:color w:val="auto"/>
          <w:sz w:val="24"/>
          <w:szCs w:val="24"/>
          <w:shd w:val="clear" w:color="auto" w:fill="FFFFFF"/>
        </w:rPr>
        <w:t>Β</w:t>
      </w:r>
      <w:r>
        <w:rPr>
          <w:rFonts w:ascii="Times New Roman" w:hAnsi="Times New Roman" w:cs="Times New Roman"/>
          <w:color w:val="auto"/>
          <w:sz w:val="24"/>
          <w:szCs w:val="24"/>
          <w:shd w:val="clear" w:color="auto" w:fill="FFFFFF"/>
          <w:vertAlign w:val="subscript"/>
        </w:rPr>
        <w:t xml:space="preserve">4= </w:t>
      </w:r>
      <w:r>
        <w:rPr>
          <w:rFonts w:ascii="Times New Roman" w:hAnsi="Times New Roman" w:cs="Times New Roman"/>
          <w:color w:val="auto"/>
          <w:sz w:val="24"/>
          <w:szCs w:val="24"/>
          <w:shd w:val="clear" w:color="auto" w:fill="FFFFFF"/>
        </w:rPr>
        <w:t xml:space="preserve">Parameters of the government expenditure  </w:t>
      </w:r>
    </w:p>
    <w:p w14:paraId="6A8D9429" w14:textId="5479E008" w:rsidR="0073634C" w:rsidRDefault="00B86D85" w:rsidP="0073634C">
      <w:pPr>
        <w:pStyle w:val="Default"/>
        <w:spacing w:after="240" w:line="276" w:lineRule="auto"/>
        <w:rPr>
          <w:rFonts w:ascii="Times New Roman" w:hAnsi="Times New Roman" w:cs="Times New Roman"/>
          <w:color w:val="auto"/>
          <w:sz w:val="24"/>
          <w:szCs w:val="24"/>
        </w:rPr>
      </w:pPr>
      <w:proofErr w:type="spellStart"/>
      <w:r w:rsidRPr="007C7BCE">
        <w:rPr>
          <w:rFonts w:ascii="Times New Roman" w:hAnsi="Times New Roman" w:cs="Times New Roman"/>
          <w:color w:val="auto"/>
          <w:sz w:val="24"/>
          <w:szCs w:val="24"/>
        </w:rPr>
        <w:t>REX</w:t>
      </w:r>
      <w:r w:rsidR="00BC3FA5">
        <w:rPr>
          <w:rFonts w:ascii="Times New Roman" w:hAnsi="Times New Roman" w:cs="Times New Roman"/>
          <w:color w:val="auto"/>
          <w:sz w:val="24"/>
          <w:szCs w:val="24"/>
          <w:vertAlign w:val="subscript"/>
        </w:rPr>
        <w:t>t</w:t>
      </w:r>
      <w:proofErr w:type="spellEnd"/>
      <w:r w:rsidRPr="007C7BCE">
        <w:rPr>
          <w:rFonts w:ascii="Times New Roman" w:hAnsi="Times New Roman" w:cs="Times New Roman"/>
          <w:color w:val="auto"/>
          <w:sz w:val="24"/>
          <w:szCs w:val="24"/>
        </w:rPr>
        <w:t>= Recurrent expenditure</w:t>
      </w:r>
    </w:p>
    <w:p w14:paraId="5EE973AD" w14:textId="3D07AD3B" w:rsidR="0073634C" w:rsidRDefault="00B86D85" w:rsidP="0073634C">
      <w:pPr>
        <w:pStyle w:val="Default"/>
        <w:spacing w:after="240" w:line="276" w:lineRule="auto"/>
        <w:rPr>
          <w:rFonts w:ascii="Times New Roman" w:hAnsi="Times New Roman" w:cs="Times New Roman"/>
          <w:color w:val="auto"/>
          <w:sz w:val="24"/>
          <w:szCs w:val="24"/>
        </w:rPr>
      </w:pPr>
      <w:r w:rsidRPr="007C7BCE">
        <w:rPr>
          <w:rFonts w:ascii="Times New Roman" w:hAnsi="Times New Roman" w:cs="Times New Roman"/>
          <w:color w:val="auto"/>
          <w:sz w:val="24"/>
          <w:szCs w:val="24"/>
        </w:rPr>
        <w:t>DS= Debt servicing</w:t>
      </w:r>
    </w:p>
    <w:p w14:paraId="0BDA76E6" w14:textId="46D7C691" w:rsidR="00BC3FA5" w:rsidRPr="00BC3FA5" w:rsidRDefault="00BC3FA5" w:rsidP="0073634C">
      <w:pPr>
        <w:pStyle w:val="Default"/>
        <w:spacing w:after="240" w:line="276" w:lineRule="auto"/>
        <w:rPr>
          <w:rFonts w:ascii="Times New Roman" w:hAnsi="Times New Roman" w:cs="Times New Roman"/>
          <w:color w:val="auto"/>
          <w:sz w:val="24"/>
          <w:szCs w:val="24"/>
        </w:rPr>
      </w:pPr>
      <w:proofErr w:type="spellStart"/>
      <w:r w:rsidRPr="001227C4">
        <w:rPr>
          <w:rFonts w:ascii="Times New Roman" w:hAnsi="Times New Roman" w:cs="Times New Roman"/>
          <w:color w:val="auto"/>
          <w:sz w:val="40"/>
          <w:szCs w:val="40"/>
          <w:shd w:val="clear" w:color="auto" w:fill="FFFFFF"/>
        </w:rPr>
        <w:t>ɛ</w:t>
      </w:r>
      <w:r>
        <w:rPr>
          <w:rFonts w:ascii="Times New Roman" w:hAnsi="Times New Roman" w:cs="Times New Roman"/>
          <w:color w:val="auto"/>
          <w:sz w:val="40"/>
          <w:szCs w:val="40"/>
          <w:shd w:val="clear" w:color="auto" w:fill="FFFFFF"/>
          <w:vertAlign w:val="subscript"/>
        </w:rPr>
        <w:t>t</w:t>
      </w:r>
      <w:proofErr w:type="spellEnd"/>
      <w:r>
        <w:rPr>
          <w:rFonts w:ascii="Times New Roman" w:hAnsi="Times New Roman" w:cs="Times New Roman"/>
          <w:color w:val="auto"/>
          <w:sz w:val="40"/>
          <w:szCs w:val="40"/>
          <w:shd w:val="clear" w:color="auto" w:fill="FFFFFF"/>
          <w:vertAlign w:val="subscript"/>
        </w:rPr>
        <w:t>= Error terms</w:t>
      </w:r>
    </w:p>
    <w:p w14:paraId="5C786327" w14:textId="4F3299F1" w:rsidR="00415B56" w:rsidRPr="007C7BCE" w:rsidRDefault="00B86D85" w:rsidP="0073634C">
      <w:pPr>
        <w:pStyle w:val="Default"/>
        <w:spacing w:after="240" w:line="276" w:lineRule="auto"/>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SF= Sinking Fund</w:t>
      </w:r>
    </w:p>
    <w:p w14:paraId="6EA0DD64" w14:textId="2919E144" w:rsidR="00743A26" w:rsidRPr="007C7BCE" w:rsidRDefault="00B86D85" w:rsidP="00272A1B">
      <w:pPr>
        <w:pStyle w:val="Default"/>
        <w:spacing w:after="240" w:line="276" w:lineRule="auto"/>
        <w:rPr>
          <w:rFonts w:ascii="Times New Roman" w:hAnsi="Times New Roman" w:cs="Times New Roman"/>
          <w:color w:val="auto"/>
          <w:sz w:val="24"/>
          <w:szCs w:val="24"/>
        </w:rPr>
      </w:pPr>
      <w:bookmarkStart w:id="46" w:name="_Toc82183025"/>
      <w:r w:rsidRPr="007C7BCE">
        <w:rPr>
          <w:rStyle w:val="Heading2Char"/>
          <w:rFonts w:ascii="Times New Roman" w:hAnsi="Times New Roman" w:cs="Times New Roman"/>
          <w:color w:val="auto"/>
          <w:sz w:val="24"/>
          <w:szCs w:val="24"/>
        </w:rPr>
        <w:t>3.6</w:t>
      </w:r>
      <w:r w:rsidRPr="007C7BCE">
        <w:rPr>
          <w:rStyle w:val="Heading2Char"/>
          <w:rFonts w:ascii="Times New Roman" w:hAnsi="Times New Roman" w:cs="Times New Roman"/>
          <w:color w:val="auto"/>
          <w:sz w:val="24"/>
          <w:szCs w:val="24"/>
        </w:rPr>
        <w:tab/>
        <w:t xml:space="preserve"> Method of Data Analysis</w:t>
      </w:r>
      <w:bookmarkEnd w:id="46"/>
    </w:p>
    <w:p w14:paraId="0B2B49EF" w14:textId="1B29D0EA" w:rsidR="00247E4B" w:rsidRPr="00B3582B" w:rsidRDefault="00B86D85" w:rsidP="00272A1B">
      <w:pPr>
        <w:pStyle w:val="Default"/>
        <w:spacing w:after="240" w:line="276" w:lineRule="auto"/>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This study adopts the SPSS version 2.0 for analysis, and the instruments are linear regression, F- test (ANOVA), coefficient of determination and coefficient of correlation. </w:t>
      </w:r>
    </w:p>
    <w:p w14:paraId="5B8C2ECD" w14:textId="77777777" w:rsidR="00B3582B" w:rsidRPr="00B3582B" w:rsidRDefault="00B3582B" w:rsidP="00B3582B"/>
    <w:p w14:paraId="6CF02C3B" w14:textId="5B523675" w:rsidR="00415B56" w:rsidRPr="007C7BCE" w:rsidRDefault="00B86D85" w:rsidP="008A1B37">
      <w:pPr>
        <w:pStyle w:val="Heading1"/>
        <w:spacing w:line="480" w:lineRule="auto"/>
        <w:jc w:val="center"/>
        <w:rPr>
          <w:rFonts w:ascii="Times New Roman" w:eastAsia="Times New Roman" w:hAnsi="Times New Roman" w:cs="Times New Roman"/>
          <w:color w:val="auto"/>
          <w:sz w:val="24"/>
          <w:szCs w:val="24"/>
        </w:rPr>
      </w:pPr>
      <w:bookmarkStart w:id="47" w:name="_Toc82183026"/>
      <w:r w:rsidRPr="007C7BCE">
        <w:rPr>
          <w:rFonts w:ascii="Times New Roman" w:hAnsi="Times New Roman" w:cs="Times New Roman"/>
          <w:color w:val="auto"/>
          <w:sz w:val="24"/>
          <w:szCs w:val="24"/>
        </w:rPr>
        <w:lastRenderedPageBreak/>
        <w:t>CHAPTER FOUR</w:t>
      </w:r>
      <w:bookmarkEnd w:id="47"/>
    </w:p>
    <w:p w14:paraId="54DDBA76" w14:textId="33305265" w:rsidR="00415B56" w:rsidRPr="007C7BCE" w:rsidRDefault="00B86D85" w:rsidP="008A1B37">
      <w:pPr>
        <w:pStyle w:val="Heading1"/>
        <w:spacing w:line="480" w:lineRule="auto"/>
        <w:jc w:val="center"/>
        <w:rPr>
          <w:rFonts w:ascii="Times New Roman" w:eastAsia="Times New Roman" w:hAnsi="Times New Roman" w:cs="Times New Roman"/>
          <w:color w:val="auto"/>
          <w:sz w:val="24"/>
          <w:szCs w:val="24"/>
        </w:rPr>
      </w:pPr>
      <w:bookmarkStart w:id="48" w:name="_Toc82183027"/>
      <w:r w:rsidRPr="007C7BCE">
        <w:rPr>
          <w:rFonts w:ascii="Times New Roman" w:hAnsi="Times New Roman" w:cs="Times New Roman"/>
          <w:color w:val="auto"/>
          <w:sz w:val="24"/>
          <w:szCs w:val="24"/>
        </w:rPr>
        <w:t>DATA ANALYSIS, PRESENTATION AND INTERPRETATION</w:t>
      </w:r>
      <w:bookmarkEnd w:id="48"/>
    </w:p>
    <w:p w14:paraId="5947116A" w14:textId="77777777" w:rsidR="00415B56" w:rsidRPr="007C7BCE" w:rsidRDefault="00415B56" w:rsidP="008A1B37">
      <w:pPr>
        <w:pStyle w:val="Default"/>
        <w:spacing w:line="480" w:lineRule="auto"/>
        <w:jc w:val="center"/>
        <w:rPr>
          <w:rFonts w:ascii="Times New Roman" w:eastAsia="Times New Roman" w:hAnsi="Times New Roman" w:cs="Times New Roman"/>
          <w:color w:val="auto"/>
          <w:sz w:val="24"/>
          <w:szCs w:val="24"/>
        </w:rPr>
      </w:pPr>
    </w:p>
    <w:p w14:paraId="794FDB8B" w14:textId="60E3A932" w:rsidR="002F5014" w:rsidRPr="00B3582B" w:rsidRDefault="00FE2A5C" w:rsidP="00B3582B">
      <w:pPr>
        <w:pStyle w:val="Heading2"/>
        <w:spacing w:line="480" w:lineRule="auto"/>
        <w:rPr>
          <w:rFonts w:ascii="Times New Roman" w:hAnsi="Times New Roman" w:cs="Times New Roman"/>
          <w:color w:val="auto"/>
          <w:sz w:val="24"/>
          <w:szCs w:val="24"/>
        </w:rPr>
      </w:pPr>
      <w:bookmarkStart w:id="49" w:name="_Toc82183028"/>
      <w:r w:rsidRPr="007C7BCE">
        <w:rPr>
          <w:rFonts w:ascii="Times New Roman" w:hAnsi="Times New Roman" w:cs="Times New Roman"/>
          <w:color w:val="auto"/>
          <w:sz w:val="24"/>
          <w:szCs w:val="24"/>
        </w:rPr>
        <w:t>4.0INTRODUCTION</w:t>
      </w:r>
      <w:bookmarkEnd w:id="49"/>
      <w:r w:rsidRPr="007C7BCE">
        <w:rPr>
          <w:rFonts w:ascii="Times New Roman" w:hAnsi="Times New Roman" w:cs="Times New Roman"/>
          <w:color w:val="auto"/>
          <w:sz w:val="24"/>
          <w:szCs w:val="24"/>
        </w:rPr>
        <w:t xml:space="preserve"> </w:t>
      </w:r>
    </w:p>
    <w:p w14:paraId="12579DB7" w14:textId="6D9FCA28" w:rsidR="00415B56" w:rsidRPr="007C7BCE" w:rsidRDefault="00B86D85" w:rsidP="008A2898">
      <w:pPr>
        <w:pStyle w:val="Default"/>
        <w:spacing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This chapter presented the results of the statistical analysis used in this study and this is supported with their interpretation. The statistical analysis use in this study is the multiple linear Regression</w:t>
      </w:r>
      <w:r w:rsidR="002F5014" w:rsidRPr="007C7BCE">
        <w:rPr>
          <w:rFonts w:ascii="Times New Roman" w:hAnsi="Times New Roman" w:cs="Times New Roman"/>
          <w:color w:val="auto"/>
          <w:sz w:val="24"/>
          <w:szCs w:val="24"/>
        </w:rPr>
        <w:t>.</w:t>
      </w:r>
    </w:p>
    <w:p w14:paraId="2773A0C5" w14:textId="777F9EEC" w:rsidR="002F5014" w:rsidRPr="00B3582B" w:rsidRDefault="00B86D85" w:rsidP="00B3582B">
      <w:pPr>
        <w:pStyle w:val="Heading2"/>
        <w:spacing w:line="480" w:lineRule="auto"/>
        <w:rPr>
          <w:rFonts w:ascii="Times New Roman" w:hAnsi="Times New Roman" w:cs="Times New Roman"/>
          <w:color w:val="auto"/>
          <w:sz w:val="24"/>
          <w:szCs w:val="24"/>
        </w:rPr>
      </w:pPr>
      <w:bookmarkStart w:id="50" w:name="_Toc82183029"/>
      <w:r w:rsidRPr="007C7BCE">
        <w:rPr>
          <w:rFonts w:ascii="Times New Roman" w:hAnsi="Times New Roman" w:cs="Times New Roman"/>
          <w:color w:val="auto"/>
          <w:sz w:val="24"/>
          <w:szCs w:val="24"/>
        </w:rPr>
        <w:t>4.1Presentation of Data</w:t>
      </w:r>
      <w:bookmarkEnd w:id="50"/>
    </w:p>
    <w:p w14:paraId="19EB76CB" w14:textId="0B297447" w:rsidR="00415B56" w:rsidRPr="007C7BCE" w:rsidRDefault="00B86D85" w:rsidP="008A1B37">
      <w:pPr>
        <w:pStyle w:val="NoSpacing"/>
        <w:spacing w:line="480" w:lineRule="auto"/>
        <w:rPr>
          <w:rFonts w:eastAsia="Times New Roman"/>
        </w:rPr>
      </w:pPr>
      <w:r w:rsidRPr="007C7BCE">
        <w:rPr>
          <w:b/>
          <w:bCs/>
        </w:rPr>
        <w:t xml:space="preserve">Table </w:t>
      </w:r>
      <w:r w:rsidR="00624B43" w:rsidRPr="007C7BCE">
        <w:rPr>
          <w:b/>
          <w:bCs/>
        </w:rPr>
        <w:t>4.</w:t>
      </w:r>
      <w:r w:rsidRPr="007C7BCE">
        <w:rPr>
          <w:b/>
          <w:bCs/>
        </w:rPr>
        <w:t>1</w:t>
      </w:r>
      <w:r w:rsidR="00955D1A">
        <w:rPr>
          <w:b/>
          <w:bCs/>
        </w:rPr>
        <w:t>(</w:t>
      </w:r>
      <w:r w:rsidR="00272A1B">
        <w:rPr>
          <w:b/>
          <w:bCs/>
        </w:rPr>
        <w:t>a</w:t>
      </w:r>
      <w:r w:rsidR="00955D1A">
        <w:rPr>
          <w:b/>
          <w:bCs/>
        </w:rPr>
        <w:t>)</w:t>
      </w:r>
      <w:r w:rsidRPr="007C7BCE">
        <w:rPr>
          <w:b/>
          <w:bCs/>
        </w:rPr>
        <w:t>:</w:t>
      </w:r>
      <w:r w:rsidRPr="007C7BCE">
        <w:t xml:space="preserve"> Recurrent Expenditure, Capital expenditure and debt servicing data for 30 years from 1991-2020.</w:t>
      </w:r>
    </w:p>
    <w:p w14:paraId="7938F953" w14:textId="77777777" w:rsidR="00415B56" w:rsidRPr="007C7BCE" w:rsidRDefault="00415B56" w:rsidP="008A1B37">
      <w:pPr>
        <w:pStyle w:val="NoSpacing"/>
        <w:spacing w:line="480" w:lineRule="auto"/>
      </w:pPr>
    </w:p>
    <w:tbl>
      <w:tblPr>
        <w:tblW w:w="563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75"/>
        <w:gridCol w:w="1134"/>
        <w:gridCol w:w="993"/>
        <w:gridCol w:w="1134"/>
        <w:gridCol w:w="1701"/>
      </w:tblGrid>
      <w:tr w:rsidR="007C7BCE" w:rsidRPr="007C7BCE" w14:paraId="13411D86" w14:textId="77777777">
        <w:trPr>
          <w:trHeight w:val="300"/>
        </w:trPr>
        <w:tc>
          <w:tcPr>
            <w:tcW w:w="675"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5F2559C8" w14:textId="4AFE02E2" w:rsidR="00415B56" w:rsidRPr="007C7BCE" w:rsidRDefault="00B3582B" w:rsidP="008A1B37">
            <w:pPr>
              <w:pStyle w:val="NoSpacing"/>
              <w:spacing w:line="480" w:lineRule="auto"/>
            </w:pPr>
            <w:r>
              <w:t>Year</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36F2404C" w14:textId="77777777" w:rsidR="00415B56" w:rsidRPr="007C7BCE" w:rsidRDefault="00B86D85" w:rsidP="008A1B37">
            <w:pPr>
              <w:pStyle w:val="NoSpacing"/>
              <w:spacing w:line="480" w:lineRule="auto"/>
            </w:pPr>
            <w:r w:rsidRPr="007C7BCE">
              <w:t>REX</w:t>
            </w:r>
          </w:p>
        </w:tc>
        <w:tc>
          <w:tcPr>
            <w:tcW w:w="993"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06997A01" w14:textId="77777777" w:rsidR="00415B56" w:rsidRPr="007C7BCE" w:rsidRDefault="00B86D85" w:rsidP="008A1B37">
            <w:pPr>
              <w:pStyle w:val="NoSpacing"/>
              <w:spacing w:line="480" w:lineRule="auto"/>
            </w:pPr>
            <w:r w:rsidRPr="007C7BCE">
              <w:t>CAPX</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48EA3C66" w14:textId="77777777" w:rsidR="00415B56" w:rsidRPr="007C7BCE" w:rsidRDefault="00B86D85" w:rsidP="008A1B37">
            <w:pPr>
              <w:pStyle w:val="NoSpacing"/>
              <w:spacing w:line="480" w:lineRule="auto"/>
            </w:pPr>
            <w:r w:rsidRPr="007C7BCE">
              <w:t>DS</w:t>
            </w: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5D1BEC32" w14:textId="77777777" w:rsidR="00415B56" w:rsidRPr="007C7BCE" w:rsidRDefault="00B86D85" w:rsidP="008A1B37">
            <w:pPr>
              <w:pStyle w:val="NoSpacing"/>
              <w:spacing w:line="480" w:lineRule="auto"/>
            </w:pPr>
            <w:r w:rsidRPr="007C7BCE">
              <w:t>GDP</w:t>
            </w:r>
          </w:p>
        </w:tc>
      </w:tr>
      <w:tr w:rsidR="007C7BCE" w:rsidRPr="007C7BCE" w14:paraId="2D3F1FF6"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44164B9C" w14:textId="77777777" w:rsidR="00415B56" w:rsidRPr="007C7BCE" w:rsidRDefault="00B86D85" w:rsidP="008A1B37">
            <w:pPr>
              <w:pStyle w:val="NoSpacing"/>
              <w:spacing w:line="480" w:lineRule="auto"/>
            </w:pPr>
            <w:r w:rsidRPr="007C7BCE">
              <w:t>1991</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265F86C6" w14:textId="77777777" w:rsidR="00415B56" w:rsidRPr="007C7BCE" w:rsidRDefault="00B86D85" w:rsidP="008A1B37">
            <w:pPr>
              <w:pStyle w:val="NoSpacing"/>
              <w:spacing w:line="480" w:lineRule="auto"/>
            </w:pPr>
            <w:r w:rsidRPr="007C7BCE">
              <w:t>38.2</w:t>
            </w:r>
          </w:p>
        </w:tc>
        <w:tc>
          <w:tcPr>
            <w:tcW w:w="993"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39C2315F" w14:textId="77777777" w:rsidR="00415B56" w:rsidRPr="007C7BCE" w:rsidRDefault="00B86D85" w:rsidP="008A1B37">
            <w:pPr>
              <w:pStyle w:val="NoSpacing"/>
              <w:spacing w:line="480" w:lineRule="auto"/>
            </w:pPr>
            <w:r w:rsidRPr="007C7BCE">
              <w:t>28.3</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69ECE260" w14:textId="77777777" w:rsidR="00415B56" w:rsidRPr="007C7BCE" w:rsidRDefault="00B86D85" w:rsidP="008A1B37">
            <w:pPr>
              <w:pStyle w:val="NoSpacing"/>
              <w:spacing w:line="480" w:lineRule="auto"/>
            </w:pPr>
            <w:r w:rsidRPr="007C7BCE">
              <w:t>26.41</w:t>
            </w:r>
          </w:p>
        </w:tc>
        <w:tc>
          <w:tcPr>
            <w:tcW w:w="1701"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3FB5670C" w14:textId="77777777" w:rsidR="00415B56" w:rsidRPr="007C7BCE" w:rsidRDefault="00B86D85" w:rsidP="008A1B37">
            <w:pPr>
              <w:pStyle w:val="NoSpacing"/>
              <w:spacing w:line="480" w:lineRule="auto"/>
            </w:pPr>
            <w:r w:rsidRPr="007C7BCE">
              <w:t>590.1</w:t>
            </w:r>
          </w:p>
        </w:tc>
      </w:tr>
      <w:tr w:rsidR="007C7BCE" w:rsidRPr="007C7BCE" w14:paraId="1F6C04A8"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69B9E9B8" w14:textId="77777777" w:rsidR="00415B56" w:rsidRPr="007C7BCE" w:rsidRDefault="00B86D85" w:rsidP="008A1B37">
            <w:pPr>
              <w:pStyle w:val="NoSpacing"/>
              <w:spacing w:line="480" w:lineRule="auto"/>
            </w:pPr>
            <w:r w:rsidRPr="007C7BCE">
              <w:t>1992</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1C483161" w14:textId="77777777" w:rsidR="00415B56" w:rsidRPr="007C7BCE" w:rsidRDefault="00B86D85" w:rsidP="008A1B37">
            <w:pPr>
              <w:pStyle w:val="NoSpacing"/>
              <w:spacing w:line="480" w:lineRule="auto"/>
            </w:pPr>
            <w:r w:rsidRPr="007C7BCE">
              <w:t>53.0</w:t>
            </w:r>
          </w:p>
        </w:tc>
        <w:tc>
          <w:tcPr>
            <w:tcW w:w="993"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189B218B" w14:textId="77777777" w:rsidR="00415B56" w:rsidRPr="007C7BCE" w:rsidRDefault="00B86D85" w:rsidP="008A1B37">
            <w:pPr>
              <w:pStyle w:val="NoSpacing"/>
              <w:spacing w:line="480" w:lineRule="auto"/>
            </w:pPr>
            <w:r w:rsidRPr="007C7BCE">
              <w:t>39.8</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12629A08" w14:textId="6C88A541" w:rsidR="00415B56" w:rsidRPr="007C7BCE" w:rsidRDefault="00B86D85" w:rsidP="008A1B37">
            <w:pPr>
              <w:pStyle w:val="NoSpacing"/>
              <w:spacing w:line="480" w:lineRule="auto"/>
            </w:pPr>
            <w:r w:rsidRPr="007C7BCE">
              <w:t>19.40</w:t>
            </w: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6BBBD1C9" w14:textId="77777777" w:rsidR="00415B56" w:rsidRPr="007C7BCE" w:rsidRDefault="00B86D85" w:rsidP="008A1B37">
            <w:pPr>
              <w:pStyle w:val="NoSpacing"/>
              <w:spacing w:line="480" w:lineRule="auto"/>
            </w:pPr>
            <w:r w:rsidRPr="007C7BCE">
              <w:t>906.0</w:t>
            </w:r>
          </w:p>
        </w:tc>
      </w:tr>
      <w:tr w:rsidR="007C7BCE" w:rsidRPr="007C7BCE" w14:paraId="50417C2C"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0DFB6598" w14:textId="77777777" w:rsidR="00415B56" w:rsidRPr="007C7BCE" w:rsidRDefault="00B86D85" w:rsidP="008A1B37">
            <w:pPr>
              <w:pStyle w:val="NoSpacing"/>
              <w:spacing w:line="480" w:lineRule="auto"/>
            </w:pPr>
            <w:r w:rsidRPr="007C7BCE">
              <w:t>1993</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0075336B" w14:textId="77777777" w:rsidR="00415B56" w:rsidRPr="007C7BCE" w:rsidRDefault="00B86D85" w:rsidP="008A1B37">
            <w:pPr>
              <w:pStyle w:val="NoSpacing"/>
              <w:spacing w:line="480" w:lineRule="auto"/>
            </w:pPr>
            <w:r w:rsidRPr="007C7BCE">
              <w:t>136.7</w:t>
            </w:r>
          </w:p>
        </w:tc>
        <w:tc>
          <w:tcPr>
            <w:tcW w:w="993"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2B423004" w14:textId="77777777" w:rsidR="00415B56" w:rsidRPr="007C7BCE" w:rsidRDefault="00B86D85" w:rsidP="008A1B37">
            <w:pPr>
              <w:pStyle w:val="NoSpacing"/>
              <w:spacing w:line="480" w:lineRule="auto"/>
            </w:pPr>
            <w:r w:rsidRPr="007C7BCE">
              <w:t>54.5</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2538E060" w14:textId="77777777" w:rsidR="00415B56" w:rsidRPr="007C7BCE" w:rsidRDefault="00B86D85" w:rsidP="008A1B37">
            <w:pPr>
              <w:pStyle w:val="NoSpacing"/>
              <w:spacing w:line="480" w:lineRule="auto"/>
            </w:pPr>
            <w:r w:rsidRPr="007C7BCE">
              <w:t>81.08</w:t>
            </w:r>
          </w:p>
        </w:tc>
        <w:tc>
          <w:tcPr>
            <w:tcW w:w="1701"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12047677" w14:textId="77777777" w:rsidR="00415B56" w:rsidRPr="007C7BCE" w:rsidRDefault="00B86D85" w:rsidP="008A1B37">
            <w:pPr>
              <w:pStyle w:val="NoSpacing"/>
              <w:spacing w:line="480" w:lineRule="auto"/>
            </w:pPr>
            <w:r w:rsidRPr="007C7BCE">
              <w:t>1,257.2</w:t>
            </w:r>
          </w:p>
        </w:tc>
      </w:tr>
      <w:tr w:rsidR="007C7BCE" w:rsidRPr="007C7BCE" w14:paraId="7FBB97DB"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7B458A5F" w14:textId="77777777" w:rsidR="00415B56" w:rsidRPr="007C7BCE" w:rsidRDefault="00B86D85" w:rsidP="008A1B37">
            <w:pPr>
              <w:pStyle w:val="NoSpacing"/>
              <w:spacing w:line="480" w:lineRule="auto"/>
            </w:pPr>
            <w:r w:rsidRPr="007C7BCE">
              <w:t>1994</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35DA53B3" w14:textId="77777777" w:rsidR="00415B56" w:rsidRPr="007C7BCE" w:rsidRDefault="00B86D85" w:rsidP="008A1B37">
            <w:pPr>
              <w:pStyle w:val="NoSpacing"/>
              <w:spacing w:line="480" w:lineRule="auto"/>
            </w:pPr>
            <w:r w:rsidRPr="007C7BCE">
              <w:t>90.0</w:t>
            </w:r>
          </w:p>
        </w:tc>
        <w:tc>
          <w:tcPr>
            <w:tcW w:w="993"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13C9D72B" w14:textId="77777777" w:rsidR="00415B56" w:rsidRPr="007C7BCE" w:rsidRDefault="00B86D85" w:rsidP="008A1B37">
            <w:pPr>
              <w:pStyle w:val="NoSpacing"/>
              <w:spacing w:line="480" w:lineRule="auto"/>
            </w:pPr>
            <w:r w:rsidRPr="007C7BCE">
              <w:t>70.9</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415037A1" w14:textId="77777777" w:rsidR="00415B56" w:rsidRPr="007C7BCE" w:rsidRDefault="00B86D85" w:rsidP="008A1B37">
            <w:pPr>
              <w:pStyle w:val="NoSpacing"/>
              <w:spacing w:line="480" w:lineRule="auto"/>
            </w:pPr>
            <w:r w:rsidRPr="007C7BCE">
              <w:t>49.40</w:t>
            </w: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3D72FF5E" w14:textId="77777777" w:rsidR="00415B56" w:rsidRPr="007C7BCE" w:rsidRDefault="00B86D85" w:rsidP="008A1B37">
            <w:pPr>
              <w:pStyle w:val="NoSpacing"/>
              <w:spacing w:line="480" w:lineRule="auto"/>
            </w:pPr>
            <w:r w:rsidRPr="007C7BCE">
              <w:t>1,768.8</w:t>
            </w:r>
          </w:p>
        </w:tc>
      </w:tr>
      <w:tr w:rsidR="007C7BCE" w:rsidRPr="007C7BCE" w14:paraId="4CE8945C"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5ABD9D2D" w14:textId="77777777" w:rsidR="00415B56" w:rsidRPr="007C7BCE" w:rsidRDefault="00B86D85" w:rsidP="008A1B37">
            <w:pPr>
              <w:pStyle w:val="NoSpacing"/>
              <w:spacing w:line="480" w:lineRule="auto"/>
            </w:pPr>
            <w:r w:rsidRPr="007C7BCE">
              <w:t>1995</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3743A17D" w14:textId="77777777" w:rsidR="00415B56" w:rsidRPr="007C7BCE" w:rsidRDefault="00B86D85" w:rsidP="008A1B37">
            <w:pPr>
              <w:pStyle w:val="NoSpacing"/>
              <w:spacing w:line="480" w:lineRule="auto"/>
            </w:pPr>
            <w:r w:rsidRPr="007C7BCE">
              <w:t>127.6</w:t>
            </w:r>
          </w:p>
        </w:tc>
        <w:tc>
          <w:tcPr>
            <w:tcW w:w="993"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3896FF98" w14:textId="77777777" w:rsidR="00415B56" w:rsidRPr="007C7BCE" w:rsidRDefault="00B86D85" w:rsidP="008A1B37">
            <w:pPr>
              <w:pStyle w:val="NoSpacing"/>
              <w:spacing w:line="480" w:lineRule="auto"/>
            </w:pPr>
            <w:r w:rsidRPr="007C7BCE">
              <w:t>121.1</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13D83321" w14:textId="77777777" w:rsidR="00415B56" w:rsidRPr="007C7BCE" w:rsidRDefault="00B86D85" w:rsidP="008A1B37">
            <w:pPr>
              <w:pStyle w:val="NoSpacing"/>
              <w:spacing w:line="480" w:lineRule="auto"/>
            </w:pPr>
            <w:r w:rsidRPr="007C7BCE">
              <w:t>51.06</w:t>
            </w:r>
          </w:p>
        </w:tc>
        <w:tc>
          <w:tcPr>
            <w:tcW w:w="1701"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682E2259" w14:textId="77777777" w:rsidR="00415B56" w:rsidRPr="007C7BCE" w:rsidRDefault="00B86D85" w:rsidP="008A1B37">
            <w:pPr>
              <w:pStyle w:val="NoSpacing"/>
              <w:spacing w:line="480" w:lineRule="auto"/>
            </w:pPr>
            <w:r w:rsidRPr="007C7BCE">
              <w:t>3,100.2</w:t>
            </w:r>
          </w:p>
        </w:tc>
      </w:tr>
      <w:tr w:rsidR="007C7BCE" w:rsidRPr="007C7BCE" w14:paraId="5AAE5BB2"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11907A12" w14:textId="77777777" w:rsidR="00415B56" w:rsidRPr="007C7BCE" w:rsidRDefault="00B86D85" w:rsidP="008A1B37">
            <w:pPr>
              <w:pStyle w:val="NoSpacing"/>
              <w:spacing w:line="480" w:lineRule="auto"/>
            </w:pPr>
            <w:r w:rsidRPr="007C7BCE">
              <w:t>1996</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6EA7C68C" w14:textId="77777777" w:rsidR="00415B56" w:rsidRPr="007C7BCE" w:rsidRDefault="00B86D85" w:rsidP="008A1B37">
            <w:pPr>
              <w:pStyle w:val="NoSpacing"/>
              <w:spacing w:line="480" w:lineRule="auto"/>
            </w:pPr>
            <w:r w:rsidRPr="007C7BCE">
              <w:t>124.3</w:t>
            </w:r>
          </w:p>
        </w:tc>
        <w:tc>
          <w:tcPr>
            <w:tcW w:w="993"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3578EA09" w14:textId="77777777" w:rsidR="00415B56" w:rsidRPr="007C7BCE" w:rsidRDefault="00B86D85" w:rsidP="008A1B37">
            <w:pPr>
              <w:pStyle w:val="NoSpacing"/>
              <w:spacing w:line="480" w:lineRule="auto"/>
            </w:pPr>
            <w:r w:rsidRPr="007C7BCE">
              <w:t>212.9</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7AB73ACD" w14:textId="77777777" w:rsidR="00415B56" w:rsidRPr="007C7BCE" w:rsidRDefault="00B86D85" w:rsidP="008A1B37">
            <w:pPr>
              <w:pStyle w:val="NoSpacing"/>
              <w:spacing w:line="480" w:lineRule="auto"/>
            </w:pPr>
            <w:r w:rsidRPr="007C7BCE">
              <w:t>42.96</w:t>
            </w: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6257BB03" w14:textId="77777777" w:rsidR="00415B56" w:rsidRPr="007C7BCE" w:rsidRDefault="00B86D85" w:rsidP="008A1B37">
            <w:pPr>
              <w:pStyle w:val="NoSpacing"/>
              <w:spacing w:line="480" w:lineRule="auto"/>
            </w:pPr>
            <w:r w:rsidRPr="007C7BCE">
              <w:t>4,086.1</w:t>
            </w:r>
          </w:p>
        </w:tc>
      </w:tr>
      <w:tr w:rsidR="007C7BCE" w:rsidRPr="007C7BCE" w14:paraId="3FD8D42F"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6E00B44C" w14:textId="77777777" w:rsidR="00415B56" w:rsidRPr="007C7BCE" w:rsidRDefault="00B86D85" w:rsidP="008A1B37">
            <w:pPr>
              <w:pStyle w:val="NoSpacing"/>
              <w:spacing w:line="480" w:lineRule="auto"/>
            </w:pPr>
            <w:r w:rsidRPr="007C7BCE">
              <w:t>1997</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2C11B262" w14:textId="77777777" w:rsidR="00415B56" w:rsidRPr="007C7BCE" w:rsidRDefault="00B86D85" w:rsidP="008A1B37">
            <w:pPr>
              <w:pStyle w:val="NoSpacing"/>
              <w:spacing w:line="480" w:lineRule="auto"/>
            </w:pPr>
            <w:r w:rsidRPr="007C7BCE">
              <w:t>158.6</w:t>
            </w:r>
          </w:p>
        </w:tc>
        <w:tc>
          <w:tcPr>
            <w:tcW w:w="993"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3DF52D4C" w14:textId="77777777" w:rsidR="00415B56" w:rsidRPr="007C7BCE" w:rsidRDefault="00B86D85" w:rsidP="008A1B37">
            <w:pPr>
              <w:pStyle w:val="NoSpacing"/>
              <w:spacing w:line="480" w:lineRule="auto"/>
            </w:pPr>
            <w:r w:rsidRPr="007C7BCE">
              <w:t>269.7</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01D79255" w14:textId="77777777" w:rsidR="00415B56" w:rsidRPr="007C7BCE" w:rsidRDefault="00B86D85" w:rsidP="008A1B37">
            <w:pPr>
              <w:pStyle w:val="NoSpacing"/>
              <w:spacing w:line="480" w:lineRule="auto"/>
            </w:pPr>
            <w:r w:rsidRPr="007C7BCE">
              <w:t>68.54</w:t>
            </w:r>
          </w:p>
        </w:tc>
        <w:tc>
          <w:tcPr>
            <w:tcW w:w="1701"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46157290" w14:textId="77777777" w:rsidR="00415B56" w:rsidRPr="007C7BCE" w:rsidRDefault="00B86D85" w:rsidP="008A1B37">
            <w:pPr>
              <w:pStyle w:val="NoSpacing"/>
              <w:spacing w:line="480" w:lineRule="auto"/>
            </w:pPr>
            <w:r w:rsidRPr="007C7BCE">
              <w:t>4,418.1</w:t>
            </w:r>
          </w:p>
        </w:tc>
      </w:tr>
      <w:tr w:rsidR="007C7BCE" w:rsidRPr="007C7BCE" w14:paraId="52859859"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7C50DFB2" w14:textId="77777777" w:rsidR="00415B56" w:rsidRPr="007C7BCE" w:rsidRDefault="00B86D85" w:rsidP="008A1B37">
            <w:pPr>
              <w:pStyle w:val="NoSpacing"/>
              <w:spacing w:line="480" w:lineRule="auto"/>
            </w:pPr>
            <w:r w:rsidRPr="007C7BCE">
              <w:t>1998</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45A29A96" w14:textId="77777777" w:rsidR="00415B56" w:rsidRPr="007C7BCE" w:rsidRDefault="00B86D85" w:rsidP="008A1B37">
            <w:pPr>
              <w:pStyle w:val="NoSpacing"/>
              <w:spacing w:line="480" w:lineRule="auto"/>
            </w:pPr>
            <w:r w:rsidRPr="007C7BCE">
              <w:t>178.1</w:t>
            </w:r>
          </w:p>
        </w:tc>
        <w:tc>
          <w:tcPr>
            <w:tcW w:w="993"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0A114E21" w14:textId="77777777" w:rsidR="00415B56" w:rsidRPr="007C7BCE" w:rsidRDefault="00B86D85" w:rsidP="008A1B37">
            <w:pPr>
              <w:pStyle w:val="NoSpacing"/>
              <w:spacing w:line="480" w:lineRule="auto"/>
            </w:pPr>
            <w:r w:rsidRPr="007C7BCE">
              <w:t>309.0</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54EEEF1A" w14:textId="77777777" w:rsidR="00415B56" w:rsidRPr="007C7BCE" w:rsidRDefault="00B86D85" w:rsidP="008A1B37">
            <w:pPr>
              <w:pStyle w:val="NoSpacing"/>
              <w:spacing w:line="480" w:lineRule="auto"/>
            </w:pPr>
            <w:r w:rsidRPr="007C7BCE">
              <w:t>64.39</w:t>
            </w: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6D578B3D" w14:textId="77777777" w:rsidR="00415B56" w:rsidRPr="007C7BCE" w:rsidRDefault="00B86D85" w:rsidP="008A1B37">
            <w:pPr>
              <w:pStyle w:val="NoSpacing"/>
              <w:spacing w:line="480" w:lineRule="auto"/>
            </w:pPr>
            <w:r w:rsidRPr="007C7BCE">
              <w:t>4,805.2</w:t>
            </w:r>
          </w:p>
        </w:tc>
      </w:tr>
      <w:tr w:rsidR="007C7BCE" w:rsidRPr="007C7BCE" w14:paraId="1E0235A0"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6A326B77" w14:textId="77777777" w:rsidR="00415B56" w:rsidRPr="007C7BCE" w:rsidRDefault="00B86D85" w:rsidP="008A1B37">
            <w:pPr>
              <w:pStyle w:val="NoSpacing"/>
              <w:spacing w:line="480" w:lineRule="auto"/>
            </w:pPr>
            <w:r w:rsidRPr="007C7BCE">
              <w:lastRenderedPageBreak/>
              <w:t>1999</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2B51ABF8" w14:textId="77777777" w:rsidR="00415B56" w:rsidRPr="007C7BCE" w:rsidRDefault="00B86D85" w:rsidP="008A1B37">
            <w:pPr>
              <w:pStyle w:val="NoSpacing"/>
              <w:spacing w:line="480" w:lineRule="auto"/>
            </w:pPr>
            <w:r w:rsidRPr="007C7BCE">
              <w:t>449.7</w:t>
            </w:r>
          </w:p>
        </w:tc>
        <w:tc>
          <w:tcPr>
            <w:tcW w:w="993"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773F069B" w14:textId="77777777" w:rsidR="00415B56" w:rsidRPr="007C7BCE" w:rsidRDefault="00B86D85" w:rsidP="008A1B37">
            <w:pPr>
              <w:pStyle w:val="NoSpacing"/>
              <w:spacing w:line="480" w:lineRule="auto"/>
            </w:pPr>
            <w:r w:rsidRPr="007C7BCE">
              <w:t>498.0</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47ED6D62" w14:textId="77777777" w:rsidR="00415B56" w:rsidRPr="007C7BCE" w:rsidRDefault="00B86D85" w:rsidP="008A1B37">
            <w:pPr>
              <w:pStyle w:val="NoSpacing"/>
              <w:spacing w:line="480" w:lineRule="auto"/>
            </w:pPr>
            <w:r w:rsidRPr="007C7BCE">
              <w:t>30.84</w:t>
            </w:r>
          </w:p>
        </w:tc>
        <w:tc>
          <w:tcPr>
            <w:tcW w:w="1701"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7A8A12DA" w14:textId="77777777" w:rsidR="00415B56" w:rsidRPr="007C7BCE" w:rsidRDefault="00B86D85" w:rsidP="008A1B37">
            <w:pPr>
              <w:pStyle w:val="NoSpacing"/>
              <w:spacing w:line="480" w:lineRule="auto"/>
            </w:pPr>
            <w:r w:rsidRPr="007C7BCE">
              <w:t>5,482.4</w:t>
            </w:r>
          </w:p>
        </w:tc>
      </w:tr>
      <w:tr w:rsidR="007C7BCE" w:rsidRPr="007C7BCE" w14:paraId="6D75E57B"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55CFFB7D" w14:textId="77777777" w:rsidR="00415B56" w:rsidRPr="007C7BCE" w:rsidRDefault="00B86D85" w:rsidP="008A1B37">
            <w:pPr>
              <w:pStyle w:val="NoSpacing"/>
              <w:spacing w:line="480" w:lineRule="auto"/>
            </w:pPr>
            <w:r w:rsidRPr="007C7BCE">
              <w:t>2000</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26EFC560" w14:textId="77777777" w:rsidR="00415B56" w:rsidRPr="007C7BCE" w:rsidRDefault="00B86D85" w:rsidP="008A1B37">
            <w:pPr>
              <w:pStyle w:val="NoSpacing"/>
              <w:spacing w:line="480" w:lineRule="auto"/>
            </w:pPr>
            <w:r w:rsidRPr="007C7BCE">
              <w:t>461.6</w:t>
            </w:r>
          </w:p>
        </w:tc>
        <w:tc>
          <w:tcPr>
            <w:tcW w:w="993"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5773BAFB" w14:textId="77777777" w:rsidR="00415B56" w:rsidRPr="007C7BCE" w:rsidRDefault="00B86D85" w:rsidP="008A1B37">
            <w:pPr>
              <w:pStyle w:val="NoSpacing"/>
              <w:spacing w:line="480" w:lineRule="auto"/>
            </w:pPr>
            <w:r w:rsidRPr="007C7BCE">
              <w:t>239.5</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0DD9177D" w14:textId="77777777" w:rsidR="00415B56" w:rsidRPr="007C7BCE" w:rsidRDefault="00B86D85" w:rsidP="008A1B37">
            <w:pPr>
              <w:pStyle w:val="NoSpacing"/>
              <w:spacing w:line="480" w:lineRule="auto"/>
            </w:pPr>
            <w:r w:rsidRPr="007C7BCE">
              <w:t>131.05</w:t>
            </w: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5C66C3E4" w14:textId="77777777" w:rsidR="00415B56" w:rsidRPr="007C7BCE" w:rsidRDefault="00B86D85" w:rsidP="008A1B37">
            <w:pPr>
              <w:pStyle w:val="NoSpacing"/>
              <w:spacing w:line="480" w:lineRule="auto"/>
            </w:pPr>
            <w:r w:rsidRPr="007C7BCE">
              <w:t>7,062.8</w:t>
            </w:r>
          </w:p>
        </w:tc>
      </w:tr>
      <w:tr w:rsidR="007C7BCE" w:rsidRPr="007C7BCE" w14:paraId="04E6978D"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5EF18FDA" w14:textId="77777777" w:rsidR="00415B56" w:rsidRPr="007C7BCE" w:rsidRDefault="00B86D85" w:rsidP="008A1B37">
            <w:pPr>
              <w:pStyle w:val="NoSpacing"/>
              <w:spacing w:line="480" w:lineRule="auto"/>
            </w:pPr>
            <w:r w:rsidRPr="007C7BCE">
              <w:t>2001</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742874E2" w14:textId="77777777" w:rsidR="00415B56" w:rsidRPr="007C7BCE" w:rsidRDefault="00B86D85" w:rsidP="008A1B37">
            <w:pPr>
              <w:pStyle w:val="NoSpacing"/>
              <w:spacing w:line="480" w:lineRule="auto"/>
            </w:pPr>
            <w:r w:rsidRPr="007C7BCE">
              <w:t>579.3</w:t>
            </w:r>
          </w:p>
        </w:tc>
        <w:tc>
          <w:tcPr>
            <w:tcW w:w="993"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4F19085F" w14:textId="77777777" w:rsidR="00415B56" w:rsidRPr="007C7BCE" w:rsidRDefault="00B86D85" w:rsidP="008A1B37">
            <w:pPr>
              <w:pStyle w:val="NoSpacing"/>
              <w:spacing w:line="480" w:lineRule="auto"/>
            </w:pPr>
            <w:r w:rsidRPr="007C7BCE">
              <w:t>438.7</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0E631189" w14:textId="77777777" w:rsidR="00415B56" w:rsidRPr="007C7BCE" w:rsidRDefault="00B86D85" w:rsidP="008A1B37">
            <w:pPr>
              <w:pStyle w:val="NoSpacing"/>
              <w:spacing w:line="480" w:lineRule="auto"/>
            </w:pPr>
            <w:r w:rsidRPr="007C7BCE">
              <w:t>155.42</w:t>
            </w:r>
          </w:p>
        </w:tc>
        <w:tc>
          <w:tcPr>
            <w:tcW w:w="1701"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09A47343" w14:textId="77777777" w:rsidR="00415B56" w:rsidRPr="007C7BCE" w:rsidRDefault="00B86D85" w:rsidP="008A1B37">
            <w:pPr>
              <w:pStyle w:val="NoSpacing"/>
              <w:spacing w:line="480" w:lineRule="auto"/>
            </w:pPr>
            <w:r w:rsidRPr="007C7BCE">
              <w:t>8,234.5</w:t>
            </w:r>
          </w:p>
        </w:tc>
      </w:tr>
      <w:tr w:rsidR="007C7BCE" w:rsidRPr="007C7BCE" w14:paraId="31188E59"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1D50B745" w14:textId="77777777" w:rsidR="00415B56" w:rsidRPr="007C7BCE" w:rsidRDefault="00B86D85" w:rsidP="008A1B37">
            <w:pPr>
              <w:pStyle w:val="NoSpacing"/>
              <w:spacing w:line="480" w:lineRule="auto"/>
            </w:pPr>
            <w:r w:rsidRPr="007C7BCE">
              <w:t>2002</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3C938AA3" w14:textId="77777777" w:rsidR="00415B56" w:rsidRPr="007C7BCE" w:rsidRDefault="00B86D85" w:rsidP="008A1B37">
            <w:pPr>
              <w:pStyle w:val="NoSpacing"/>
              <w:spacing w:line="480" w:lineRule="auto"/>
            </w:pPr>
            <w:r w:rsidRPr="007C7BCE">
              <w:t>696.8</w:t>
            </w:r>
          </w:p>
        </w:tc>
        <w:tc>
          <w:tcPr>
            <w:tcW w:w="993"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033A6E61" w14:textId="77777777" w:rsidR="00415B56" w:rsidRPr="007C7BCE" w:rsidRDefault="00B86D85" w:rsidP="008A1B37">
            <w:pPr>
              <w:pStyle w:val="NoSpacing"/>
              <w:spacing w:line="480" w:lineRule="auto"/>
            </w:pPr>
            <w:r w:rsidRPr="007C7BCE">
              <w:t>321.4</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73A92693" w14:textId="77777777" w:rsidR="00415B56" w:rsidRPr="007C7BCE" w:rsidRDefault="00B86D85" w:rsidP="008A1B37">
            <w:pPr>
              <w:pStyle w:val="NoSpacing"/>
              <w:spacing w:line="480" w:lineRule="auto"/>
            </w:pPr>
            <w:r w:rsidRPr="007C7BCE">
              <w:t>163.81</w:t>
            </w: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3B39BD1B" w14:textId="77777777" w:rsidR="00415B56" w:rsidRPr="007C7BCE" w:rsidRDefault="00B86D85" w:rsidP="008A1B37">
            <w:pPr>
              <w:pStyle w:val="NoSpacing"/>
              <w:spacing w:line="480" w:lineRule="auto"/>
            </w:pPr>
            <w:r w:rsidRPr="007C7BCE">
              <w:t>11,501.5</w:t>
            </w:r>
          </w:p>
        </w:tc>
      </w:tr>
      <w:tr w:rsidR="007C7BCE" w:rsidRPr="007C7BCE" w14:paraId="630AD5D6"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1619C87F" w14:textId="77777777" w:rsidR="00415B56" w:rsidRPr="007C7BCE" w:rsidRDefault="00B86D85" w:rsidP="008A1B37">
            <w:pPr>
              <w:pStyle w:val="NoSpacing"/>
              <w:spacing w:line="480" w:lineRule="auto"/>
            </w:pPr>
            <w:r w:rsidRPr="007C7BCE">
              <w:t>2003</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762D73A5" w14:textId="77777777" w:rsidR="00415B56" w:rsidRPr="007C7BCE" w:rsidRDefault="00B86D85" w:rsidP="008A1B37">
            <w:pPr>
              <w:pStyle w:val="NoSpacing"/>
              <w:spacing w:line="480" w:lineRule="auto"/>
            </w:pPr>
            <w:r w:rsidRPr="007C7BCE">
              <w:t>984.3</w:t>
            </w:r>
          </w:p>
        </w:tc>
        <w:tc>
          <w:tcPr>
            <w:tcW w:w="993"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48BA7408" w14:textId="77777777" w:rsidR="00415B56" w:rsidRPr="007C7BCE" w:rsidRDefault="00B86D85" w:rsidP="008A1B37">
            <w:pPr>
              <w:pStyle w:val="NoSpacing"/>
              <w:spacing w:line="480" w:lineRule="auto"/>
            </w:pPr>
            <w:r w:rsidRPr="007C7BCE">
              <w:t>241.7</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340230BF" w14:textId="77777777" w:rsidR="00415B56" w:rsidRPr="007C7BCE" w:rsidRDefault="00B86D85" w:rsidP="008A1B37">
            <w:pPr>
              <w:pStyle w:val="NoSpacing"/>
              <w:spacing w:line="480" w:lineRule="auto"/>
            </w:pPr>
            <w:r w:rsidRPr="007C7BCE">
              <w:t>363.51</w:t>
            </w:r>
          </w:p>
        </w:tc>
        <w:tc>
          <w:tcPr>
            <w:tcW w:w="1701"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5314E10F" w14:textId="77777777" w:rsidR="00415B56" w:rsidRPr="007C7BCE" w:rsidRDefault="00B86D85" w:rsidP="008A1B37">
            <w:pPr>
              <w:pStyle w:val="NoSpacing"/>
              <w:spacing w:line="480" w:lineRule="auto"/>
            </w:pPr>
            <w:r w:rsidRPr="007C7BCE">
              <w:t>13,557.0</w:t>
            </w:r>
          </w:p>
        </w:tc>
      </w:tr>
      <w:tr w:rsidR="007C7BCE" w:rsidRPr="007C7BCE" w14:paraId="0FF3948C"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31BA6755" w14:textId="77777777" w:rsidR="00415B56" w:rsidRPr="007C7BCE" w:rsidRDefault="00B86D85" w:rsidP="008A1B37">
            <w:pPr>
              <w:pStyle w:val="NoSpacing"/>
              <w:spacing w:line="480" w:lineRule="auto"/>
            </w:pPr>
            <w:r w:rsidRPr="007C7BCE">
              <w:t>2004</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571AF3A1" w14:textId="77777777" w:rsidR="00415B56" w:rsidRPr="007C7BCE" w:rsidRDefault="00B86D85" w:rsidP="008A1B37">
            <w:pPr>
              <w:pStyle w:val="NoSpacing"/>
              <w:spacing w:line="480" w:lineRule="auto"/>
            </w:pPr>
            <w:r w:rsidRPr="007C7BCE">
              <w:t>1,110.8</w:t>
            </w:r>
          </w:p>
        </w:tc>
        <w:tc>
          <w:tcPr>
            <w:tcW w:w="993"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400159D4" w14:textId="77777777" w:rsidR="00415B56" w:rsidRPr="007C7BCE" w:rsidRDefault="00B86D85" w:rsidP="008A1B37">
            <w:pPr>
              <w:pStyle w:val="NoSpacing"/>
              <w:spacing w:line="480" w:lineRule="auto"/>
            </w:pPr>
            <w:r w:rsidRPr="007C7BCE">
              <w:t>351.3</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0EDFFAE7" w14:textId="77777777" w:rsidR="00415B56" w:rsidRPr="007C7BCE" w:rsidRDefault="00B86D85" w:rsidP="008A1B37">
            <w:pPr>
              <w:pStyle w:val="NoSpacing"/>
              <w:spacing w:line="480" w:lineRule="auto"/>
            </w:pPr>
            <w:r w:rsidRPr="007C7BCE">
              <w:t>382.50</w:t>
            </w: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41A91E13" w14:textId="77777777" w:rsidR="00415B56" w:rsidRPr="007C7BCE" w:rsidRDefault="00B86D85" w:rsidP="008A1B37">
            <w:pPr>
              <w:pStyle w:val="NoSpacing"/>
              <w:spacing w:line="480" w:lineRule="auto"/>
            </w:pPr>
            <w:r w:rsidRPr="007C7BCE">
              <w:t>18,124.1</w:t>
            </w:r>
          </w:p>
        </w:tc>
      </w:tr>
      <w:tr w:rsidR="007C7BCE" w:rsidRPr="007C7BCE" w14:paraId="7CE34A4C"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0E9689F1" w14:textId="77777777" w:rsidR="00415B56" w:rsidRPr="007C7BCE" w:rsidRDefault="00B86D85" w:rsidP="008A1B37">
            <w:pPr>
              <w:pStyle w:val="NoSpacing"/>
              <w:spacing w:line="480" w:lineRule="auto"/>
            </w:pPr>
            <w:r w:rsidRPr="007C7BCE">
              <w:t>2005</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4036962D" w14:textId="77777777" w:rsidR="00415B56" w:rsidRPr="007C7BCE" w:rsidRDefault="00B86D85" w:rsidP="008A1B37">
            <w:pPr>
              <w:pStyle w:val="NoSpacing"/>
              <w:spacing w:line="480" w:lineRule="auto"/>
            </w:pPr>
            <w:r w:rsidRPr="007C7BCE">
              <w:t>1,321.3</w:t>
            </w:r>
          </w:p>
        </w:tc>
        <w:tc>
          <w:tcPr>
            <w:tcW w:w="993"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092C1BF6" w14:textId="77777777" w:rsidR="00415B56" w:rsidRPr="007C7BCE" w:rsidRDefault="00B86D85" w:rsidP="008A1B37">
            <w:pPr>
              <w:pStyle w:val="NoSpacing"/>
              <w:spacing w:line="480" w:lineRule="auto"/>
            </w:pPr>
            <w:r w:rsidRPr="007C7BCE">
              <w:t>519.5</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7C395726" w14:textId="77777777" w:rsidR="00415B56" w:rsidRPr="007C7BCE" w:rsidRDefault="00B86D85" w:rsidP="008A1B37">
            <w:pPr>
              <w:pStyle w:val="NoSpacing"/>
              <w:spacing w:line="480" w:lineRule="auto"/>
            </w:pPr>
            <w:r w:rsidRPr="007C7BCE">
              <w:t>394.00</w:t>
            </w:r>
          </w:p>
        </w:tc>
        <w:tc>
          <w:tcPr>
            <w:tcW w:w="1701"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3ED14225" w14:textId="77777777" w:rsidR="00415B56" w:rsidRPr="007C7BCE" w:rsidRDefault="00B86D85" w:rsidP="008A1B37">
            <w:pPr>
              <w:pStyle w:val="NoSpacing"/>
              <w:spacing w:line="480" w:lineRule="auto"/>
            </w:pPr>
            <w:r w:rsidRPr="007C7BCE">
              <w:t>23,121.9</w:t>
            </w:r>
          </w:p>
        </w:tc>
      </w:tr>
      <w:tr w:rsidR="007C7BCE" w:rsidRPr="007C7BCE" w14:paraId="6A6959C4"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36A6430A" w14:textId="77777777" w:rsidR="00415B56" w:rsidRPr="007C7BCE" w:rsidRDefault="00B86D85" w:rsidP="008A1B37">
            <w:pPr>
              <w:pStyle w:val="NoSpacing"/>
              <w:spacing w:line="480" w:lineRule="auto"/>
            </w:pPr>
            <w:r w:rsidRPr="007C7BCE">
              <w:t>2006</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2366B32C" w14:textId="77777777" w:rsidR="00415B56" w:rsidRPr="007C7BCE" w:rsidRDefault="00B86D85" w:rsidP="008A1B37">
            <w:pPr>
              <w:pStyle w:val="NoSpacing"/>
              <w:spacing w:line="480" w:lineRule="auto"/>
            </w:pPr>
            <w:r w:rsidRPr="007C7BCE">
              <w:t>1,390.2</w:t>
            </w:r>
          </w:p>
        </w:tc>
        <w:tc>
          <w:tcPr>
            <w:tcW w:w="993"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35F45EF9" w14:textId="77777777" w:rsidR="00415B56" w:rsidRPr="007C7BCE" w:rsidRDefault="00B86D85" w:rsidP="008A1B37">
            <w:pPr>
              <w:pStyle w:val="NoSpacing"/>
              <w:spacing w:line="480" w:lineRule="auto"/>
            </w:pPr>
            <w:r w:rsidRPr="007C7BCE">
              <w:t>552.4</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7AEC54F0" w14:textId="77777777" w:rsidR="00415B56" w:rsidRPr="007C7BCE" w:rsidRDefault="00B86D85" w:rsidP="008A1B37">
            <w:pPr>
              <w:pStyle w:val="NoSpacing"/>
              <w:spacing w:line="480" w:lineRule="auto"/>
            </w:pPr>
            <w:r w:rsidRPr="007C7BCE">
              <w:t>249.30</w:t>
            </w: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57837D43" w14:textId="77777777" w:rsidR="00415B56" w:rsidRPr="007C7BCE" w:rsidRDefault="00B86D85" w:rsidP="008A1B37">
            <w:pPr>
              <w:pStyle w:val="NoSpacing"/>
              <w:spacing w:line="480" w:lineRule="auto"/>
            </w:pPr>
            <w:r w:rsidRPr="007C7BCE">
              <w:t>30,375.2</w:t>
            </w:r>
          </w:p>
        </w:tc>
      </w:tr>
      <w:tr w:rsidR="007C7BCE" w:rsidRPr="007C7BCE" w14:paraId="25550BB0"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66A599A7" w14:textId="77777777" w:rsidR="00415B56" w:rsidRPr="007C7BCE" w:rsidRDefault="00B86D85" w:rsidP="008A1B37">
            <w:pPr>
              <w:pStyle w:val="NoSpacing"/>
              <w:spacing w:line="480" w:lineRule="auto"/>
            </w:pPr>
            <w:r w:rsidRPr="007C7BCE">
              <w:t>2007</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7A04999F" w14:textId="77777777" w:rsidR="00415B56" w:rsidRPr="007C7BCE" w:rsidRDefault="00B86D85" w:rsidP="008A1B37">
            <w:pPr>
              <w:pStyle w:val="NoSpacing"/>
              <w:spacing w:line="480" w:lineRule="auto"/>
            </w:pPr>
            <w:r w:rsidRPr="007C7BCE">
              <w:t>1,589.3</w:t>
            </w:r>
          </w:p>
        </w:tc>
        <w:tc>
          <w:tcPr>
            <w:tcW w:w="993"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1D864F91" w14:textId="77777777" w:rsidR="00415B56" w:rsidRPr="007C7BCE" w:rsidRDefault="00B86D85" w:rsidP="008A1B37">
            <w:pPr>
              <w:pStyle w:val="NoSpacing"/>
              <w:spacing w:line="480" w:lineRule="auto"/>
            </w:pPr>
            <w:r w:rsidRPr="007C7BCE">
              <w:t>759.3</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44A7293E" w14:textId="77777777" w:rsidR="00415B56" w:rsidRPr="007C7BCE" w:rsidRDefault="00B86D85" w:rsidP="008A1B37">
            <w:pPr>
              <w:pStyle w:val="NoSpacing"/>
              <w:spacing w:line="480" w:lineRule="auto"/>
            </w:pPr>
            <w:r w:rsidRPr="007C7BCE">
              <w:t>213.73</w:t>
            </w:r>
          </w:p>
        </w:tc>
        <w:tc>
          <w:tcPr>
            <w:tcW w:w="1701"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5BE618DF" w14:textId="77777777" w:rsidR="00415B56" w:rsidRPr="007C7BCE" w:rsidRDefault="00B86D85" w:rsidP="008A1B37">
            <w:pPr>
              <w:pStyle w:val="NoSpacing"/>
              <w:spacing w:line="480" w:lineRule="auto"/>
            </w:pPr>
            <w:r w:rsidRPr="007C7BCE">
              <w:t>34,675.9</w:t>
            </w:r>
          </w:p>
        </w:tc>
      </w:tr>
      <w:tr w:rsidR="007C7BCE" w:rsidRPr="007C7BCE" w14:paraId="25DF781E"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4AAE2F43" w14:textId="77777777" w:rsidR="00415B56" w:rsidRPr="007C7BCE" w:rsidRDefault="00B86D85" w:rsidP="008A1B37">
            <w:pPr>
              <w:pStyle w:val="NoSpacing"/>
              <w:spacing w:line="480" w:lineRule="auto"/>
            </w:pPr>
            <w:r w:rsidRPr="007C7BCE">
              <w:t>2008</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1757EC64" w14:textId="77777777" w:rsidR="00415B56" w:rsidRPr="007C7BCE" w:rsidRDefault="00B86D85" w:rsidP="008A1B37">
            <w:pPr>
              <w:pStyle w:val="NoSpacing"/>
              <w:spacing w:line="480" w:lineRule="auto"/>
            </w:pPr>
            <w:r w:rsidRPr="007C7BCE">
              <w:t>2,117.4</w:t>
            </w:r>
          </w:p>
        </w:tc>
        <w:tc>
          <w:tcPr>
            <w:tcW w:w="993"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23148402" w14:textId="77777777" w:rsidR="00415B56" w:rsidRPr="007C7BCE" w:rsidRDefault="00B86D85" w:rsidP="008A1B37">
            <w:pPr>
              <w:pStyle w:val="NoSpacing"/>
              <w:spacing w:line="480" w:lineRule="auto"/>
            </w:pPr>
            <w:r w:rsidRPr="007C7BCE">
              <w:t>960.9</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651905BC" w14:textId="77777777" w:rsidR="00415B56" w:rsidRPr="007C7BCE" w:rsidRDefault="00B86D85" w:rsidP="008A1B37">
            <w:pPr>
              <w:pStyle w:val="NoSpacing"/>
              <w:spacing w:line="480" w:lineRule="auto"/>
            </w:pPr>
            <w:r w:rsidRPr="007C7BCE">
              <w:t>381.20</w:t>
            </w: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0BFDE24E" w14:textId="77777777" w:rsidR="00415B56" w:rsidRPr="007C7BCE" w:rsidRDefault="00B86D85" w:rsidP="008A1B37">
            <w:pPr>
              <w:pStyle w:val="NoSpacing"/>
              <w:spacing w:line="480" w:lineRule="auto"/>
            </w:pPr>
            <w:r w:rsidRPr="007C7BCE">
              <w:t>39,954.2</w:t>
            </w:r>
          </w:p>
        </w:tc>
      </w:tr>
      <w:tr w:rsidR="007C7BCE" w:rsidRPr="007C7BCE" w14:paraId="07C645D3"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090FF011" w14:textId="77777777" w:rsidR="00415B56" w:rsidRPr="007C7BCE" w:rsidRDefault="00B86D85" w:rsidP="008A1B37">
            <w:pPr>
              <w:pStyle w:val="NoSpacing"/>
              <w:spacing w:line="480" w:lineRule="auto"/>
            </w:pPr>
            <w:r w:rsidRPr="007C7BCE">
              <w:t>2009</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4379757F" w14:textId="77777777" w:rsidR="00415B56" w:rsidRPr="007C7BCE" w:rsidRDefault="00B86D85" w:rsidP="008A1B37">
            <w:pPr>
              <w:pStyle w:val="NoSpacing"/>
              <w:spacing w:line="480" w:lineRule="auto"/>
            </w:pPr>
            <w:r w:rsidRPr="007C7BCE">
              <w:t>2,128.0</w:t>
            </w:r>
          </w:p>
        </w:tc>
        <w:tc>
          <w:tcPr>
            <w:tcW w:w="993"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259D6141" w14:textId="77777777" w:rsidR="00415B56" w:rsidRPr="007C7BCE" w:rsidRDefault="00B86D85" w:rsidP="008A1B37">
            <w:pPr>
              <w:pStyle w:val="NoSpacing"/>
              <w:spacing w:line="480" w:lineRule="auto"/>
            </w:pPr>
            <w:r w:rsidRPr="007C7BCE">
              <w:t>1,152.8</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21A8C578" w14:textId="77777777" w:rsidR="00415B56" w:rsidRPr="007C7BCE" w:rsidRDefault="00B86D85" w:rsidP="008A1B37">
            <w:pPr>
              <w:pStyle w:val="NoSpacing"/>
              <w:spacing w:line="480" w:lineRule="auto"/>
            </w:pPr>
            <w:r w:rsidRPr="007C7BCE">
              <w:t>251.79</w:t>
            </w:r>
          </w:p>
        </w:tc>
        <w:tc>
          <w:tcPr>
            <w:tcW w:w="1701"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62AC51AD" w14:textId="77777777" w:rsidR="00415B56" w:rsidRPr="007C7BCE" w:rsidRDefault="00B86D85" w:rsidP="008A1B37">
            <w:pPr>
              <w:pStyle w:val="NoSpacing"/>
              <w:spacing w:line="480" w:lineRule="auto"/>
            </w:pPr>
            <w:r w:rsidRPr="007C7BCE">
              <w:t>43,461.5</w:t>
            </w:r>
          </w:p>
        </w:tc>
      </w:tr>
      <w:tr w:rsidR="007C7BCE" w:rsidRPr="007C7BCE" w14:paraId="6C3AB9CF"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5C715950" w14:textId="77777777" w:rsidR="00415B56" w:rsidRPr="007C7BCE" w:rsidRDefault="00B86D85" w:rsidP="008A1B37">
            <w:pPr>
              <w:pStyle w:val="NoSpacing"/>
              <w:spacing w:line="480" w:lineRule="auto"/>
            </w:pPr>
            <w:r w:rsidRPr="007C7BCE">
              <w:t>2010</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037C2B9B" w14:textId="77777777" w:rsidR="00415B56" w:rsidRPr="007C7BCE" w:rsidRDefault="00B86D85" w:rsidP="008A1B37">
            <w:pPr>
              <w:pStyle w:val="NoSpacing"/>
              <w:spacing w:line="480" w:lineRule="auto"/>
            </w:pPr>
            <w:r w:rsidRPr="007C7BCE">
              <w:t>3,109.4</w:t>
            </w:r>
          </w:p>
        </w:tc>
        <w:tc>
          <w:tcPr>
            <w:tcW w:w="993"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4DA18F1B" w14:textId="77777777" w:rsidR="00415B56" w:rsidRPr="007C7BCE" w:rsidRDefault="00B86D85" w:rsidP="008A1B37">
            <w:pPr>
              <w:pStyle w:val="NoSpacing"/>
              <w:spacing w:line="480" w:lineRule="auto"/>
            </w:pPr>
            <w:r w:rsidRPr="007C7BCE">
              <w:t>883.9</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49FBE8AF" w14:textId="77777777" w:rsidR="00415B56" w:rsidRPr="007C7BCE" w:rsidRDefault="00B86D85" w:rsidP="008A1B37">
            <w:pPr>
              <w:pStyle w:val="NoSpacing"/>
              <w:spacing w:line="480" w:lineRule="auto"/>
            </w:pPr>
            <w:r w:rsidRPr="007C7BCE">
              <w:t>415.66</w:t>
            </w: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601A4E4D" w14:textId="77777777" w:rsidR="00415B56" w:rsidRPr="007C7BCE" w:rsidRDefault="00B86D85" w:rsidP="008A1B37">
            <w:pPr>
              <w:pStyle w:val="NoSpacing"/>
              <w:spacing w:line="480" w:lineRule="auto"/>
            </w:pPr>
            <w:r w:rsidRPr="007C7BCE">
              <w:t>55,469.4</w:t>
            </w:r>
          </w:p>
        </w:tc>
      </w:tr>
      <w:tr w:rsidR="007C7BCE" w:rsidRPr="007C7BCE" w14:paraId="4AD9DC4C"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23F7323D" w14:textId="77777777" w:rsidR="00415B56" w:rsidRPr="007C7BCE" w:rsidRDefault="00B86D85" w:rsidP="008A1B37">
            <w:pPr>
              <w:pStyle w:val="NoSpacing"/>
              <w:spacing w:line="480" w:lineRule="auto"/>
            </w:pPr>
            <w:r w:rsidRPr="007C7BCE">
              <w:t>2011</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5D4F0156" w14:textId="77777777" w:rsidR="00415B56" w:rsidRPr="007C7BCE" w:rsidRDefault="00B86D85" w:rsidP="008A1B37">
            <w:pPr>
              <w:pStyle w:val="NoSpacing"/>
              <w:spacing w:line="480" w:lineRule="auto"/>
            </w:pPr>
            <w:r w:rsidRPr="007C7BCE">
              <w:t>3,314.5</w:t>
            </w:r>
          </w:p>
        </w:tc>
        <w:tc>
          <w:tcPr>
            <w:tcW w:w="993"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3AF31C68" w14:textId="77777777" w:rsidR="00415B56" w:rsidRPr="007C7BCE" w:rsidRDefault="00B86D85" w:rsidP="008A1B37">
            <w:pPr>
              <w:pStyle w:val="NoSpacing"/>
              <w:spacing w:line="480" w:lineRule="auto"/>
            </w:pPr>
            <w:r w:rsidRPr="007C7BCE">
              <w:t>918.5</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1B95854B" w14:textId="77777777" w:rsidR="00415B56" w:rsidRPr="007C7BCE" w:rsidRDefault="00B86D85" w:rsidP="008A1B37">
            <w:pPr>
              <w:pStyle w:val="NoSpacing"/>
              <w:spacing w:line="480" w:lineRule="auto"/>
            </w:pPr>
            <w:r w:rsidRPr="007C7BCE">
              <w:t>527.18</w:t>
            </w:r>
          </w:p>
        </w:tc>
        <w:tc>
          <w:tcPr>
            <w:tcW w:w="1701"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52275AF9" w14:textId="77777777" w:rsidR="00415B56" w:rsidRPr="007C7BCE" w:rsidRDefault="00B86D85" w:rsidP="008A1B37">
            <w:pPr>
              <w:pStyle w:val="NoSpacing"/>
              <w:spacing w:line="480" w:lineRule="auto"/>
            </w:pPr>
            <w:r w:rsidRPr="007C7BCE">
              <w:t>63,713.4</w:t>
            </w:r>
          </w:p>
        </w:tc>
      </w:tr>
      <w:tr w:rsidR="007C7BCE" w:rsidRPr="007C7BCE" w14:paraId="01934BAC"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22E52149" w14:textId="77777777" w:rsidR="00415B56" w:rsidRPr="007C7BCE" w:rsidRDefault="00B86D85" w:rsidP="008A1B37">
            <w:pPr>
              <w:pStyle w:val="NoSpacing"/>
              <w:spacing w:line="480" w:lineRule="auto"/>
            </w:pPr>
            <w:r w:rsidRPr="007C7BCE">
              <w:t>2012</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4B3AA08C" w14:textId="77777777" w:rsidR="00415B56" w:rsidRPr="007C7BCE" w:rsidRDefault="00B86D85" w:rsidP="008A1B37">
            <w:pPr>
              <w:pStyle w:val="NoSpacing"/>
              <w:spacing w:line="480" w:lineRule="auto"/>
            </w:pPr>
            <w:r w:rsidRPr="007C7BCE">
              <w:t>3,325.2</w:t>
            </w:r>
          </w:p>
        </w:tc>
        <w:tc>
          <w:tcPr>
            <w:tcW w:w="993"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232DE916" w14:textId="77777777" w:rsidR="00415B56" w:rsidRPr="007C7BCE" w:rsidRDefault="00B86D85" w:rsidP="008A1B37">
            <w:pPr>
              <w:pStyle w:val="NoSpacing"/>
              <w:spacing w:line="480" w:lineRule="auto"/>
            </w:pPr>
            <w:r w:rsidRPr="007C7BCE">
              <w:t>874.7</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3353BCBF" w14:textId="77777777" w:rsidR="00415B56" w:rsidRPr="007C7BCE" w:rsidRDefault="00B86D85" w:rsidP="008A1B37">
            <w:pPr>
              <w:pStyle w:val="NoSpacing"/>
              <w:spacing w:line="480" w:lineRule="auto"/>
            </w:pPr>
            <w:r w:rsidRPr="007C7BCE">
              <w:t>679.30</w:t>
            </w: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2E7CB75E" w14:textId="77777777" w:rsidR="00415B56" w:rsidRPr="007C7BCE" w:rsidRDefault="00B86D85" w:rsidP="008A1B37">
            <w:pPr>
              <w:pStyle w:val="NoSpacing"/>
              <w:spacing w:line="480" w:lineRule="auto"/>
            </w:pPr>
            <w:r w:rsidRPr="007C7BCE">
              <w:t>72,599.6</w:t>
            </w:r>
          </w:p>
        </w:tc>
      </w:tr>
      <w:tr w:rsidR="007C7BCE" w:rsidRPr="007C7BCE" w14:paraId="0DF7618E"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0ACAB3A5" w14:textId="77777777" w:rsidR="00415B56" w:rsidRPr="007C7BCE" w:rsidRDefault="00B86D85" w:rsidP="008A1B37">
            <w:pPr>
              <w:pStyle w:val="NoSpacing"/>
              <w:spacing w:line="480" w:lineRule="auto"/>
            </w:pPr>
            <w:r w:rsidRPr="007C7BCE">
              <w:t>2013</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1D5A703A" w14:textId="77777777" w:rsidR="00415B56" w:rsidRPr="007C7BCE" w:rsidRDefault="00B86D85" w:rsidP="008A1B37">
            <w:pPr>
              <w:pStyle w:val="NoSpacing"/>
              <w:spacing w:line="480" w:lineRule="auto"/>
            </w:pPr>
            <w:r w:rsidRPr="007C7BCE">
              <w:t>3,681.1</w:t>
            </w:r>
          </w:p>
        </w:tc>
        <w:tc>
          <w:tcPr>
            <w:tcW w:w="993"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3190114A" w14:textId="77777777" w:rsidR="00415B56" w:rsidRPr="007C7BCE" w:rsidRDefault="00B86D85" w:rsidP="008A1B37">
            <w:pPr>
              <w:pStyle w:val="NoSpacing"/>
              <w:spacing w:line="480" w:lineRule="auto"/>
            </w:pPr>
            <w:r w:rsidRPr="007C7BCE">
              <w:t>1,108.4</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7EF40627" w14:textId="77777777" w:rsidR="00415B56" w:rsidRPr="007C7BCE" w:rsidRDefault="00B86D85" w:rsidP="008A1B37">
            <w:pPr>
              <w:pStyle w:val="NoSpacing"/>
              <w:spacing w:line="480" w:lineRule="auto"/>
            </w:pPr>
            <w:r w:rsidRPr="007C7BCE">
              <w:t>828.10</w:t>
            </w:r>
          </w:p>
        </w:tc>
        <w:tc>
          <w:tcPr>
            <w:tcW w:w="1701"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729D0C8D" w14:textId="77777777" w:rsidR="00415B56" w:rsidRPr="007C7BCE" w:rsidRDefault="00B86D85" w:rsidP="008A1B37">
            <w:pPr>
              <w:pStyle w:val="NoSpacing"/>
              <w:spacing w:line="480" w:lineRule="auto"/>
            </w:pPr>
            <w:r w:rsidRPr="007C7BCE">
              <w:t>81,010.0</w:t>
            </w:r>
          </w:p>
        </w:tc>
      </w:tr>
      <w:tr w:rsidR="007C7BCE" w:rsidRPr="007C7BCE" w14:paraId="010D4B3C"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66664074" w14:textId="77777777" w:rsidR="00415B56" w:rsidRPr="007C7BCE" w:rsidRDefault="00B86D85" w:rsidP="008A1B37">
            <w:pPr>
              <w:pStyle w:val="NoSpacing"/>
              <w:spacing w:line="480" w:lineRule="auto"/>
            </w:pPr>
            <w:r w:rsidRPr="007C7BCE">
              <w:t>2014</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7BC380FF" w14:textId="77777777" w:rsidR="00415B56" w:rsidRPr="007C7BCE" w:rsidRDefault="00B86D85" w:rsidP="008A1B37">
            <w:pPr>
              <w:pStyle w:val="NoSpacing"/>
              <w:spacing w:line="480" w:lineRule="auto"/>
            </w:pPr>
            <w:r w:rsidRPr="007C7BCE">
              <w:t>3,426.9</w:t>
            </w:r>
          </w:p>
        </w:tc>
        <w:tc>
          <w:tcPr>
            <w:tcW w:w="993"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1638B532" w14:textId="77777777" w:rsidR="00415B56" w:rsidRPr="007C7BCE" w:rsidRDefault="00B86D85" w:rsidP="008A1B37">
            <w:pPr>
              <w:pStyle w:val="NoSpacing"/>
              <w:spacing w:line="480" w:lineRule="auto"/>
            </w:pPr>
            <w:r w:rsidRPr="007C7BCE">
              <w:t>783.1</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188BEAB3" w14:textId="77777777" w:rsidR="00415B56" w:rsidRPr="007C7BCE" w:rsidRDefault="00B86D85" w:rsidP="008A1B37">
            <w:pPr>
              <w:pStyle w:val="NoSpacing"/>
              <w:spacing w:line="480" w:lineRule="auto"/>
            </w:pPr>
            <w:r w:rsidRPr="007C7BCE">
              <w:t>941.70</w:t>
            </w: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4AB79CF5" w14:textId="77777777" w:rsidR="00415B56" w:rsidRPr="007C7BCE" w:rsidRDefault="00B86D85" w:rsidP="008A1B37">
            <w:pPr>
              <w:pStyle w:val="NoSpacing"/>
              <w:spacing w:line="480" w:lineRule="auto"/>
            </w:pPr>
            <w:r w:rsidRPr="007C7BCE">
              <w:t>90,137.0</w:t>
            </w:r>
          </w:p>
        </w:tc>
      </w:tr>
      <w:tr w:rsidR="007C7BCE" w:rsidRPr="007C7BCE" w14:paraId="128FE62B"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760BE34F" w14:textId="77777777" w:rsidR="00415B56" w:rsidRPr="007C7BCE" w:rsidRDefault="00B86D85" w:rsidP="008A1B37">
            <w:pPr>
              <w:pStyle w:val="NoSpacing"/>
              <w:spacing w:line="480" w:lineRule="auto"/>
            </w:pPr>
            <w:r w:rsidRPr="007C7BCE">
              <w:t>2015</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411C357A" w14:textId="77777777" w:rsidR="00415B56" w:rsidRPr="007C7BCE" w:rsidRDefault="00B86D85" w:rsidP="008A1B37">
            <w:pPr>
              <w:pStyle w:val="NoSpacing"/>
              <w:spacing w:line="480" w:lineRule="auto"/>
            </w:pPr>
            <w:r w:rsidRPr="007C7BCE">
              <w:t>3,831.9</w:t>
            </w:r>
          </w:p>
        </w:tc>
        <w:tc>
          <w:tcPr>
            <w:tcW w:w="993"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723C5E5C" w14:textId="77777777" w:rsidR="00415B56" w:rsidRPr="007C7BCE" w:rsidRDefault="00B86D85" w:rsidP="008A1B37">
            <w:pPr>
              <w:pStyle w:val="NoSpacing"/>
              <w:spacing w:line="480" w:lineRule="auto"/>
            </w:pPr>
            <w:r w:rsidRPr="007C7BCE">
              <w:t>818.4</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10FCF5D9" w14:textId="77777777" w:rsidR="00415B56" w:rsidRPr="007C7BCE" w:rsidRDefault="00B86D85" w:rsidP="008A1B37">
            <w:pPr>
              <w:pStyle w:val="NoSpacing"/>
              <w:spacing w:line="480" w:lineRule="auto"/>
            </w:pPr>
            <w:r w:rsidRPr="007C7BCE">
              <w:t>1,060.38</w:t>
            </w:r>
          </w:p>
        </w:tc>
        <w:tc>
          <w:tcPr>
            <w:tcW w:w="1701"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53703436" w14:textId="77777777" w:rsidR="00415B56" w:rsidRPr="007C7BCE" w:rsidRDefault="00B86D85" w:rsidP="008A1B37">
            <w:pPr>
              <w:pStyle w:val="NoSpacing"/>
              <w:spacing w:line="480" w:lineRule="auto"/>
            </w:pPr>
            <w:r w:rsidRPr="007C7BCE">
              <w:t>95,177.7</w:t>
            </w:r>
          </w:p>
        </w:tc>
      </w:tr>
      <w:tr w:rsidR="007C7BCE" w:rsidRPr="007C7BCE" w14:paraId="322A531E"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357DBE56" w14:textId="77777777" w:rsidR="00415B56" w:rsidRPr="007C7BCE" w:rsidRDefault="00B86D85" w:rsidP="008A1B37">
            <w:pPr>
              <w:pStyle w:val="NoSpacing"/>
              <w:spacing w:line="480" w:lineRule="auto"/>
            </w:pPr>
            <w:r w:rsidRPr="007C7BCE">
              <w:t>2016</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33FBC45B" w14:textId="77777777" w:rsidR="00415B56" w:rsidRPr="007C7BCE" w:rsidRDefault="00B86D85" w:rsidP="008A1B37">
            <w:pPr>
              <w:pStyle w:val="NoSpacing"/>
              <w:spacing w:line="480" w:lineRule="auto"/>
            </w:pPr>
            <w:r w:rsidRPr="007C7BCE">
              <w:t>4,160.1</w:t>
            </w:r>
          </w:p>
        </w:tc>
        <w:tc>
          <w:tcPr>
            <w:tcW w:w="993"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5CA8AC1A" w14:textId="77777777" w:rsidR="00415B56" w:rsidRPr="007C7BCE" w:rsidRDefault="00B86D85" w:rsidP="008A1B37">
            <w:pPr>
              <w:pStyle w:val="NoSpacing"/>
              <w:spacing w:line="480" w:lineRule="auto"/>
            </w:pPr>
            <w:r w:rsidRPr="007C7BCE">
              <w:t>653.6</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4DDF4181" w14:textId="77777777" w:rsidR="00415B56" w:rsidRPr="007C7BCE" w:rsidRDefault="00B86D85" w:rsidP="008A1B37">
            <w:pPr>
              <w:pStyle w:val="NoSpacing"/>
              <w:spacing w:line="480" w:lineRule="auto"/>
            </w:pPr>
            <w:r w:rsidRPr="007C7BCE">
              <w:t>1,426.00</w:t>
            </w: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08E0C676" w14:textId="77777777" w:rsidR="00415B56" w:rsidRPr="007C7BCE" w:rsidRDefault="00B86D85" w:rsidP="008A1B37">
            <w:pPr>
              <w:pStyle w:val="NoSpacing"/>
              <w:spacing w:line="480" w:lineRule="auto"/>
            </w:pPr>
            <w:r w:rsidRPr="007C7BCE">
              <w:t>102.575.4</w:t>
            </w:r>
          </w:p>
        </w:tc>
      </w:tr>
      <w:tr w:rsidR="007C7BCE" w:rsidRPr="007C7BCE" w14:paraId="1AF4268F"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1CC36CDC" w14:textId="77777777" w:rsidR="00415B56" w:rsidRPr="007C7BCE" w:rsidRDefault="00B86D85" w:rsidP="008A1B37">
            <w:pPr>
              <w:pStyle w:val="NoSpacing"/>
              <w:spacing w:line="480" w:lineRule="auto"/>
            </w:pPr>
            <w:r w:rsidRPr="007C7BCE">
              <w:t>2017</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1033E7ED" w14:textId="77777777" w:rsidR="00415B56" w:rsidRPr="007C7BCE" w:rsidRDefault="00B86D85" w:rsidP="008A1B37">
            <w:pPr>
              <w:pStyle w:val="NoSpacing"/>
              <w:spacing w:line="480" w:lineRule="auto"/>
            </w:pPr>
            <w:r w:rsidRPr="007C7BCE">
              <w:t>4,780.0</w:t>
            </w:r>
          </w:p>
        </w:tc>
        <w:tc>
          <w:tcPr>
            <w:tcW w:w="993"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325524D3" w14:textId="77777777" w:rsidR="00415B56" w:rsidRPr="007C7BCE" w:rsidRDefault="00B86D85" w:rsidP="008A1B37">
            <w:pPr>
              <w:pStyle w:val="NoSpacing"/>
              <w:spacing w:line="480" w:lineRule="auto"/>
            </w:pPr>
            <w:r w:rsidRPr="007C7BCE">
              <w:t>1,242.3</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07726F33" w14:textId="77777777" w:rsidR="00415B56" w:rsidRPr="007C7BCE" w:rsidRDefault="00B86D85" w:rsidP="008A1B37">
            <w:pPr>
              <w:pStyle w:val="NoSpacing"/>
              <w:spacing w:line="480" w:lineRule="auto"/>
            </w:pPr>
            <w:r w:rsidRPr="007C7BCE">
              <w:t>1,823.89</w:t>
            </w:r>
          </w:p>
        </w:tc>
        <w:tc>
          <w:tcPr>
            <w:tcW w:w="1701"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4C20A203" w14:textId="77777777" w:rsidR="00415B56" w:rsidRPr="007C7BCE" w:rsidRDefault="00B86D85" w:rsidP="008A1B37">
            <w:pPr>
              <w:pStyle w:val="NoSpacing"/>
              <w:spacing w:line="480" w:lineRule="auto"/>
            </w:pPr>
            <w:r w:rsidRPr="007C7BCE">
              <w:t>114,899.2</w:t>
            </w:r>
          </w:p>
        </w:tc>
      </w:tr>
      <w:tr w:rsidR="007C7BCE" w:rsidRPr="007C7BCE" w14:paraId="278A74B8"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2377EAC8" w14:textId="77777777" w:rsidR="00415B56" w:rsidRPr="007C7BCE" w:rsidRDefault="00B86D85" w:rsidP="008A1B37">
            <w:pPr>
              <w:pStyle w:val="NoSpacing"/>
              <w:spacing w:line="480" w:lineRule="auto"/>
            </w:pPr>
            <w:r w:rsidRPr="007C7BCE">
              <w:lastRenderedPageBreak/>
              <w:t>2018</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4A76C24A" w14:textId="77777777" w:rsidR="00415B56" w:rsidRPr="007C7BCE" w:rsidRDefault="00B86D85" w:rsidP="008A1B37">
            <w:pPr>
              <w:pStyle w:val="NoSpacing"/>
              <w:spacing w:line="480" w:lineRule="auto"/>
            </w:pPr>
            <w:r w:rsidRPr="007C7BCE">
              <w:t>5,675.2</w:t>
            </w:r>
          </w:p>
        </w:tc>
        <w:tc>
          <w:tcPr>
            <w:tcW w:w="993"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49085D3C" w14:textId="77777777" w:rsidR="00415B56" w:rsidRPr="007C7BCE" w:rsidRDefault="00B86D85" w:rsidP="008A1B37">
            <w:pPr>
              <w:pStyle w:val="NoSpacing"/>
              <w:spacing w:line="480" w:lineRule="auto"/>
            </w:pPr>
            <w:r w:rsidRPr="007C7BCE">
              <w:t>1,682.1</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60EDA428" w14:textId="77777777" w:rsidR="00415B56" w:rsidRPr="007C7BCE" w:rsidRDefault="00B86D85" w:rsidP="008A1B37">
            <w:pPr>
              <w:pStyle w:val="NoSpacing"/>
              <w:spacing w:line="480" w:lineRule="auto"/>
            </w:pPr>
            <w:r w:rsidRPr="007C7BCE">
              <w:t>2,161.37</w:t>
            </w: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17BF78D0" w14:textId="77777777" w:rsidR="00415B56" w:rsidRPr="007C7BCE" w:rsidRDefault="00B86D85" w:rsidP="008A1B37">
            <w:pPr>
              <w:pStyle w:val="NoSpacing"/>
              <w:spacing w:line="480" w:lineRule="auto"/>
            </w:pPr>
            <w:r w:rsidRPr="007C7BCE">
              <w:t>129,086.9</w:t>
            </w:r>
          </w:p>
        </w:tc>
      </w:tr>
      <w:tr w:rsidR="007C7BCE" w:rsidRPr="007C7BCE" w14:paraId="71BF836E"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05AC7051" w14:textId="77777777" w:rsidR="00415B56" w:rsidRPr="007C7BCE" w:rsidRDefault="00B86D85" w:rsidP="008A1B37">
            <w:pPr>
              <w:pStyle w:val="NoSpacing"/>
              <w:spacing w:line="480" w:lineRule="auto"/>
            </w:pPr>
            <w:r w:rsidRPr="007C7BCE">
              <w:t>2019</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435D931D" w14:textId="77777777" w:rsidR="00415B56" w:rsidRPr="007C7BCE" w:rsidRDefault="00B86D85" w:rsidP="008A1B37">
            <w:pPr>
              <w:pStyle w:val="NoSpacing"/>
              <w:spacing w:line="480" w:lineRule="auto"/>
            </w:pPr>
            <w:r w:rsidRPr="007C7BCE">
              <w:t>6,997.2</w:t>
            </w:r>
          </w:p>
        </w:tc>
        <w:tc>
          <w:tcPr>
            <w:tcW w:w="993"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77E1A882" w14:textId="77777777" w:rsidR="00415B56" w:rsidRPr="007C7BCE" w:rsidRDefault="00B86D85" w:rsidP="008A1B37">
            <w:pPr>
              <w:pStyle w:val="NoSpacing"/>
              <w:spacing w:line="480" w:lineRule="auto"/>
            </w:pPr>
            <w:r w:rsidRPr="007C7BCE">
              <w:t>2,289.0</w:t>
            </w:r>
          </w:p>
        </w:tc>
        <w:tc>
          <w:tcPr>
            <w:tcW w:w="1134"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270A6F6D" w14:textId="77777777" w:rsidR="00415B56" w:rsidRPr="007C7BCE" w:rsidRDefault="00B86D85" w:rsidP="008A1B37">
            <w:pPr>
              <w:pStyle w:val="NoSpacing"/>
              <w:spacing w:line="480" w:lineRule="auto"/>
            </w:pPr>
            <w:r w:rsidRPr="007C7BCE">
              <w:t>2,454,07</w:t>
            </w:r>
          </w:p>
        </w:tc>
        <w:tc>
          <w:tcPr>
            <w:tcW w:w="1701" w:type="dxa"/>
            <w:tcBorders>
              <w:top w:val="single" w:sz="8" w:space="0" w:color="000000"/>
              <w:left w:val="single" w:sz="8" w:space="0" w:color="000000"/>
              <w:bottom w:val="single" w:sz="8" w:space="0" w:color="000000"/>
              <w:right w:val="single" w:sz="8" w:space="0" w:color="000000"/>
            </w:tcBorders>
            <w:shd w:val="clear" w:color="auto" w:fill="C6D5EB"/>
            <w:tcMar>
              <w:top w:w="80" w:type="dxa"/>
              <w:left w:w="80" w:type="dxa"/>
              <w:bottom w:w="80" w:type="dxa"/>
              <w:right w:w="80" w:type="dxa"/>
            </w:tcMar>
          </w:tcPr>
          <w:p w14:paraId="56616729" w14:textId="77777777" w:rsidR="00415B56" w:rsidRPr="007C7BCE" w:rsidRDefault="00B86D85" w:rsidP="008A1B37">
            <w:pPr>
              <w:pStyle w:val="NoSpacing"/>
              <w:spacing w:line="480" w:lineRule="auto"/>
            </w:pPr>
            <w:r w:rsidRPr="007C7BCE">
              <w:t>145,639.1</w:t>
            </w:r>
          </w:p>
        </w:tc>
      </w:tr>
      <w:tr w:rsidR="007C7BCE" w:rsidRPr="007C7BCE" w14:paraId="7B8A47D2" w14:textId="77777777">
        <w:trPr>
          <w:trHeight w:val="254"/>
        </w:trPr>
        <w:tc>
          <w:tcPr>
            <w:tcW w:w="675"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5B22169C" w14:textId="77777777" w:rsidR="00415B56" w:rsidRPr="007C7BCE" w:rsidRDefault="00B86D85" w:rsidP="008A1B37">
            <w:pPr>
              <w:pStyle w:val="NoSpacing"/>
              <w:spacing w:line="480" w:lineRule="auto"/>
            </w:pPr>
            <w:r w:rsidRPr="007C7BCE">
              <w:t>2020</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45CA3E0E" w14:textId="77777777" w:rsidR="00415B56" w:rsidRPr="007C7BCE" w:rsidRDefault="00B86D85" w:rsidP="008A1B37">
            <w:pPr>
              <w:pStyle w:val="NoSpacing"/>
              <w:spacing w:line="480" w:lineRule="auto"/>
            </w:pPr>
            <w:r w:rsidRPr="007C7BCE">
              <w:t>8,121.6</w:t>
            </w:r>
          </w:p>
        </w:tc>
        <w:tc>
          <w:tcPr>
            <w:tcW w:w="993"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7ABB81B0" w14:textId="77777777" w:rsidR="00415B56" w:rsidRPr="007C7BCE" w:rsidRDefault="00B86D85" w:rsidP="008A1B37">
            <w:pPr>
              <w:pStyle w:val="NoSpacing"/>
              <w:spacing w:line="480" w:lineRule="auto"/>
            </w:pPr>
            <w:r w:rsidRPr="007C7BCE">
              <w:t>1,614.9</w:t>
            </w:r>
          </w:p>
        </w:tc>
        <w:tc>
          <w:tcPr>
            <w:tcW w:w="113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066B3EA4" w14:textId="77777777" w:rsidR="00415B56" w:rsidRPr="007C7BCE" w:rsidRDefault="00B86D85" w:rsidP="008A1B37">
            <w:pPr>
              <w:pStyle w:val="NoSpacing"/>
              <w:spacing w:line="480" w:lineRule="auto"/>
            </w:pPr>
            <w:r w:rsidRPr="007C7BCE">
              <w:t>3,265,47</w:t>
            </w: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14:paraId="5B4EDD3D" w14:textId="77777777" w:rsidR="00415B56" w:rsidRPr="007C7BCE" w:rsidRDefault="00B86D85" w:rsidP="008A1B37">
            <w:pPr>
              <w:pStyle w:val="NoSpacing"/>
              <w:spacing w:line="480" w:lineRule="auto"/>
            </w:pPr>
            <w:r w:rsidRPr="007C7BCE">
              <w:t>154,252.3</w:t>
            </w:r>
          </w:p>
        </w:tc>
      </w:tr>
    </w:tbl>
    <w:p w14:paraId="21D7D8C0" w14:textId="77777777" w:rsidR="00415B56" w:rsidRPr="007C7BCE" w:rsidRDefault="00415B56" w:rsidP="008A1B37">
      <w:pPr>
        <w:pStyle w:val="Default"/>
        <w:spacing w:line="480" w:lineRule="auto"/>
        <w:jc w:val="both"/>
        <w:rPr>
          <w:rFonts w:ascii="Times New Roman" w:eastAsia="Times New Roman" w:hAnsi="Times New Roman" w:cs="Times New Roman"/>
          <w:b/>
          <w:bCs/>
          <w:color w:val="auto"/>
          <w:sz w:val="24"/>
          <w:szCs w:val="24"/>
        </w:rPr>
      </w:pPr>
    </w:p>
    <w:p w14:paraId="70A2F0B3" w14:textId="2529ADDD" w:rsidR="00415B56" w:rsidRPr="007C7BCE" w:rsidRDefault="00ED1D8F" w:rsidP="008A1B37">
      <w:pPr>
        <w:pStyle w:val="Default"/>
        <w:spacing w:line="480" w:lineRule="auto"/>
        <w:jc w:val="both"/>
        <w:rPr>
          <w:rFonts w:ascii="Times New Roman" w:eastAsia="Times New Roman" w:hAnsi="Times New Roman" w:cs="Times New Roman"/>
          <w:b/>
          <w:bCs/>
          <w:color w:val="auto"/>
          <w:sz w:val="24"/>
          <w:szCs w:val="24"/>
        </w:rPr>
      </w:pPr>
      <w:r w:rsidRPr="007C7BCE">
        <w:rPr>
          <w:rFonts w:ascii="Times New Roman" w:eastAsia="Times New Roman" w:hAnsi="Times New Roman" w:cs="Times New Roman"/>
          <w:b/>
          <w:bCs/>
          <w:color w:val="auto"/>
          <w:sz w:val="24"/>
          <w:szCs w:val="24"/>
        </w:rPr>
        <w:t>Source:</w:t>
      </w:r>
      <w:r w:rsidR="00624B43" w:rsidRPr="007C7BCE">
        <w:rPr>
          <w:rFonts w:ascii="Times New Roman" w:eastAsia="Times New Roman" w:hAnsi="Times New Roman" w:cs="Times New Roman"/>
          <w:b/>
          <w:bCs/>
          <w:color w:val="auto"/>
          <w:sz w:val="24"/>
          <w:szCs w:val="24"/>
        </w:rPr>
        <w:t xml:space="preserve"> </w:t>
      </w:r>
      <w:r w:rsidR="00B3582B">
        <w:rPr>
          <w:rFonts w:ascii="Times New Roman" w:eastAsia="Times New Roman" w:hAnsi="Times New Roman" w:cs="Times New Roman"/>
          <w:b/>
          <w:bCs/>
          <w:color w:val="auto"/>
          <w:sz w:val="24"/>
          <w:szCs w:val="24"/>
        </w:rPr>
        <w:t>CBN and NBS</w:t>
      </w:r>
    </w:p>
    <w:p w14:paraId="2DA758A0" w14:textId="45D86CC5" w:rsidR="00415B56" w:rsidRPr="007C7BCE" w:rsidRDefault="00B86D85" w:rsidP="008A1B37">
      <w:pPr>
        <w:pStyle w:val="Default"/>
        <w:spacing w:after="240" w:line="480" w:lineRule="auto"/>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The table above presents the Recurrent Expenditure, Capital expenditure and debt servicing data for 30 years from 1991-2020.</w:t>
      </w:r>
    </w:p>
    <w:p w14:paraId="7B54B37E" w14:textId="57A48814" w:rsidR="002F5014" w:rsidRPr="008A2898" w:rsidRDefault="00B86D85" w:rsidP="008A1B37">
      <w:pPr>
        <w:pStyle w:val="NoSpacing"/>
        <w:spacing w:line="480" w:lineRule="auto"/>
        <w:rPr>
          <w:b/>
          <w:bCs/>
        </w:rPr>
      </w:pPr>
      <w:r w:rsidRPr="007C7BCE">
        <w:rPr>
          <w:b/>
          <w:bCs/>
        </w:rPr>
        <w:t xml:space="preserve">TABLE </w:t>
      </w:r>
      <w:r w:rsidR="003D03AC" w:rsidRPr="007C7BCE">
        <w:rPr>
          <w:b/>
          <w:bCs/>
        </w:rPr>
        <w:t>4</w:t>
      </w:r>
      <w:r w:rsidR="00624B43" w:rsidRPr="007C7BCE">
        <w:rPr>
          <w:b/>
          <w:bCs/>
        </w:rPr>
        <w:t>.</w:t>
      </w:r>
      <w:r w:rsidR="00A85ADE" w:rsidRPr="007C7BCE">
        <w:rPr>
          <w:b/>
          <w:bCs/>
        </w:rPr>
        <w:t>1.</w:t>
      </w:r>
      <w:r w:rsidR="00955D1A">
        <w:rPr>
          <w:b/>
          <w:bCs/>
        </w:rPr>
        <w:t>(</w:t>
      </w:r>
      <w:r w:rsidR="00272A1B">
        <w:rPr>
          <w:b/>
          <w:bCs/>
        </w:rPr>
        <w:t>b</w:t>
      </w:r>
      <w:r w:rsidR="00955D1A">
        <w:rPr>
          <w:b/>
          <w:bCs/>
        </w:rPr>
        <w:t>)</w:t>
      </w:r>
      <w:r w:rsidRPr="007C7BCE">
        <w:rPr>
          <w:b/>
          <w:bCs/>
        </w:rPr>
        <w:t xml:space="preserve"> Descriptive Statistics: </w:t>
      </w:r>
    </w:p>
    <w:tbl>
      <w:tblPr>
        <w:tblW w:w="83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661"/>
        <w:gridCol w:w="1660"/>
        <w:gridCol w:w="1660"/>
        <w:gridCol w:w="1660"/>
        <w:gridCol w:w="1659"/>
      </w:tblGrid>
      <w:tr w:rsidR="007C7BCE" w:rsidRPr="007C7BCE" w14:paraId="0D172C69" w14:textId="77777777">
        <w:trPr>
          <w:trHeight w:val="484"/>
        </w:trPr>
        <w:tc>
          <w:tcPr>
            <w:tcW w:w="166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7B76F20A" w14:textId="2E9B58CC" w:rsidR="00415B56" w:rsidRPr="007C7BCE" w:rsidRDefault="00B3582B" w:rsidP="008A1B37">
            <w:pPr>
              <w:pStyle w:val="NoSpacing"/>
              <w:spacing w:line="480" w:lineRule="auto"/>
            </w:pPr>
            <w:r>
              <w:t>Descriptive statistics</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1D3060D9" w14:textId="77777777" w:rsidR="00415B56" w:rsidRPr="007C7BCE" w:rsidRDefault="00B86D85" w:rsidP="008A1B37">
            <w:pPr>
              <w:pStyle w:val="NoSpacing"/>
              <w:spacing w:line="480" w:lineRule="auto"/>
            </w:pPr>
            <w:r w:rsidRPr="007C7BCE">
              <w:t>Recurrent Expenditure</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64001802" w14:textId="77777777" w:rsidR="00415B56" w:rsidRPr="007C7BCE" w:rsidRDefault="00B86D85" w:rsidP="008A1B37">
            <w:pPr>
              <w:pStyle w:val="NoSpacing"/>
              <w:spacing w:line="480" w:lineRule="auto"/>
            </w:pPr>
            <w:r w:rsidRPr="007C7BCE">
              <w:t>Capital expenditure</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72A5E0E3" w14:textId="77777777" w:rsidR="00415B56" w:rsidRPr="007C7BCE" w:rsidRDefault="00B86D85" w:rsidP="008A1B37">
            <w:pPr>
              <w:pStyle w:val="NoSpacing"/>
              <w:spacing w:line="480" w:lineRule="auto"/>
            </w:pPr>
            <w:r w:rsidRPr="007C7BCE">
              <w:t>Debt Servicing</w:t>
            </w:r>
          </w:p>
        </w:tc>
        <w:tc>
          <w:tcPr>
            <w:tcW w:w="1659"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60B14E56" w14:textId="77777777" w:rsidR="00415B56" w:rsidRPr="007C7BCE" w:rsidRDefault="00B86D85" w:rsidP="008A1B37">
            <w:pPr>
              <w:pStyle w:val="NoSpacing"/>
              <w:spacing w:line="480" w:lineRule="auto"/>
            </w:pPr>
            <w:r w:rsidRPr="007C7BCE">
              <w:t>GDP</w:t>
            </w:r>
          </w:p>
        </w:tc>
      </w:tr>
      <w:tr w:rsidR="007C7BCE" w:rsidRPr="007C7BCE" w14:paraId="59E3A980" w14:textId="77777777">
        <w:trPr>
          <w:trHeight w:val="279"/>
        </w:trPr>
        <w:tc>
          <w:tcPr>
            <w:tcW w:w="166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4D0F7297" w14:textId="77777777" w:rsidR="00415B56" w:rsidRPr="007C7BCE" w:rsidRDefault="00B86D85" w:rsidP="008A1B37">
            <w:pPr>
              <w:pStyle w:val="NoSpacing"/>
              <w:spacing w:line="480" w:lineRule="auto"/>
            </w:pPr>
            <w:r w:rsidRPr="007C7BCE">
              <w:t>Mean</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64ABD868" w14:textId="77777777" w:rsidR="00415B56" w:rsidRPr="007C7BCE" w:rsidRDefault="00B86D85" w:rsidP="008A1B37">
            <w:pPr>
              <w:pStyle w:val="NoSpacing"/>
              <w:spacing w:line="480" w:lineRule="auto"/>
            </w:pPr>
            <w:r w:rsidRPr="007C7BCE">
              <w:t>2138.607</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2F99E78C" w14:textId="77777777" w:rsidR="00415B56" w:rsidRPr="007C7BCE" w:rsidRDefault="00B86D85" w:rsidP="008A1B37">
            <w:pPr>
              <w:pStyle w:val="NoSpacing"/>
              <w:spacing w:line="480" w:lineRule="auto"/>
            </w:pPr>
            <w:r w:rsidRPr="007C7BCE">
              <w:t>863.100</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3E54B090" w14:textId="77777777" w:rsidR="00415B56" w:rsidRPr="007C7BCE" w:rsidRDefault="00B86D85" w:rsidP="008A1B37">
            <w:pPr>
              <w:pStyle w:val="NoSpacing"/>
              <w:spacing w:line="480" w:lineRule="auto"/>
            </w:pPr>
            <w:r w:rsidRPr="007C7BCE">
              <w:t>623.4827</w:t>
            </w:r>
          </w:p>
        </w:tc>
        <w:tc>
          <w:tcPr>
            <w:tcW w:w="1659"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520661D2" w14:textId="77777777" w:rsidR="00415B56" w:rsidRPr="007C7BCE" w:rsidRDefault="00B86D85" w:rsidP="008A1B37">
            <w:pPr>
              <w:pStyle w:val="NoSpacing"/>
              <w:spacing w:line="480" w:lineRule="auto"/>
            </w:pPr>
            <w:r w:rsidRPr="007C7BCE">
              <w:t>45365.110</w:t>
            </w:r>
          </w:p>
        </w:tc>
      </w:tr>
      <w:tr w:rsidR="007C7BCE" w:rsidRPr="007C7BCE" w14:paraId="3C06E8B5" w14:textId="77777777">
        <w:trPr>
          <w:trHeight w:val="279"/>
        </w:trPr>
        <w:tc>
          <w:tcPr>
            <w:tcW w:w="166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0DEA8924" w14:textId="53640D71" w:rsidR="00415B56" w:rsidRPr="007C7BCE" w:rsidRDefault="00B86D85" w:rsidP="008A1B37">
            <w:pPr>
              <w:pStyle w:val="NoSpacing"/>
              <w:spacing w:line="480" w:lineRule="auto"/>
            </w:pPr>
            <w:r w:rsidRPr="007C7BCE">
              <w:t>Median</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799BE44B" w14:textId="77777777" w:rsidR="00415B56" w:rsidRPr="007C7BCE" w:rsidRDefault="00B86D85" w:rsidP="008A1B37">
            <w:pPr>
              <w:pStyle w:val="NoSpacing"/>
              <w:spacing w:line="480" w:lineRule="auto"/>
            </w:pPr>
            <w:r w:rsidRPr="007C7BCE">
              <w:t>1355.750</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6C92169E" w14:textId="77777777" w:rsidR="00415B56" w:rsidRPr="007C7BCE" w:rsidRDefault="00B86D85" w:rsidP="008A1B37">
            <w:pPr>
              <w:pStyle w:val="NoSpacing"/>
              <w:spacing w:line="480" w:lineRule="auto"/>
            </w:pPr>
            <w:r w:rsidRPr="007C7BCE">
              <w:t>535.950</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3B7A9187" w14:textId="77777777" w:rsidR="00415B56" w:rsidRPr="007C7BCE" w:rsidRDefault="00B86D85" w:rsidP="008A1B37">
            <w:pPr>
              <w:pStyle w:val="NoSpacing"/>
              <w:spacing w:line="480" w:lineRule="auto"/>
            </w:pPr>
            <w:r w:rsidRPr="007C7BCE">
              <w:t>307.6500</w:t>
            </w:r>
          </w:p>
        </w:tc>
        <w:tc>
          <w:tcPr>
            <w:tcW w:w="1659"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682DB1B2" w14:textId="77777777" w:rsidR="00415B56" w:rsidRPr="007C7BCE" w:rsidRDefault="00B86D85" w:rsidP="008A1B37">
            <w:pPr>
              <w:pStyle w:val="NoSpacing"/>
              <w:spacing w:line="480" w:lineRule="auto"/>
            </w:pPr>
            <w:r w:rsidRPr="007C7BCE">
              <w:t>26748.550</w:t>
            </w:r>
          </w:p>
        </w:tc>
      </w:tr>
      <w:tr w:rsidR="007C7BCE" w:rsidRPr="007C7BCE" w14:paraId="524BEBA1" w14:textId="77777777">
        <w:trPr>
          <w:trHeight w:val="300"/>
        </w:trPr>
        <w:tc>
          <w:tcPr>
            <w:tcW w:w="166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701A48EF" w14:textId="77777777" w:rsidR="00415B56" w:rsidRPr="007C7BCE" w:rsidRDefault="00B86D85" w:rsidP="008A1B37">
            <w:pPr>
              <w:pStyle w:val="NoSpacing"/>
              <w:spacing w:line="480" w:lineRule="auto"/>
            </w:pPr>
            <w:r w:rsidRPr="007C7BCE">
              <w:t>Std. Dev.</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3B6CE938" w14:textId="77777777" w:rsidR="00415B56" w:rsidRPr="007C7BCE" w:rsidRDefault="00B86D85" w:rsidP="008A1B37">
            <w:pPr>
              <w:pStyle w:val="NoSpacing"/>
              <w:spacing w:line="480" w:lineRule="auto"/>
            </w:pPr>
            <w:r w:rsidRPr="007C7BCE">
              <w:t>2201.3936</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5C3BCE80" w14:textId="77777777" w:rsidR="00415B56" w:rsidRPr="007C7BCE" w:rsidRDefault="00B86D85" w:rsidP="008A1B37">
            <w:pPr>
              <w:pStyle w:val="NoSpacing"/>
              <w:spacing w:line="480" w:lineRule="auto"/>
            </w:pPr>
            <w:r w:rsidRPr="007C7BCE">
              <w:t>1202.2711</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7D6DF770" w14:textId="77777777" w:rsidR="00415B56" w:rsidRPr="007C7BCE" w:rsidRDefault="00B86D85" w:rsidP="008A1B37">
            <w:pPr>
              <w:pStyle w:val="NoSpacing"/>
              <w:spacing w:line="480" w:lineRule="auto"/>
            </w:pPr>
            <w:r w:rsidRPr="007C7BCE">
              <w:t>820.17560</w:t>
            </w:r>
          </w:p>
        </w:tc>
        <w:tc>
          <w:tcPr>
            <w:tcW w:w="1659"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7EBA75F3" w14:textId="77777777" w:rsidR="00415B56" w:rsidRPr="007C7BCE" w:rsidRDefault="00B86D85" w:rsidP="008A1B37">
            <w:pPr>
              <w:pStyle w:val="NoSpacing"/>
              <w:spacing w:line="480" w:lineRule="auto"/>
            </w:pPr>
            <w:r w:rsidRPr="007C7BCE">
              <w:t>47999.5326</w:t>
            </w:r>
          </w:p>
        </w:tc>
      </w:tr>
      <w:tr w:rsidR="007C7BCE" w:rsidRPr="007C7BCE" w14:paraId="6C4E245C" w14:textId="77777777">
        <w:trPr>
          <w:trHeight w:val="300"/>
        </w:trPr>
        <w:tc>
          <w:tcPr>
            <w:tcW w:w="166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459B5F2C" w14:textId="77777777" w:rsidR="00415B56" w:rsidRPr="007C7BCE" w:rsidRDefault="00B86D85" w:rsidP="008A1B37">
            <w:pPr>
              <w:pStyle w:val="NoSpacing"/>
              <w:spacing w:line="480" w:lineRule="auto"/>
            </w:pPr>
            <w:r w:rsidRPr="007C7BCE">
              <w:t>Skewness</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749EF319" w14:textId="77777777" w:rsidR="00415B56" w:rsidRPr="007C7BCE" w:rsidRDefault="00B86D85" w:rsidP="008A1B37">
            <w:pPr>
              <w:pStyle w:val="NoSpacing"/>
              <w:spacing w:line="480" w:lineRule="auto"/>
            </w:pPr>
            <w:r w:rsidRPr="007C7BCE">
              <w:t>1.136</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10E0F74D" w14:textId="77777777" w:rsidR="00415B56" w:rsidRPr="007C7BCE" w:rsidRDefault="00B86D85" w:rsidP="008A1B37">
            <w:pPr>
              <w:pStyle w:val="NoSpacing"/>
              <w:spacing w:line="480" w:lineRule="auto"/>
            </w:pPr>
            <w:r w:rsidRPr="007C7BCE">
              <w:t>3.876</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217C0A22" w14:textId="77777777" w:rsidR="00415B56" w:rsidRPr="007C7BCE" w:rsidRDefault="00B86D85" w:rsidP="008A1B37">
            <w:pPr>
              <w:pStyle w:val="NoSpacing"/>
              <w:spacing w:line="480" w:lineRule="auto"/>
            </w:pPr>
            <w:r w:rsidRPr="007C7BCE">
              <w:t>1.895</w:t>
            </w:r>
          </w:p>
        </w:tc>
        <w:tc>
          <w:tcPr>
            <w:tcW w:w="1659"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2E9D86EE" w14:textId="77777777" w:rsidR="00415B56" w:rsidRPr="007C7BCE" w:rsidRDefault="00B86D85" w:rsidP="008A1B37">
            <w:pPr>
              <w:pStyle w:val="NoSpacing"/>
              <w:spacing w:line="480" w:lineRule="auto"/>
            </w:pPr>
            <w:r w:rsidRPr="007C7BCE">
              <w:t>0.932</w:t>
            </w:r>
          </w:p>
        </w:tc>
      </w:tr>
      <w:tr w:rsidR="007C7BCE" w:rsidRPr="007C7BCE" w14:paraId="5941E509" w14:textId="77777777">
        <w:trPr>
          <w:trHeight w:val="484"/>
        </w:trPr>
        <w:tc>
          <w:tcPr>
            <w:tcW w:w="166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0CD5DDB4" w14:textId="77777777" w:rsidR="00415B56" w:rsidRPr="007C7BCE" w:rsidRDefault="00B86D85" w:rsidP="008A1B37">
            <w:pPr>
              <w:pStyle w:val="NoSpacing"/>
              <w:spacing w:line="480" w:lineRule="auto"/>
            </w:pPr>
            <w:r w:rsidRPr="007C7BCE">
              <w:t>Standard error of skewness</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03A6F4AC" w14:textId="77777777" w:rsidR="00415B56" w:rsidRPr="007C7BCE" w:rsidRDefault="00B86D85" w:rsidP="008A1B37">
            <w:pPr>
              <w:pStyle w:val="NoSpacing"/>
              <w:spacing w:line="480" w:lineRule="auto"/>
            </w:pPr>
            <w:r w:rsidRPr="007C7BCE">
              <w:t>0.427</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37051964" w14:textId="77777777" w:rsidR="00415B56" w:rsidRPr="007C7BCE" w:rsidRDefault="00B86D85" w:rsidP="008A1B37">
            <w:pPr>
              <w:pStyle w:val="NoSpacing"/>
              <w:spacing w:line="480" w:lineRule="auto"/>
            </w:pPr>
            <w:r w:rsidRPr="007C7BCE">
              <w:t>0.427</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59ABDFED" w14:textId="77777777" w:rsidR="00415B56" w:rsidRPr="007C7BCE" w:rsidRDefault="00B86D85" w:rsidP="008A1B37">
            <w:pPr>
              <w:pStyle w:val="NoSpacing"/>
              <w:spacing w:line="480" w:lineRule="auto"/>
            </w:pPr>
            <w:r w:rsidRPr="007C7BCE">
              <w:t>0.427</w:t>
            </w:r>
          </w:p>
        </w:tc>
        <w:tc>
          <w:tcPr>
            <w:tcW w:w="1659"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31BA75B1" w14:textId="77777777" w:rsidR="00415B56" w:rsidRPr="007C7BCE" w:rsidRDefault="00B86D85" w:rsidP="008A1B37">
            <w:pPr>
              <w:pStyle w:val="NoSpacing"/>
              <w:spacing w:line="480" w:lineRule="auto"/>
            </w:pPr>
            <w:r w:rsidRPr="007C7BCE">
              <w:t>0.427</w:t>
            </w:r>
          </w:p>
        </w:tc>
      </w:tr>
      <w:tr w:rsidR="007C7BCE" w:rsidRPr="007C7BCE" w14:paraId="121D2CBE" w14:textId="77777777">
        <w:trPr>
          <w:trHeight w:val="300"/>
        </w:trPr>
        <w:tc>
          <w:tcPr>
            <w:tcW w:w="166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4FFC6D06" w14:textId="77777777" w:rsidR="00415B56" w:rsidRPr="007C7BCE" w:rsidRDefault="00B86D85" w:rsidP="008A1B37">
            <w:pPr>
              <w:pStyle w:val="NoSpacing"/>
              <w:spacing w:line="480" w:lineRule="auto"/>
            </w:pPr>
            <w:r w:rsidRPr="007C7BCE">
              <w:t>Kurtosis</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21EF6875" w14:textId="77777777" w:rsidR="00415B56" w:rsidRPr="007C7BCE" w:rsidRDefault="00B86D85" w:rsidP="008A1B37">
            <w:pPr>
              <w:pStyle w:val="NoSpacing"/>
              <w:spacing w:line="480" w:lineRule="auto"/>
            </w:pPr>
            <w:r w:rsidRPr="007C7BCE">
              <w:t>0.721</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78870BD8" w14:textId="77777777" w:rsidR="00415B56" w:rsidRPr="007C7BCE" w:rsidRDefault="00B86D85" w:rsidP="008A1B37">
            <w:pPr>
              <w:pStyle w:val="NoSpacing"/>
              <w:spacing w:line="480" w:lineRule="auto"/>
            </w:pPr>
            <w:r w:rsidRPr="007C7BCE">
              <w:t>17.851</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6FDE5846" w14:textId="77777777" w:rsidR="00415B56" w:rsidRPr="007C7BCE" w:rsidRDefault="00B86D85" w:rsidP="008A1B37">
            <w:pPr>
              <w:pStyle w:val="NoSpacing"/>
              <w:spacing w:line="480" w:lineRule="auto"/>
            </w:pPr>
            <w:r w:rsidRPr="007C7BCE">
              <w:t>3.160</w:t>
            </w:r>
          </w:p>
        </w:tc>
        <w:tc>
          <w:tcPr>
            <w:tcW w:w="1659"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3FED6A8B" w14:textId="77777777" w:rsidR="00415B56" w:rsidRPr="007C7BCE" w:rsidRDefault="00B86D85" w:rsidP="008A1B37">
            <w:pPr>
              <w:pStyle w:val="NoSpacing"/>
              <w:spacing w:line="480" w:lineRule="auto"/>
            </w:pPr>
            <w:r w:rsidRPr="007C7BCE">
              <w:t>-0.348</w:t>
            </w:r>
          </w:p>
        </w:tc>
      </w:tr>
      <w:tr w:rsidR="007C7BCE" w:rsidRPr="007C7BCE" w14:paraId="38BC993B" w14:textId="77777777">
        <w:trPr>
          <w:trHeight w:val="600"/>
        </w:trPr>
        <w:tc>
          <w:tcPr>
            <w:tcW w:w="166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044A2B20" w14:textId="77777777" w:rsidR="00415B56" w:rsidRPr="007C7BCE" w:rsidRDefault="00B86D85" w:rsidP="008A1B37">
            <w:pPr>
              <w:pStyle w:val="NoSpacing"/>
              <w:spacing w:line="480" w:lineRule="auto"/>
            </w:pPr>
            <w:r w:rsidRPr="007C7BCE">
              <w:t>Standard error of Kurtosis</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2C6523A6" w14:textId="77777777" w:rsidR="00415B56" w:rsidRPr="007C7BCE" w:rsidRDefault="00B86D85" w:rsidP="008A1B37">
            <w:pPr>
              <w:pStyle w:val="NoSpacing"/>
              <w:spacing w:line="480" w:lineRule="auto"/>
            </w:pPr>
            <w:r w:rsidRPr="007C7BCE">
              <w:t>0.833</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3F15538C" w14:textId="77777777" w:rsidR="00415B56" w:rsidRPr="007C7BCE" w:rsidRDefault="00B86D85" w:rsidP="008A1B37">
            <w:pPr>
              <w:pStyle w:val="NoSpacing"/>
              <w:spacing w:line="480" w:lineRule="auto"/>
            </w:pPr>
            <w:r w:rsidRPr="007C7BCE">
              <w:t>0.833</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3032FD33" w14:textId="77777777" w:rsidR="00415B56" w:rsidRPr="007C7BCE" w:rsidRDefault="00B86D85" w:rsidP="008A1B37">
            <w:pPr>
              <w:pStyle w:val="NoSpacing"/>
              <w:spacing w:line="480" w:lineRule="auto"/>
            </w:pPr>
            <w:r w:rsidRPr="007C7BCE">
              <w:t>0.833</w:t>
            </w:r>
          </w:p>
        </w:tc>
        <w:tc>
          <w:tcPr>
            <w:tcW w:w="1659"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2F28511D" w14:textId="77777777" w:rsidR="00415B56" w:rsidRPr="007C7BCE" w:rsidRDefault="00B86D85" w:rsidP="008A1B37">
            <w:pPr>
              <w:pStyle w:val="NoSpacing"/>
              <w:spacing w:line="480" w:lineRule="auto"/>
            </w:pPr>
            <w:r w:rsidRPr="007C7BCE">
              <w:t>0.833</w:t>
            </w:r>
          </w:p>
        </w:tc>
      </w:tr>
      <w:tr w:rsidR="007C7BCE" w:rsidRPr="007C7BCE" w14:paraId="57F70BF4" w14:textId="77777777">
        <w:trPr>
          <w:trHeight w:val="300"/>
        </w:trPr>
        <w:tc>
          <w:tcPr>
            <w:tcW w:w="166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364F4227" w14:textId="24A7909C" w:rsidR="00415B56" w:rsidRPr="007C7BCE" w:rsidRDefault="00B86D85" w:rsidP="008A1B37">
            <w:pPr>
              <w:pStyle w:val="NoSpacing"/>
              <w:spacing w:line="480" w:lineRule="auto"/>
            </w:pPr>
            <w:r w:rsidRPr="007C7BCE">
              <w:t>Minimum</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19A9A438" w14:textId="77777777" w:rsidR="00415B56" w:rsidRPr="007C7BCE" w:rsidRDefault="00B86D85" w:rsidP="008A1B37">
            <w:pPr>
              <w:pStyle w:val="NoSpacing"/>
              <w:spacing w:line="480" w:lineRule="auto"/>
            </w:pPr>
            <w:r w:rsidRPr="007C7BCE">
              <w:t>38.2</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1C0DA7DA" w14:textId="77777777" w:rsidR="00415B56" w:rsidRPr="007C7BCE" w:rsidRDefault="00B86D85" w:rsidP="008A1B37">
            <w:pPr>
              <w:pStyle w:val="NoSpacing"/>
              <w:spacing w:line="480" w:lineRule="auto"/>
            </w:pPr>
            <w:r w:rsidRPr="007C7BCE">
              <w:t>28.3</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52ED0FD0" w14:textId="77777777" w:rsidR="00415B56" w:rsidRPr="007C7BCE" w:rsidRDefault="00B86D85" w:rsidP="008A1B37">
            <w:pPr>
              <w:pStyle w:val="NoSpacing"/>
              <w:spacing w:line="480" w:lineRule="auto"/>
            </w:pPr>
            <w:r w:rsidRPr="007C7BCE">
              <w:t>19.40</w:t>
            </w:r>
          </w:p>
        </w:tc>
        <w:tc>
          <w:tcPr>
            <w:tcW w:w="1659"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6B84928D" w14:textId="77777777" w:rsidR="00415B56" w:rsidRPr="007C7BCE" w:rsidRDefault="00B86D85" w:rsidP="008A1B37">
            <w:pPr>
              <w:pStyle w:val="NoSpacing"/>
              <w:spacing w:line="480" w:lineRule="auto"/>
            </w:pPr>
            <w:r w:rsidRPr="007C7BCE">
              <w:t>509.1</w:t>
            </w:r>
          </w:p>
        </w:tc>
      </w:tr>
      <w:tr w:rsidR="007C7BCE" w:rsidRPr="007C7BCE" w14:paraId="4A8141D1" w14:textId="77777777">
        <w:trPr>
          <w:trHeight w:val="300"/>
        </w:trPr>
        <w:tc>
          <w:tcPr>
            <w:tcW w:w="166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3B927CA9" w14:textId="77777777" w:rsidR="00415B56" w:rsidRPr="007C7BCE" w:rsidRDefault="00B86D85" w:rsidP="008A1B37">
            <w:pPr>
              <w:pStyle w:val="NoSpacing"/>
              <w:spacing w:line="480" w:lineRule="auto"/>
            </w:pPr>
            <w:proofErr w:type="spellStart"/>
            <w:r w:rsidRPr="007C7BCE">
              <w:t>Maximun</w:t>
            </w:r>
            <w:proofErr w:type="spellEnd"/>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7DC5443F" w14:textId="77777777" w:rsidR="00415B56" w:rsidRPr="007C7BCE" w:rsidRDefault="00B86D85" w:rsidP="008A1B37">
            <w:pPr>
              <w:pStyle w:val="NoSpacing"/>
              <w:spacing w:line="480" w:lineRule="auto"/>
            </w:pPr>
            <w:r w:rsidRPr="007C7BCE">
              <w:t>8121.6</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13D81176" w14:textId="77777777" w:rsidR="00415B56" w:rsidRPr="007C7BCE" w:rsidRDefault="00B86D85" w:rsidP="008A1B37">
            <w:pPr>
              <w:pStyle w:val="NoSpacing"/>
              <w:spacing w:line="480" w:lineRule="auto"/>
            </w:pPr>
            <w:r w:rsidRPr="007C7BCE">
              <w:t>6536.0</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632296FC" w14:textId="77777777" w:rsidR="00415B56" w:rsidRPr="007C7BCE" w:rsidRDefault="00B86D85" w:rsidP="008A1B37">
            <w:pPr>
              <w:pStyle w:val="NoSpacing"/>
              <w:spacing w:line="480" w:lineRule="auto"/>
            </w:pPr>
            <w:r w:rsidRPr="007C7BCE">
              <w:t>3265.47</w:t>
            </w:r>
          </w:p>
        </w:tc>
        <w:tc>
          <w:tcPr>
            <w:tcW w:w="1659"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41072773" w14:textId="77777777" w:rsidR="00415B56" w:rsidRPr="007C7BCE" w:rsidRDefault="00B86D85" w:rsidP="008A1B37">
            <w:pPr>
              <w:pStyle w:val="NoSpacing"/>
              <w:spacing w:line="480" w:lineRule="auto"/>
            </w:pPr>
            <w:r w:rsidRPr="007C7BCE">
              <w:t>154253.3</w:t>
            </w:r>
          </w:p>
        </w:tc>
      </w:tr>
      <w:tr w:rsidR="007C7BCE" w:rsidRPr="007C7BCE" w14:paraId="2254BA26" w14:textId="77777777">
        <w:trPr>
          <w:trHeight w:val="300"/>
        </w:trPr>
        <w:tc>
          <w:tcPr>
            <w:tcW w:w="166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5BC6BD00" w14:textId="77777777" w:rsidR="00415B56" w:rsidRPr="007C7BCE" w:rsidRDefault="00B86D85" w:rsidP="008A1B37">
            <w:pPr>
              <w:pStyle w:val="NoSpacing"/>
              <w:spacing w:line="480" w:lineRule="auto"/>
            </w:pPr>
            <w:r w:rsidRPr="007C7BCE">
              <w:lastRenderedPageBreak/>
              <w:t>Sum</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724D8D2D" w14:textId="77777777" w:rsidR="00415B56" w:rsidRPr="007C7BCE" w:rsidRDefault="00B86D85" w:rsidP="008A1B37">
            <w:pPr>
              <w:pStyle w:val="NoSpacing"/>
              <w:spacing w:line="480" w:lineRule="auto"/>
            </w:pPr>
            <w:r w:rsidRPr="007C7BCE">
              <w:t>641158.2</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242DF1EF" w14:textId="77777777" w:rsidR="00415B56" w:rsidRPr="007C7BCE" w:rsidRDefault="00B86D85" w:rsidP="008A1B37">
            <w:pPr>
              <w:pStyle w:val="NoSpacing"/>
              <w:spacing w:line="480" w:lineRule="auto"/>
            </w:pPr>
            <w:r w:rsidRPr="007C7BCE">
              <w:t>25893.0</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11A71799" w14:textId="77777777" w:rsidR="00415B56" w:rsidRPr="007C7BCE" w:rsidRDefault="00B86D85" w:rsidP="008A1B37">
            <w:pPr>
              <w:pStyle w:val="NoSpacing"/>
              <w:spacing w:line="480" w:lineRule="auto"/>
            </w:pPr>
            <w:r w:rsidRPr="007C7BCE">
              <w:t>18705.51</w:t>
            </w:r>
          </w:p>
        </w:tc>
        <w:tc>
          <w:tcPr>
            <w:tcW w:w="1659"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5240FDC8" w14:textId="77777777" w:rsidR="00415B56" w:rsidRPr="007C7BCE" w:rsidRDefault="00B86D85" w:rsidP="008A1B37">
            <w:pPr>
              <w:pStyle w:val="NoSpacing"/>
              <w:spacing w:line="480" w:lineRule="auto"/>
            </w:pPr>
            <w:r w:rsidRPr="007C7BCE">
              <w:t>1360953.3</w:t>
            </w:r>
          </w:p>
        </w:tc>
      </w:tr>
    </w:tbl>
    <w:p w14:paraId="5529B80F" w14:textId="7B3BDC55" w:rsidR="003B3355" w:rsidRPr="007C7BCE" w:rsidRDefault="007D042E" w:rsidP="008A1B37">
      <w:pPr>
        <w:pStyle w:val="Default"/>
        <w:spacing w:line="480" w:lineRule="auto"/>
        <w:jc w:val="both"/>
        <w:rPr>
          <w:rFonts w:ascii="Times New Roman" w:eastAsia="Times New Roman" w:hAnsi="Times New Roman" w:cs="Times New Roman"/>
          <w:b/>
          <w:bCs/>
          <w:color w:val="auto"/>
          <w:sz w:val="24"/>
          <w:szCs w:val="24"/>
        </w:rPr>
      </w:pPr>
      <w:r w:rsidRPr="007C7BCE">
        <w:rPr>
          <w:rFonts w:ascii="Times New Roman" w:eastAsia="Times New Roman" w:hAnsi="Times New Roman" w:cs="Times New Roman"/>
          <w:b/>
          <w:bCs/>
          <w:color w:val="auto"/>
          <w:sz w:val="24"/>
          <w:szCs w:val="24"/>
        </w:rPr>
        <w:t>Source: Author’s Computation</w:t>
      </w:r>
    </w:p>
    <w:p w14:paraId="77A5D913" w14:textId="4D5EE69B" w:rsidR="00415B56" w:rsidRPr="007C7BCE" w:rsidRDefault="00B86D85" w:rsidP="008A1B37">
      <w:pPr>
        <w:pStyle w:val="Default"/>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From the above table all the mean values for the variables are positive. The mean usually called average is a mathematically computed value which gives a central value of a given data set, the mean is calculated by adding all the data values together and dividing by n; the mean value of the variables </w:t>
      </w:r>
      <w:proofErr w:type="gramStart"/>
      <w:r w:rsidRPr="007C7BCE">
        <w:rPr>
          <w:rFonts w:ascii="Times New Roman" w:hAnsi="Times New Roman" w:cs="Times New Roman"/>
          <w:color w:val="auto"/>
          <w:sz w:val="24"/>
          <w:szCs w:val="24"/>
        </w:rPr>
        <w:t>are</w:t>
      </w:r>
      <w:proofErr w:type="gramEnd"/>
      <w:r w:rsidRPr="007C7BCE">
        <w:rPr>
          <w:rFonts w:ascii="Times New Roman" w:hAnsi="Times New Roman" w:cs="Times New Roman"/>
          <w:color w:val="auto"/>
          <w:sz w:val="24"/>
          <w:szCs w:val="24"/>
        </w:rPr>
        <w:t xml:space="preserve"> presented as follows: Gross Domestic Product at current price (GDP) has a mean value of N45365.11 billion, the mean of recurrent expenditure (Rex) is N 2,138.607 billion, Capital Expenditure (</w:t>
      </w:r>
      <w:proofErr w:type="spellStart"/>
      <w:r w:rsidRPr="007C7BCE">
        <w:rPr>
          <w:rFonts w:ascii="Times New Roman" w:hAnsi="Times New Roman" w:cs="Times New Roman"/>
          <w:color w:val="auto"/>
          <w:sz w:val="24"/>
          <w:szCs w:val="24"/>
        </w:rPr>
        <w:t>Cex</w:t>
      </w:r>
      <w:proofErr w:type="spellEnd"/>
      <w:r w:rsidRPr="007C7BCE">
        <w:rPr>
          <w:rFonts w:ascii="Times New Roman" w:hAnsi="Times New Roman" w:cs="Times New Roman"/>
          <w:color w:val="auto"/>
          <w:sz w:val="24"/>
          <w:szCs w:val="24"/>
        </w:rPr>
        <w:t>) N 863.1 billion, and Debt servicing N 623.4827 billion.</w:t>
      </w:r>
    </w:p>
    <w:p w14:paraId="3085B885" w14:textId="77777777" w:rsidR="00415B56" w:rsidRPr="007C7BCE" w:rsidRDefault="00B86D85" w:rsidP="008A1B37">
      <w:pPr>
        <w:pStyle w:val="Default"/>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Also, the standard deviation (SD) is a measure of dispersion and gives us a way to describe where any given data value is located with respect to the mean, the SD of the variables; Gross Domestic Product at current price (GDP), recurrent expenditure (Rex), Capital Expenditure (</w:t>
      </w:r>
      <w:proofErr w:type="spellStart"/>
      <w:r w:rsidRPr="007C7BCE">
        <w:rPr>
          <w:rFonts w:ascii="Times New Roman" w:hAnsi="Times New Roman" w:cs="Times New Roman"/>
          <w:color w:val="auto"/>
          <w:sz w:val="24"/>
          <w:szCs w:val="24"/>
        </w:rPr>
        <w:t>Cex</w:t>
      </w:r>
      <w:proofErr w:type="spellEnd"/>
      <w:r w:rsidRPr="007C7BCE">
        <w:rPr>
          <w:rFonts w:ascii="Times New Roman" w:hAnsi="Times New Roman" w:cs="Times New Roman"/>
          <w:color w:val="auto"/>
          <w:sz w:val="24"/>
          <w:szCs w:val="24"/>
        </w:rPr>
        <w:t xml:space="preserve">), debt servicing to be N47,999.5326 billion, N2,201.3936billion, N1,202.2711billion, and N820.1756billion. </w:t>
      </w:r>
    </w:p>
    <w:p w14:paraId="0D1CCA32" w14:textId="24859AAF" w:rsidR="009F744A" w:rsidRPr="009F744A" w:rsidRDefault="00B86D85" w:rsidP="008A1B37">
      <w:pPr>
        <w:pStyle w:val="Default"/>
        <w:spacing w:after="240" w:line="480" w:lineRule="auto"/>
        <w:jc w:val="both"/>
        <w:rPr>
          <w:rFonts w:ascii="Times New Roman" w:hAnsi="Times New Roman" w:cs="Times New Roman"/>
          <w:color w:val="auto"/>
          <w:sz w:val="24"/>
          <w:szCs w:val="24"/>
        </w:rPr>
      </w:pPr>
      <w:r w:rsidRPr="007C7BCE">
        <w:rPr>
          <w:rFonts w:ascii="Times New Roman" w:hAnsi="Times New Roman" w:cs="Times New Roman"/>
          <w:color w:val="auto"/>
          <w:sz w:val="24"/>
          <w:szCs w:val="24"/>
        </w:rPr>
        <w:t>Furthermore, the maximum values indicate the highest point of the variables throughout the study period. The maximum value of GDP for the period of the study was N154253.3billion, while the maximum values for recurrent expenditure (Rex), Capital Expenditure (</w:t>
      </w:r>
      <w:proofErr w:type="spellStart"/>
      <w:r w:rsidRPr="007C7BCE">
        <w:rPr>
          <w:rFonts w:ascii="Times New Roman" w:hAnsi="Times New Roman" w:cs="Times New Roman"/>
          <w:color w:val="auto"/>
          <w:sz w:val="24"/>
          <w:szCs w:val="24"/>
        </w:rPr>
        <w:t>Cex</w:t>
      </w:r>
      <w:proofErr w:type="spellEnd"/>
      <w:r w:rsidRPr="007C7BCE">
        <w:rPr>
          <w:rFonts w:ascii="Times New Roman" w:hAnsi="Times New Roman" w:cs="Times New Roman"/>
          <w:color w:val="auto"/>
          <w:sz w:val="24"/>
          <w:szCs w:val="24"/>
        </w:rPr>
        <w:t xml:space="preserve">), debt </w:t>
      </w:r>
      <w:r w:rsidR="00751956" w:rsidRPr="007C7BCE">
        <w:rPr>
          <w:rFonts w:ascii="Times New Roman" w:hAnsi="Times New Roman" w:cs="Times New Roman"/>
          <w:color w:val="auto"/>
          <w:sz w:val="24"/>
          <w:szCs w:val="24"/>
        </w:rPr>
        <w:t>servicing were</w:t>
      </w:r>
      <w:r w:rsidRPr="007C7BCE">
        <w:rPr>
          <w:rFonts w:ascii="Times New Roman" w:hAnsi="Times New Roman" w:cs="Times New Roman"/>
          <w:color w:val="auto"/>
          <w:sz w:val="24"/>
          <w:szCs w:val="24"/>
        </w:rPr>
        <w:t xml:space="preserve"> calculated to be: N8121.6billion, N6536.0billion, N3265.47billion, and N5787.513 billion respectively. </w:t>
      </w:r>
    </w:p>
    <w:p w14:paraId="240C1A18" w14:textId="0C453722" w:rsidR="00415B56" w:rsidRPr="007C7BCE" w:rsidRDefault="00B86D85" w:rsidP="008A1B37">
      <w:pPr>
        <w:pStyle w:val="Default"/>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The minimum values also indicate the lowest point of the variables throughout the study period. Minimum values for GDP </w:t>
      </w:r>
      <w:proofErr w:type="gramStart"/>
      <w:r w:rsidRPr="007C7BCE">
        <w:rPr>
          <w:rFonts w:ascii="Times New Roman" w:hAnsi="Times New Roman" w:cs="Times New Roman"/>
          <w:color w:val="auto"/>
          <w:sz w:val="24"/>
          <w:szCs w:val="24"/>
        </w:rPr>
        <w:t>was</w:t>
      </w:r>
      <w:proofErr w:type="gramEnd"/>
      <w:r w:rsidRPr="007C7BCE">
        <w:rPr>
          <w:rFonts w:ascii="Times New Roman" w:hAnsi="Times New Roman" w:cs="Times New Roman"/>
          <w:color w:val="auto"/>
          <w:sz w:val="24"/>
          <w:szCs w:val="24"/>
        </w:rPr>
        <w:t xml:space="preserve"> N509.1billion, while the minimum values for independent variables were; N38.2billion, N28.3billion, N19.40billion, that is for recurrent expenditure (Rex), Capital Expenditure (</w:t>
      </w:r>
      <w:proofErr w:type="spellStart"/>
      <w:r w:rsidRPr="007C7BCE">
        <w:rPr>
          <w:rFonts w:ascii="Times New Roman" w:hAnsi="Times New Roman" w:cs="Times New Roman"/>
          <w:color w:val="auto"/>
          <w:sz w:val="24"/>
          <w:szCs w:val="24"/>
        </w:rPr>
        <w:t>Cex</w:t>
      </w:r>
      <w:proofErr w:type="spellEnd"/>
      <w:r w:rsidRPr="007C7BCE">
        <w:rPr>
          <w:rFonts w:ascii="Times New Roman" w:hAnsi="Times New Roman" w:cs="Times New Roman"/>
          <w:color w:val="auto"/>
          <w:sz w:val="24"/>
          <w:szCs w:val="24"/>
        </w:rPr>
        <w:t xml:space="preserve">), debt servicing respectively. Skewness is a measure of the </w:t>
      </w:r>
      <w:r w:rsidRPr="007C7BCE">
        <w:rPr>
          <w:rFonts w:ascii="Times New Roman" w:hAnsi="Times New Roman" w:cs="Times New Roman"/>
          <w:color w:val="auto"/>
          <w:sz w:val="24"/>
          <w:szCs w:val="24"/>
        </w:rPr>
        <w:lastRenderedPageBreak/>
        <w:t>asymmetry of the probability distribution of a real random variable about its mean. The skewness of all variables is positive, an indication that the distribution is skewed to the right.</w:t>
      </w:r>
    </w:p>
    <w:p w14:paraId="7F51E082" w14:textId="6A21B417" w:rsidR="00415B56" w:rsidRPr="007C7BCE" w:rsidRDefault="0012210F" w:rsidP="008A1B37">
      <w:pPr>
        <w:pStyle w:val="Heading2"/>
        <w:spacing w:line="480" w:lineRule="auto"/>
        <w:rPr>
          <w:color w:val="auto"/>
        </w:rPr>
      </w:pPr>
      <w:bookmarkStart w:id="51" w:name="_Toc82183030"/>
      <w:r w:rsidRPr="007C7BCE">
        <w:rPr>
          <w:rStyle w:val="Heading2Char"/>
          <w:b/>
          <w:bCs/>
          <w:color w:val="auto"/>
        </w:rPr>
        <w:t>4.</w:t>
      </w:r>
      <w:r w:rsidR="00624B43" w:rsidRPr="007C7BCE">
        <w:rPr>
          <w:rStyle w:val="Heading2Char"/>
          <w:b/>
          <w:bCs/>
          <w:color w:val="auto"/>
        </w:rPr>
        <w:t>2</w:t>
      </w:r>
      <w:r w:rsidR="00B86D85" w:rsidRPr="007C7BCE">
        <w:rPr>
          <w:color w:val="auto"/>
        </w:rPr>
        <w:t xml:space="preserve"> Analysis on objective 1</w:t>
      </w:r>
      <w:bookmarkEnd w:id="51"/>
    </w:p>
    <w:p w14:paraId="51B53E0E" w14:textId="1D5E949C" w:rsidR="00415B56" w:rsidRPr="009F744A" w:rsidRDefault="00624B43" w:rsidP="00F1268B">
      <w:pPr>
        <w:pStyle w:val="Default"/>
        <w:spacing w:after="240"/>
        <w:rPr>
          <w:rFonts w:ascii="Times New Roman" w:eastAsia="Times New Roman" w:hAnsi="Times New Roman" w:cs="Times New Roman"/>
          <w:color w:val="auto"/>
          <w:sz w:val="24"/>
          <w:szCs w:val="24"/>
        </w:rPr>
      </w:pPr>
      <w:r w:rsidRPr="007C7BCE">
        <w:rPr>
          <w:b/>
          <w:bCs/>
        </w:rPr>
        <w:t>Table4.</w:t>
      </w:r>
      <w:r w:rsidR="00A85ADE" w:rsidRPr="007C7BCE">
        <w:rPr>
          <w:b/>
          <w:bCs/>
        </w:rPr>
        <w:t>2</w:t>
      </w:r>
      <w:proofErr w:type="gramStart"/>
      <w:r w:rsidR="00272A1B">
        <w:rPr>
          <w:b/>
          <w:bCs/>
        </w:rPr>
        <w:t>a</w:t>
      </w:r>
      <w:r w:rsidR="001C01A7">
        <w:rPr>
          <w:b/>
          <w:bCs/>
        </w:rPr>
        <w:t>:</w:t>
      </w:r>
      <w:r w:rsidR="009F744A" w:rsidRPr="007C7BCE">
        <w:rPr>
          <w:rFonts w:ascii="Times New Roman" w:hAnsi="Times New Roman" w:cs="Times New Roman"/>
          <w:color w:val="auto"/>
          <w:sz w:val="24"/>
          <w:szCs w:val="24"/>
        </w:rPr>
        <w:t>Model</w:t>
      </w:r>
      <w:proofErr w:type="gramEnd"/>
      <w:r w:rsidR="009F744A" w:rsidRPr="007C7BCE">
        <w:rPr>
          <w:rFonts w:ascii="Times New Roman" w:hAnsi="Times New Roman" w:cs="Times New Roman"/>
          <w:color w:val="auto"/>
          <w:sz w:val="24"/>
          <w:szCs w:val="24"/>
        </w:rPr>
        <w:t xml:space="preserve"> Summary</w:t>
      </w:r>
      <w:r w:rsidR="00272A1B">
        <w:rPr>
          <w:rFonts w:ascii="Times New Roman" w:hAnsi="Times New Roman" w:cs="Times New Roman"/>
          <w:color w:val="auto"/>
          <w:sz w:val="24"/>
          <w:szCs w:val="24"/>
        </w:rPr>
        <w:t xml:space="preserve"> of capital expenditure</w:t>
      </w:r>
    </w:p>
    <w:tbl>
      <w:tblPr>
        <w:tblW w:w="83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661"/>
        <w:gridCol w:w="1660"/>
        <w:gridCol w:w="1660"/>
        <w:gridCol w:w="1660"/>
        <w:gridCol w:w="1659"/>
      </w:tblGrid>
      <w:tr w:rsidR="007C7BCE" w:rsidRPr="007C7BCE" w14:paraId="2F64F78F" w14:textId="77777777">
        <w:trPr>
          <w:trHeight w:val="484"/>
        </w:trPr>
        <w:tc>
          <w:tcPr>
            <w:tcW w:w="166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311A7F73" w14:textId="77777777" w:rsidR="00415B56" w:rsidRPr="007C7BCE" w:rsidRDefault="00B86D85" w:rsidP="008A1B37">
            <w:pPr>
              <w:pStyle w:val="NoSpacing"/>
              <w:spacing w:line="480" w:lineRule="auto"/>
            </w:pPr>
            <w:r w:rsidRPr="007C7BCE">
              <w:t>Model</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60981985" w14:textId="77777777" w:rsidR="00415B56" w:rsidRPr="007C7BCE" w:rsidRDefault="00B86D85" w:rsidP="008A1B37">
            <w:pPr>
              <w:pStyle w:val="NoSpacing"/>
              <w:spacing w:line="480" w:lineRule="auto"/>
            </w:pPr>
            <w:r w:rsidRPr="007C7BCE">
              <w:t>R</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4617ECBE" w14:textId="77777777" w:rsidR="00415B56" w:rsidRPr="007C7BCE" w:rsidRDefault="00B86D85" w:rsidP="008A1B37">
            <w:pPr>
              <w:pStyle w:val="NoSpacing"/>
              <w:spacing w:line="480" w:lineRule="auto"/>
            </w:pPr>
            <w:r w:rsidRPr="007C7BCE">
              <w:t>R Square</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1EE1FE4E" w14:textId="77777777" w:rsidR="00415B56" w:rsidRPr="007C7BCE" w:rsidRDefault="00B86D85" w:rsidP="008A1B37">
            <w:pPr>
              <w:pStyle w:val="NoSpacing"/>
              <w:spacing w:line="480" w:lineRule="auto"/>
            </w:pPr>
            <w:r w:rsidRPr="007C7BCE">
              <w:t>Adjusted R Square</w:t>
            </w:r>
          </w:p>
        </w:tc>
        <w:tc>
          <w:tcPr>
            <w:tcW w:w="1659"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5EE5C289" w14:textId="77777777" w:rsidR="00415B56" w:rsidRPr="007C7BCE" w:rsidRDefault="00B86D85" w:rsidP="008A1B37">
            <w:pPr>
              <w:pStyle w:val="NoSpacing"/>
              <w:spacing w:line="480" w:lineRule="auto"/>
            </w:pPr>
            <w:r w:rsidRPr="007C7BCE">
              <w:t>Std. Error of the Estimate</w:t>
            </w:r>
          </w:p>
        </w:tc>
      </w:tr>
      <w:tr w:rsidR="007C7BCE" w:rsidRPr="007C7BCE" w14:paraId="7C63342A" w14:textId="77777777">
        <w:trPr>
          <w:trHeight w:val="279"/>
        </w:trPr>
        <w:tc>
          <w:tcPr>
            <w:tcW w:w="166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4F79F11B" w14:textId="77777777" w:rsidR="00415B56" w:rsidRPr="007C7BCE" w:rsidRDefault="00B86D85" w:rsidP="008A1B37">
            <w:pPr>
              <w:pStyle w:val="NoSpacing"/>
              <w:spacing w:line="480" w:lineRule="auto"/>
            </w:pPr>
            <w:r w:rsidRPr="007C7BCE">
              <w:t>1</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14236F94" w14:textId="77777777" w:rsidR="00415B56" w:rsidRPr="007C7BCE" w:rsidRDefault="00B86D85" w:rsidP="008A1B37">
            <w:pPr>
              <w:pStyle w:val="NoSpacing"/>
              <w:spacing w:line="480" w:lineRule="auto"/>
            </w:pPr>
            <w:r w:rsidRPr="007C7BCE">
              <w:t>0.607</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2E7C4148" w14:textId="77777777" w:rsidR="00415B56" w:rsidRPr="007C7BCE" w:rsidRDefault="00B86D85" w:rsidP="008A1B37">
            <w:pPr>
              <w:pStyle w:val="NoSpacing"/>
              <w:spacing w:line="480" w:lineRule="auto"/>
            </w:pPr>
            <w:r w:rsidRPr="007C7BCE">
              <w:t>0.369</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6FE129B1" w14:textId="77777777" w:rsidR="00415B56" w:rsidRPr="007C7BCE" w:rsidRDefault="00B86D85" w:rsidP="008A1B37">
            <w:pPr>
              <w:pStyle w:val="NoSpacing"/>
              <w:spacing w:line="480" w:lineRule="auto"/>
            </w:pPr>
            <w:r w:rsidRPr="007C7BCE">
              <w:t>0.346</w:t>
            </w:r>
          </w:p>
        </w:tc>
        <w:tc>
          <w:tcPr>
            <w:tcW w:w="1659"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2C095088" w14:textId="77777777" w:rsidR="00415B56" w:rsidRPr="007C7BCE" w:rsidRDefault="00B86D85" w:rsidP="008A1B37">
            <w:pPr>
              <w:pStyle w:val="NoSpacing"/>
              <w:spacing w:line="480" w:lineRule="auto"/>
            </w:pPr>
            <w:r w:rsidRPr="007C7BCE">
              <w:t>38803.3833</w:t>
            </w:r>
          </w:p>
        </w:tc>
      </w:tr>
    </w:tbl>
    <w:p w14:paraId="4D4D5E80" w14:textId="78DE9872" w:rsidR="009F744A" w:rsidRPr="008A2898" w:rsidRDefault="00485F47" w:rsidP="008A2898">
      <w:pPr>
        <w:pStyle w:val="Default"/>
        <w:spacing w:line="480" w:lineRule="auto"/>
        <w:jc w:val="both"/>
        <w:rPr>
          <w:rFonts w:ascii="Times New Roman" w:eastAsia="Times New Roman" w:hAnsi="Times New Roman" w:cs="Times New Roman"/>
          <w:b/>
          <w:bCs/>
          <w:color w:val="auto"/>
          <w:sz w:val="24"/>
          <w:szCs w:val="24"/>
        </w:rPr>
      </w:pPr>
      <w:r w:rsidRPr="007C7BCE">
        <w:rPr>
          <w:rFonts w:ascii="Times New Roman" w:eastAsia="Times New Roman" w:hAnsi="Times New Roman" w:cs="Times New Roman"/>
          <w:b/>
          <w:bCs/>
          <w:color w:val="auto"/>
          <w:sz w:val="24"/>
          <w:szCs w:val="24"/>
        </w:rPr>
        <w:t>Source: Author’s Computation</w:t>
      </w:r>
    </w:p>
    <w:p w14:paraId="7FED0F03" w14:textId="6B474E1C" w:rsidR="00415B56" w:rsidRPr="001C01A7" w:rsidRDefault="003D03AC" w:rsidP="00F1268B">
      <w:pPr>
        <w:pStyle w:val="Default"/>
        <w:spacing w:after="240"/>
        <w:rPr>
          <w:rFonts w:ascii="Times New Roman" w:eastAsia="Times New Roman" w:hAnsi="Times New Roman" w:cs="Times New Roman"/>
          <w:color w:val="auto"/>
          <w:sz w:val="24"/>
          <w:szCs w:val="24"/>
        </w:rPr>
      </w:pPr>
      <w:r w:rsidRPr="007C7BCE">
        <w:rPr>
          <w:rFonts w:ascii="Times New Roman" w:hAnsi="Times New Roman" w:cs="Times New Roman"/>
          <w:b/>
          <w:bCs/>
          <w:color w:val="auto"/>
          <w:sz w:val="24"/>
          <w:szCs w:val="24"/>
        </w:rPr>
        <w:t>Table 4.</w:t>
      </w:r>
      <w:r w:rsidR="00A85ADE" w:rsidRPr="007C7BCE">
        <w:rPr>
          <w:rFonts w:ascii="Times New Roman" w:hAnsi="Times New Roman" w:cs="Times New Roman"/>
          <w:b/>
          <w:bCs/>
          <w:color w:val="auto"/>
          <w:sz w:val="24"/>
          <w:szCs w:val="24"/>
        </w:rPr>
        <w:t>2</w:t>
      </w:r>
      <w:r w:rsidRPr="007C7BCE">
        <w:rPr>
          <w:rFonts w:ascii="Times New Roman" w:hAnsi="Times New Roman" w:cs="Times New Roman"/>
          <w:b/>
          <w:bCs/>
          <w:color w:val="auto"/>
          <w:sz w:val="24"/>
          <w:szCs w:val="24"/>
        </w:rPr>
        <w:t>.</w:t>
      </w:r>
      <w:r w:rsidR="00CE0938">
        <w:rPr>
          <w:rFonts w:ascii="Times New Roman" w:hAnsi="Times New Roman" w:cs="Times New Roman"/>
          <w:b/>
          <w:bCs/>
          <w:color w:val="auto"/>
          <w:sz w:val="24"/>
          <w:szCs w:val="24"/>
        </w:rPr>
        <w:t>(</w:t>
      </w:r>
      <w:r w:rsidR="00272A1B">
        <w:rPr>
          <w:rFonts w:ascii="Times New Roman" w:hAnsi="Times New Roman" w:cs="Times New Roman"/>
          <w:b/>
          <w:bCs/>
          <w:color w:val="auto"/>
          <w:sz w:val="24"/>
          <w:szCs w:val="24"/>
        </w:rPr>
        <w:t>b</w:t>
      </w:r>
      <w:r w:rsidR="00CE0938">
        <w:rPr>
          <w:rFonts w:ascii="Times New Roman" w:hAnsi="Times New Roman" w:cs="Times New Roman"/>
          <w:b/>
          <w:bCs/>
          <w:color w:val="auto"/>
          <w:sz w:val="24"/>
          <w:szCs w:val="24"/>
        </w:rPr>
        <w:t>)</w:t>
      </w:r>
      <w:r w:rsidR="001C01A7">
        <w:rPr>
          <w:rFonts w:ascii="Times New Roman" w:hAnsi="Times New Roman" w:cs="Times New Roman"/>
          <w:b/>
          <w:bCs/>
          <w:color w:val="auto"/>
          <w:sz w:val="24"/>
          <w:szCs w:val="24"/>
        </w:rPr>
        <w:t xml:space="preserve">: </w:t>
      </w:r>
      <w:r w:rsidR="00B86D85" w:rsidRPr="001C01A7">
        <w:rPr>
          <w:rFonts w:ascii="Times New Roman" w:hAnsi="Times New Roman" w:cs="Times New Roman"/>
          <w:color w:val="auto"/>
          <w:sz w:val="24"/>
          <w:szCs w:val="24"/>
        </w:rPr>
        <w:t>ANOVA</w:t>
      </w:r>
      <w:r w:rsidR="001C01A7">
        <w:rPr>
          <w:rFonts w:ascii="Times New Roman" w:hAnsi="Times New Roman" w:cs="Times New Roman"/>
          <w:b/>
          <w:bCs/>
          <w:color w:val="auto"/>
          <w:sz w:val="24"/>
          <w:szCs w:val="24"/>
        </w:rPr>
        <w:t xml:space="preserve"> </w:t>
      </w:r>
      <w:r w:rsidR="001C01A7">
        <w:rPr>
          <w:rFonts w:ascii="Times New Roman" w:hAnsi="Times New Roman" w:cs="Times New Roman"/>
          <w:color w:val="auto"/>
          <w:sz w:val="24"/>
          <w:szCs w:val="24"/>
        </w:rPr>
        <w:t xml:space="preserve">of the </w:t>
      </w:r>
      <w:r w:rsidR="001C01A7" w:rsidRPr="007C7BCE">
        <w:rPr>
          <w:rFonts w:ascii="Times New Roman" w:hAnsi="Times New Roman" w:cs="Times New Roman"/>
          <w:color w:val="auto"/>
          <w:sz w:val="24"/>
          <w:szCs w:val="24"/>
        </w:rPr>
        <w:t>Predicators: (constant), Capital Expenditure</w:t>
      </w:r>
    </w:p>
    <w:tbl>
      <w:tblPr>
        <w:tblW w:w="948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80"/>
        <w:gridCol w:w="1580"/>
        <w:gridCol w:w="1580"/>
        <w:gridCol w:w="1580"/>
        <w:gridCol w:w="1580"/>
        <w:gridCol w:w="1580"/>
      </w:tblGrid>
      <w:tr w:rsidR="007C7BCE" w:rsidRPr="007C7BCE" w14:paraId="420A2504" w14:textId="77777777" w:rsidTr="00601FE1">
        <w:trPr>
          <w:trHeight w:val="492"/>
        </w:trPr>
        <w:tc>
          <w:tcPr>
            <w:tcW w:w="158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4465DCDA" w14:textId="77777777" w:rsidR="00415B56" w:rsidRPr="007C7BCE" w:rsidRDefault="00B86D85" w:rsidP="008A1B37">
            <w:pPr>
              <w:pStyle w:val="NoSpacing"/>
              <w:spacing w:line="480" w:lineRule="auto"/>
            </w:pPr>
            <w:r w:rsidRPr="007C7BCE">
              <w:t>Model</w:t>
            </w:r>
          </w:p>
        </w:tc>
        <w:tc>
          <w:tcPr>
            <w:tcW w:w="158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12D66D4A" w14:textId="77777777" w:rsidR="00415B56" w:rsidRPr="007C7BCE" w:rsidRDefault="00B86D85" w:rsidP="008A1B37">
            <w:pPr>
              <w:pStyle w:val="NoSpacing"/>
              <w:spacing w:line="480" w:lineRule="auto"/>
            </w:pPr>
            <w:r w:rsidRPr="007C7BCE">
              <w:t>Sum of Squares</w:t>
            </w:r>
          </w:p>
        </w:tc>
        <w:tc>
          <w:tcPr>
            <w:tcW w:w="158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472B7E68" w14:textId="77777777" w:rsidR="00415B56" w:rsidRPr="007C7BCE" w:rsidRDefault="00B86D85" w:rsidP="008A1B37">
            <w:pPr>
              <w:pStyle w:val="NoSpacing"/>
              <w:spacing w:line="480" w:lineRule="auto"/>
            </w:pPr>
            <w:r w:rsidRPr="007C7BCE">
              <w:t>df</w:t>
            </w:r>
          </w:p>
        </w:tc>
        <w:tc>
          <w:tcPr>
            <w:tcW w:w="158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6A9D4368" w14:textId="77777777" w:rsidR="00415B56" w:rsidRPr="007C7BCE" w:rsidRDefault="00B86D85" w:rsidP="008A1B37">
            <w:pPr>
              <w:pStyle w:val="NoSpacing"/>
              <w:spacing w:line="480" w:lineRule="auto"/>
            </w:pPr>
            <w:r w:rsidRPr="007C7BCE">
              <w:t>Mean Square</w:t>
            </w:r>
          </w:p>
        </w:tc>
        <w:tc>
          <w:tcPr>
            <w:tcW w:w="158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2E2FCEA4" w14:textId="77777777" w:rsidR="00415B56" w:rsidRPr="007C7BCE" w:rsidRDefault="00B86D85" w:rsidP="008A1B37">
            <w:pPr>
              <w:pStyle w:val="NoSpacing"/>
              <w:spacing w:line="480" w:lineRule="auto"/>
            </w:pPr>
            <w:r w:rsidRPr="007C7BCE">
              <w:t>F</w:t>
            </w:r>
          </w:p>
        </w:tc>
        <w:tc>
          <w:tcPr>
            <w:tcW w:w="158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7B172598" w14:textId="77777777" w:rsidR="00415B56" w:rsidRPr="007C7BCE" w:rsidRDefault="00B86D85" w:rsidP="008A1B37">
            <w:pPr>
              <w:pStyle w:val="NoSpacing"/>
              <w:spacing w:line="480" w:lineRule="auto"/>
            </w:pPr>
            <w:r w:rsidRPr="007C7BCE">
              <w:t>Sig.</w:t>
            </w:r>
          </w:p>
        </w:tc>
      </w:tr>
      <w:tr w:rsidR="007C7BCE" w:rsidRPr="007C7BCE" w14:paraId="7D542F2E" w14:textId="77777777" w:rsidTr="00601FE1">
        <w:trPr>
          <w:trHeight w:val="283"/>
        </w:trPr>
        <w:tc>
          <w:tcPr>
            <w:tcW w:w="158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1A3ADA67" w14:textId="17759C1F" w:rsidR="00415B56" w:rsidRPr="007C7BCE" w:rsidRDefault="00B86D85" w:rsidP="008A1B37">
            <w:pPr>
              <w:pStyle w:val="NoSpacing"/>
              <w:spacing w:line="480" w:lineRule="auto"/>
            </w:pPr>
            <w:r w:rsidRPr="007C7BCE">
              <w:t>Regression</w:t>
            </w:r>
          </w:p>
        </w:tc>
        <w:tc>
          <w:tcPr>
            <w:tcW w:w="158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5ED973FD" w14:textId="77777777" w:rsidR="00415B56" w:rsidRPr="007C7BCE" w:rsidRDefault="00B86D85" w:rsidP="008A1B37">
            <w:pPr>
              <w:pStyle w:val="NoSpacing"/>
              <w:spacing w:line="480" w:lineRule="auto"/>
            </w:pPr>
            <w:r w:rsidRPr="007C7BCE">
              <w:t>2.466E+10</w:t>
            </w:r>
          </w:p>
        </w:tc>
        <w:tc>
          <w:tcPr>
            <w:tcW w:w="158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57439131" w14:textId="77777777" w:rsidR="00415B56" w:rsidRPr="007C7BCE" w:rsidRDefault="00B86D85" w:rsidP="008A1B37">
            <w:pPr>
              <w:pStyle w:val="NoSpacing"/>
              <w:spacing w:line="480" w:lineRule="auto"/>
            </w:pPr>
            <w:r w:rsidRPr="007C7BCE">
              <w:t>1</w:t>
            </w:r>
          </w:p>
        </w:tc>
        <w:tc>
          <w:tcPr>
            <w:tcW w:w="158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5625EE4C" w14:textId="367EB8FF" w:rsidR="00415B56" w:rsidRPr="007C7BCE" w:rsidRDefault="00B86D85" w:rsidP="008A1B37">
            <w:pPr>
              <w:pStyle w:val="NoSpacing"/>
              <w:spacing w:line="480" w:lineRule="auto"/>
            </w:pPr>
            <w:r w:rsidRPr="007C7BCE">
              <w:t>2.466E+10</w:t>
            </w:r>
          </w:p>
        </w:tc>
        <w:tc>
          <w:tcPr>
            <w:tcW w:w="158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0833D039" w14:textId="5C0DCC56" w:rsidR="00415B56" w:rsidRPr="007C7BCE" w:rsidRDefault="00B86D85" w:rsidP="008A1B37">
            <w:pPr>
              <w:pStyle w:val="NoSpacing"/>
              <w:spacing w:line="480" w:lineRule="auto"/>
            </w:pPr>
            <w:r w:rsidRPr="007C7BCE">
              <w:t>16.374</w:t>
            </w:r>
          </w:p>
        </w:tc>
        <w:tc>
          <w:tcPr>
            <w:tcW w:w="158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46C7E2CA" w14:textId="4186F29B" w:rsidR="00415B56" w:rsidRPr="007C7BCE" w:rsidRDefault="00B86D85" w:rsidP="008A1B37">
            <w:pPr>
              <w:pStyle w:val="NoSpacing"/>
              <w:spacing w:line="480" w:lineRule="auto"/>
            </w:pPr>
            <w:r w:rsidRPr="007C7BCE">
              <w:t>&lt;.001</w:t>
            </w:r>
          </w:p>
        </w:tc>
      </w:tr>
      <w:tr w:rsidR="007C7BCE" w:rsidRPr="007C7BCE" w14:paraId="3206E08A" w14:textId="77777777" w:rsidTr="00601FE1">
        <w:trPr>
          <w:trHeight w:val="447"/>
        </w:trPr>
        <w:tc>
          <w:tcPr>
            <w:tcW w:w="158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21A2E2B6" w14:textId="79DCF4CD" w:rsidR="00415B56" w:rsidRPr="007C7BCE" w:rsidRDefault="00B86D85" w:rsidP="008A1B37">
            <w:pPr>
              <w:pStyle w:val="NoSpacing"/>
              <w:spacing w:line="480" w:lineRule="auto"/>
            </w:pPr>
            <w:r w:rsidRPr="007C7BCE">
              <w:t>Residual</w:t>
            </w:r>
          </w:p>
        </w:tc>
        <w:tc>
          <w:tcPr>
            <w:tcW w:w="158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00E02248" w14:textId="77777777" w:rsidR="00415B56" w:rsidRPr="007C7BCE" w:rsidRDefault="00B86D85" w:rsidP="008A1B37">
            <w:pPr>
              <w:pStyle w:val="NoSpacing"/>
              <w:spacing w:line="480" w:lineRule="auto"/>
            </w:pPr>
            <w:r w:rsidRPr="007C7BCE">
              <w:t>4.216E+10</w:t>
            </w:r>
          </w:p>
        </w:tc>
        <w:tc>
          <w:tcPr>
            <w:tcW w:w="158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318FE68B" w14:textId="77777777" w:rsidR="00415B56" w:rsidRPr="007C7BCE" w:rsidRDefault="00B86D85" w:rsidP="008A1B37">
            <w:pPr>
              <w:pStyle w:val="NoSpacing"/>
              <w:spacing w:line="480" w:lineRule="auto"/>
            </w:pPr>
            <w:r w:rsidRPr="007C7BCE">
              <w:t>28</w:t>
            </w:r>
          </w:p>
        </w:tc>
        <w:tc>
          <w:tcPr>
            <w:tcW w:w="158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788C39C9" w14:textId="77777777" w:rsidR="00415B56" w:rsidRPr="007C7BCE" w:rsidRDefault="00B86D85" w:rsidP="008A1B37">
            <w:pPr>
              <w:pStyle w:val="NoSpacing"/>
              <w:spacing w:line="480" w:lineRule="auto"/>
            </w:pPr>
            <w:r w:rsidRPr="007C7BCE">
              <w:t>1505702554</w:t>
            </w:r>
          </w:p>
        </w:tc>
        <w:tc>
          <w:tcPr>
            <w:tcW w:w="158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3691D0D0" w14:textId="77777777" w:rsidR="00415B56" w:rsidRPr="007C7BCE" w:rsidRDefault="00415B56" w:rsidP="008A1B37">
            <w:pPr>
              <w:pStyle w:val="NoSpacing"/>
              <w:spacing w:line="480" w:lineRule="auto"/>
            </w:pPr>
          </w:p>
        </w:tc>
        <w:tc>
          <w:tcPr>
            <w:tcW w:w="158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1304964E" w14:textId="77777777" w:rsidR="00415B56" w:rsidRPr="007C7BCE" w:rsidRDefault="00415B56" w:rsidP="008A1B37">
            <w:pPr>
              <w:pStyle w:val="NoSpacing"/>
              <w:spacing w:line="480" w:lineRule="auto"/>
            </w:pPr>
          </w:p>
        </w:tc>
      </w:tr>
      <w:tr w:rsidR="007C7BCE" w:rsidRPr="007C7BCE" w14:paraId="502847A5" w14:textId="77777777" w:rsidTr="00601FE1">
        <w:trPr>
          <w:trHeight w:val="447"/>
        </w:trPr>
        <w:tc>
          <w:tcPr>
            <w:tcW w:w="158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4CE0DC6F" w14:textId="5526B043" w:rsidR="00415B56" w:rsidRPr="007C7BCE" w:rsidRDefault="00B86D85" w:rsidP="008A1B37">
            <w:pPr>
              <w:pStyle w:val="NoSpacing"/>
              <w:spacing w:line="480" w:lineRule="auto"/>
            </w:pPr>
            <w:r w:rsidRPr="007C7BCE">
              <w:t>Total</w:t>
            </w:r>
          </w:p>
        </w:tc>
        <w:tc>
          <w:tcPr>
            <w:tcW w:w="158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6975610B" w14:textId="77777777" w:rsidR="00415B56" w:rsidRPr="007C7BCE" w:rsidRDefault="00B86D85" w:rsidP="008A1B37">
            <w:pPr>
              <w:pStyle w:val="NoSpacing"/>
              <w:spacing w:line="480" w:lineRule="auto"/>
            </w:pPr>
            <w:r w:rsidRPr="007C7BCE">
              <w:t>6.681E+10</w:t>
            </w:r>
          </w:p>
        </w:tc>
        <w:tc>
          <w:tcPr>
            <w:tcW w:w="158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5718D137" w14:textId="77777777" w:rsidR="00415B56" w:rsidRPr="007C7BCE" w:rsidRDefault="00B86D85" w:rsidP="008A1B37">
            <w:pPr>
              <w:pStyle w:val="NoSpacing"/>
              <w:spacing w:line="480" w:lineRule="auto"/>
            </w:pPr>
            <w:r w:rsidRPr="007C7BCE">
              <w:t>29</w:t>
            </w:r>
          </w:p>
        </w:tc>
        <w:tc>
          <w:tcPr>
            <w:tcW w:w="158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6E1F0C3C" w14:textId="77777777" w:rsidR="00415B56" w:rsidRPr="007C7BCE" w:rsidRDefault="00415B56" w:rsidP="008A1B37">
            <w:pPr>
              <w:pStyle w:val="NoSpacing"/>
              <w:spacing w:line="480" w:lineRule="auto"/>
            </w:pPr>
          </w:p>
        </w:tc>
        <w:tc>
          <w:tcPr>
            <w:tcW w:w="158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38255129" w14:textId="77777777" w:rsidR="00415B56" w:rsidRPr="007C7BCE" w:rsidRDefault="00415B56" w:rsidP="008A1B37">
            <w:pPr>
              <w:pStyle w:val="NoSpacing"/>
              <w:spacing w:line="480" w:lineRule="auto"/>
            </w:pPr>
          </w:p>
        </w:tc>
        <w:tc>
          <w:tcPr>
            <w:tcW w:w="158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0AA75303" w14:textId="77777777" w:rsidR="00415B56" w:rsidRPr="007C7BCE" w:rsidRDefault="00415B56" w:rsidP="008A1B37">
            <w:pPr>
              <w:pStyle w:val="NoSpacing"/>
              <w:spacing w:line="480" w:lineRule="auto"/>
            </w:pPr>
          </w:p>
        </w:tc>
      </w:tr>
    </w:tbl>
    <w:p w14:paraId="1986476B" w14:textId="2C2F3DA0" w:rsidR="00415B56" w:rsidRPr="009F744A" w:rsidRDefault="00485F47" w:rsidP="009F744A">
      <w:pPr>
        <w:pStyle w:val="Default"/>
        <w:spacing w:line="480" w:lineRule="auto"/>
        <w:jc w:val="both"/>
        <w:rPr>
          <w:rFonts w:ascii="Times New Roman" w:eastAsia="Times New Roman" w:hAnsi="Times New Roman" w:cs="Times New Roman"/>
          <w:b/>
          <w:bCs/>
          <w:color w:val="auto"/>
          <w:sz w:val="24"/>
          <w:szCs w:val="24"/>
        </w:rPr>
      </w:pPr>
      <w:r w:rsidRPr="007C7BCE">
        <w:rPr>
          <w:rFonts w:ascii="Times New Roman" w:eastAsia="Times New Roman" w:hAnsi="Times New Roman" w:cs="Times New Roman"/>
          <w:b/>
          <w:bCs/>
          <w:color w:val="auto"/>
          <w:sz w:val="24"/>
          <w:szCs w:val="24"/>
        </w:rPr>
        <w:t>Source: Author’s Computation</w:t>
      </w:r>
    </w:p>
    <w:p w14:paraId="4F6E82ED" w14:textId="77777777" w:rsidR="00415B56" w:rsidRPr="007C7BCE" w:rsidRDefault="00B86D85" w:rsidP="0039424D">
      <w:pPr>
        <w:pStyle w:val="Default"/>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a.</w:t>
      </w:r>
      <w:r w:rsidRPr="007C7BCE">
        <w:rPr>
          <w:rFonts w:ascii="Times New Roman" w:hAnsi="Times New Roman" w:cs="Times New Roman"/>
          <w:color w:val="auto"/>
          <w:sz w:val="24"/>
          <w:szCs w:val="24"/>
        </w:rPr>
        <w:tab/>
        <w:t>Dependent variable: GDP</w:t>
      </w:r>
    </w:p>
    <w:p w14:paraId="5DA19AA2" w14:textId="1507B9F4" w:rsidR="00415B56" w:rsidRPr="007C7BCE" w:rsidRDefault="00415B56" w:rsidP="008A1B37">
      <w:pPr>
        <w:pStyle w:val="Default"/>
        <w:spacing w:after="240" w:line="480" w:lineRule="auto"/>
        <w:ind w:left="393" w:hanging="393"/>
        <w:jc w:val="both"/>
        <w:rPr>
          <w:rFonts w:ascii="Times New Roman" w:hAnsi="Times New Roman" w:cs="Times New Roman"/>
          <w:color w:val="auto"/>
          <w:sz w:val="24"/>
          <w:szCs w:val="24"/>
        </w:rPr>
      </w:pPr>
    </w:p>
    <w:p w14:paraId="118F33C0" w14:textId="49C7AA51" w:rsidR="008A2898" w:rsidRDefault="008A2898" w:rsidP="008A1B37">
      <w:pPr>
        <w:pStyle w:val="Default"/>
        <w:spacing w:after="240" w:line="480" w:lineRule="auto"/>
        <w:rPr>
          <w:rFonts w:ascii="Times New Roman" w:hAnsi="Times New Roman" w:cs="Times New Roman"/>
          <w:b/>
          <w:bCs/>
          <w:color w:val="auto"/>
          <w:sz w:val="24"/>
          <w:szCs w:val="24"/>
        </w:rPr>
      </w:pPr>
    </w:p>
    <w:p w14:paraId="0BDDCDA8" w14:textId="77777777" w:rsidR="001C01A7" w:rsidRDefault="001C01A7" w:rsidP="008A1B37">
      <w:pPr>
        <w:pStyle w:val="Default"/>
        <w:spacing w:after="240" w:line="480" w:lineRule="auto"/>
        <w:rPr>
          <w:rFonts w:ascii="Times New Roman" w:hAnsi="Times New Roman" w:cs="Times New Roman"/>
          <w:b/>
          <w:bCs/>
          <w:color w:val="auto"/>
          <w:sz w:val="24"/>
          <w:szCs w:val="24"/>
        </w:rPr>
      </w:pPr>
    </w:p>
    <w:p w14:paraId="332C4079" w14:textId="77777777" w:rsidR="008A2898" w:rsidRDefault="008A2898" w:rsidP="008A1B37">
      <w:pPr>
        <w:pStyle w:val="Default"/>
        <w:spacing w:after="240" w:line="480" w:lineRule="auto"/>
        <w:rPr>
          <w:rFonts w:ascii="Times New Roman" w:hAnsi="Times New Roman" w:cs="Times New Roman"/>
          <w:b/>
          <w:bCs/>
          <w:color w:val="auto"/>
          <w:sz w:val="24"/>
          <w:szCs w:val="24"/>
        </w:rPr>
      </w:pPr>
    </w:p>
    <w:p w14:paraId="521A5CBD" w14:textId="77777777" w:rsidR="001644AC" w:rsidRDefault="001644AC" w:rsidP="00F1268B">
      <w:pPr>
        <w:pStyle w:val="Default"/>
        <w:spacing w:after="240" w:line="480" w:lineRule="auto"/>
        <w:rPr>
          <w:rFonts w:ascii="Times New Roman" w:hAnsi="Times New Roman" w:cs="Times New Roman"/>
          <w:b/>
          <w:bCs/>
          <w:color w:val="auto"/>
          <w:sz w:val="24"/>
          <w:szCs w:val="24"/>
        </w:rPr>
      </w:pPr>
    </w:p>
    <w:p w14:paraId="22102567" w14:textId="35D1F114" w:rsidR="003D03AC" w:rsidRPr="007C7BCE" w:rsidRDefault="003D03AC" w:rsidP="00F1268B">
      <w:pPr>
        <w:pStyle w:val="Default"/>
        <w:spacing w:after="240" w:line="480" w:lineRule="auto"/>
        <w:rPr>
          <w:rFonts w:ascii="Times New Roman" w:eastAsia="Times New Roman" w:hAnsi="Times New Roman" w:cs="Times New Roman"/>
          <w:b/>
          <w:bCs/>
          <w:color w:val="auto"/>
          <w:sz w:val="24"/>
          <w:szCs w:val="24"/>
        </w:rPr>
      </w:pPr>
      <w:r w:rsidRPr="007C7BCE">
        <w:rPr>
          <w:rFonts w:ascii="Times New Roman" w:hAnsi="Times New Roman" w:cs="Times New Roman"/>
          <w:b/>
          <w:bCs/>
          <w:color w:val="auto"/>
          <w:sz w:val="24"/>
          <w:szCs w:val="24"/>
        </w:rPr>
        <w:lastRenderedPageBreak/>
        <w:t>Table 4.</w:t>
      </w:r>
      <w:r w:rsidR="00A85ADE" w:rsidRPr="007C7BCE">
        <w:rPr>
          <w:rFonts w:ascii="Times New Roman" w:hAnsi="Times New Roman" w:cs="Times New Roman"/>
          <w:b/>
          <w:bCs/>
          <w:color w:val="auto"/>
          <w:sz w:val="24"/>
          <w:szCs w:val="24"/>
        </w:rPr>
        <w:t>2</w:t>
      </w:r>
      <w:r w:rsidRPr="007C7BCE">
        <w:rPr>
          <w:rFonts w:ascii="Times New Roman" w:hAnsi="Times New Roman" w:cs="Times New Roman"/>
          <w:b/>
          <w:bCs/>
          <w:color w:val="auto"/>
          <w:sz w:val="24"/>
          <w:szCs w:val="24"/>
        </w:rPr>
        <w:t>.</w:t>
      </w:r>
      <w:r w:rsidR="00CE0938">
        <w:rPr>
          <w:rFonts w:ascii="Times New Roman" w:hAnsi="Times New Roman" w:cs="Times New Roman"/>
          <w:b/>
          <w:bCs/>
          <w:color w:val="auto"/>
          <w:sz w:val="24"/>
          <w:szCs w:val="24"/>
        </w:rPr>
        <w:t>(c)</w:t>
      </w:r>
      <w:r w:rsidR="001C01A7">
        <w:rPr>
          <w:rFonts w:ascii="Times New Roman" w:hAnsi="Times New Roman" w:cs="Times New Roman"/>
          <w:b/>
          <w:bCs/>
          <w:color w:val="auto"/>
          <w:sz w:val="24"/>
          <w:szCs w:val="24"/>
        </w:rPr>
        <w:t>:</w:t>
      </w:r>
      <w:r w:rsidR="009F744A">
        <w:rPr>
          <w:rFonts w:ascii="Times New Roman" w:hAnsi="Times New Roman" w:cs="Times New Roman"/>
          <w:b/>
          <w:bCs/>
          <w:color w:val="auto"/>
          <w:sz w:val="24"/>
          <w:szCs w:val="24"/>
        </w:rPr>
        <w:t xml:space="preserve"> </w:t>
      </w:r>
      <w:r w:rsidR="00CE0938">
        <w:rPr>
          <w:rFonts w:ascii="Times New Roman" w:hAnsi="Times New Roman" w:cs="Times New Roman"/>
          <w:color w:val="auto"/>
          <w:sz w:val="24"/>
          <w:szCs w:val="24"/>
        </w:rPr>
        <w:t>Regression of the</w:t>
      </w:r>
      <w:r w:rsidR="009F744A" w:rsidRPr="009F744A">
        <w:rPr>
          <w:rFonts w:ascii="Times New Roman" w:hAnsi="Times New Roman" w:cs="Times New Roman"/>
          <w:color w:val="auto"/>
          <w:sz w:val="24"/>
          <w:szCs w:val="24"/>
        </w:rPr>
        <w:t xml:space="preserve"> </w:t>
      </w:r>
      <w:r w:rsidR="009F744A" w:rsidRPr="007C7BCE">
        <w:rPr>
          <w:rFonts w:ascii="Times New Roman" w:hAnsi="Times New Roman" w:cs="Times New Roman"/>
          <w:color w:val="auto"/>
          <w:sz w:val="24"/>
          <w:szCs w:val="24"/>
        </w:rPr>
        <w:t>Predicators: (constant), capital expenditure</w:t>
      </w:r>
    </w:p>
    <w:tbl>
      <w:tblPr>
        <w:tblW w:w="10973" w:type="dxa"/>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1223"/>
        <w:gridCol w:w="1223"/>
        <w:gridCol w:w="1223"/>
        <w:gridCol w:w="1223"/>
        <w:gridCol w:w="1223"/>
        <w:gridCol w:w="1002"/>
        <w:gridCol w:w="2523"/>
        <w:gridCol w:w="1333"/>
      </w:tblGrid>
      <w:tr w:rsidR="007C7BCE" w:rsidRPr="007C7BCE" w14:paraId="603ACDA2" w14:textId="77777777" w:rsidTr="00601FE1">
        <w:trPr>
          <w:trHeight w:val="1744"/>
        </w:trPr>
        <w:tc>
          <w:tcPr>
            <w:tcW w:w="1223" w:type="dxa"/>
            <w:shd w:val="clear" w:color="auto" w:fill="D0DDEF"/>
            <w:tcMar>
              <w:top w:w="80" w:type="dxa"/>
              <w:left w:w="80" w:type="dxa"/>
              <w:bottom w:w="80" w:type="dxa"/>
              <w:right w:w="80" w:type="dxa"/>
            </w:tcMar>
          </w:tcPr>
          <w:p w14:paraId="1BB61F35" w14:textId="77777777" w:rsidR="00415B56" w:rsidRPr="007C7BCE" w:rsidRDefault="00B86D85" w:rsidP="008A1B37">
            <w:pPr>
              <w:pStyle w:val="NoSpacing"/>
              <w:spacing w:line="480" w:lineRule="auto"/>
            </w:pPr>
            <w:r w:rsidRPr="007C7BCE">
              <w:t>Model</w:t>
            </w:r>
          </w:p>
        </w:tc>
        <w:tc>
          <w:tcPr>
            <w:tcW w:w="1223" w:type="dxa"/>
            <w:shd w:val="clear" w:color="auto" w:fill="D0DDEF"/>
            <w:tcMar>
              <w:top w:w="80" w:type="dxa"/>
              <w:left w:w="80" w:type="dxa"/>
              <w:bottom w:w="80" w:type="dxa"/>
              <w:right w:w="80" w:type="dxa"/>
            </w:tcMar>
          </w:tcPr>
          <w:p w14:paraId="34D7EC60" w14:textId="77777777" w:rsidR="00415B56" w:rsidRPr="007C7BCE" w:rsidRDefault="00B86D85" w:rsidP="008A1B37">
            <w:pPr>
              <w:pStyle w:val="NoSpacing"/>
              <w:spacing w:line="480" w:lineRule="auto"/>
            </w:pPr>
            <w:proofErr w:type="spellStart"/>
            <w:r w:rsidRPr="007C7BCE">
              <w:t>Unstandardised</w:t>
            </w:r>
            <w:proofErr w:type="spellEnd"/>
            <w:r w:rsidRPr="007C7BCE">
              <w:t xml:space="preserve"> </w:t>
            </w:r>
          </w:p>
          <w:p w14:paraId="5A93FA96" w14:textId="77777777" w:rsidR="00415B56" w:rsidRPr="007C7BCE" w:rsidRDefault="00B86D85" w:rsidP="008A1B37">
            <w:pPr>
              <w:pStyle w:val="NoSpacing"/>
              <w:spacing w:line="480" w:lineRule="auto"/>
            </w:pPr>
            <w:r w:rsidRPr="007C7BCE">
              <w:t>B</w:t>
            </w:r>
          </w:p>
        </w:tc>
        <w:tc>
          <w:tcPr>
            <w:tcW w:w="1223" w:type="dxa"/>
            <w:shd w:val="clear" w:color="auto" w:fill="D0DDEF"/>
            <w:tcMar>
              <w:top w:w="80" w:type="dxa"/>
              <w:left w:w="80" w:type="dxa"/>
              <w:bottom w:w="80" w:type="dxa"/>
              <w:right w:w="80" w:type="dxa"/>
            </w:tcMar>
          </w:tcPr>
          <w:p w14:paraId="7A0132EA" w14:textId="77777777" w:rsidR="00415B56" w:rsidRPr="007C7BCE" w:rsidRDefault="00B86D85" w:rsidP="008A1B37">
            <w:pPr>
              <w:pStyle w:val="NoSpacing"/>
              <w:spacing w:line="480" w:lineRule="auto"/>
            </w:pPr>
            <w:proofErr w:type="spellStart"/>
            <w:r w:rsidRPr="007C7BCE">
              <w:t>Unstandardised</w:t>
            </w:r>
            <w:proofErr w:type="spellEnd"/>
            <w:r w:rsidRPr="007C7BCE">
              <w:t xml:space="preserve"> </w:t>
            </w:r>
          </w:p>
          <w:p w14:paraId="1B0B46D4" w14:textId="77777777" w:rsidR="00415B56" w:rsidRPr="007C7BCE" w:rsidRDefault="00B86D85" w:rsidP="008A1B37">
            <w:pPr>
              <w:pStyle w:val="NoSpacing"/>
              <w:spacing w:line="480" w:lineRule="auto"/>
            </w:pPr>
            <w:proofErr w:type="spellStart"/>
            <w:r w:rsidRPr="007C7BCE">
              <w:t>Std.error</w:t>
            </w:r>
            <w:proofErr w:type="spellEnd"/>
          </w:p>
        </w:tc>
        <w:tc>
          <w:tcPr>
            <w:tcW w:w="1223" w:type="dxa"/>
            <w:shd w:val="clear" w:color="auto" w:fill="D0DDEF"/>
            <w:tcMar>
              <w:top w:w="80" w:type="dxa"/>
              <w:left w:w="80" w:type="dxa"/>
              <w:bottom w:w="80" w:type="dxa"/>
              <w:right w:w="80" w:type="dxa"/>
            </w:tcMar>
          </w:tcPr>
          <w:p w14:paraId="1AA8E465" w14:textId="77777777" w:rsidR="00415B56" w:rsidRPr="007C7BCE" w:rsidRDefault="00B86D85" w:rsidP="008A1B37">
            <w:pPr>
              <w:pStyle w:val="NoSpacing"/>
              <w:spacing w:line="480" w:lineRule="auto"/>
            </w:pPr>
            <w:proofErr w:type="spellStart"/>
            <w:r w:rsidRPr="007C7BCE">
              <w:t>Standardised</w:t>
            </w:r>
            <w:proofErr w:type="spellEnd"/>
            <w:r w:rsidRPr="007C7BCE">
              <w:t xml:space="preserve"> coefficients Beta</w:t>
            </w:r>
          </w:p>
        </w:tc>
        <w:tc>
          <w:tcPr>
            <w:tcW w:w="1223" w:type="dxa"/>
            <w:shd w:val="clear" w:color="auto" w:fill="D0DDEF"/>
            <w:tcMar>
              <w:top w:w="80" w:type="dxa"/>
              <w:left w:w="80" w:type="dxa"/>
              <w:bottom w:w="80" w:type="dxa"/>
              <w:right w:w="80" w:type="dxa"/>
            </w:tcMar>
          </w:tcPr>
          <w:p w14:paraId="5C4EC511" w14:textId="77777777" w:rsidR="00415B56" w:rsidRPr="007C7BCE" w:rsidRDefault="00B86D85" w:rsidP="008A1B37">
            <w:pPr>
              <w:pStyle w:val="NoSpacing"/>
              <w:spacing w:line="480" w:lineRule="auto"/>
            </w:pPr>
            <w:r w:rsidRPr="007C7BCE">
              <w:t>t</w:t>
            </w:r>
          </w:p>
        </w:tc>
        <w:tc>
          <w:tcPr>
            <w:tcW w:w="1002" w:type="dxa"/>
            <w:shd w:val="clear" w:color="auto" w:fill="D0DDEF"/>
            <w:tcMar>
              <w:top w:w="80" w:type="dxa"/>
              <w:left w:w="80" w:type="dxa"/>
              <w:bottom w:w="80" w:type="dxa"/>
              <w:right w:w="80" w:type="dxa"/>
            </w:tcMar>
          </w:tcPr>
          <w:p w14:paraId="54EAF6DD" w14:textId="77777777" w:rsidR="00415B56" w:rsidRPr="007C7BCE" w:rsidRDefault="00B86D85" w:rsidP="008A1B37">
            <w:pPr>
              <w:pStyle w:val="NoSpacing"/>
              <w:spacing w:line="480" w:lineRule="auto"/>
            </w:pPr>
            <w:r w:rsidRPr="007C7BCE">
              <w:t>Sig</w:t>
            </w:r>
          </w:p>
        </w:tc>
        <w:tc>
          <w:tcPr>
            <w:tcW w:w="2523" w:type="dxa"/>
            <w:shd w:val="clear" w:color="auto" w:fill="D0DDEF"/>
            <w:tcMar>
              <w:top w:w="80" w:type="dxa"/>
              <w:left w:w="80" w:type="dxa"/>
              <w:bottom w:w="80" w:type="dxa"/>
              <w:right w:w="80" w:type="dxa"/>
            </w:tcMar>
          </w:tcPr>
          <w:p w14:paraId="550D6662" w14:textId="03582A38" w:rsidR="00415B56" w:rsidRPr="007C7BCE" w:rsidRDefault="00B86D85" w:rsidP="008A1B37">
            <w:pPr>
              <w:pStyle w:val="NoSpacing"/>
              <w:spacing w:line="480" w:lineRule="auto"/>
            </w:pPr>
            <w:r w:rsidRPr="007C7BCE">
              <w:t>95.0% confidence interval for B</w:t>
            </w:r>
          </w:p>
          <w:p w14:paraId="7E1D9F3B" w14:textId="77777777" w:rsidR="00415B56" w:rsidRPr="007C7BCE" w:rsidRDefault="00415B56" w:rsidP="008A1B37">
            <w:pPr>
              <w:pStyle w:val="NoSpacing"/>
              <w:spacing w:line="480" w:lineRule="auto"/>
            </w:pPr>
          </w:p>
          <w:p w14:paraId="51728E46" w14:textId="77777777" w:rsidR="00415B56" w:rsidRPr="007C7BCE" w:rsidRDefault="00B86D85" w:rsidP="008A1B37">
            <w:pPr>
              <w:pStyle w:val="NoSpacing"/>
              <w:spacing w:line="480" w:lineRule="auto"/>
            </w:pPr>
            <w:r w:rsidRPr="007C7BCE">
              <w:t xml:space="preserve">Lower </w:t>
            </w:r>
            <w:proofErr w:type="gramStart"/>
            <w:r w:rsidRPr="007C7BCE">
              <w:t>bound  upper</w:t>
            </w:r>
            <w:proofErr w:type="gramEnd"/>
            <w:r w:rsidRPr="007C7BCE">
              <w:t xml:space="preserve"> bound</w:t>
            </w:r>
          </w:p>
        </w:tc>
        <w:tc>
          <w:tcPr>
            <w:tcW w:w="1333" w:type="dxa"/>
            <w:shd w:val="clear" w:color="auto" w:fill="D0DDEF"/>
            <w:tcMar>
              <w:top w:w="80" w:type="dxa"/>
              <w:left w:w="80" w:type="dxa"/>
              <w:bottom w:w="80" w:type="dxa"/>
              <w:right w:w="80" w:type="dxa"/>
            </w:tcMar>
          </w:tcPr>
          <w:p w14:paraId="32C8E660" w14:textId="77777777" w:rsidR="00415B56" w:rsidRPr="007C7BCE" w:rsidRDefault="00415B56" w:rsidP="008A1B37">
            <w:pPr>
              <w:pStyle w:val="NoSpacing"/>
              <w:spacing w:line="480" w:lineRule="auto"/>
            </w:pPr>
          </w:p>
        </w:tc>
      </w:tr>
      <w:tr w:rsidR="007C7BCE" w:rsidRPr="007C7BCE" w14:paraId="07C91EBA" w14:textId="77777777" w:rsidTr="00601FE1">
        <w:trPr>
          <w:trHeight w:val="699"/>
        </w:trPr>
        <w:tc>
          <w:tcPr>
            <w:tcW w:w="1223" w:type="dxa"/>
            <w:shd w:val="clear" w:color="auto" w:fill="F1F1F1"/>
            <w:tcMar>
              <w:top w:w="80" w:type="dxa"/>
              <w:left w:w="80" w:type="dxa"/>
              <w:bottom w:w="80" w:type="dxa"/>
              <w:right w:w="80" w:type="dxa"/>
            </w:tcMar>
          </w:tcPr>
          <w:p w14:paraId="4AEFBB1C" w14:textId="4D57B80C" w:rsidR="00415B56" w:rsidRPr="007C7BCE" w:rsidRDefault="00B86D85" w:rsidP="008A1B37">
            <w:pPr>
              <w:pStyle w:val="NoSpacing"/>
              <w:spacing w:line="480" w:lineRule="auto"/>
            </w:pPr>
            <w:r w:rsidRPr="007C7BCE">
              <w:t>Constant</w:t>
            </w:r>
          </w:p>
        </w:tc>
        <w:tc>
          <w:tcPr>
            <w:tcW w:w="1223" w:type="dxa"/>
            <w:shd w:val="clear" w:color="auto" w:fill="F1F1F1"/>
            <w:tcMar>
              <w:top w:w="80" w:type="dxa"/>
              <w:left w:w="80" w:type="dxa"/>
              <w:bottom w:w="80" w:type="dxa"/>
              <w:right w:w="80" w:type="dxa"/>
            </w:tcMar>
          </w:tcPr>
          <w:p w14:paraId="69E9F34B" w14:textId="77777777" w:rsidR="00415B56" w:rsidRPr="007C7BCE" w:rsidRDefault="00B86D85" w:rsidP="008A1B37">
            <w:pPr>
              <w:pStyle w:val="NoSpacing"/>
              <w:spacing w:line="480" w:lineRule="auto"/>
            </w:pPr>
            <w:r w:rsidRPr="007C7BCE">
              <w:t>24433.027</w:t>
            </w:r>
          </w:p>
        </w:tc>
        <w:tc>
          <w:tcPr>
            <w:tcW w:w="1223" w:type="dxa"/>
            <w:shd w:val="clear" w:color="auto" w:fill="F1F1F1"/>
            <w:tcMar>
              <w:top w:w="80" w:type="dxa"/>
              <w:left w:w="80" w:type="dxa"/>
              <w:bottom w:w="80" w:type="dxa"/>
              <w:right w:w="80" w:type="dxa"/>
            </w:tcMar>
          </w:tcPr>
          <w:p w14:paraId="4F276115" w14:textId="77777777" w:rsidR="00415B56" w:rsidRPr="007C7BCE" w:rsidRDefault="00B86D85" w:rsidP="008A1B37">
            <w:pPr>
              <w:pStyle w:val="NoSpacing"/>
              <w:spacing w:line="480" w:lineRule="auto"/>
            </w:pPr>
            <w:r w:rsidRPr="007C7BCE">
              <w:t>8772.023</w:t>
            </w:r>
          </w:p>
        </w:tc>
        <w:tc>
          <w:tcPr>
            <w:tcW w:w="1223" w:type="dxa"/>
            <w:shd w:val="clear" w:color="auto" w:fill="F1F1F1"/>
            <w:tcMar>
              <w:top w:w="80" w:type="dxa"/>
              <w:left w:w="80" w:type="dxa"/>
              <w:bottom w:w="80" w:type="dxa"/>
              <w:right w:w="80" w:type="dxa"/>
            </w:tcMar>
          </w:tcPr>
          <w:p w14:paraId="34C43E7E" w14:textId="77777777" w:rsidR="00415B56" w:rsidRPr="007C7BCE" w:rsidRDefault="00415B56" w:rsidP="008A1B37">
            <w:pPr>
              <w:pStyle w:val="NoSpacing"/>
              <w:spacing w:line="480" w:lineRule="auto"/>
            </w:pPr>
          </w:p>
        </w:tc>
        <w:tc>
          <w:tcPr>
            <w:tcW w:w="1223" w:type="dxa"/>
            <w:shd w:val="clear" w:color="auto" w:fill="F1F1F1"/>
            <w:tcMar>
              <w:top w:w="80" w:type="dxa"/>
              <w:left w:w="80" w:type="dxa"/>
              <w:bottom w:w="80" w:type="dxa"/>
              <w:right w:w="80" w:type="dxa"/>
            </w:tcMar>
          </w:tcPr>
          <w:p w14:paraId="679E35C6" w14:textId="77777777" w:rsidR="00415B56" w:rsidRPr="007C7BCE" w:rsidRDefault="00B86D85" w:rsidP="008A1B37">
            <w:pPr>
              <w:pStyle w:val="NoSpacing"/>
              <w:spacing w:line="480" w:lineRule="auto"/>
            </w:pPr>
            <w:r w:rsidRPr="007C7BCE">
              <w:t>2.785</w:t>
            </w:r>
          </w:p>
        </w:tc>
        <w:tc>
          <w:tcPr>
            <w:tcW w:w="1002" w:type="dxa"/>
            <w:shd w:val="clear" w:color="auto" w:fill="F1F1F1"/>
            <w:tcMar>
              <w:top w:w="80" w:type="dxa"/>
              <w:left w:w="80" w:type="dxa"/>
              <w:bottom w:w="80" w:type="dxa"/>
              <w:right w:w="80" w:type="dxa"/>
            </w:tcMar>
          </w:tcPr>
          <w:p w14:paraId="3B81CA24" w14:textId="77777777" w:rsidR="00415B56" w:rsidRPr="007C7BCE" w:rsidRDefault="00B86D85" w:rsidP="008A1B37">
            <w:pPr>
              <w:pStyle w:val="NoSpacing"/>
              <w:spacing w:line="480" w:lineRule="auto"/>
            </w:pPr>
            <w:r w:rsidRPr="007C7BCE">
              <w:t>0.009</w:t>
            </w:r>
          </w:p>
        </w:tc>
        <w:tc>
          <w:tcPr>
            <w:tcW w:w="2523" w:type="dxa"/>
            <w:shd w:val="clear" w:color="auto" w:fill="F1F1F1"/>
            <w:tcMar>
              <w:top w:w="80" w:type="dxa"/>
              <w:left w:w="80" w:type="dxa"/>
              <w:bottom w:w="80" w:type="dxa"/>
              <w:right w:w="80" w:type="dxa"/>
            </w:tcMar>
          </w:tcPr>
          <w:p w14:paraId="7D349F6A" w14:textId="77777777" w:rsidR="00415B56" w:rsidRPr="007C7BCE" w:rsidRDefault="00B86D85" w:rsidP="008A1B37">
            <w:pPr>
              <w:pStyle w:val="NoSpacing"/>
              <w:spacing w:line="480" w:lineRule="auto"/>
            </w:pPr>
            <w:r w:rsidRPr="007C7BCE">
              <w:t>6464.352</w:t>
            </w:r>
          </w:p>
        </w:tc>
        <w:tc>
          <w:tcPr>
            <w:tcW w:w="1333" w:type="dxa"/>
            <w:shd w:val="clear" w:color="auto" w:fill="F1F1F1"/>
            <w:tcMar>
              <w:top w:w="80" w:type="dxa"/>
              <w:left w:w="80" w:type="dxa"/>
              <w:bottom w:w="80" w:type="dxa"/>
              <w:right w:w="80" w:type="dxa"/>
            </w:tcMar>
          </w:tcPr>
          <w:p w14:paraId="66D4ABA1" w14:textId="77777777" w:rsidR="00415B56" w:rsidRPr="007C7BCE" w:rsidRDefault="00B86D85" w:rsidP="008A1B37">
            <w:pPr>
              <w:pStyle w:val="NoSpacing"/>
              <w:spacing w:line="480" w:lineRule="auto"/>
            </w:pPr>
            <w:r w:rsidRPr="007C7BCE">
              <w:t>42401.702</w:t>
            </w:r>
          </w:p>
        </w:tc>
      </w:tr>
      <w:tr w:rsidR="007C7BCE" w:rsidRPr="007C7BCE" w14:paraId="485FB554" w14:textId="77777777" w:rsidTr="00601FE1">
        <w:trPr>
          <w:trHeight w:val="1393"/>
        </w:trPr>
        <w:tc>
          <w:tcPr>
            <w:tcW w:w="1223" w:type="dxa"/>
            <w:shd w:val="clear" w:color="auto" w:fill="D0DDEF"/>
            <w:tcMar>
              <w:top w:w="80" w:type="dxa"/>
              <w:left w:w="80" w:type="dxa"/>
              <w:bottom w:w="80" w:type="dxa"/>
              <w:right w:w="80" w:type="dxa"/>
            </w:tcMar>
          </w:tcPr>
          <w:p w14:paraId="49AC73E0" w14:textId="5D06468A" w:rsidR="00415B56" w:rsidRPr="007C7BCE" w:rsidRDefault="00B86D85" w:rsidP="008A1B37">
            <w:pPr>
              <w:pStyle w:val="NoSpacing"/>
              <w:spacing w:line="480" w:lineRule="auto"/>
            </w:pPr>
            <w:r w:rsidRPr="007C7BCE">
              <w:t>Recurrent Expenditure</w:t>
            </w:r>
          </w:p>
        </w:tc>
        <w:tc>
          <w:tcPr>
            <w:tcW w:w="1223" w:type="dxa"/>
            <w:shd w:val="clear" w:color="auto" w:fill="D0DDEF"/>
            <w:tcMar>
              <w:top w:w="80" w:type="dxa"/>
              <w:left w:w="80" w:type="dxa"/>
              <w:bottom w:w="80" w:type="dxa"/>
              <w:right w:w="80" w:type="dxa"/>
            </w:tcMar>
          </w:tcPr>
          <w:p w14:paraId="77E63BF4" w14:textId="77777777" w:rsidR="00415B56" w:rsidRPr="007C7BCE" w:rsidRDefault="00B86D85" w:rsidP="008A1B37">
            <w:pPr>
              <w:pStyle w:val="NoSpacing"/>
              <w:spacing w:line="480" w:lineRule="auto"/>
            </w:pPr>
            <w:r w:rsidRPr="007C7BCE">
              <w:t>24.252</w:t>
            </w:r>
          </w:p>
        </w:tc>
        <w:tc>
          <w:tcPr>
            <w:tcW w:w="1223" w:type="dxa"/>
            <w:shd w:val="clear" w:color="auto" w:fill="D0DDEF"/>
            <w:tcMar>
              <w:top w:w="80" w:type="dxa"/>
              <w:left w:w="80" w:type="dxa"/>
              <w:bottom w:w="80" w:type="dxa"/>
              <w:right w:w="80" w:type="dxa"/>
            </w:tcMar>
          </w:tcPr>
          <w:p w14:paraId="5696E8D7" w14:textId="77777777" w:rsidR="00415B56" w:rsidRPr="007C7BCE" w:rsidRDefault="00B86D85" w:rsidP="008A1B37">
            <w:pPr>
              <w:pStyle w:val="NoSpacing"/>
              <w:spacing w:line="480" w:lineRule="auto"/>
            </w:pPr>
            <w:r w:rsidRPr="007C7BCE">
              <w:t>5.993</w:t>
            </w:r>
          </w:p>
        </w:tc>
        <w:tc>
          <w:tcPr>
            <w:tcW w:w="1223" w:type="dxa"/>
            <w:shd w:val="clear" w:color="auto" w:fill="D0DDEF"/>
            <w:tcMar>
              <w:top w:w="80" w:type="dxa"/>
              <w:left w:w="80" w:type="dxa"/>
              <w:bottom w:w="80" w:type="dxa"/>
              <w:right w:w="80" w:type="dxa"/>
            </w:tcMar>
          </w:tcPr>
          <w:p w14:paraId="766F5AD7" w14:textId="77777777" w:rsidR="00415B56" w:rsidRPr="007C7BCE" w:rsidRDefault="00B86D85" w:rsidP="008A1B37">
            <w:pPr>
              <w:pStyle w:val="NoSpacing"/>
              <w:spacing w:line="480" w:lineRule="auto"/>
            </w:pPr>
            <w:r w:rsidRPr="007C7BCE">
              <w:t>0.607</w:t>
            </w:r>
          </w:p>
        </w:tc>
        <w:tc>
          <w:tcPr>
            <w:tcW w:w="1223" w:type="dxa"/>
            <w:shd w:val="clear" w:color="auto" w:fill="D0DDEF"/>
            <w:tcMar>
              <w:top w:w="80" w:type="dxa"/>
              <w:left w:w="80" w:type="dxa"/>
              <w:bottom w:w="80" w:type="dxa"/>
              <w:right w:w="80" w:type="dxa"/>
            </w:tcMar>
          </w:tcPr>
          <w:p w14:paraId="28FCE909" w14:textId="77777777" w:rsidR="00415B56" w:rsidRPr="007C7BCE" w:rsidRDefault="00B86D85" w:rsidP="008A1B37">
            <w:pPr>
              <w:pStyle w:val="NoSpacing"/>
              <w:spacing w:line="480" w:lineRule="auto"/>
            </w:pPr>
            <w:r w:rsidRPr="007C7BCE">
              <w:t>4.947</w:t>
            </w:r>
          </w:p>
        </w:tc>
        <w:tc>
          <w:tcPr>
            <w:tcW w:w="1002" w:type="dxa"/>
            <w:shd w:val="clear" w:color="auto" w:fill="D0DDEF"/>
            <w:tcMar>
              <w:top w:w="80" w:type="dxa"/>
              <w:left w:w="80" w:type="dxa"/>
              <w:bottom w:w="80" w:type="dxa"/>
              <w:right w:w="80" w:type="dxa"/>
            </w:tcMar>
          </w:tcPr>
          <w:p w14:paraId="0984CCB9" w14:textId="77777777" w:rsidR="00415B56" w:rsidRPr="007C7BCE" w:rsidRDefault="00B86D85" w:rsidP="008A1B37">
            <w:pPr>
              <w:pStyle w:val="NoSpacing"/>
              <w:spacing w:line="480" w:lineRule="auto"/>
            </w:pPr>
            <w:r w:rsidRPr="007C7BCE">
              <w:t>&lt;.001</w:t>
            </w:r>
          </w:p>
        </w:tc>
        <w:tc>
          <w:tcPr>
            <w:tcW w:w="2523" w:type="dxa"/>
            <w:shd w:val="clear" w:color="auto" w:fill="D0DDEF"/>
            <w:tcMar>
              <w:top w:w="80" w:type="dxa"/>
              <w:left w:w="80" w:type="dxa"/>
              <w:bottom w:w="80" w:type="dxa"/>
              <w:right w:w="80" w:type="dxa"/>
            </w:tcMar>
          </w:tcPr>
          <w:p w14:paraId="46AE8F80" w14:textId="77777777" w:rsidR="00415B56" w:rsidRPr="007C7BCE" w:rsidRDefault="00B86D85" w:rsidP="008A1B37">
            <w:pPr>
              <w:pStyle w:val="NoSpacing"/>
              <w:spacing w:line="480" w:lineRule="auto"/>
            </w:pPr>
            <w:r w:rsidRPr="007C7BCE">
              <w:t>11.975</w:t>
            </w:r>
          </w:p>
        </w:tc>
        <w:tc>
          <w:tcPr>
            <w:tcW w:w="1333" w:type="dxa"/>
            <w:shd w:val="clear" w:color="auto" w:fill="D0DDEF"/>
            <w:tcMar>
              <w:top w:w="80" w:type="dxa"/>
              <w:left w:w="80" w:type="dxa"/>
              <w:bottom w:w="80" w:type="dxa"/>
              <w:right w:w="80" w:type="dxa"/>
            </w:tcMar>
          </w:tcPr>
          <w:p w14:paraId="31C4077B" w14:textId="77777777" w:rsidR="00415B56" w:rsidRPr="007C7BCE" w:rsidRDefault="00B86D85" w:rsidP="008A1B37">
            <w:pPr>
              <w:pStyle w:val="NoSpacing"/>
              <w:spacing w:line="480" w:lineRule="auto"/>
            </w:pPr>
            <w:r w:rsidRPr="007C7BCE">
              <w:t>36.529</w:t>
            </w:r>
          </w:p>
        </w:tc>
      </w:tr>
    </w:tbl>
    <w:p w14:paraId="5143D68C" w14:textId="4048B17E" w:rsidR="009F744A" w:rsidRPr="0039424D" w:rsidRDefault="00485F47" w:rsidP="0039424D">
      <w:pPr>
        <w:pStyle w:val="Default"/>
        <w:spacing w:line="480" w:lineRule="auto"/>
        <w:jc w:val="both"/>
        <w:rPr>
          <w:rFonts w:ascii="Times New Roman" w:eastAsia="Times New Roman" w:hAnsi="Times New Roman" w:cs="Times New Roman"/>
          <w:b/>
          <w:bCs/>
          <w:color w:val="auto"/>
          <w:sz w:val="24"/>
          <w:szCs w:val="24"/>
        </w:rPr>
      </w:pPr>
      <w:r w:rsidRPr="007C7BCE">
        <w:rPr>
          <w:rFonts w:ascii="Times New Roman" w:eastAsia="Times New Roman" w:hAnsi="Times New Roman" w:cs="Times New Roman"/>
          <w:b/>
          <w:bCs/>
          <w:color w:val="auto"/>
          <w:sz w:val="24"/>
          <w:szCs w:val="24"/>
        </w:rPr>
        <w:t>Source: Author’s Computation</w:t>
      </w:r>
    </w:p>
    <w:p w14:paraId="0B9CCB82" w14:textId="32B12777" w:rsidR="00415B56" w:rsidRPr="007C7BCE" w:rsidRDefault="00B86D85" w:rsidP="008A1B37">
      <w:pPr>
        <w:pStyle w:val="Default"/>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a. Dependent Variable: GDP</w:t>
      </w:r>
    </w:p>
    <w:p w14:paraId="1937DF65" w14:textId="55B9CA36" w:rsidR="00415B56" w:rsidRPr="007C7BCE" w:rsidRDefault="00B86D85" w:rsidP="008A1B37">
      <w:pPr>
        <w:pStyle w:val="Default"/>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The regression results above shows </w:t>
      </w:r>
      <w:r w:rsidR="00751956" w:rsidRPr="007C7BCE">
        <w:rPr>
          <w:rFonts w:ascii="Times New Roman" w:hAnsi="Times New Roman" w:cs="Times New Roman"/>
          <w:color w:val="auto"/>
          <w:sz w:val="24"/>
          <w:szCs w:val="24"/>
        </w:rPr>
        <w:t>that Capital</w:t>
      </w:r>
      <w:r w:rsidRPr="007C7BCE">
        <w:rPr>
          <w:rFonts w:ascii="Times New Roman" w:hAnsi="Times New Roman" w:cs="Times New Roman"/>
          <w:color w:val="auto"/>
          <w:sz w:val="24"/>
          <w:szCs w:val="24"/>
        </w:rPr>
        <w:t xml:space="preserve"> Expenditure is averagely correlated at 60.7 percent, with economic growth of Nigeria (</w:t>
      </w:r>
      <w:proofErr w:type="gramStart"/>
      <w:r w:rsidRPr="007C7BCE">
        <w:rPr>
          <w:rFonts w:ascii="Times New Roman" w:hAnsi="Times New Roman" w:cs="Times New Roman"/>
          <w:color w:val="auto"/>
          <w:sz w:val="24"/>
          <w:szCs w:val="24"/>
        </w:rPr>
        <w:t>i.e.</w:t>
      </w:r>
      <w:proofErr w:type="gramEnd"/>
      <w:r w:rsidRPr="007C7BCE">
        <w:rPr>
          <w:rFonts w:ascii="Times New Roman" w:hAnsi="Times New Roman" w:cs="Times New Roman"/>
          <w:color w:val="auto"/>
          <w:sz w:val="24"/>
          <w:szCs w:val="24"/>
        </w:rPr>
        <w:t xml:space="preserve"> r = 0.607). It implies that Capital Expenditure averagely determines the budget of the Federal Republic of Nigeria at 34.6 percent. </w:t>
      </w:r>
    </w:p>
    <w:p w14:paraId="0F81DCC4" w14:textId="6B45A605" w:rsidR="00415B56" w:rsidRPr="007C7BCE" w:rsidRDefault="00B86D85" w:rsidP="008A1B37">
      <w:pPr>
        <w:pStyle w:val="Default"/>
        <w:spacing w:after="240" w:line="480" w:lineRule="auto"/>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Hypothesis 1: Capital expenditure does not have significant effect on economic growth in Nigeria</w:t>
      </w:r>
    </w:p>
    <w:p w14:paraId="03FF1217" w14:textId="77777777" w:rsidR="00415B56" w:rsidRPr="007C7BCE" w:rsidRDefault="00B86D85" w:rsidP="008A1B37">
      <w:pPr>
        <w:pStyle w:val="Default"/>
        <w:spacing w:after="240" w:line="480" w:lineRule="auto"/>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Decision rule: Reject H</w:t>
      </w:r>
      <w:r w:rsidRPr="007C7BCE">
        <w:rPr>
          <w:rFonts w:ascii="Times New Roman" w:hAnsi="Times New Roman" w:cs="Times New Roman"/>
          <w:color w:val="auto"/>
          <w:position w:val="-6"/>
          <w:sz w:val="24"/>
          <w:szCs w:val="24"/>
        </w:rPr>
        <w:t xml:space="preserve">0 </w:t>
      </w:r>
      <w:r w:rsidRPr="007C7BCE">
        <w:rPr>
          <w:rFonts w:ascii="Times New Roman" w:hAnsi="Times New Roman" w:cs="Times New Roman"/>
          <w:color w:val="auto"/>
          <w:sz w:val="24"/>
          <w:szCs w:val="24"/>
        </w:rPr>
        <w:t xml:space="preserve">if sig. value &lt; 0.05, otherwise accept. </w:t>
      </w:r>
    </w:p>
    <w:p w14:paraId="24EC9278" w14:textId="22BBC4D6" w:rsidR="008A2898" w:rsidRDefault="008A2898" w:rsidP="0039424D">
      <w:pPr>
        <w:pStyle w:val="Heading2"/>
        <w:spacing w:line="480" w:lineRule="auto"/>
        <w:rPr>
          <w:color w:val="auto"/>
        </w:rPr>
      </w:pPr>
      <w:bookmarkStart w:id="52" w:name="_Toc82183031"/>
    </w:p>
    <w:p w14:paraId="187B04E9" w14:textId="427816D7" w:rsidR="008A2898" w:rsidRDefault="008A2898" w:rsidP="008A2898"/>
    <w:p w14:paraId="141118CA" w14:textId="6EF0B953" w:rsidR="008A2898" w:rsidRDefault="008A2898" w:rsidP="008A2898"/>
    <w:p w14:paraId="24028AFB" w14:textId="77777777" w:rsidR="008A2898" w:rsidRPr="008A2898" w:rsidRDefault="008A2898" w:rsidP="008A2898"/>
    <w:p w14:paraId="17EBDFA6" w14:textId="43B22970" w:rsidR="009F744A" w:rsidRPr="0039424D" w:rsidRDefault="0012210F" w:rsidP="0039424D">
      <w:pPr>
        <w:pStyle w:val="Heading2"/>
        <w:spacing w:line="480" w:lineRule="auto"/>
        <w:rPr>
          <w:rFonts w:eastAsia="Times New Roman"/>
          <w:color w:val="auto"/>
        </w:rPr>
      </w:pPr>
      <w:r w:rsidRPr="007C7BCE">
        <w:rPr>
          <w:color w:val="auto"/>
        </w:rPr>
        <w:lastRenderedPageBreak/>
        <w:t>4.</w:t>
      </w:r>
      <w:r w:rsidR="00A820B3" w:rsidRPr="007C7BCE">
        <w:rPr>
          <w:color w:val="auto"/>
        </w:rPr>
        <w:t>3</w:t>
      </w:r>
      <w:r w:rsidR="00B86D85" w:rsidRPr="007C7BCE">
        <w:rPr>
          <w:color w:val="auto"/>
        </w:rPr>
        <w:t xml:space="preserve"> Analysis on objective 2</w:t>
      </w:r>
      <w:bookmarkEnd w:id="52"/>
    </w:p>
    <w:p w14:paraId="69982F92" w14:textId="51347CEB" w:rsidR="00624B43" w:rsidRPr="009F744A" w:rsidRDefault="00624B43" w:rsidP="00222167">
      <w:pPr>
        <w:pStyle w:val="Default"/>
        <w:spacing w:after="240" w:line="276" w:lineRule="auto"/>
        <w:jc w:val="both"/>
        <w:rPr>
          <w:rFonts w:ascii="Times New Roman" w:hAnsi="Times New Roman" w:cs="Times New Roman"/>
          <w:color w:val="auto"/>
          <w:sz w:val="24"/>
          <w:szCs w:val="24"/>
        </w:rPr>
      </w:pPr>
      <w:r w:rsidRPr="007C7BCE">
        <w:rPr>
          <w:rFonts w:ascii="Times New Roman" w:hAnsi="Times New Roman" w:cs="Times New Roman"/>
          <w:b/>
          <w:bCs/>
          <w:color w:val="auto"/>
          <w:sz w:val="24"/>
          <w:szCs w:val="24"/>
        </w:rPr>
        <w:t>Table 4.</w:t>
      </w:r>
      <w:r w:rsidR="00A85ADE" w:rsidRPr="007C7BCE">
        <w:rPr>
          <w:rFonts w:ascii="Times New Roman" w:hAnsi="Times New Roman" w:cs="Times New Roman"/>
          <w:b/>
          <w:bCs/>
          <w:color w:val="auto"/>
          <w:sz w:val="24"/>
          <w:szCs w:val="24"/>
        </w:rPr>
        <w:t>3</w:t>
      </w:r>
      <w:r w:rsidR="004964F8">
        <w:rPr>
          <w:rFonts w:ascii="Times New Roman" w:hAnsi="Times New Roman" w:cs="Times New Roman"/>
          <w:b/>
          <w:bCs/>
          <w:color w:val="auto"/>
          <w:sz w:val="24"/>
          <w:szCs w:val="24"/>
        </w:rPr>
        <w:t>(a)</w:t>
      </w:r>
      <w:r w:rsidR="009F744A" w:rsidRPr="009F744A">
        <w:rPr>
          <w:rFonts w:ascii="Times New Roman" w:hAnsi="Times New Roman" w:cs="Times New Roman"/>
          <w:color w:val="auto"/>
          <w:sz w:val="24"/>
          <w:szCs w:val="24"/>
        </w:rPr>
        <w:t xml:space="preserve"> </w:t>
      </w:r>
      <w:r w:rsidR="009F744A" w:rsidRPr="007C7BCE">
        <w:rPr>
          <w:rFonts w:ascii="Times New Roman" w:hAnsi="Times New Roman" w:cs="Times New Roman"/>
          <w:color w:val="auto"/>
          <w:sz w:val="24"/>
          <w:szCs w:val="24"/>
        </w:rPr>
        <w:t>Model summary</w:t>
      </w:r>
      <w:r w:rsidR="004964F8">
        <w:rPr>
          <w:rFonts w:ascii="Times New Roman" w:hAnsi="Times New Roman" w:cs="Times New Roman"/>
          <w:color w:val="auto"/>
          <w:sz w:val="24"/>
          <w:szCs w:val="24"/>
        </w:rPr>
        <w:t xml:space="preserve"> of Recurrent Expenditure</w:t>
      </w:r>
      <w:r w:rsidR="009F744A" w:rsidRPr="007C7BCE">
        <w:rPr>
          <w:rFonts w:ascii="Times New Roman" w:hAnsi="Times New Roman" w:cs="Times New Roman"/>
          <w:color w:val="auto"/>
          <w:sz w:val="24"/>
          <w:szCs w:val="24"/>
        </w:rPr>
        <w:t xml:space="preserve"> </w:t>
      </w:r>
    </w:p>
    <w:tbl>
      <w:tblPr>
        <w:tblW w:w="83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660"/>
        <w:gridCol w:w="1660"/>
        <w:gridCol w:w="1660"/>
        <w:gridCol w:w="1660"/>
        <w:gridCol w:w="1660"/>
      </w:tblGrid>
      <w:tr w:rsidR="007C7BCE" w:rsidRPr="007C7BCE" w14:paraId="4E3BF6CB" w14:textId="77777777">
        <w:trPr>
          <w:trHeight w:val="484"/>
        </w:trPr>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5B2F34DB" w14:textId="77777777" w:rsidR="00415B56" w:rsidRPr="007C7BCE" w:rsidRDefault="00B86D85" w:rsidP="008A1B37">
            <w:pPr>
              <w:pStyle w:val="NoSpacing"/>
              <w:spacing w:line="480" w:lineRule="auto"/>
            </w:pPr>
            <w:r w:rsidRPr="007C7BCE">
              <w:t>Model</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3D0BAF3E" w14:textId="77777777" w:rsidR="00415B56" w:rsidRPr="007C7BCE" w:rsidRDefault="00B86D85" w:rsidP="008A1B37">
            <w:pPr>
              <w:pStyle w:val="NoSpacing"/>
              <w:spacing w:line="480" w:lineRule="auto"/>
            </w:pPr>
            <w:r w:rsidRPr="007C7BCE">
              <w:t>R</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044EB6C4" w14:textId="77777777" w:rsidR="00415B56" w:rsidRPr="007C7BCE" w:rsidRDefault="00B86D85" w:rsidP="008A1B37">
            <w:pPr>
              <w:pStyle w:val="NoSpacing"/>
              <w:spacing w:line="480" w:lineRule="auto"/>
            </w:pPr>
            <w:r w:rsidRPr="007C7BCE">
              <w:t>R Square</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5AC63D7E" w14:textId="77777777" w:rsidR="00415B56" w:rsidRPr="007C7BCE" w:rsidRDefault="00B86D85" w:rsidP="008A1B37">
            <w:pPr>
              <w:pStyle w:val="NoSpacing"/>
              <w:spacing w:line="480" w:lineRule="auto"/>
            </w:pPr>
            <w:r w:rsidRPr="007C7BCE">
              <w:t>Adjusted R Square</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0231DEC6" w14:textId="77777777" w:rsidR="00415B56" w:rsidRPr="007C7BCE" w:rsidRDefault="00B86D85" w:rsidP="008A1B37">
            <w:pPr>
              <w:pStyle w:val="NoSpacing"/>
              <w:spacing w:line="480" w:lineRule="auto"/>
            </w:pPr>
            <w:r w:rsidRPr="007C7BCE">
              <w:t>Std. Error of the Estimate</w:t>
            </w:r>
          </w:p>
        </w:tc>
      </w:tr>
      <w:tr w:rsidR="007C7BCE" w:rsidRPr="007C7BCE" w14:paraId="787C47D7" w14:textId="77777777">
        <w:trPr>
          <w:trHeight w:val="362"/>
        </w:trPr>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6D77B1AC" w14:textId="77777777" w:rsidR="00415B56" w:rsidRPr="007C7BCE" w:rsidRDefault="00B86D85" w:rsidP="008A1B37">
            <w:pPr>
              <w:pStyle w:val="NoSpacing"/>
              <w:spacing w:line="480" w:lineRule="auto"/>
            </w:pPr>
            <w:r w:rsidRPr="007C7BCE">
              <w:t>1</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23E801DB" w14:textId="77777777" w:rsidR="00415B56" w:rsidRPr="007C7BCE" w:rsidRDefault="00B86D85" w:rsidP="008A1B37">
            <w:pPr>
              <w:pStyle w:val="NoSpacing"/>
              <w:spacing w:line="480" w:lineRule="auto"/>
            </w:pPr>
            <w:r w:rsidRPr="007C7BCE">
              <w:t>.988a</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169BF777" w14:textId="77777777" w:rsidR="00415B56" w:rsidRPr="007C7BCE" w:rsidRDefault="00B86D85" w:rsidP="008A1B37">
            <w:pPr>
              <w:pStyle w:val="NoSpacing"/>
              <w:spacing w:line="480" w:lineRule="auto"/>
            </w:pPr>
            <w:r w:rsidRPr="007C7BCE">
              <w:t>0.975</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78715FF3" w14:textId="77777777" w:rsidR="00415B56" w:rsidRPr="007C7BCE" w:rsidRDefault="00B86D85" w:rsidP="008A1B37">
            <w:pPr>
              <w:pStyle w:val="NoSpacing"/>
              <w:spacing w:line="480" w:lineRule="auto"/>
            </w:pPr>
            <w:r w:rsidRPr="007C7BCE">
              <w:t>0.975</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307AF7AC" w14:textId="77777777" w:rsidR="00415B56" w:rsidRPr="007C7BCE" w:rsidRDefault="00B86D85" w:rsidP="008A1B37">
            <w:pPr>
              <w:pStyle w:val="NoSpacing"/>
              <w:spacing w:line="480" w:lineRule="auto"/>
            </w:pPr>
            <w:r w:rsidRPr="007C7BCE">
              <w:t>7652.3322</w:t>
            </w:r>
          </w:p>
        </w:tc>
      </w:tr>
    </w:tbl>
    <w:p w14:paraId="3F454EA5" w14:textId="60E6EE6D" w:rsidR="009F744A" w:rsidRPr="009F744A" w:rsidRDefault="00485F47" w:rsidP="009F744A">
      <w:pPr>
        <w:pStyle w:val="Default"/>
        <w:spacing w:line="480" w:lineRule="auto"/>
        <w:jc w:val="both"/>
        <w:rPr>
          <w:rFonts w:ascii="Times New Roman" w:eastAsia="Times New Roman" w:hAnsi="Times New Roman" w:cs="Times New Roman"/>
          <w:b/>
          <w:bCs/>
          <w:color w:val="auto"/>
          <w:sz w:val="24"/>
          <w:szCs w:val="24"/>
        </w:rPr>
      </w:pPr>
      <w:r w:rsidRPr="007C7BCE">
        <w:rPr>
          <w:rFonts w:ascii="Times New Roman" w:eastAsia="Times New Roman" w:hAnsi="Times New Roman" w:cs="Times New Roman"/>
          <w:b/>
          <w:bCs/>
          <w:color w:val="auto"/>
          <w:sz w:val="24"/>
          <w:szCs w:val="24"/>
        </w:rPr>
        <w:t>Source: Author’s Computation</w:t>
      </w:r>
    </w:p>
    <w:p w14:paraId="133CBDF1" w14:textId="2987B052" w:rsidR="00624B43" w:rsidRPr="007C7BCE" w:rsidRDefault="003545E1" w:rsidP="00222167">
      <w:pPr>
        <w:pStyle w:val="Default"/>
        <w:spacing w:after="240"/>
        <w:jc w:val="both"/>
        <w:rPr>
          <w:rFonts w:ascii="Times New Roman" w:eastAsia="Times New Roman" w:hAnsi="Times New Roman" w:cs="Times New Roman"/>
          <w:b/>
          <w:bCs/>
          <w:color w:val="auto"/>
          <w:sz w:val="24"/>
          <w:szCs w:val="24"/>
        </w:rPr>
      </w:pPr>
      <w:r w:rsidRPr="007C7BCE">
        <w:rPr>
          <w:rFonts w:ascii="Times New Roman" w:hAnsi="Times New Roman" w:cs="Times New Roman"/>
          <w:b/>
          <w:bCs/>
          <w:color w:val="auto"/>
          <w:sz w:val="24"/>
          <w:szCs w:val="24"/>
        </w:rPr>
        <w:t>Table4.</w:t>
      </w:r>
      <w:proofErr w:type="gramStart"/>
      <w:r w:rsidR="00A85ADE" w:rsidRPr="007C7BCE">
        <w:rPr>
          <w:rFonts w:ascii="Times New Roman" w:hAnsi="Times New Roman" w:cs="Times New Roman"/>
          <w:b/>
          <w:bCs/>
          <w:color w:val="auto"/>
          <w:sz w:val="24"/>
          <w:szCs w:val="24"/>
        </w:rPr>
        <w:t>3</w:t>
      </w:r>
      <w:r w:rsidRPr="007C7BCE">
        <w:rPr>
          <w:rFonts w:ascii="Times New Roman" w:hAnsi="Times New Roman" w:cs="Times New Roman"/>
          <w:b/>
          <w:bCs/>
          <w:color w:val="auto"/>
          <w:sz w:val="24"/>
          <w:szCs w:val="24"/>
        </w:rPr>
        <w:t>.</w:t>
      </w:r>
      <w:r w:rsidR="00222167">
        <w:rPr>
          <w:rFonts w:ascii="Times New Roman" w:hAnsi="Times New Roman" w:cs="Times New Roman"/>
          <w:b/>
          <w:bCs/>
          <w:color w:val="auto"/>
          <w:sz w:val="24"/>
          <w:szCs w:val="24"/>
        </w:rPr>
        <w:t>(</w:t>
      </w:r>
      <w:proofErr w:type="gramEnd"/>
      <w:r w:rsidR="00222167">
        <w:rPr>
          <w:rFonts w:ascii="Times New Roman" w:hAnsi="Times New Roman" w:cs="Times New Roman"/>
          <w:b/>
          <w:bCs/>
          <w:color w:val="auto"/>
          <w:sz w:val="24"/>
          <w:szCs w:val="24"/>
        </w:rPr>
        <w:t>b)</w:t>
      </w:r>
      <w:r w:rsidRPr="007C7BCE">
        <w:rPr>
          <w:rFonts w:ascii="Times New Roman" w:hAnsi="Times New Roman" w:cs="Times New Roman"/>
          <w:b/>
          <w:bCs/>
          <w:color w:val="auto"/>
          <w:sz w:val="24"/>
          <w:szCs w:val="24"/>
        </w:rPr>
        <w:t xml:space="preserve"> </w:t>
      </w:r>
      <w:r w:rsidRPr="00222167">
        <w:rPr>
          <w:rFonts w:ascii="Times New Roman" w:hAnsi="Times New Roman" w:cs="Times New Roman"/>
          <w:color w:val="auto"/>
          <w:sz w:val="24"/>
          <w:szCs w:val="24"/>
        </w:rPr>
        <w:t>ANOVA</w:t>
      </w:r>
      <w:r w:rsidR="00222167">
        <w:rPr>
          <w:rFonts w:ascii="Times New Roman" w:hAnsi="Times New Roman" w:cs="Times New Roman"/>
          <w:color w:val="auto"/>
          <w:sz w:val="24"/>
          <w:szCs w:val="24"/>
        </w:rPr>
        <w:t xml:space="preserve"> of Recurrent Expenditure</w:t>
      </w:r>
    </w:p>
    <w:tbl>
      <w:tblPr>
        <w:tblW w:w="936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61"/>
        <w:gridCol w:w="1561"/>
        <w:gridCol w:w="1561"/>
        <w:gridCol w:w="1561"/>
        <w:gridCol w:w="1561"/>
        <w:gridCol w:w="1561"/>
      </w:tblGrid>
      <w:tr w:rsidR="007C7BCE" w:rsidRPr="007C7BCE" w14:paraId="6D27858B" w14:textId="77777777" w:rsidTr="00601FE1">
        <w:trPr>
          <w:trHeight w:val="433"/>
        </w:trPr>
        <w:tc>
          <w:tcPr>
            <w:tcW w:w="156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1E322615" w14:textId="77777777" w:rsidR="00415B56" w:rsidRPr="007C7BCE" w:rsidRDefault="00B86D85" w:rsidP="008A1B37">
            <w:pPr>
              <w:pStyle w:val="NoSpacing"/>
              <w:spacing w:line="480" w:lineRule="auto"/>
            </w:pPr>
            <w:r w:rsidRPr="007C7BCE">
              <w:t>MODEL</w:t>
            </w:r>
          </w:p>
        </w:tc>
        <w:tc>
          <w:tcPr>
            <w:tcW w:w="156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04EBAC47" w14:textId="77777777" w:rsidR="00415B56" w:rsidRPr="007C7BCE" w:rsidRDefault="00B86D85" w:rsidP="008A1B37">
            <w:pPr>
              <w:pStyle w:val="NoSpacing"/>
              <w:spacing w:line="480" w:lineRule="auto"/>
            </w:pPr>
            <w:r w:rsidRPr="007C7BCE">
              <w:t>Sum of squares</w:t>
            </w:r>
          </w:p>
        </w:tc>
        <w:tc>
          <w:tcPr>
            <w:tcW w:w="156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603CDF8E" w14:textId="77777777" w:rsidR="00415B56" w:rsidRPr="007C7BCE" w:rsidRDefault="00B86D85" w:rsidP="008A1B37">
            <w:pPr>
              <w:pStyle w:val="NoSpacing"/>
              <w:spacing w:line="480" w:lineRule="auto"/>
            </w:pPr>
            <w:r w:rsidRPr="007C7BCE">
              <w:t>df</w:t>
            </w:r>
          </w:p>
        </w:tc>
        <w:tc>
          <w:tcPr>
            <w:tcW w:w="156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1A593A88" w14:textId="77777777" w:rsidR="00415B56" w:rsidRPr="007C7BCE" w:rsidRDefault="00B86D85" w:rsidP="008A1B37">
            <w:pPr>
              <w:pStyle w:val="NoSpacing"/>
              <w:spacing w:line="480" w:lineRule="auto"/>
            </w:pPr>
            <w:r w:rsidRPr="007C7BCE">
              <w:t>Mean Square</w:t>
            </w:r>
          </w:p>
        </w:tc>
        <w:tc>
          <w:tcPr>
            <w:tcW w:w="156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6C27351E" w14:textId="77777777" w:rsidR="00415B56" w:rsidRPr="007C7BCE" w:rsidRDefault="00B86D85" w:rsidP="008A1B37">
            <w:pPr>
              <w:pStyle w:val="NoSpacing"/>
              <w:spacing w:line="480" w:lineRule="auto"/>
            </w:pPr>
            <w:r w:rsidRPr="007C7BCE">
              <w:t>F</w:t>
            </w:r>
          </w:p>
        </w:tc>
        <w:tc>
          <w:tcPr>
            <w:tcW w:w="156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372DA534" w14:textId="77777777" w:rsidR="00415B56" w:rsidRPr="007C7BCE" w:rsidRDefault="00B86D85" w:rsidP="008A1B37">
            <w:pPr>
              <w:pStyle w:val="NoSpacing"/>
              <w:spacing w:line="480" w:lineRule="auto"/>
            </w:pPr>
            <w:r w:rsidRPr="007C7BCE">
              <w:t>Sig.</w:t>
            </w:r>
          </w:p>
        </w:tc>
      </w:tr>
      <w:tr w:rsidR="007C7BCE" w:rsidRPr="007C7BCE" w14:paraId="1176C92C" w14:textId="77777777" w:rsidTr="00601FE1">
        <w:trPr>
          <w:trHeight w:val="249"/>
        </w:trPr>
        <w:tc>
          <w:tcPr>
            <w:tcW w:w="156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203B148B" w14:textId="43AEE382" w:rsidR="00415B56" w:rsidRPr="007C7BCE" w:rsidRDefault="00B86D85" w:rsidP="008A1B37">
            <w:pPr>
              <w:pStyle w:val="NoSpacing"/>
              <w:spacing w:line="480" w:lineRule="auto"/>
            </w:pPr>
            <w:r w:rsidRPr="007C7BCE">
              <w:t>Regression</w:t>
            </w:r>
          </w:p>
        </w:tc>
        <w:tc>
          <w:tcPr>
            <w:tcW w:w="156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158FD378" w14:textId="77777777" w:rsidR="00415B56" w:rsidRPr="007C7BCE" w:rsidRDefault="00B86D85" w:rsidP="008A1B37">
            <w:pPr>
              <w:pStyle w:val="NoSpacing"/>
              <w:spacing w:line="480" w:lineRule="auto"/>
            </w:pPr>
            <w:r w:rsidRPr="007C7BCE">
              <w:t>6.518E+10</w:t>
            </w:r>
          </w:p>
        </w:tc>
        <w:tc>
          <w:tcPr>
            <w:tcW w:w="156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49B05432" w14:textId="77777777" w:rsidR="00415B56" w:rsidRPr="007C7BCE" w:rsidRDefault="00B86D85" w:rsidP="008A1B37">
            <w:pPr>
              <w:pStyle w:val="NoSpacing"/>
              <w:spacing w:line="480" w:lineRule="auto"/>
            </w:pPr>
            <w:r w:rsidRPr="007C7BCE">
              <w:t>3</w:t>
            </w:r>
          </w:p>
        </w:tc>
        <w:tc>
          <w:tcPr>
            <w:tcW w:w="156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0C9AE573" w14:textId="77777777" w:rsidR="00415B56" w:rsidRPr="007C7BCE" w:rsidRDefault="00B86D85" w:rsidP="008A1B37">
            <w:pPr>
              <w:pStyle w:val="NoSpacing"/>
              <w:spacing w:line="480" w:lineRule="auto"/>
            </w:pPr>
            <w:r w:rsidRPr="007C7BCE">
              <w:t>6.518E+10</w:t>
            </w:r>
          </w:p>
        </w:tc>
        <w:tc>
          <w:tcPr>
            <w:tcW w:w="156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2D6113BE" w14:textId="77777777" w:rsidR="00415B56" w:rsidRPr="007C7BCE" w:rsidRDefault="00B86D85" w:rsidP="008A1B37">
            <w:pPr>
              <w:pStyle w:val="NoSpacing"/>
              <w:spacing w:line="480" w:lineRule="auto"/>
            </w:pPr>
            <w:r w:rsidRPr="007C7BCE">
              <w:t>1112.997</w:t>
            </w:r>
          </w:p>
        </w:tc>
        <w:tc>
          <w:tcPr>
            <w:tcW w:w="156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003F24E3" w14:textId="77777777" w:rsidR="00415B56" w:rsidRPr="007C7BCE" w:rsidRDefault="00B86D85" w:rsidP="008A1B37">
            <w:pPr>
              <w:pStyle w:val="NoSpacing"/>
              <w:spacing w:line="480" w:lineRule="auto"/>
            </w:pPr>
            <w:r w:rsidRPr="007C7BCE">
              <w:t>&lt;.001</w:t>
            </w:r>
          </w:p>
        </w:tc>
      </w:tr>
      <w:tr w:rsidR="007C7BCE" w:rsidRPr="007C7BCE" w14:paraId="4545FA88" w14:textId="77777777" w:rsidTr="00601FE1">
        <w:trPr>
          <w:trHeight w:val="394"/>
        </w:trPr>
        <w:tc>
          <w:tcPr>
            <w:tcW w:w="156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15105303" w14:textId="4A59C3FD" w:rsidR="00415B56" w:rsidRPr="007C7BCE" w:rsidRDefault="00B86D85" w:rsidP="008A1B37">
            <w:pPr>
              <w:pStyle w:val="NoSpacing"/>
              <w:spacing w:line="480" w:lineRule="auto"/>
            </w:pPr>
            <w:r w:rsidRPr="007C7BCE">
              <w:t>Residual</w:t>
            </w:r>
          </w:p>
        </w:tc>
        <w:tc>
          <w:tcPr>
            <w:tcW w:w="156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2E4D5A83" w14:textId="77777777" w:rsidR="00415B56" w:rsidRPr="007C7BCE" w:rsidRDefault="00B86D85" w:rsidP="008A1B37">
            <w:pPr>
              <w:pStyle w:val="NoSpacing"/>
              <w:spacing w:line="480" w:lineRule="auto"/>
            </w:pPr>
            <w:r w:rsidRPr="007C7BCE">
              <w:t>1639629287</w:t>
            </w:r>
          </w:p>
        </w:tc>
        <w:tc>
          <w:tcPr>
            <w:tcW w:w="156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68961701" w14:textId="77777777" w:rsidR="00415B56" w:rsidRPr="007C7BCE" w:rsidRDefault="00B86D85" w:rsidP="008A1B37">
            <w:pPr>
              <w:pStyle w:val="NoSpacing"/>
              <w:spacing w:line="480" w:lineRule="auto"/>
            </w:pPr>
            <w:r w:rsidRPr="007C7BCE">
              <w:t>28</w:t>
            </w:r>
          </w:p>
        </w:tc>
        <w:tc>
          <w:tcPr>
            <w:tcW w:w="156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60FD755A" w14:textId="77777777" w:rsidR="00415B56" w:rsidRPr="007C7BCE" w:rsidRDefault="00B86D85" w:rsidP="008A1B37">
            <w:pPr>
              <w:pStyle w:val="NoSpacing"/>
              <w:spacing w:line="480" w:lineRule="auto"/>
            </w:pPr>
            <w:r w:rsidRPr="007C7BCE">
              <w:t>58558188.83</w:t>
            </w:r>
          </w:p>
        </w:tc>
        <w:tc>
          <w:tcPr>
            <w:tcW w:w="156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768BDE6D" w14:textId="77777777" w:rsidR="00415B56" w:rsidRPr="007C7BCE" w:rsidRDefault="00415B56" w:rsidP="008A1B37">
            <w:pPr>
              <w:pStyle w:val="NoSpacing"/>
              <w:spacing w:line="480" w:lineRule="auto"/>
            </w:pPr>
          </w:p>
        </w:tc>
        <w:tc>
          <w:tcPr>
            <w:tcW w:w="156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6EE0E88A" w14:textId="77777777" w:rsidR="00415B56" w:rsidRPr="007C7BCE" w:rsidRDefault="00415B56" w:rsidP="008A1B37">
            <w:pPr>
              <w:pStyle w:val="NoSpacing"/>
              <w:spacing w:line="480" w:lineRule="auto"/>
            </w:pPr>
          </w:p>
        </w:tc>
      </w:tr>
      <w:tr w:rsidR="007C7BCE" w:rsidRPr="007C7BCE" w14:paraId="7A80D082" w14:textId="77777777" w:rsidTr="00601FE1">
        <w:trPr>
          <w:trHeight w:val="394"/>
        </w:trPr>
        <w:tc>
          <w:tcPr>
            <w:tcW w:w="156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28A90BC0" w14:textId="381B6C01" w:rsidR="00415B56" w:rsidRPr="007C7BCE" w:rsidRDefault="00B86D85" w:rsidP="008A1B37">
            <w:pPr>
              <w:pStyle w:val="NoSpacing"/>
              <w:spacing w:line="480" w:lineRule="auto"/>
            </w:pPr>
            <w:r w:rsidRPr="007C7BCE">
              <w:t>Total</w:t>
            </w:r>
          </w:p>
        </w:tc>
        <w:tc>
          <w:tcPr>
            <w:tcW w:w="156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78347E24" w14:textId="77777777" w:rsidR="00415B56" w:rsidRPr="007C7BCE" w:rsidRDefault="00B86D85" w:rsidP="008A1B37">
            <w:pPr>
              <w:pStyle w:val="NoSpacing"/>
              <w:spacing w:line="480" w:lineRule="auto"/>
            </w:pPr>
            <w:r w:rsidRPr="007C7BCE">
              <w:t>6.681E+10</w:t>
            </w:r>
          </w:p>
        </w:tc>
        <w:tc>
          <w:tcPr>
            <w:tcW w:w="156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10D83087" w14:textId="77777777" w:rsidR="00415B56" w:rsidRPr="007C7BCE" w:rsidRDefault="00B86D85" w:rsidP="008A1B37">
            <w:pPr>
              <w:pStyle w:val="NoSpacing"/>
              <w:spacing w:line="480" w:lineRule="auto"/>
            </w:pPr>
            <w:r w:rsidRPr="007C7BCE">
              <w:t>29</w:t>
            </w:r>
          </w:p>
        </w:tc>
        <w:tc>
          <w:tcPr>
            <w:tcW w:w="156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50CA71D9" w14:textId="77777777" w:rsidR="00415B56" w:rsidRPr="007C7BCE" w:rsidRDefault="00415B56" w:rsidP="008A1B37">
            <w:pPr>
              <w:pStyle w:val="NoSpacing"/>
              <w:spacing w:line="480" w:lineRule="auto"/>
            </w:pPr>
          </w:p>
        </w:tc>
        <w:tc>
          <w:tcPr>
            <w:tcW w:w="156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017E84A0" w14:textId="77777777" w:rsidR="00415B56" w:rsidRPr="007C7BCE" w:rsidRDefault="00415B56" w:rsidP="008A1B37">
            <w:pPr>
              <w:pStyle w:val="NoSpacing"/>
              <w:spacing w:line="480" w:lineRule="auto"/>
            </w:pPr>
          </w:p>
        </w:tc>
        <w:tc>
          <w:tcPr>
            <w:tcW w:w="156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6DB2AC17" w14:textId="77777777" w:rsidR="00415B56" w:rsidRPr="007C7BCE" w:rsidRDefault="00415B56" w:rsidP="008A1B37">
            <w:pPr>
              <w:pStyle w:val="NoSpacing"/>
              <w:spacing w:line="480" w:lineRule="auto"/>
            </w:pPr>
          </w:p>
        </w:tc>
      </w:tr>
    </w:tbl>
    <w:p w14:paraId="74C38E1D" w14:textId="76C15F0B" w:rsidR="00415B56" w:rsidRPr="0039424D" w:rsidRDefault="00485F47" w:rsidP="0039424D">
      <w:pPr>
        <w:pStyle w:val="Default"/>
        <w:spacing w:line="480" w:lineRule="auto"/>
        <w:jc w:val="both"/>
        <w:rPr>
          <w:rFonts w:ascii="Times New Roman" w:eastAsia="Times New Roman" w:hAnsi="Times New Roman" w:cs="Times New Roman"/>
          <w:b/>
          <w:bCs/>
          <w:color w:val="auto"/>
          <w:sz w:val="24"/>
          <w:szCs w:val="24"/>
        </w:rPr>
      </w:pPr>
      <w:r w:rsidRPr="007C7BCE">
        <w:rPr>
          <w:rFonts w:ascii="Times New Roman" w:eastAsia="Times New Roman" w:hAnsi="Times New Roman" w:cs="Times New Roman"/>
          <w:b/>
          <w:bCs/>
          <w:color w:val="auto"/>
          <w:sz w:val="24"/>
          <w:szCs w:val="24"/>
        </w:rPr>
        <w:t>Source: Author’s Computation</w:t>
      </w:r>
    </w:p>
    <w:p w14:paraId="0D2FE899" w14:textId="1DADF56F" w:rsidR="00415B56" w:rsidRPr="007C7BCE" w:rsidRDefault="00B86D85" w:rsidP="008A1B37">
      <w:pPr>
        <w:pStyle w:val="Default"/>
        <w:spacing w:after="240" w:line="480" w:lineRule="auto"/>
        <w:ind w:left="436" w:hanging="436"/>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a.</w:t>
      </w:r>
      <w:r w:rsidRPr="007C7BCE">
        <w:rPr>
          <w:rFonts w:ascii="Times New Roman" w:hAnsi="Times New Roman" w:cs="Times New Roman"/>
          <w:color w:val="auto"/>
          <w:sz w:val="24"/>
          <w:szCs w:val="24"/>
        </w:rPr>
        <w:tab/>
        <w:t xml:space="preserve">Dependent </w:t>
      </w:r>
      <w:r w:rsidR="00751956" w:rsidRPr="007C7BCE">
        <w:rPr>
          <w:rFonts w:ascii="Times New Roman" w:hAnsi="Times New Roman" w:cs="Times New Roman"/>
          <w:color w:val="auto"/>
          <w:sz w:val="24"/>
          <w:szCs w:val="24"/>
        </w:rPr>
        <w:t>variable: GDP</w:t>
      </w:r>
    </w:p>
    <w:p w14:paraId="14A572DC" w14:textId="4144880B" w:rsidR="007D042E" w:rsidRPr="009F744A" w:rsidRDefault="007D042E" w:rsidP="00E17439">
      <w:pPr>
        <w:pStyle w:val="Default"/>
        <w:spacing w:after="240"/>
        <w:ind w:left="436" w:hanging="436"/>
        <w:rPr>
          <w:rFonts w:ascii="Times New Roman" w:hAnsi="Times New Roman" w:cs="Times New Roman"/>
          <w:color w:val="auto"/>
          <w:sz w:val="24"/>
          <w:szCs w:val="24"/>
        </w:rPr>
      </w:pPr>
      <w:r w:rsidRPr="007C7BCE">
        <w:rPr>
          <w:rFonts w:ascii="Times New Roman" w:hAnsi="Times New Roman" w:cs="Times New Roman"/>
          <w:b/>
          <w:bCs/>
          <w:color w:val="auto"/>
          <w:sz w:val="24"/>
          <w:szCs w:val="24"/>
        </w:rPr>
        <w:t>Table4.</w:t>
      </w:r>
      <w:r w:rsidR="00A85ADE" w:rsidRPr="007C7BCE">
        <w:rPr>
          <w:rFonts w:ascii="Times New Roman" w:hAnsi="Times New Roman" w:cs="Times New Roman"/>
          <w:b/>
          <w:bCs/>
          <w:color w:val="auto"/>
          <w:sz w:val="24"/>
          <w:szCs w:val="24"/>
        </w:rPr>
        <w:t>3</w:t>
      </w:r>
      <w:r w:rsidRPr="007C7BCE">
        <w:rPr>
          <w:rFonts w:ascii="Times New Roman" w:hAnsi="Times New Roman" w:cs="Times New Roman"/>
          <w:b/>
          <w:bCs/>
          <w:color w:val="auto"/>
          <w:sz w:val="24"/>
          <w:szCs w:val="24"/>
        </w:rPr>
        <w:t>.2</w:t>
      </w:r>
      <w:r w:rsidR="0084257A">
        <w:rPr>
          <w:rFonts w:ascii="Times New Roman" w:hAnsi="Times New Roman" w:cs="Times New Roman"/>
          <w:b/>
          <w:bCs/>
          <w:color w:val="auto"/>
          <w:sz w:val="24"/>
          <w:szCs w:val="24"/>
        </w:rPr>
        <w:t>(c)</w:t>
      </w:r>
      <w:r w:rsidR="009F744A" w:rsidRPr="009F744A">
        <w:rPr>
          <w:rFonts w:ascii="Times New Roman" w:hAnsi="Times New Roman" w:cs="Times New Roman"/>
          <w:color w:val="auto"/>
          <w:sz w:val="24"/>
          <w:szCs w:val="24"/>
        </w:rPr>
        <w:t xml:space="preserve"> </w:t>
      </w:r>
      <w:r w:rsidR="00E17439">
        <w:rPr>
          <w:rFonts w:ascii="Times New Roman" w:hAnsi="Times New Roman" w:cs="Times New Roman"/>
          <w:color w:val="auto"/>
          <w:sz w:val="24"/>
          <w:szCs w:val="24"/>
        </w:rPr>
        <w:t xml:space="preserve">Regression of the </w:t>
      </w:r>
      <w:r w:rsidR="009F744A" w:rsidRPr="007C7BCE">
        <w:rPr>
          <w:rFonts w:ascii="Times New Roman" w:hAnsi="Times New Roman" w:cs="Times New Roman"/>
          <w:color w:val="auto"/>
          <w:sz w:val="24"/>
          <w:szCs w:val="24"/>
        </w:rPr>
        <w:t>Predicators: (constant)Recurrent Expenditure</w:t>
      </w:r>
    </w:p>
    <w:tbl>
      <w:tblPr>
        <w:tblW w:w="9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58"/>
        <w:gridCol w:w="1058"/>
        <w:gridCol w:w="1058"/>
        <w:gridCol w:w="1058"/>
        <w:gridCol w:w="1058"/>
        <w:gridCol w:w="866"/>
        <w:gridCol w:w="2179"/>
        <w:gridCol w:w="1152"/>
      </w:tblGrid>
      <w:tr w:rsidR="007C7BCE" w:rsidRPr="007C7BCE" w14:paraId="21A491F7" w14:textId="77777777" w:rsidTr="00601FE1">
        <w:trPr>
          <w:trHeight w:val="1107"/>
        </w:trPr>
        <w:tc>
          <w:tcPr>
            <w:tcW w:w="1058"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11307D1C" w14:textId="38312897" w:rsidR="00415B56" w:rsidRPr="007C7BCE" w:rsidRDefault="00B86D85" w:rsidP="008A1B37">
            <w:pPr>
              <w:pStyle w:val="NoSpacing"/>
              <w:spacing w:line="480" w:lineRule="auto"/>
            </w:pPr>
            <w:r w:rsidRPr="007C7BCE">
              <w:t>Model</w:t>
            </w:r>
          </w:p>
        </w:tc>
        <w:tc>
          <w:tcPr>
            <w:tcW w:w="1058"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0C3C4690" w14:textId="792B4412" w:rsidR="00415B56" w:rsidRPr="007C7BCE" w:rsidRDefault="00B86D85" w:rsidP="008A1B37">
            <w:pPr>
              <w:pStyle w:val="NoSpacing"/>
              <w:spacing w:line="480" w:lineRule="auto"/>
            </w:pPr>
            <w:proofErr w:type="spellStart"/>
            <w:r w:rsidRPr="007C7BCE">
              <w:t>Unstandardised</w:t>
            </w:r>
            <w:proofErr w:type="spellEnd"/>
            <w:r w:rsidRPr="007C7BCE">
              <w:t xml:space="preserve"> </w:t>
            </w:r>
          </w:p>
          <w:p w14:paraId="7F6BACF1" w14:textId="65A95E1D" w:rsidR="00415B56" w:rsidRPr="007C7BCE" w:rsidRDefault="00B86D85" w:rsidP="008A1B37">
            <w:pPr>
              <w:pStyle w:val="NoSpacing"/>
              <w:spacing w:line="480" w:lineRule="auto"/>
            </w:pPr>
            <w:r w:rsidRPr="007C7BCE">
              <w:t>B</w:t>
            </w:r>
          </w:p>
        </w:tc>
        <w:tc>
          <w:tcPr>
            <w:tcW w:w="1058"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60D6A750" w14:textId="77777777" w:rsidR="00415B56" w:rsidRPr="007C7BCE" w:rsidRDefault="00B86D85" w:rsidP="008A1B37">
            <w:pPr>
              <w:pStyle w:val="NoSpacing"/>
              <w:spacing w:line="480" w:lineRule="auto"/>
            </w:pPr>
            <w:proofErr w:type="spellStart"/>
            <w:r w:rsidRPr="007C7BCE">
              <w:t>Unstandardised</w:t>
            </w:r>
            <w:proofErr w:type="spellEnd"/>
            <w:r w:rsidRPr="007C7BCE">
              <w:t xml:space="preserve"> </w:t>
            </w:r>
          </w:p>
          <w:p w14:paraId="25DD9B61" w14:textId="77777777" w:rsidR="00415B56" w:rsidRPr="007C7BCE" w:rsidRDefault="00B86D85" w:rsidP="008A1B37">
            <w:pPr>
              <w:pStyle w:val="NoSpacing"/>
              <w:spacing w:line="480" w:lineRule="auto"/>
            </w:pPr>
            <w:proofErr w:type="spellStart"/>
            <w:r w:rsidRPr="007C7BCE">
              <w:t>Std.error</w:t>
            </w:r>
            <w:proofErr w:type="spellEnd"/>
          </w:p>
        </w:tc>
        <w:tc>
          <w:tcPr>
            <w:tcW w:w="1058"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419EA09F" w14:textId="77777777" w:rsidR="00415B56" w:rsidRPr="007C7BCE" w:rsidRDefault="00B86D85" w:rsidP="008A1B37">
            <w:pPr>
              <w:pStyle w:val="NoSpacing"/>
              <w:spacing w:line="480" w:lineRule="auto"/>
            </w:pPr>
            <w:proofErr w:type="spellStart"/>
            <w:r w:rsidRPr="007C7BCE">
              <w:t>Standardised</w:t>
            </w:r>
            <w:proofErr w:type="spellEnd"/>
            <w:r w:rsidRPr="007C7BCE">
              <w:t xml:space="preserve"> coefficients Beta</w:t>
            </w:r>
          </w:p>
        </w:tc>
        <w:tc>
          <w:tcPr>
            <w:tcW w:w="1058"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7D84B911" w14:textId="77777777" w:rsidR="00415B56" w:rsidRPr="007C7BCE" w:rsidRDefault="00B86D85" w:rsidP="008A1B37">
            <w:pPr>
              <w:pStyle w:val="NoSpacing"/>
              <w:spacing w:line="480" w:lineRule="auto"/>
            </w:pPr>
            <w:r w:rsidRPr="007C7BCE">
              <w:t>t</w:t>
            </w:r>
          </w:p>
        </w:tc>
        <w:tc>
          <w:tcPr>
            <w:tcW w:w="866"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67BCC20D" w14:textId="77777777" w:rsidR="00415B56" w:rsidRPr="007C7BCE" w:rsidRDefault="00B86D85" w:rsidP="008A1B37">
            <w:pPr>
              <w:pStyle w:val="NoSpacing"/>
              <w:spacing w:line="480" w:lineRule="auto"/>
            </w:pPr>
            <w:r w:rsidRPr="007C7BCE">
              <w:t>Sig</w:t>
            </w:r>
          </w:p>
        </w:tc>
        <w:tc>
          <w:tcPr>
            <w:tcW w:w="2179"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4F6D56BF" w14:textId="77777777" w:rsidR="00415B56" w:rsidRPr="007C7BCE" w:rsidRDefault="00B86D85" w:rsidP="008A1B37">
            <w:pPr>
              <w:pStyle w:val="NoSpacing"/>
              <w:spacing w:line="480" w:lineRule="auto"/>
            </w:pPr>
            <w:r w:rsidRPr="007C7BCE">
              <w:t>95.0% confidence interval for B</w:t>
            </w:r>
          </w:p>
          <w:p w14:paraId="30A5B80D" w14:textId="77777777" w:rsidR="00415B56" w:rsidRPr="007C7BCE" w:rsidRDefault="00415B56" w:rsidP="008A1B37">
            <w:pPr>
              <w:pStyle w:val="NoSpacing"/>
              <w:spacing w:line="480" w:lineRule="auto"/>
            </w:pPr>
          </w:p>
          <w:p w14:paraId="60929C51" w14:textId="77777777" w:rsidR="00415B56" w:rsidRPr="007C7BCE" w:rsidRDefault="00B86D85" w:rsidP="008A1B37">
            <w:pPr>
              <w:pStyle w:val="NoSpacing"/>
              <w:spacing w:line="480" w:lineRule="auto"/>
            </w:pPr>
            <w:r w:rsidRPr="007C7BCE">
              <w:t xml:space="preserve">Lower </w:t>
            </w:r>
            <w:proofErr w:type="gramStart"/>
            <w:r w:rsidRPr="007C7BCE">
              <w:t>bound  upper</w:t>
            </w:r>
            <w:proofErr w:type="gramEnd"/>
            <w:r w:rsidRPr="007C7BCE">
              <w:t xml:space="preserve"> bound</w:t>
            </w:r>
          </w:p>
        </w:tc>
        <w:tc>
          <w:tcPr>
            <w:tcW w:w="1152" w:type="dxa"/>
            <w:tcBorders>
              <w:top w:val="single" w:sz="8" w:space="0" w:color="FFFFFF"/>
              <w:left w:val="single" w:sz="2" w:space="0" w:color="000000"/>
              <w:bottom w:val="single" w:sz="2" w:space="0" w:color="000000"/>
              <w:right w:val="single" w:sz="8" w:space="0" w:color="FFFFFF"/>
            </w:tcBorders>
            <w:shd w:val="clear" w:color="auto" w:fill="D0DDEF"/>
            <w:tcMar>
              <w:top w:w="80" w:type="dxa"/>
              <w:left w:w="80" w:type="dxa"/>
              <w:bottom w:w="80" w:type="dxa"/>
              <w:right w:w="80" w:type="dxa"/>
            </w:tcMar>
          </w:tcPr>
          <w:p w14:paraId="7383C835" w14:textId="77777777" w:rsidR="00415B56" w:rsidRPr="007C7BCE" w:rsidRDefault="00415B56" w:rsidP="008A1B37">
            <w:pPr>
              <w:pStyle w:val="NoSpacing"/>
              <w:spacing w:line="480" w:lineRule="auto"/>
            </w:pPr>
          </w:p>
        </w:tc>
      </w:tr>
      <w:tr w:rsidR="007C7BCE" w:rsidRPr="007C7BCE" w14:paraId="724903F7" w14:textId="77777777" w:rsidTr="00601FE1">
        <w:trPr>
          <w:trHeight w:val="444"/>
        </w:trPr>
        <w:tc>
          <w:tcPr>
            <w:tcW w:w="1058"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41807C2F" w14:textId="001D23D3" w:rsidR="00415B56" w:rsidRPr="007C7BCE" w:rsidRDefault="00B86D85" w:rsidP="008A1B37">
            <w:pPr>
              <w:pStyle w:val="NoSpacing"/>
              <w:spacing w:line="480" w:lineRule="auto"/>
            </w:pPr>
            <w:r w:rsidRPr="007C7BCE">
              <w:t>Constant</w:t>
            </w:r>
          </w:p>
        </w:tc>
        <w:tc>
          <w:tcPr>
            <w:tcW w:w="1058"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7928ED8A" w14:textId="77777777" w:rsidR="00415B56" w:rsidRPr="007C7BCE" w:rsidRDefault="00B86D85" w:rsidP="008A1B37">
            <w:pPr>
              <w:pStyle w:val="NoSpacing"/>
              <w:spacing w:line="480" w:lineRule="auto"/>
            </w:pPr>
            <w:r w:rsidRPr="007C7BCE">
              <w:t>-689.698</w:t>
            </w:r>
          </w:p>
        </w:tc>
        <w:tc>
          <w:tcPr>
            <w:tcW w:w="1058"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322DB880" w14:textId="77777777" w:rsidR="00415B56" w:rsidRPr="007C7BCE" w:rsidRDefault="00B86D85" w:rsidP="008A1B37">
            <w:pPr>
              <w:pStyle w:val="NoSpacing"/>
              <w:spacing w:line="480" w:lineRule="auto"/>
            </w:pPr>
            <w:r w:rsidRPr="007C7BCE">
              <w:t>1964.089</w:t>
            </w:r>
          </w:p>
        </w:tc>
        <w:tc>
          <w:tcPr>
            <w:tcW w:w="1058"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1F0BD999" w14:textId="77777777" w:rsidR="00415B56" w:rsidRPr="007C7BCE" w:rsidRDefault="00415B56" w:rsidP="008A1B37">
            <w:pPr>
              <w:pStyle w:val="NoSpacing"/>
              <w:spacing w:line="480" w:lineRule="auto"/>
            </w:pPr>
          </w:p>
        </w:tc>
        <w:tc>
          <w:tcPr>
            <w:tcW w:w="1058"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24A786EB" w14:textId="77777777" w:rsidR="00415B56" w:rsidRPr="007C7BCE" w:rsidRDefault="00B86D85" w:rsidP="008A1B37">
            <w:pPr>
              <w:pStyle w:val="NoSpacing"/>
              <w:spacing w:line="480" w:lineRule="auto"/>
            </w:pPr>
            <w:r w:rsidRPr="007C7BCE">
              <w:t>-0.351</w:t>
            </w:r>
          </w:p>
        </w:tc>
        <w:tc>
          <w:tcPr>
            <w:tcW w:w="866"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49EFB206" w14:textId="77777777" w:rsidR="00415B56" w:rsidRPr="007C7BCE" w:rsidRDefault="00B86D85" w:rsidP="008A1B37">
            <w:pPr>
              <w:pStyle w:val="NoSpacing"/>
              <w:spacing w:line="480" w:lineRule="auto"/>
            </w:pPr>
            <w:r w:rsidRPr="007C7BCE">
              <w:t>0.728</w:t>
            </w:r>
          </w:p>
        </w:tc>
        <w:tc>
          <w:tcPr>
            <w:tcW w:w="2179"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0B8D630E" w14:textId="77777777" w:rsidR="00415B56" w:rsidRPr="007C7BCE" w:rsidRDefault="00B86D85" w:rsidP="008A1B37">
            <w:pPr>
              <w:pStyle w:val="NoSpacing"/>
              <w:spacing w:line="480" w:lineRule="auto"/>
            </w:pPr>
            <w:r w:rsidRPr="007C7BCE">
              <w:t>-4712.952</w:t>
            </w:r>
          </w:p>
        </w:tc>
        <w:tc>
          <w:tcPr>
            <w:tcW w:w="1152"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4A1DBF84" w14:textId="77777777" w:rsidR="00415B56" w:rsidRPr="007C7BCE" w:rsidRDefault="00B86D85" w:rsidP="008A1B37">
            <w:pPr>
              <w:pStyle w:val="NoSpacing"/>
              <w:spacing w:line="480" w:lineRule="auto"/>
            </w:pPr>
            <w:r w:rsidRPr="007C7BCE">
              <w:t>3333.556</w:t>
            </w:r>
          </w:p>
        </w:tc>
      </w:tr>
      <w:tr w:rsidR="007C7BCE" w:rsidRPr="007C7BCE" w14:paraId="111E407B" w14:textId="77777777" w:rsidTr="00601FE1">
        <w:trPr>
          <w:trHeight w:val="884"/>
        </w:trPr>
        <w:tc>
          <w:tcPr>
            <w:tcW w:w="1058"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762A12D6" w14:textId="3F0145C3" w:rsidR="00415B56" w:rsidRPr="007C7BCE" w:rsidRDefault="00B86D85" w:rsidP="008A1B37">
            <w:pPr>
              <w:pStyle w:val="NoSpacing"/>
              <w:spacing w:line="480" w:lineRule="auto"/>
            </w:pPr>
            <w:r w:rsidRPr="007C7BCE">
              <w:lastRenderedPageBreak/>
              <w:t>Recurrent Expenditure</w:t>
            </w:r>
          </w:p>
        </w:tc>
        <w:tc>
          <w:tcPr>
            <w:tcW w:w="1058"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4721A28A" w14:textId="77777777" w:rsidR="00415B56" w:rsidRPr="007C7BCE" w:rsidRDefault="00B86D85" w:rsidP="008A1B37">
            <w:pPr>
              <w:pStyle w:val="NoSpacing"/>
              <w:spacing w:line="480" w:lineRule="auto"/>
            </w:pPr>
            <w:r w:rsidRPr="007C7BCE">
              <w:t>21.535</w:t>
            </w:r>
          </w:p>
        </w:tc>
        <w:tc>
          <w:tcPr>
            <w:tcW w:w="1058"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70655947" w14:textId="77777777" w:rsidR="00415B56" w:rsidRPr="007C7BCE" w:rsidRDefault="00B86D85" w:rsidP="008A1B37">
            <w:pPr>
              <w:pStyle w:val="NoSpacing"/>
              <w:spacing w:line="480" w:lineRule="auto"/>
            </w:pPr>
            <w:r w:rsidRPr="007C7BCE">
              <w:t>0.646</w:t>
            </w:r>
          </w:p>
        </w:tc>
        <w:tc>
          <w:tcPr>
            <w:tcW w:w="1058"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7B1EEE21" w14:textId="77777777" w:rsidR="00415B56" w:rsidRPr="007C7BCE" w:rsidRDefault="00B86D85" w:rsidP="008A1B37">
            <w:pPr>
              <w:pStyle w:val="NoSpacing"/>
              <w:spacing w:line="480" w:lineRule="auto"/>
            </w:pPr>
            <w:r w:rsidRPr="007C7BCE">
              <w:t>0.988</w:t>
            </w:r>
          </w:p>
        </w:tc>
        <w:tc>
          <w:tcPr>
            <w:tcW w:w="1058"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6CA25335" w14:textId="77777777" w:rsidR="00415B56" w:rsidRPr="007C7BCE" w:rsidRDefault="00B86D85" w:rsidP="008A1B37">
            <w:pPr>
              <w:pStyle w:val="NoSpacing"/>
              <w:spacing w:line="480" w:lineRule="auto"/>
            </w:pPr>
            <w:r w:rsidRPr="007C7BCE">
              <w:t>33.362</w:t>
            </w:r>
          </w:p>
        </w:tc>
        <w:tc>
          <w:tcPr>
            <w:tcW w:w="866"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2A5F15C3" w14:textId="77777777" w:rsidR="00415B56" w:rsidRPr="007C7BCE" w:rsidRDefault="00B86D85" w:rsidP="008A1B37">
            <w:pPr>
              <w:pStyle w:val="NoSpacing"/>
              <w:spacing w:line="480" w:lineRule="auto"/>
            </w:pPr>
            <w:r w:rsidRPr="007C7BCE">
              <w:t>&lt;.001</w:t>
            </w:r>
          </w:p>
        </w:tc>
        <w:tc>
          <w:tcPr>
            <w:tcW w:w="2179"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1CD296E9" w14:textId="77777777" w:rsidR="00415B56" w:rsidRPr="007C7BCE" w:rsidRDefault="00B86D85" w:rsidP="008A1B37">
            <w:pPr>
              <w:pStyle w:val="NoSpacing"/>
              <w:spacing w:line="480" w:lineRule="auto"/>
            </w:pPr>
            <w:r w:rsidRPr="007C7BCE">
              <w:t>20.213</w:t>
            </w:r>
          </w:p>
        </w:tc>
        <w:tc>
          <w:tcPr>
            <w:tcW w:w="1152"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55F41D8B" w14:textId="77777777" w:rsidR="00415B56" w:rsidRPr="007C7BCE" w:rsidRDefault="00B86D85" w:rsidP="008A1B37">
            <w:pPr>
              <w:pStyle w:val="NoSpacing"/>
              <w:spacing w:line="480" w:lineRule="auto"/>
            </w:pPr>
            <w:r w:rsidRPr="007C7BCE">
              <w:t>22.857</w:t>
            </w:r>
          </w:p>
        </w:tc>
      </w:tr>
    </w:tbl>
    <w:p w14:paraId="7D3FB904" w14:textId="40D09A01" w:rsidR="00415B56" w:rsidRPr="009F744A" w:rsidRDefault="00485F47" w:rsidP="009F744A">
      <w:pPr>
        <w:pStyle w:val="Default"/>
        <w:spacing w:line="480" w:lineRule="auto"/>
        <w:jc w:val="both"/>
        <w:rPr>
          <w:rFonts w:ascii="Times New Roman" w:eastAsia="Times New Roman" w:hAnsi="Times New Roman" w:cs="Times New Roman"/>
          <w:b/>
          <w:bCs/>
          <w:color w:val="auto"/>
          <w:sz w:val="24"/>
          <w:szCs w:val="24"/>
        </w:rPr>
      </w:pPr>
      <w:r w:rsidRPr="007C7BCE">
        <w:rPr>
          <w:rFonts w:ascii="Times New Roman" w:eastAsia="Times New Roman" w:hAnsi="Times New Roman" w:cs="Times New Roman"/>
          <w:b/>
          <w:bCs/>
          <w:color w:val="auto"/>
          <w:sz w:val="24"/>
          <w:szCs w:val="24"/>
        </w:rPr>
        <w:t>Source: Author’s Computation</w:t>
      </w:r>
    </w:p>
    <w:p w14:paraId="10A9B8EE" w14:textId="2C797033" w:rsidR="00415B56" w:rsidRPr="007C7BCE" w:rsidRDefault="00B86D85" w:rsidP="008A1B37">
      <w:pPr>
        <w:pStyle w:val="Default"/>
        <w:spacing w:after="240" w:line="480" w:lineRule="auto"/>
        <w:ind w:left="393" w:hanging="393"/>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a.</w:t>
      </w:r>
      <w:r w:rsidRPr="007C7BCE">
        <w:rPr>
          <w:rFonts w:ascii="Times New Roman" w:hAnsi="Times New Roman" w:cs="Times New Roman"/>
          <w:color w:val="auto"/>
          <w:sz w:val="24"/>
          <w:szCs w:val="24"/>
        </w:rPr>
        <w:tab/>
        <w:t>Dependent Variable:</w:t>
      </w:r>
      <w:r w:rsidR="00A97E3F" w:rsidRPr="007C7BCE">
        <w:rPr>
          <w:rFonts w:ascii="Times New Roman" w:hAnsi="Times New Roman" w:cs="Times New Roman"/>
          <w:color w:val="auto"/>
          <w:sz w:val="24"/>
          <w:szCs w:val="24"/>
        </w:rPr>
        <w:t xml:space="preserve"> </w:t>
      </w:r>
      <w:r w:rsidRPr="007C7BCE">
        <w:rPr>
          <w:rFonts w:ascii="Times New Roman" w:hAnsi="Times New Roman" w:cs="Times New Roman"/>
          <w:color w:val="auto"/>
          <w:sz w:val="24"/>
          <w:szCs w:val="24"/>
        </w:rPr>
        <w:t>GDP</w:t>
      </w:r>
    </w:p>
    <w:p w14:paraId="5A283A48" w14:textId="77777777" w:rsidR="00415B56" w:rsidRPr="007C7BCE" w:rsidRDefault="00B86D85" w:rsidP="008A1B37">
      <w:pPr>
        <w:pStyle w:val="Default"/>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The analysis shows that recurrent expenditure is positively and highly correlated at 98.8 percent, with economic growth of Nigeria (</w:t>
      </w:r>
      <w:proofErr w:type="gramStart"/>
      <w:r w:rsidRPr="007C7BCE">
        <w:rPr>
          <w:rFonts w:ascii="Times New Roman" w:hAnsi="Times New Roman" w:cs="Times New Roman"/>
          <w:color w:val="auto"/>
          <w:sz w:val="24"/>
          <w:szCs w:val="24"/>
        </w:rPr>
        <w:t>i.e.</w:t>
      </w:r>
      <w:proofErr w:type="gramEnd"/>
      <w:r w:rsidRPr="007C7BCE">
        <w:rPr>
          <w:rFonts w:ascii="Times New Roman" w:hAnsi="Times New Roman" w:cs="Times New Roman"/>
          <w:color w:val="auto"/>
          <w:sz w:val="24"/>
          <w:szCs w:val="24"/>
        </w:rPr>
        <w:t xml:space="preserve"> r = 0.988). It implies that recurrent expenditure strongly determines the budget of the Federal Republic of Nigeria at 97.5 percent.</w:t>
      </w:r>
    </w:p>
    <w:p w14:paraId="5450C25C" w14:textId="77777777" w:rsidR="00415B56" w:rsidRPr="007C7BCE" w:rsidRDefault="00B86D85" w:rsidP="008A1B37">
      <w:pPr>
        <w:pStyle w:val="Default"/>
        <w:spacing w:after="240" w:line="480" w:lineRule="auto"/>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Hypothesis 2: Recurrent expenditure does not have significant effect on economic growth of Nigeria.</w:t>
      </w:r>
    </w:p>
    <w:p w14:paraId="109ED65C" w14:textId="634896BA" w:rsidR="008A2898" w:rsidRPr="00823BD4" w:rsidRDefault="00B86D85" w:rsidP="00823BD4">
      <w:pPr>
        <w:pStyle w:val="Default"/>
        <w:spacing w:after="240" w:line="480" w:lineRule="auto"/>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Decision rule: Reject H</w:t>
      </w:r>
      <w:r w:rsidRPr="007C7BCE">
        <w:rPr>
          <w:rFonts w:ascii="Times New Roman" w:hAnsi="Times New Roman" w:cs="Times New Roman"/>
          <w:color w:val="auto"/>
          <w:position w:val="-6"/>
          <w:sz w:val="24"/>
          <w:szCs w:val="24"/>
        </w:rPr>
        <w:t xml:space="preserve">0 </w:t>
      </w:r>
      <w:r w:rsidRPr="007C7BCE">
        <w:rPr>
          <w:rFonts w:ascii="Times New Roman" w:hAnsi="Times New Roman" w:cs="Times New Roman"/>
          <w:color w:val="auto"/>
          <w:sz w:val="24"/>
          <w:szCs w:val="24"/>
        </w:rPr>
        <w:t xml:space="preserve">if sig. value &lt; 0.05, otherwise accept. </w:t>
      </w:r>
      <w:bookmarkStart w:id="53" w:name="_Toc82183032"/>
    </w:p>
    <w:p w14:paraId="5C7D4CD7" w14:textId="1E1CB68E" w:rsidR="0012210F" w:rsidRPr="007C7BCE" w:rsidRDefault="0012210F" w:rsidP="007C7BCE">
      <w:pPr>
        <w:pStyle w:val="Heading2"/>
        <w:spacing w:line="480" w:lineRule="auto"/>
        <w:rPr>
          <w:rFonts w:eastAsia="Times New Roman"/>
          <w:color w:val="auto"/>
        </w:rPr>
      </w:pPr>
      <w:r w:rsidRPr="007C7BCE">
        <w:rPr>
          <w:color w:val="auto"/>
        </w:rPr>
        <w:t>4.</w:t>
      </w:r>
      <w:r w:rsidR="003D03AC" w:rsidRPr="007C7BCE">
        <w:rPr>
          <w:color w:val="auto"/>
        </w:rPr>
        <w:t>4</w:t>
      </w:r>
      <w:r w:rsidRPr="007C7BCE">
        <w:rPr>
          <w:color w:val="auto"/>
        </w:rPr>
        <w:t xml:space="preserve"> </w:t>
      </w:r>
      <w:r w:rsidR="00B86D85" w:rsidRPr="007C7BCE">
        <w:rPr>
          <w:color w:val="auto"/>
        </w:rPr>
        <w:t xml:space="preserve">Analysis </w:t>
      </w:r>
      <w:r w:rsidR="003D03AC" w:rsidRPr="007C7BCE">
        <w:rPr>
          <w:color w:val="auto"/>
        </w:rPr>
        <w:t>o</w:t>
      </w:r>
      <w:r w:rsidR="00B86D85" w:rsidRPr="007C7BCE">
        <w:rPr>
          <w:color w:val="auto"/>
        </w:rPr>
        <w:t xml:space="preserve">n </w:t>
      </w:r>
      <w:r w:rsidR="003D03AC" w:rsidRPr="007C7BCE">
        <w:rPr>
          <w:color w:val="auto"/>
        </w:rPr>
        <w:t>o</w:t>
      </w:r>
      <w:r w:rsidR="00B86D85" w:rsidRPr="007C7BCE">
        <w:rPr>
          <w:color w:val="auto"/>
        </w:rPr>
        <w:t>bjective 3</w:t>
      </w:r>
      <w:bookmarkEnd w:id="53"/>
      <w:r w:rsidR="00B86D85" w:rsidRPr="007C7BCE">
        <w:rPr>
          <w:color w:val="auto"/>
        </w:rPr>
        <w:t xml:space="preserve"> </w:t>
      </w:r>
    </w:p>
    <w:p w14:paraId="538468EC" w14:textId="0A772E34" w:rsidR="00A820B3" w:rsidRPr="008A2898" w:rsidRDefault="00A820B3" w:rsidP="008A2898">
      <w:pPr>
        <w:pStyle w:val="Default"/>
        <w:spacing w:after="240"/>
        <w:jc w:val="both"/>
        <w:rPr>
          <w:rFonts w:ascii="Times New Roman" w:hAnsi="Times New Roman" w:cs="Times New Roman"/>
          <w:color w:val="auto"/>
          <w:sz w:val="24"/>
          <w:szCs w:val="24"/>
        </w:rPr>
      </w:pPr>
      <w:r w:rsidRPr="007C7BCE">
        <w:rPr>
          <w:rFonts w:ascii="Times New Roman" w:hAnsi="Times New Roman" w:cs="Times New Roman"/>
          <w:b/>
          <w:bCs/>
          <w:color w:val="auto"/>
          <w:sz w:val="24"/>
          <w:szCs w:val="24"/>
        </w:rPr>
        <w:t>Table4.</w:t>
      </w:r>
      <w:r w:rsidR="00A85ADE" w:rsidRPr="007C7BCE">
        <w:rPr>
          <w:rFonts w:ascii="Times New Roman" w:hAnsi="Times New Roman" w:cs="Times New Roman"/>
          <w:b/>
          <w:bCs/>
          <w:color w:val="auto"/>
          <w:sz w:val="24"/>
          <w:szCs w:val="24"/>
        </w:rPr>
        <w:t>4</w:t>
      </w:r>
      <w:r w:rsidR="007502F0">
        <w:rPr>
          <w:rFonts w:ascii="Times New Roman" w:hAnsi="Times New Roman" w:cs="Times New Roman"/>
          <w:color w:val="auto"/>
          <w:sz w:val="24"/>
          <w:szCs w:val="24"/>
        </w:rPr>
        <w:t xml:space="preserve">(a) </w:t>
      </w:r>
      <w:r w:rsidR="008A2898" w:rsidRPr="007C7BCE">
        <w:rPr>
          <w:rFonts w:ascii="Times New Roman" w:hAnsi="Times New Roman" w:cs="Times New Roman"/>
          <w:color w:val="auto"/>
          <w:sz w:val="24"/>
          <w:szCs w:val="24"/>
        </w:rPr>
        <w:t>Model summary</w:t>
      </w:r>
      <w:r w:rsidR="007502F0">
        <w:rPr>
          <w:rFonts w:ascii="Times New Roman" w:hAnsi="Times New Roman" w:cs="Times New Roman"/>
          <w:color w:val="auto"/>
          <w:sz w:val="24"/>
          <w:szCs w:val="24"/>
        </w:rPr>
        <w:t xml:space="preserve"> of Debt Servicing </w:t>
      </w:r>
      <w:r w:rsidR="008A2898" w:rsidRPr="007C7BCE">
        <w:rPr>
          <w:rFonts w:ascii="Times New Roman" w:hAnsi="Times New Roman" w:cs="Times New Roman"/>
          <w:color w:val="auto"/>
          <w:sz w:val="24"/>
          <w:szCs w:val="24"/>
        </w:rPr>
        <w:t xml:space="preserve"> </w:t>
      </w:r>
    </w:p>
    <w:tbl>
      <w:tblPr>
        <w:tblW w:w="83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660"/>
        <w:gridCol w:w="1660"/>
        <w:gridCol w:w="1660"/>
        <w:gridCol w:w="1660"/>
        <w:gridCol w:w="1660"/>
      </w:tblGrid>
      <w:tr w:rsidR="007C7BCE" w:rsidRPr="007C7BCE" w14:paraId="7311D49F" w14:textId="77777777">
        <w:trPr>
          <w:trHeight w:val="484"/>
        </w:trPr>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7FB54185" w14:textId="77777777" w:rsidR="00415B56" w:rsidRPr="007C7BCE" w:rsidRDefault="00B86D85" w:rsidP="008A1B37">
            <w:pPr>
              <w:pStyle w:val="NoSpacing"/>
              <w:spacing w:line="480" w:lineRule="auto"/>
            </w:pPr>
            <w:r w:rsidRPr="007C7BCE">
              <w:t>Model</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679F90D6" w14:textId="77777777" w:rsidR="00415B56" w:rsidRPr="007C7BCE" w:rsidRDefault="00B86D85" w:rsidP="008A1B37">
            <w:pPr>
              <w:pStyle w:val="NoSpacing"/>
              <w:spacing w:line="480" w:lineRule="auto"/>
            </w:pPr>
            <w:r w:rsidRPr="007C7BCE">
              <w:t>R</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6F8455F4" w14:textId="77777777" w:rsidR="00415B56" w:rsidRPr="007C7BCE" w:rsidRDefault="00B86D85" w:rsidP="008A1B37">
            <w:pPr>
              <w:pStyle w:val="NoSpacing"/>
              <w:spacing w:line="480" w:lineRule="auto"/>
            </w:pPr>
            <w:r w:rsidRPr="007C7BCE">
              <w:t>R Square</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42E26747" w14:textId="77777777" w:rsidR="00415B56" w:rsidRPr="007C7BCE" w:rsidRDefault="00B86D85" w:rsidP="008A1B37">
            <w:pPr>
              <w:pStyle w:val="NoSpacing"/>
              <w:spacing w:line="480" w:lineRule="auto"/>
            </w:pPr>
            <w:r w:rsidRPr="007C7BCE">
              <w:t>Adjusted R Square</w:t>
            </w:r>
          </w:p>
        </w:tc>
        <w:tc>
          <w:tcPr>
            <w:tcW w:w="1660"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02A0EF88" w14:textId="77777777" w:rsidR="00415B56" w:rsidRPr="007C7BCE" w:rsidRDefault="00B86D85" w:rsidP="008A1B37">
            <w:pPr>
              <w:pStyle w:val="NoSpacing"/>
              <w:spacing w:line="480" w:lineRule="auto"/>
            </w:pPr>
            <w:r w:rsidRPr="007C7BCE">
              <w:t>Std. Error of the Estimate</w:t>
            </w:r>
          </w:p>
        </w:tc>
      </w:tr>
      <w:tr w:rsidR="007C7BCE" w:rsidRPr="007C7BCE" w14:paraId="68748BD8" w14:textId="77777777">
        <w:trPr>
          <w:trHeight w:val="362"/>
        </w:trPr>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0E16DC04" w14:textId="77777777" w:rsidR="00415B56" w:rsidRPr="007C7BCE" w:rsidRDefault="00B86D85" w:rsidP="008A1B37">
            <w:pPr>
              <w:pStyle w:val="NoSpacing"/>
              <w:spacing w:line="480" w:lineRule="auto"/>
            </w:pPr>
            <w:r w:rsidRPr="007C7BCE">
              <w:t>1</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1E03406D" w14:textId="77777777" w:rsidR="00415B56" w:rsidRPr="007C7BCE" w:rsidRDefault="00B86D85" w:rsidP="008A1B37">
            <w:pPr>
              <w:pStyle w:val="NoSpacing"/>
              <w:spacing w:line="480" w:lineRule="auto"/>
            </w:pPr>
            <w:r w:rsidRPr="007C7BCE">
              <w:t>.941</w:t>
            </w:r>
            <w:r w:rsidRPr="007C7BCE">
              <w:rPr>
                <w:position w:val="16"/>
              </w:rPr>
              <w:t>a</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7DCB4732" w14:textId="77777777" w:rsidR="00415B56" w:rsidRPr="007C7BCE" w:rsidRDefault="00B86D85" w:rsidP="008A1B37">
            <w:pPr>
              <w:pStyle w:val="NoSpacing"/>
              <w:spacing w:line="480" w:lineRule="auto"/>
            </w:pPr>
            <w:r w:rsidRPr="007C7BCE">
              <w:t>0.885</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7A7752CE" w14:textId="77777777" w:rsidR="00415B56" w:rsidRPr="007C7BCE" w:rsidRDefault="00B86D85" w:rsidP="008A1B37">
            <w:pPr>
              <w:pStyle w:val="NoSpacing"/>
              <w:spacing w:line="480" w:lineRule="auto"/>
            </w:pPr>
            <w:r w:rsidRPr="007C7BCE">
              <w:t>0.881</w:t>
            </w:r>
          </w:p>
        </w:tc>
        <w:tc>
          <w:tcPr>
            <w:tcW w:w="1660"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4EB09C99" w14:textId="1E2C85D5" w:rsidR="00415B56" w:rsidRPr="007C7BCE" w:rsidRDefault="00B86D85" w:rsidP="008A1B37">
            <w:pPr>
              <w:pStyle w:val="NoSpacing"/>
              <w:spacing w:line="480" w:lineRule="auto"/>
            </w:pPr>
            <w:bookmarkStart w:id="54" w:name="_Toc81908754"/>
            <w:r w:rsidRPr="007C7BCE">
              <w:t>16588.1616</w:t>
            </w:r>
            <w:bookmarkEnd w:id="54"/>
          </w:p>
        </w:tc>
      </w:tr>
    </w:tbl>
    <w:p w14:paraId="5A25DDBF" w14:textId="7CD388ED" w:rsidR="00415B56" w:rsidRPr="0039424D" w:rsidRDefault="00485F47" w:rsidP="0039424D">
      <w:pPr>
        <w:pStyle w:val="Default"/>
        <w:spacing w:line="480" w:lineRule="auto"/>
        <w:jc w:val="both"/>
        <w:rPr>
          <w:rFonts w:ascii="Times New Roman" w:eastAsia="Times New Roman" w:hAnsi="Times New Roman" w:cs="Times New Roman"/>
          <w:b/>
          <w:bCs/>
          <w:color w:val="auto"/>
          <w:sz w:val="24"/>
          <w:szCs w:val="24"/>
        </w:rPr>
      </w:pPr>
      <w:r w:rsidRPr="007C7BCE">
        <w:rPr>
          <w:rFonts w:ascii="Times New Roman" w:eastAsia="Times New Roman" w:hAnsi="Times New Roman" w:cs="Times New Roman"/>
          <w:b/>
          <w:bCs/>
          <w:color w:val="auto"/>
          <w:sz w:val="24"/>
          <w:szCs w:val="24"/>
        </w:rPr>
        <w:t>Source: Author’s Computation</w:t>
      </w:r>
    </w:p>
    <w:p w14:paraId="7E01B04C" w14:textId="77777777" w:rsidR="00823BD4" w:rsidRDefault="00823BD4" w:rsidP="009F744A">
      <w:pPr>
        <w:pStyle w:val="Default"/>
        <w:spacing w:after="240"/>
        <w:jc w:val="both"/>
        <w:rPr>
          <w:rFonts w:ascii="Times New Roman" w:hAnsi="Times New Roman" w:cs="Times New Roman"/>
          <w:b/>
          <w:bCs/>
          <w:color w:val="auto"/>
          <w:sz w:val="24"/>
          <w:szCs w:val="24"/>
        </w:rPr>
      </w:pPr>
    </w:p>
    <w:p w14:paraId="10422135" w14:textId="77777777" w:rsidR="00823BD4" w:rsidRDefault="00823BD4" w:rsidP="009F744A">
      <w:pPr>
        <w:pStyle w:val="Default"/>
        <w:spacing w:after="240"/>
        <w:jc w:val="both"/>
        <w:rPr>
          <w:rFonts w:ascii="Times New Roman" w:hAnsi="Times New Roman" w:cs="Times New Roman"/>
          <w:b/>
          <w:bCs/>
          <w:color w:val="auto"/>
          <w:sz w:val="24"/>
          <w:szCs w:val="24"/>
        </w:rPr>
      </w:pPr>
    </w:p>
    <w:p w14:paraId="4F2BB969" w14:textId="77777777" w:rsidR="00981A00" w:rsidRDefault="00981A00" w:rsidP="009F744A">
      <w:pPr>
        <w:pStyle w:val="Default"/>
        <w:spacing w:after="240"/>
        <w:jc w:val="both"/>
        <w:rPr>
          <w:rFonts w:ascii="Times New Roman" w:hAnsi="Times New Roman" w:cs="Times New Roman"/>
          <w:b/>
          <w:bCs/>
          <w:color w:val="auto"/>
          <w:sz w:val="24"/>
          <w:szCs w:val="24"/>
        </w:rPr>
      </w:pPr>
    </w:p>
    <w:p w14:paraId="2AF51336" w14:textId="77777777" w:rsidR="00981A00" w:rsidRDefault="00981A00" w:rsidP="009F744A">
      <w:pPr>
        <w:pStyle w:val="Default"/>
        <w:spacing w:after="240"/>
        <w:jc w:val="both"/>
        <w:rPr>
          <w:rFonts w:ascii="Times New Roman" w:hAnsi="Times New Roman" w:cs="Times New Roman"/>
          <w:b/>
          <w:bCs/>
          <w:color w:val="auto"/>
          <w:sz w:val="24"/>
          <w:szCs w:val="24"/>
        </w:rPr>
      </w:pPr>
    </w:p>
    <w:p w14:paraId="61FBC8CE" w14:textId="77777777" w:rsidR="00981A00" w:rsidRDefault="00981A00" w:rsidP="009F744A">
      <w:pPr>
        <w:pStyle w:val="Default"/>
        <w:spacing w:after="240"/>
        <w:jc w:val="both"/>
        <w:rPr>
          <w:rFonts w:ascii="Times New Roman" w:hAnsi="Times New Roman" w:cs="Times New Roman"/>
          <w:b/>
          <w:bCs/>
          <w:color w:val="auto"/>
          <w:sz w:val="24"/>
          <w:szCs w:val="24"/>
        </w:rPr>
      </w:pPr>
    </w:p>
    <w:p w14:paraId="5A1C3073" w14:textId="66DB1E59" w:rsidR="00A820B3" w:rsidRPr="007C7BCE" w:rsidRDefault="00A820B3" w:rsidP="009F744A">
      <w:pPr>
        <w:pStyle w:val="Default"/>
        <w:spacing w:after="240"/>
        <w:jc w:val="both"/>
        <w:rPr>
          <w:rFonts w:ascii="Times New Roman" w:eastAsia="Times New Roman" w:hAnsi="Times New Roman" w:cs="Times New Roman"/>
          <w:b/>
          <w:bCs/>
          <w:color w:val="auto"/>
          <w:sz w:val="24"/>
          <w:szCs w:val="24"/>
        </w:rPr>
      </w:pPr>
      <w:r w:rsidRPr="007C7BCE">
        <w:rPr>
          <w:rFonts w:ascii="Times New Roman" w:hAnsi="Times New Roman" w:cs="Times New Roman"/>
          <w:b/>
          <w:bCs/>
          <w:color w:val="auto"/>
          <w:sz w:val="24"/>
          <w:szCs w:val="24"/>
        </w:rPr>
        <w:lastRenderedPageBreak/>
        <w:t>Table4.</w:t>
      </w:r>
      <w:proofErr w:type="gramStart"/>
      <w:r w:rsidR="00A85ADE" w:rsidRPr="007C7BCE">
        <w:rPr>
          <w:rFonts w:ascii="Times New Roman" w:hAnsi="Times New Roman" w:cs="Times New Roman"/>
          <w:b/>
          <w:bCs/>
          <w:color w:val="auto"/>
          <w:sz w:val="24"/>
          <w:szCs w:val="24"/>
        </w:rPr>
        <w:t>4</w:t>
      </w:r>
      <w:r w:rsidRPr="007C7BCE">
        <w:rPr>
          <w:rFonts w:ascii="Times New Roman" w:hAnsi="Times New Roman" w:cs="Times New Roman"/>
          <w:b/>
          <w:bCs/>
          <w:color w:val="auto"/>
          <w:sz w:val="24"/>
          <w:szCs w:val="24"/>
        </w:rPr>
        <w:t>.</w:t>
      </w:r>
      <w:r w:rsidR="009C56F1">
        <w:rPr>
          <w:rFonts w:ascii="Times New Roman" w:hAnsi="Times New Roman" w:cs="Times New Roman"/>
          <w:b/>
          <w:bCs/>
          <w:color w:val="auto"/>
          <w:sz w:val="24"/>
          <w:szCs w:val="24"/>
        </w:rPr>
        <w:t>(</w:t>
      </w:r>
      <w:proofErr w:type="gramEnd"/>
      <w:r w:rsidR="009C56F1">
        <w:rPr>
          <w:rFonts w:ascii="Times New Roman" w:hAnsi="Times New Roman" w:cs="Times New Roman"/>
          <w:b/>
          <w:bCs/>
          <w:color w:val="auto"/>
          <w:sz w:val="24"/>
          <w:szCs w:val="24"/>
        </w:rPr>
        <w:t>b)</w:t>
      </w:r>
      <w:r w:rsidR="00FE2A5C" w:rsidRPr="007C7BCE">
        <w:rPr>
          <w:rFonts w:ascii="Times New Roman" w:hAnsi="Times New Roman" w:cs="Times New Roman"/>
          <w:b/>
          <w:bCs/>
          <w:color w:val="auto"/>
          <w:sz w:val="24"/>
          <w:szCs w:val="24"/>
        </w:rPr>
        <w:t xml:space="preserve"> </w:t>
      </w:r>
      <w:r w:rsidR="00FE2A5C" w:rsidRPr="00981A00">
        <w:rPr>
          <w:rFonts w:ascii="Times New Roman" w:hAnsi="Times New Roman" w:cs="Times New Roman"/>
          <w:color w:val="auto"/>
          <w:sz w:val="24"/>
          <w:szCs w:val="24"/>
        </w:rPr>
        <w:t>ANOVA</w:t>
      </w:r>
      <w:r w:rsidR="00981A00">
        <w:rPr>
          <w:rFonts w:ascii="Times New Roman" w:hAnsi="Times New Roman" w:cs="Times New Roman"/>
          <w:color w:val="auto"/>
          <w:sz w:val="24"/>
          <w:szCs w:val="24"/>
        </w:rPr>
        <w:t xml:space="preserve"> of the Debt Servicing</w:t>
      </w:r>
    </w:p>
    <w:tbl>
      <w:tblPr>
        <w:tblW w:w="954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91"/>
        <w:gridCol w:w="1591"/>
        <w:gridCol w:w="1591"/>
        <w:gridCol w:w="1591"/>
        <w:gridCol w:w="1591"/>
        <w:gridCol w:w="1591"/>
      </w:tblGrid>
      <w:tr w:rsidR="007C7BCE" w:rsidRPr="007C7BCE" w14:paraId="277259B0" w14:textId="77777777" w:rsidTr="00986D2B">
        <w:trPr>
          <w:trHeight w:val="505"/>
        </w:trPr>
        <w:tc>
          <w:tcPr>
            <w:tcW w:w="159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3FD1FED0" w14:textId="5B370335" w:rsidR="00415B56" w:rsidRPr="007C7BCE" w:rsidRDefault="00B86D85" w:rsidP="008A1B37">
            <w:pPr>
              <w:pStyle w:val="NoSpacing"/>
              <w:spacing w:line="480" w:lineRule="auto"/>
            </w:pPr>
            <w:bookmarkStart w:id="55" w:name="_Toc81908755"/>
            <w:r w:rsidRPr="007C7BCE">
              <w:t>MODEL</w:t>
            </w:r>
            <w:bookmarkEnd w:id="55"/>
          </w:p>
        </w:tc>
        <w:tc>
          <w:tcPr>
            <w:tcW w:w="159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7629404F" w14:textId="2C422133" w:rsidR="00415B56" w:rsidRPr="007C7BCE" w:rsidRDefault="00B86D85" w:rsidP="008A1B37">
            <w:pPr>
              <w:pStyle w:val="NoSpacing"/>
              <w:spacing w:line="480" w:lineRule="auto"/>
            </w:pPr>
            <w:bookmarkStart w:id="56" w:name="_Toc81908756"/>
            <w:r w:rsidRPr="007C7BCE">
              <w:t>Sum of squares</w:t>
            </w:r>
            <w:bookmarkEnd w:id="56"/>
          </w:p>
        </w:tc>
        <w:tc>
          <w:tcPr>
            <w:tcW w:w="159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2795133B" w14:textId="4CA45B82" w:rsidR="00415B56" w:rsidRPr="007C7BCE" w:rsidRDefault="00B86D85" w:rsidP="008A1B37">
            <w:pPr>
              <w:pStyle w:val="NoSpacing"/>
              <w:spacing w:line="480" w:lineRule="auto"/>
            </w:pPr>
            <w:bookmarkStart w:id="57" w:name="_Toc81908757"/>
            <w:r w:rsidRPr="007C7BCE">
              <w:t>df</w:t>
            </w:r>
            <w:bookmarkEnd w:id="57"/>
          </w:p>
        </w:tc>
        <w:tc>
          <w:tcPr>
            <w:tcW w:w="159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1D0F9414" w14:textId="27810258" w:rsidR="00415B56" w:rsidRPr="007C7BCE" w:rsidRDefault="00B86D85" w:rsidP="008A1B37">
            <w:pPr>
              <w:pStyle w:val="NoSpacing"/>
              <w:spacing w:line="480" w:lineRule="auto"/>
            </w:pPr>
            <w:bookmarkStart w:id="58" w:name="_Toc81908758"/>
            <w:r w:rsidRPr="007C7BCE">
              <w:t>Mean Square</w:t>
            </w:r>
            <w:bookmarkEnd w:id="58"/>
          </w:p>
        </w:tc>
        <w:tc>
          <w:tcPr>
            <w:tcW w:w="159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79B08E57" w14:textId="2473DC5B" w:rsidR="00415B56" w:rsidRPr="007C7BCE" w:rsidRDefault="00B86D85" w:rsidP="008A1B37">
            <w:pPr>
              <w:pStyle w:val="NoSpacing"/>
              <w:spacing w:line="480" w:lineRule="auto"/>
            </w:pPr>
            <w:bookmarkStart w:id="59" w:name="_Toc81908759"/>
            <w:r w:rsidRPr="007C7BCE">
              <w:t>F</w:t>
            </w:r>
            <w:bookmarkEnd w:id="59"/>
          </w:p>
        </w:tc>
        <w:tc>
          <w:tcPr>
            <w:tcW w:w="159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05519FF6" w14:textId="6AC3EAB7" w:rsidR="00415B56" w:rsidRPr="007C7BCE" w:rsidRDefault="00B86D85" w:rsidP="008A1B37">
            <w:pPr>
              <w:pStyle w:val="NoSpacing"/>
              <w:spacing w:line="480" w:lineRule="auto"/>
            </w:pPr>
            <w:bookmarkStart w:id="60" w:name="_Toc81908760"/>
            <w:r w:rsidRPr="007C7BCE">
              <w:t>Sig.</w:t>
            </w:r>
            <w:bookmarkEnd w:id="60"/>
          </w:p>
        </w:tc>
      </w:tr>
      <w:tr w:rsidR="007C7BCE" w:rsidRPr="007C7BCE" w14:paraId="40F77483" w14:textId="77777777" w:rsidTr="00986D2B">
        <w:trPr>
          <w:trHeight w:val="291"/>
        </w:trPr>
        <w:tc>
          <w:tcPr>
            <w:tcW w:w="159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68E78D0D" w14:textId="723E6C0F" w:rsidR="00415B56" w:rsidRPr="007C7BCE" w:rsidRDefault="00B86D85" w:rsidP="008A1B37">
            <w:pPr>
              <w:pStyle w:val="NoSpacing"/>
              <w:spacing w:line="480" w:lineRule="auto"/>
            </w:pPr>
            <w:bookmarkStart w:id="61" w:name="_Toc81908761"/>
            <w:r w:rsidRPr="007C7BCE">
              <w:t>Regression</w:t>
            </w:r>
            <w:bookmarkEnd w:id="61"/>
          </w:p>
        </w:tc>
        <w:tc>
          <w:tcPr>
            <w:tcW w:w="159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161B1CF1" w14:textId="0582BEB5" w:rsidR="00415B56" w:rsidRPr="007C7BCE" w:rsidRDefault="00B86D85" w:rsidP="008A1B37">
            <w:pPr>
              <w:pStyle w:val="NoSpacing"/>
              <w:spacing w:line="480" w:lineRule="auto"/>
            </w:pPr>
            <w:bookmarkStart w:id="62" w:name="_Toc81908762"/>
            <w:r w:rsidRPr="007C7BCE">
              <w:t>5.911E+10</w:t>
            </w:r>
            <w:bookmarkEnd w:id="62"/>
          </w:p>
        </w:tc>
        <w:tc>
          <w:tcPr>
            <w:tcW w:w="159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29320EA3" w14:textId="2F11B339" w:rsidR="00415B56" w:rsidRPr="007C7BCE" w:rsidRDefault="00B86D85" w:rsidP="008A1B37">
            <w:pPr>
              <w:pStyle w:val="NoSpacing"/>
              <w:spacing w:line="480" w:lineRule="auto"/>
            </w:pPr>
            <w:bookmarkStart w:id="63" w:name="_Toc81908763"/>
            <w:r w:rsidRPr="007C7BCE">
              <w:t>1</w:t>
            </w:r>
            <w:bookmarkEnd w:id="63"/>
          </w:p>
        </w:tc>
        <w:tc>
          <w:tcPr>
            <w:tcW w:w="159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006848D4" w14:textId="1093D4CC" w:rsidR="00415B56" w:rsidRPr="007C7BCE" w:rsidRDefault="00B86D85" w:rsidP="008A1B37">
            <w:pPr>
              <w:pStyle w:val="NoSpacing"/>
              <w:spacing w:line="480" w:lineRule="auto"/>
            </w:pPr>
            <w:bookmarkStart w:id="64" w:name="_Toc81908764"/>
            <w:r w:rsidRPr="007C7BCE">
              <w:t>5.911E+10</w:t>
            </w:r>
            <w:bookmarkEnd w:id="64"/>
          </w:p>
        </w:tc>
        <w:tc>
          <w:tcPr>
            <w:tcW w:w="159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3BBE96AD" w14:textId="77777777" w:rsidR="00415B56" w:rsidRPr="007C7BCE" w:rsidRDefault="00B86D85" w:rsidP="008A1B37">
            <w:pPr>
              <w:pStyle w:val="NoSpacing"/>
              <w:spacing w:line="480" w:lineRule="auto"/>
            </w:pPr>
            <w:r w:rsidRPr="007C7BCE">
              <w:t>214.815</w:t>
            </w:r>
          </w:p>
        </w:tc>
        <w:tc>
          <w:tcPr>
            <w:tcW w:w="159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19A74464" w14:textId="77777777" w:rsidR="00415B56" w:rsidRPr="007C7BCE" w:rsidRDefault="00B86D85" w:rsidP="008A1B37">
            <w:pPr>
              <w:pStyle w:val="NoSpacing"/>
              <w:spacing w:line="480" w:lineRule="auto"/>
            </w:pPr>
            <w:r w:rsidRPr="007C7BCE">
              <w:t>&lt;.001</w:t>
            </w:r>
          </w:p>
        </w:tc>
      </w:tr>
      <w:tr w:rsidR="007C7BCE" w:rsidRPr="007C7BCE" w14:paraId="4DAF9128" w14:textId="77777777" w:rsidTr="00986D2B">
        <w:trPr>
          <w:trHeight w:val="459"/>
        </w:trPr>
        <w:tc>
          <w:tcPr>
            <w:tcW w:w="159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703DAAAA" w14:textId="2520E1B1" w:rsidR="00415B56" w:rsidRPr="007C7BCE" w:rsidRDefault="00B86D85" w:rsidP="008A1B37">
            <w:pPr>
              <w:pStyle w:val="NoSpacing"/>
              <w:spacing w:line="480" w:lineRule="auto"/>
            </w:pPr>
            <w:r w:rsidRPr="007C7BCE">
              <w:t>Residual</w:t>
            </w:r>
          </w:p>
        </w:tc>
        <w:tc>
          <w:tcPr>
            <w:tcW w:w="159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08C93D3D" w14:textId="77777777" w:rsidR="00415B56" w:rsidRPr="007C7BCE" w:rsidRDefault="00B86D85" w:rsidP="008A1B37">
            <w:pPr>
              <w:pStyle w:val="NoSpacing"/>
              <w:spacing w:line="480" w:lineRule="auto"/>
            </w:pPr>
            <w:r w:rsidRPr="007C7BCE">
              <w:t>7704678992</w:t>
            </w:r>
          </w:p>
        </w:tc>
        <w:tc>
          <w:tcPr>
            <w:tcW w:w="159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2B3EFBD8" w14:textId="77777777" w:rsidR="00415B56" w:rsidRPr="007C7BCE" w:rsidRDefault="00B86D85" w:rsidP="008A1B37">
            <w:pPr>
              <w:pStyle w:val="NoSpacing"/>
              <w:spacing w:line="480" w:lineRule="auto"/>
            </w:pPr>
            <w:r w:rsidRPr="007C7BCE">
              <w:t>28</w:t>
            </w:r>
          </w:p>
        </w:tc>
        <w:tc>
          <w:tcPr>
            <w:tcW w:w="159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2A50472A" w14:textId="77777777" w:rsidR="00415B56" w:rsidRPr="007C7BCE" w:rsidRDefault="00B86D85" w:rsidP="008A1B37">
            <w:pPr>
              <w:pStyle w:val="NoSpacing"/>
              <w:spacing w:line="480" w:lineRule="auto"/>
            </w:pPr>
            <w:r w:rsidRPr="007C7BCE">
              <w:t>275167106.9</w:t>
            </w:r>
          </w:p>
        </w:tc>
        <w:tc>
          <w:tcPr>
            <w:tcW w:w="159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64C6EADA" w14:textId="77777777" w:rsidR="00415B56" w:rsidRPr="007C7BCE" w:rsidRDefault="00415B56" w:rsidP="008A1B37">
            <w:pPr>
              <w:pStyle w:val="NoSpacing"/>
              <w:spacing w:line="480" w:lineRule="auto"/>
            </w:pPr>
          </w:p>
        </w:tc>
        <w:tc>
          <w:tcPr>
            <w:tcW w:w="1591"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3E2C89CF" w14:textId="77777777" w:rsidR="00415B56" w:rsidRPr="007C7BCE" w:rsidRDefault="00415B56" w:rsidP="008A1B37">
            <w:pPr>
              <w:pStyle w:val="NoSpacing"/>
              <w:spacing w:line="480" w:lineRule="auto"/>
            </w:pPr>
          </w:p>
        </w:tc>
      </w:tr>
      <w:tr w:rsidR="007C7BCE" w:rsidRPr="007C7BCE" w14:paraId="16CFE97F" w14:textId="77777777" w:rsidTr="00986D2B">
        <w:trPr>
          <w:trHeight w:val="459"/>
        </w:trPr>
        <w:tc>
          <w:tcPr>
            <w:tcW w:w="159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636085E5" w14:textId="3AE0C6DA" w:rsidR="00415B56" w:rsidRPr="007C7BCE" w:rsidRDefault="00B86D85" w:rsidP="008A1B37">
            <w:pPr>
              <w:pStyle w:val="NoSpacing"/>
              <w:spacing w:line="480" w:lineRule="auto"/>
            </w:pPr>
            <w:r w:rsidRPr="007C7BCE">
              <w:t>Total</w:t>
            </w:r>
          </w:p>
        </w:tc>
        <w:tc>
          <w:tcPr>
            <w:tcW w:w="159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08FD7E48" w14:textId="1C1AE72E" w:rsidR="00415B56" w:rsidRPr="007C7BCE" w:rsidRDefault="00B86D85" w:rsidP="008A1B37">
            <w:pPr>
              <w:pStyle w:val="NoSpacing"/>
              <w:spacing w:line="480" w:lineRule="auto"/>
            </w:pPr>
            <w:r w:rsidRPr="007C7BCE">
              <w:t>6.681E+10</w:t>
            </w:r>
          </w:p>
        </w:tc>
        <w:tc>
          <w:tcPr>
            <w:tcW w:w="159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7FE24CB2" w14:textId="5F990FF6" w:rsidR="00415B56" w:rsidRPr="007C7BCE" w:rsidRDefault="00B86D85" w:rsidP="008A1B37">
            <w:pPr>
              <w:pStyle w:val="NoSpacing"/>
              <w:spacing w:line="480" w:lineRule="auto"/>
            </w:pPr>
            <w:r w:rsidRPr="007C7BCE">
              <w:t>29</w:t>
            </w:r>
          </w:p>
        </w:tc>
        <w:tc>
          <w:tcPr>
            <w:tcW w:w="159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27A53FE0" w14:textId="77777777" w:rsidR="00415B56" w:rsidRPr="007C7BCE" w:rsidRDefault="00415B56" w:rsidP="008A1B37">
            <w:pPr>
              <w:pStyle w:val="NoSpacing"/>
              <w:spacing w:line="480" w:lineRule="auto"/>
            </w:pPr>
          </w:p>
        </w:tc>
        <w:tc>
          <w:tcPr>
            <w:tcW w:w="159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09904DEB" w14:textId="77777777" w:rsidR="00415B56" w:rsidRPr="007C7BCE" w:rsidRDefault="00415B56" w:rsidP="008A1B37">
            <w:pPr>
              <w:pStyle w:val="NoSpacing"/>
              <w:spacing w:line="480" w:lineRule="auto"/>
            </w:pPr>
          </w:p>
        </w:tc>
        <w:tc>
          <w:tcPr>
            <w:tcW w:w="1591"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0009E62D" w14:textId="77777777" w:rsidR="00415B56" w:rsidRPr="007C7BCE" w:rsidRDefault="00415B56" w:rsidP="008A1B37">
            <w:pPr>
              <w:pStyle w:val="NoSpacing"/>
              <w:spacing w:line="480" w:lineRule="auto"/>
            </w:pPr>
          </w:p>
        </w:tc>
      </w:tr>
    </w:tbl>
    <w:p w14:paraId="5BFD6F58" w14:textId="5A38DE36" w:rsidR="00485F47" w:rsidRPr="0039424D" w:rsidRDefault="00485F47" w:rsidP="0039424D">
      <w:pPr>
        <w:pStyle w:val="Default"/>
        <w:spacing w:line="480" w:lineRule="auto"/>
        <w:jc w:val="both"/>
        <w:rPr>
          <w:rFonts w:ascii="Times New Roman" w:eastAsia="Times New Roman" w:hAnsi="Times New Roman" w:cs="Times New Roman"/>
          <w:b/>
          <w:bCs/>
          <w:color w:val="auto"/>
          <w:sz w:val="24"/>
          <w:szCs w:val="24"/>
        </w:rPr>
      </w:pPr>
      <w:r w:rsidRPr="007C7BCE">
        <w:rPr>
          <w:rFonts w:ascii="Times New Roman" w:eastAsia="Times New Roman" w:hAnsi="Times New Roman" w:cs="Times New Roman"/>
          <w:b/>
          <w:bCs/>
          <w:color w:val="auto"/>
          <w:sz w:val="24"/>
          <w:szCs w:val="24"/>
        </w:rPr>
        <w:t>Source: Author’s Computation</w:t>
      </w:r>
    </w:p>
    <w:p w14:paraId="6E78FAC7" w14:textId="0D6E4FF0" w:rsidR="00415B56" w:rsidRPr="007C7BCE" w:rsidRDefault="00B86D85" w:rsidP="008A1B37">
      <w:pPr>
        <w:pStyle w:val="Default"/>
        <w:spacing w:after="240" w:line="480" w:lineRule="auto"/>
        <w:ind w:left="436" w:hanging="436"/>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a.</w:t>
      </w:r>
      <w:r w:rsidRPr="007C7BCE">
        <w:rPr>
          <w:rFonts w:ascii="Times New Roman" w:hAnsi="Times New Roman" w:cs="Times New Roman"/>
          <w:color w:val="auto"/>
          <w:sz w:val="24"/>
          <w:szCs w:val="24"/>
        </w:rPr>
        <w:tab/>
        <w:t xml:space="preserve">Dependent </w:t>
      </w:r>
      <w:r w:rsidR="00751956" w:rsidRPr="007C7BCE">
        <w:rPr>
          <w:rFonts w:ascii="Times New Roman" w:hAnsi="Times New Roman" w:cs="Times New Roman"/>
          <w:color w:val="auto"/>
          <w:sz w:val="24"/>
          <w:szCs w:val="24"/>
        </w:rPr>
        <w:t>variable: GDP</w:t>
      </w:r>
    </w:p>
    <w:p w14:paraId="665785AD" w14:textId="616A3B10" w:rsidR="00415B56" w:rsidRPr="007C7BCE" w:rsidRDefault="00A820B3" w:rsidP="009F744A">
      <w:pPr>
        <w:pStyle w:val="Default"/>
        <w:spacing w:after="240"/>
        <w:rPr>
          <w:rFonts w:ascii="Times New Roman" w:eastAsia="Times New Roman" w:hAnsi="Times New Roman" w:cs="Times New Roman"/>
          <w:b/>
          <w:bCs/>
          <w:color w:val="auto"/>
          <w:sz w:val="24"/>
          <w:szCs w:val="24"/>
        </w:rPr>
      </w:pPr>
      <w:r w:rsidRPr="007C7BCE">
        <w:rPr>
          <w:rFonts w:ascii="Times New Roman" w:eastAsia="Times New Roman" w:hAnsi="Times New Roman" w:cs="Times New Roman"/>
          <w:b/>
          <w:bCs/>
          <w:color w:val="auto"/>
          <w:sz w:val="24"/>
          <w:szCs w:val="24"/>
        </w:rPr>
        <w:t>Table</w:t>
      </w:r>
      <w:r w:rsidR="00A57CCB" w:rsidRPr="007C7BCE">
        <w:rPr>
          <w:rFonts w:ascii="Times New Roman" w:eastAsia="Times New Roman" w:hAnsi="Times New Roman" w:cs="Times New Roman"/>
          <w:b/>
          <w:bCs/>
          <w:color w:val="auto"/>
          <w:sz w:val="24"/>
          <w:szCs w:val="24"/>
        </w:rPr>
        <w:t>4.</w:t>
      </w:r>
      <w:proofErr w:type="gramStart"/>
      <w:r w:rsidR="00A85ADE" w:rsidRPr="007C7BCE">
        <w:rPr>
          <w:rFonts w:ascii="Times New Roman" w:eastAsia="Times New Roman" w:hAnsi="Times New Roman" w:cs="Times New Roman"/>
          <w:b/>
          <w:bCs/>
          <w:color w:val="auto"/>
          <w:sz w:val="24"/>
          <w:szCs w:val="24"/>
        </w:rPr>
        <w:t>4</w:t>
      </w:r>
      <w:r w:rsidR="00A57CCB" w:rsidRPr="007C7BCE">
        <w:rPr>
          <w:rFonts w:ascii="Times New Roman" w:eastAsia="Times New Roman" w:hAnsi="Times New Roman" w:cs="Times New Roman"/>
          <w:b/>
          <w:bCs/>
          <w:color w:val="auto"/>
          <w:sz w:val="24"/>
          <w:szCs w:val="24"/>
        </w:rPr>
        <w:t>.</w:t>
      </w:r>
      <w:r w:rsidR="009C56F1">
        <w:rPr>
          <w:rFonts w:ascii="Times New Roman" w:eastAsia="Times New Roman" w:hAnsi="Times New Roman" w:cs="Times New Roman"/>
          <w:b/>
          <w:bCs/>
          <w:color w:val="auto"/>
          <w:sz w:val="24"/>
          <w:szCs w:val="24"/>
        </w:rPr>
        <w:t>(</w:t>
      </w:r>
      <w:proofErr w:type="gramEnd"/>
      <w:r w:rsidR="009C56F1">
        <w:rPr>
          <w:rFonts w:ascii="Times New Roman" w:eastAsia="Times New Roman" w:hAnsi="Times New Roman" w:cs="Times New Roman"/>
          <w:b/>
          <w:bCs/>
          <w:color w:val="auto"/>
          <w:sz w:val="24"/>
          <w:szCs w:val="24"/>
        </w:rPr>
        <w:t xml:space="preserve">c) </w:t>
      </w:r>
      <w:r w:rsidR="009C56F1">
        <w:rPr>
          <w:rFonts w:ascii="Times New Roman" w:eastAsia="Times New Roman" w:hAnsi="Times New Roman" w:cs="Times New Roman"/>
          <w:color w:val="auto"/>
          <w:sz w:val="24"/>
          <w:szCs w:val="24"/>
        </w:rPr>
        <w:t>Regression of Debt servicing</w:t>
      </w:r>
      <w:r w:rsidR="009F744A" w:rsidRPr="009F744A">
        <w:rPr>
          <w:rFonts w:ascii="Times New Roman" w:hAnsi="Times New Roman" w:cs="Times New Roman"/>
          <w:color w:val="auto"/>
          <w:sz w:val="24"/>
          <w:szCs w:val="24"/>
        </w:rPr>
        <w:t xml:space="preserve"> </w:t>
      </w:r>
      <w:r w:rsidR="009F744A" w:rsidRPr="007C7BCE">
        <w:rPr>
          <w:rFonts w:ascii="Times New Roman" w:hAnsi="Times New Roman" w:cs="Times New Roman"/>
          <w:color w:val="auto"/>
          <w:sz w:val="24"/>
          <w:szCs w:val="24"/>
        </w:rPr>
        <w:t>Predicators: (constant)Recurrent Expenditure</w:t>
      </w:r>
    </w:p>
    <w:tbl>
      <w:tblPr>
        <w:tblW w:w="850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8"/>
        <w:gridCol w:w="948"/>
        <w:gridCol w:w="948"/>
        <w:gridCol w:w="948"/>
        <w:gridCol w:w="948"/>
        <w:gridCol w:w="776"/>
        <w:gridCol w:w="1954"/>
        <w:gridCol w:w="1033"/>
      </w:tblGrid>
      <w:tr w:rsidR="007C7BCE" w:rsidRPr="007C7BCE" w14:paraId="77B1DC58" w14:textId="77777777" w:rsidTr="00986D2B">
        <w:trPr>
          <w:trHeight w:val="1363"/>
        </w:trPr>
        <w:tc>
          <w:tcPr>
            <w:tcW w:w="948"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46B03B94" w14:textId="77777777" w:rsidR="00415B56" w:rsidRPr="007C7BCE" w:rsidRDefault="00B86D85" w:rsidP="008A1B37">
            <w:pPr>
              <w:pStyle w:val="NoSpacing"/>
              <w:spacing w:line="480" w:lineRule="auto"/>
            </w:pPr>
            <w:r w:rsidRPr="007C7BCE">
              <w:t>Model</w:t>
            </w:r>
          </w:p>
        </w:tc>
        <w:tc>
          <w:tcPr>
            <w:tcW w:w="948"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71EA6EA9" w14:textId="77777777" w:rsidR="00415B56" w:rsidRPr="007C7BCE" w:rsidRDefault="00B86D85" w:rsidP="008A1B37">
            <w:pPr>
              <w:pStyle w:val="NoSpacing"/>
              <w:spacing w:line="480" w:lineRule="auto"/>
            </w:pPr>
            <w:proofErr w:type="spellStart"/>
            <w:r w:rsidRPr="007C7BCE">
              <w:t>Unstandardised</w:t>
            </w:r>
            <w:proofErr w:type="spellEnd"/>
            <w:r w:rsidRPr="007C7BCE">
              <w:t xml:space="preserve"> </w:t>
            </w:r>
          </w:p>
          <w:p w14:paraId="49A437B0" w14:textId="77777777" w:rsidR="00415B56" w:rsidRPr="007C7BCE" w:rsidRDefault="00B86D85" w:rsidP="008A1B37">
            <w:pPr>
              <w:pStyle w:val="NoSpacing"/>
              <w:spacing w:line="480" w:lineRule="auto"/>
            </w:pPr>
            <w:r w:rsidRPr="007C7BCE">
              <w:t>B</w:t>
            </w:r>
          </w:p>
        </w:tc>
        <w:tc>
          <w:tcPr>
            <w:tcW w:w="948"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3BF9432A" w14:textId="77777777" w:rsidR="00415B56" w:rsidRPr="007C7BCE" w:rsidRDefault="00B86D85" w:rsidP="008A1B37">
            <w:pPr>
              <w:pStyle w:val="NoSpacing"/>
              <w:spacing w:line="480" w:lineRule="auto"/>
            </w:pPr>
            <w:proofErr w:type="spellStart"/>
            <w:r w:rsidRPr="007C7BCE">
              <w:t>Unstandardised</w:t>
            </w:r>
            <w:proofErr w:type="spellEnd"/>
            <w:r w:rsidRPr="007C7BCE">
              <w:t xml:space="preserve"> </w:t>
            </w:r>
          </w:p>
          <w:p w14:paraId="64926F22" w14:textId="77777777" w:rsidR="00415B56" w:rsidRPr="007C7BCE" w:rsidRDefault="00B86D85" w:rsidP="008A1B37">
            <w:pPr>
              <w:pStyle w:val="NoSpacing"/>
              <w:spacing w:line="480" w:lineRule="auto"/>
            </w:pPr>
            <w:proofErr w:type="spellStart"/>
            <w:r w:rsidRPr="007C7BCE">
              <w:t>Std.error</w:t>
            </w:r>
            <w:proofErr w:type="spellEnd"/>
          </w:p>
        </w:tc>
        <w:tc>
          <w:tcPr>
            <w:tcW w:w="948"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60BE5320" w14:textId="77777777" w:rsidR="00415B56" w:rsidRPr="007C7BCE" w:rsidRDefault="00B86D85" w:rsidP="008A1B37">
            <w:pPr>
              <w:pStyle w:val="NoSpacing"/>
              <w:spacing w:line="480" w:lineRule="auto"/>
            </w:pPr>
            <w:proofErr w:type="spellStart"/>
            <w:r w:rsidRPr="007C7BCE">
              <w:t>Standardised</w:t>
            </w:r>
            <w:proofErr w:type="spellEnd"/>
            <w:r w:rsidRPr="007C7BCE">
              <w:t xml:space="preserve"> coefficients Beta</w:t>
            </w:r>
          </w:p>
        </w:tc>
        <w:tc>
          <w:tcPr>
            <w:tcW w:w="948"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0087E26C" w14:textId="77777777" w:rsidR="00415B56" w:rsidRPr="007C7BCE" w:rsidRDefault="00B86D85" w:rsidP="008A1B37">
            <w:pPr>
              <w:pStyle w:val="NoSpacing"/>
              <w:spacing w:line="480" w:lineRule="auto"/>
            </w:pPr>
            <w:r w:rsidRPr="007C7BCE">
              <w:t>t</w:t>
            </w:r>
          </w:p>
        </w:tc>
        <w:tc>
          <w:tcPr>
            <w:tcW w:w="776"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7805FD02" w14:textId="77777777" w:rsidR="00415B56" w:rsidRPr="007C7BCE" w:rsidRDefault="00B86D85" w:rsidP="008A1B37">
            <w:pPr>
              <w:pStyle w:val="NoSpacing"/>
              <w:spacing w:line="480" w:lineRule="auto"/>
            </w:pPr>
            <w:r w:rsidRPr="007C7BCE">
              <w:t>Sig</w:t>
            </w:r>
          </w:p>
        </w:tc>
        <w:tc>
          <w:tcPr>
            <w:tcW w:w="1954"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18C82347" w14:textId="77777777" w:rsidR="00415B56" w:rsidRPr="007C7BCE" w:rsidRDefault="00B86D85" w:rsidP="008A1B37">
            <w:pPr>
              <w:pStyle w:val="NoSpacing"/>
              <w:spacing w:line="480" w:lineRule="auto"/>
            </w:pPr>
            <w:r w:rsidRPr="007C7BCE">
              <w:t>95.0% confidence interval for B</w:t>
            </w:r>
          </w:p>
          <w:p w14:paraId="50FE08E0" w14:textId="77777777" w:rsidR="00415B56" w:rsidRPr="007C7BCE" w:rsidRDefault="00415B56" w:rsidP="008A1B37">
            <w:pPr>
              <w:pStyle w:val="NoSpacing"/>
              <w:spacing w:line="480" w:lineRule="auto"/>
            </w:pPr>
          </w:p>
          <w:p w14:paraId="3CA7480D" w14:textId="77777777" w:rsidR="00415B56" w:rsidRPr="007C7BCE" w:rsidRDefault="00B86D85" w:rsidP="008A1B37">
            <w:pPr>
              <w:pStyle w:val="NoSpacing"/>
              <w:spacing w:line="480" w:lineRule="auto"/>
            </w:pPr>
            <w:r w:rsidRPr="007C7BCE">
              <w:t xml:space="preserve">Lower </w:t>
            </w:r>
            <w:proofErr w:type="gramStart"/>
            <w:r w:rsidRPr="007C7BCE">
              <w:t>bound  upper</w:t>
            </w:r>
            <w:proofErr w:type="gramEnd"/>
            <w:r w:rsidRPr="007C7BCE">
              <w:t xml:space="preserve"> bound</w:t>
            </w:r>
          </w:p>
        </w:tc>
        <w:tc>
          <w:tcPr>
            <w:tcW w:w="1033" w:type="dxa"/>
            <w:tcBorders>
              <w:top w:val="single" w:sz="8" w:space="0" w:color="FFFFFF"/>
              <w:left w:val="single" w:sz="2" w:space="0" w:color="000000"/>
              <w:bottom w:val="single" w:sz="2" w:space="0" w:color="000000"/>
              <w:right w:val="single" w:sz="8" w:space="0" w:color="FFFFFF"/>
            </w:tcBorders>
            <w:shd w:val="clear" w:color="auto" w:fill="D0DDEF"/>
            <w:tcMar>
              <w:top w:w="80" w:type="dxa"/>
              <w:left w:w="80" w:type="dxa"/>
              <w:bottom w:w="80" w:type="dxa"/>
              <w:right w:w="80" w:type="dxa"/>
            </w:tcMar>
          </w:tcPr>
          <w:p w14:paraId="7883E9EB" w14:textId="77777777" w:rsidR="00415B56" w:rsidRPr="007C7BCE" w:rsidRDefault="00415B56" w:rsidP="008A1B37">
            <w:pPr>
              <w:pStyle w:val="NoSpacing"/>
              <w:spacing w:line="480" w:lineRule="auto"/>
            </w:pPr>
          </w:p>
        </w:tc>
      </w:tr>
      <w:tr w:rsidR="007C7BCE" w:rsidRPr="007C7BCE" w14:paraId="3910581B" w14:textId="77777777" w:rsidTr="00986D2B">
        <w:trPr>
          <w:trHeight w:val="546"/>
        </w:trPr>
        <w:tc>
          <w:tcPr>
            <w:tcW w:w="948"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7D5F2575" w14:textId="39B20DB0" w:rsidR="00415B56" w:rsidRPr="007C7BCE" w:rsidRDefault="00B86D85" w:rsidP="008A1B37">
            <w:pPr>
              <w:pStyle w:val="NoSpacing"/>
              <w:spacing w:line="480" w:lineRule="auto"/>
            </w:pPr>
            <w:r w:rsidRPr="007C7BCE">
              <w:t>Constant</w:t>
            </w:r>
          </w:p>
        </w:tc>
        <w:tc>
          <w:tcPr>
            <w:tcW w:w="948"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462D05B2" w14:textId="77777777" w:rsidR="00415B56" w:rsidRPr="007C7BCE" w:rsidRDefault="00B86D85" w:rsidP="008A1B37">
            <w:pPr>
              <w:pStyle w:val="NoSpacing"/>
              <w:spacing w:line="480" w:lineRule="auto"/>
            </w:pPr>
            <w:r w:rsidRPr="007C7BCE">
              <w:t>11044.912</w:t>
            </w:r>
          </w:p>
        </w:tc>
        <w:tc>
          <w:tcPr>
            <w:tcW w:w="948"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484051CF" w14:textId="42D2DA48" w:rsidR="00415B56" w:rsidRPr="007C7BCE" w:rsidRDefault="00B86D85" w:rsidP="008A1B37">
            <w:pPr>
              <w:pStyle w:val="NoSpacing"/>
              <w:spacing w:line="480" w:lineRule="auto"/>
            </w:pPr>
            <w:r w:rsidRPr="007C7BCE">
              <w:t>3828.243</w:t>
            </w:r>
          </w:p>
        </w:tc>
        <w:tc>
          <w:tcPr>
            <w:tcW w:w="948"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668F4B5D" w14:textId="77777777" w:rsidR="00415B56" w:rsidRPr="007C7BCE" w:rsidRDefault="00415B56" w:rsidP="008A1B37">
            <w:pPr>
              <w:pStyle w:val="NoSpacing"/>
              <w:spacing w:line="480" w:lineRule="auto"/>
            </w:pPr>
          </w:p>
        </w:tc>
        <w:tc>
          <w:tcPr>
            <w:tcW w:w="948"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224B0E79" w14:textId="77777777" w:rsidR="00415B56" w:rsidRPr="007C7BCE" w:rsidRDefault="00B86D85" w:rsidP="008A1B37">
            <w:pPr>
              <w:pStyle w:val="NoSpacing"/>
              <w:spacing w:line="480" w:lineRule="auto"/>
            </w:pPr>
            <w:r w:rsidRPr="007C7BCE">
              <w:t>2.885</w:t>
            </w:r>
          </w:p>
        </w:tc>
        <w:tc>
          <w:tcPr>
            <w:tcW w:w="776"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3476E9B6" w14:textId="77777777" w:rsidR="00415B56" w:rsidRPr="007C7BCE" w:rsidRDefault="00B86D85" w:rsidP="008A1B37">
            <w:pPr>
              <w:pStyle w:val="NoSpacing"/>
              <w:spacing w:line="480" w:lineRule="auto"/>
            </w:pPr>
            <w:r w:rsidRPr="007C7BCE">
              <w:t>0.007</w:t>
            </w:r>
          </w:p>
        </w:tc>
        <w:tc>
          <w:tcPr>
            <w:tcW w:w="1954"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50F0B5F8" w14:textId="77777777" w:rsidR="00415B56" w:rsidRPr="007C7BCE" w:rsidRDefault="00B86D85" w:rsidP="008A1B37">
            <w:pPr>
              <w:pStyle w:val="NoSpacing"/>
              <w:spacing w:line="480" w:lineRule="auto"/>
            </w:pPr>
            <w:r w:rsidRPr="007C7BCE">
              <w:t>-3203.110</w:t>
            </w:r>
          </w:p>
        </w:tc>
        <w:tc>
          <w:tcPr>
            <w:tcW w:w="1033" w:type="dxa"/>
            <w:tcBorders>
              <w:top w:val="single" w:sz="2" w:space="0" w:color="000000"/>
              <w:left w:val="single" w:sz="2" w:space="0" w:color="000000"/>
              <w:bottom w:val="single" w:sz="2" w:space="0" w:color="000000"/>
              <w:right w:val="single" w:sz="2" w:space="0" w:color="000000"/>
            </w:tcBorders>
            <w:shd w:val="clear" w:color="auto" w:fill="F1F1F1"/>
            <w:tcMar>
              <w:top w:w="80" w:type="dxa"/>
              <w:left w:w="80" w:type="dxa"/>
              <w:bottom w:w="80" w:type="dxa"/>
              <w:right w:w="80" w:type="dxa"/>
            </w:tcMar>
          </w:tcPr>
          <w:p w14:paraId="3D81D68B" w14:textId="77777777" w:rsidR="00415B56" w:rsidRPr="007C7BCE" w:rsidRDefault="00B86D85" w:rsidP="008A1B37">
            <w:pPr>
              <w:pStyle w:val="NoSpacing"/>
              <w:spacing w:line="480" w:lineRule="auto"/>
            </w:pPr>
            <w:r w:rsidRPr="007C7BCE">
              <w:t>18886.713</w:t>
            </w:r>
          </w:p>
        </w:tc>
      </w:tr>
      <w:tr w:rsidR="007C7BCE" w:rsidRPr="007C7BCE" w14:paraId="18A3281F" w14:textId="77777777" w:rsidTr="00986D2B">
        <w:trPr>
          <w:trHeight w:val="817"/>
        </w:trPr>
        <w:tc>
          <w:tcPr>
            <w:tcW w:w="948"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4310D3D5" w14:textId="6AF5BB70" w:rsidR="00415B56" w:rsidRPr="007C7BCE" w:rsidRDefault="00B86D85" w:rsidP="008A1B37">
            <w:pPr>
              <w:pStyle w:val="NoSpacing"/>
              <w:spacing w:line="480" w:lineRule="auto"/>
            </w:pPr>
            <w:r w:rsidRPr="007C7BCE">
              <w:t>Debt servicing</w:t>
            </w:r>
          </w:p>
        </w:tc>
        <w:tc>
          <w:tcPr>
            <w:tcW w:w="948"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779B6BEA" w14:textId="77777777" w:rsidR="00415B56" w:rsidRPr="007C7BCE" w:rsidRDefault="00B86D85" w:rsidP="008A1B37">
            <w:pPr>
              <w:pStyle w:val="NoSpacing"/>
              <w:spacing w:line="480" w:lineRule="auto"/>
            </w:pPr>
            <w:r w:rsidRPr="007C7BCE">
              <w:t>55.046</w:t>
            </w:r>
          </w:p>
        </w:tc>
        <w:tc>
          <w:tcPr>
            <w:tcW w:w="948"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2087F289" w14:textId="77777777" w:rsidR="00415B56" w:rsidRPr="007C7BCE" w:rsidRDefault="00B86D85" w:rsidP="008A1B37">
            <w:pPr>
              <w:pStyle w:val="NoSpacing"/>
              <w:spacing w:line="480" w:lineRule="auto"/>
            </w:pPr>
            <w:r w:rsidRPr="007C7BCE">
              <w:t>3.756</w:t>
            </w:r>
          </w:p>
        </w:tc>
        <w:tc>
          <w:tcPr>
            <w:tcW w:w="948"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1A70356F" w14:textId="77777777" w:rsidR="00415B56" w:rsidRPr="007C7BCE" w:rsidRDefault="00B86D85" w:rsidP="008A1B37">
            <w:pPr>
              <w:pStyle w:val="NoSpacing"/>
              <w:spacing w:line="480" w:lineRule="auto"/>
            </w:pPr>
            <w:r w:rsidRPr="007C7BCE">
              <w:t>0.941</w:t>
            </w:r>
          </w:p>
        </w:tc>
        <w:tc>
          <w:tcPr>
            <w:tcW w:w="948"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5DBE979F" w14:textId="77777777" w:rsidR="00415B56" w:rsidRPr="007C7BCE" w:rsidRDefault="00B86D85" w:rsidP="008A1B37">
            <w:pPr>
              <w:pStyle w:val="NoSpacing"/>
              <w:spacing w:line="480" w:lineRule="auto"/>
            </w:pPr>
            <w:r w:rsidRPr="007C7BCE">
              <w:t>14.657</w:t>
            </w:r>
          </w:p>
        </w:tc>
        <w:tc>
          <w:tcPr>
            <w:tcW w:w="776"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73CBA6B8" w14:textId="77777777" w:rsidR="00415B56" w:rsidRPr="007C7BCE" w:rsidRDefault="00B86D85" w:rsidP="008A1B37">
            <w:pPr>
              <w:pStyle w:val="NoSpacing"/>
              <w:spacing w:line="480" w:lineRule="auto"/>
            </w:pPr>
            <w:r w:rsidRPr="007C7BCE">
              <w:t>&lt;.001</w:t>
            </w:r>
          </w:p>
        </w:tc>
        <w:tc>
          <w:tcPr>
            <w:tcW w:w="1954"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66C7D9A0" w14:textId="77777777" w:rsidR="00415B56" w:rsidRPr="007C7BCE" w:rsidRDefault="00B86D85" w:rsidP="008A1B37">
            <w:pPr>
              <w:pStyle w:val="NoSpacing"/>
              <w:spacing w:line="480" w:lineRule="auto"/>
            </w:pPr>
            <w:r w:rsidRPr="007C7BCE">
              <w:t>47.353</w:t>
            </w:r>
          </w:p>
        </w:tc>
        <w:tc>
          <w:tcPr>
            <w:tcW w:w="1033" w:type="dxa"/>
            <w:tcBorders>
              <w:top w:val="single" w:sz="2" w:space="0" w:color="000000"/>
              <w:left w:val="single" w:sz="2" w:space="0" w:color="000000"/>
              <w:bottom w:val="single" w:sz="2" w:space="0" w:color="000000"/>
              <w:right w:val="single" w:sz="2" w:space="0" w:color="000000"/>
            </w:tcBorders>
            <w:shd w:val="clear" w:color="auto" w:fill="D0DDEF"/>
            <w:tcMar>
              <w:top w:w="80" w:type="dxa"/>
              <w:left w:w="80" w:type="dxa"/>
              <w:bottom w:w="80" w:type="dxa"/>
              <w:right w:w="80" w:type="dxa"/>
            </w:tcMar>
          </w:tcPr>
          <w:p w14:paraId="1BF4C7D6" w14:textId="77777777" w:rsidR="00415B56" w:rsidRPr="007C7BCE" w:rsidRDefault="00B86D85" w:rsidP="008A1B37">
            <w:pPr>
              <w:pStyle w:val="NoSpacing"/>
              <w:spacing w:line="480" w:lineRule="auto"/>
            </w:pPr>
            <w:r w:rsidRPr="007C7BCE">
              <w:t>62.739</w:t>
            </w:r>
          </w:p>
        </w:tc>
      </w:tr>
    </w:tbl>
    <w:p w14:paraId="50483D60" w14:textId="1967CAB5" w:rsidR="00415B56" w:rsidRPr="009F744A" w:rsidRDefault="00485F47" w:rsidP="009F744A">
      <w:pPr>
        <w:pStyle w:val="Default"/>
        <w:spacing w:line="480" w:lineRule="auto"/>
        <w:jc w:val="both"/>
        <w:rPr>
          <w:rFonts w:ascii="Times New Roman" w:eastAsia="Times New Roman" w:hAnsi="Times New Roman" w:cs="Times New Roman"/>
          <w:b/>
          <w:bCs/>
          <w:color w:val="auto"/>
          <w:sz w:val="24"/>
          <w:szCs w:val="24"/>
        </w:rPr>
      </w:pPr>
      <w:r w:rsidRPr="007C7BCE">
        <w:rPr>
          <w:rFonts w:ascii="Times New Roman" w:eastAsia="Times New Roman" w:hAnsi="Times New Roman" w:cs="Times New Roman"/>
          <w:b/>
          <w:bCs/>
          <w:color w:val="auto"/>
          <w:sz w:val="24"/>
          <w:szCs w:val="24"/>
        </w:rPr>
        <w:t>Source: Author’s Computation</w:t>
      </w:r>
    </w:p>
    <w:p w14:paraId="7E67731F" w14:textId="55B14B4F" w:rsidR="00415B56" w:rsidRPr="007C7BCE" w:rsidRDefault="00B86D85" w:rsidP="008A1B37">
      <w:pPr>
        <w:pStyle w:val="Default"/>
        <w:spacing w:after="240" w:line="480" w:lineRule="auto"/>
        <w:ind w:left="393" w:hanging="393"/>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a.</w:t>
      </w:r>
      <w:r w:rsidRPr="007C7BCE">
        <w:rPr>
          <w:rFonts w:ascii="Times New Roman" w:hAnsi="Times New Roman" w:cs="Times New Roman"/>
          <w:color w:val="auto"/>
          <w:sz w:val="24"/>
          <w:szCs w:val="24"/>
        </w:rPr>
        <w:tab/>
        <w:t xml:space="preserve">Dependent </w:t>
      </w:r>
      <w:r w:rsidR="00751956" w:rsidRPr="007C7BCE">
        <w:rPr>
          <w:rFonts w:ascii="Times New Roman" w:hAnsi="Times New Roman" w:cs="Times New Roman"/>
          <w:color w:val="auto"/>
          <w:sz w:val="24"/>
          <w:szCs w:val="24"/>
        </w:rPr>
        <w:t>Variable: GDP</w:t>
      </w:r>
    </w:p>
    <w:p w14:paraId="61B87800" w14:textId="7391AAD2" w:rsidR="00415B56" w:rsidRPr="007C7BCE" w:rsidRDefault="00B86D85" w:rsidP="008A1B37">
      <w:pPr>
        <w:pStyle w:val="Default"/>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lastRenderedPageBreak/>
        <w:t>The analysis above shows that debt servicing is positively and highly correlated at 94.1 percent, with economic growth of Nigeria (</w:t>
      </w:r>
      <w:proofErr w:type="gramStart"/>
      <w:r w:rsidRPr="007C7BCE">
        <w:rPr>
          <w:rFonts w:ascii="Times New Roman" w:hAnsi="Times New Roman" w:cs="Times New Roman"/>
          <w:color w:val="auto"/>
          <w:sz w:val="24"/>
          <w:szCs w:val="24"/>
        </w:rPr>
        <w:t>i.e.</w:t>
      </w:r>
      <w:proofErr w:type="gramEnd"/>
      <w:r w:rsidRPr="007C7BCE">
        <w:rPr>
          <w:rFonts w:ascii="Times New Roman" w:hAnsi="Times New Roman" w:cs="Times New Roman"/>
          <w:color w:val="auto"/>
          <w:sz w:val="24"/>
          <w:szCs w:val="24"/>
        </w:rPr>
        <w:t xml:space="preserve"> r = 0.941. It implies that debt servicing strongly determines the budget of the Federal Republic of Nigeria at 88.5 percent.</w:t>
      </w:r>
    </w:p>
    <w:p w14:paraId="7CE08F0F" w14:textId="555E10EC" w:rsidR="00415B56" w:rsidRPr="007C7BCE" w:rsidRDefault="00B86D85" w:rsidP="008A1B37">
      <w:pPr>
        <w:pStyle w:val="Default"/>
        <w:spacing w:after="240" w:line="480" w:lineRule="auto"/>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Hypothesis 2:</w:t>
      </w:r>
      <w:r w:rsidR="00F3314D" w:rsidRPr="007C7BCE">
        <w:rPr>
          <w:rFonts w:ascii="Times New Roman" w:hAnsi="Times New Roman" w:cs="Times New Roman"/>
          <w:color w:val="auto"/>
          <w:sz w:val="24"/>
          <w:szCs w:val="24"/>
        </w:rPr>
        <w:t xml:space="preserve"> </w:t>
      </w:r>
      <w:r w:rsidRPr="007C7BCE">
        <w:rPr>
          <w:rFonts w:ascii="Times New Roman" w:hAnsi="Times New Roman" w:cs="Times New Roman"/>
          <w:color w:val="auto"/>
          <w:sz w:val="24"/>
          <w:szCs w:val="24"/>
        </w:rPr>
        <w:t>Debt servicing does not have significant effect on economic growth of Nigeria.</w:t>
      </w:r>
    </w:p>
    <w:p w14:paraId="37C7FB0B" w14:textId="13D443C9" w:rsidR="00415B56" w:rsidRPr="007C7BCE" w:rsidRDefault="00B86D85" w:rsidP="008A1B37">
      <w:pPr>
        <w:pStyle w:val="Default"/>
        <w:spacing w:after="240" w:line="480" w:lineRule="auto"/>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Decision rule: Reject H</w:t>
      </w:r>
      <w:r w:rsidRPr="007C7BCE">
        <w:rPr>
          <w:rFonts w:ascii="Times New Roman" w:hAnsi="Times New Roman" w:cs="Times New Roman"/>
          <w:color w:val="auto"/>
          <w:position w:val="-6"/>
          <w:sz w:val="24"/>
          <w:szCs w:val="24"/>
        </w:rPr>
        <w:t xml:space="preserve">0 </w:t>
      </w:r>
      <w:r w:rsidRPr="007C7BCE">
        <w:rPr>
          <w:rFonts w:ascii="Times New Roman" w:hAnsi="Times New Roman" w:cs="Times New Roman"/>
          <w:color w:val="auto"/>
          <w:sz w:val="24"/>
          <w:szCs w:val="24"/>
        </w:rPr>
        <w:t xml:space="preserve">if sig. value &lt; 0.05, otherwise accept. </w:t>
      </w:r>
    </w:p>
    <w:p w14:paraId="48C6DA22" w14:textId="444C2F42" w:rsidR="0012210F" w:rsidRPr="007C7BCE" w:rsidRDefault="00B86D85" w:rsidP="007C7BCE">
      <w:pPr>
        <w:pStyle w:val="Heading2"/>
        <w:spacing w:line="480" w:lineRule="auto"/>
        <w:rPr>
          <w:color w:val="auto"/>
        </w:rPr>
      </w:pPr>
      <w:bookmarkStart w:id="65" w:name="_Toc82183033"/>
      <w:r w:rsidRPr="007C7BCE">
        <w:rPr>
          <w:color w:val="auto"/>
        </w:rPr>
        <w:t>4.</w:t>
      </w:r>
      <w:r w:rsidR="00A57CCB" w:rsidRPr="007C7BCE">
        <w:rPr>
          <w:color w:val="auto"/>
        </w:rPr>
        <w:t>5</w:t>
      </w:r>
      <w:r w:rsidRPr="007C7BCE">
        <w:rPr>
          <w:color w:val="auto"/>
        </w:rPr>
        <w:tab/>
        <w:t>Discussion of findings</w:t>
      </w:r>
      <w:bookmarkEnd w:id="65"/>
    </w:p>
    <w:p w14:paraId="0FAB2A90" w14:textId="61EC9C46" w:rsidR="00415B56" w:rsidRPr="007C7BCE" w:rsidRDefault="00B86D85" w:rsidP="008A1B37">
      <w:pPr>
        <w:pStyle w:val="Default"/>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This study examined the impact </w:t>
      </w:r>
      <w:r w:rsidR="00751956" w:rsidRPr="007C7BCE">
        <w:rPr>
          <w:rFonts w:ascii="Times New Roman" w:hAnsi="Times New Roman" w:cs="Times New Roman"/>
          <w:color w:val="auto"/>
          <w:sz w:val="24"/>
          <w:szCs w:val="24"/>
        </w:rPr>
        <w:t>of government</w:t>
      </w:r>
      <w:r w:rsidRPr="007C7BCE">
        <w:rPr>
          <w:rFonts w:ascii="Times New Roman" w:hAnsi="Times New Roman" w:cs="Times New Roman"/>
          <w:color w:val="auto"/>
          <w:sz w:val="24"/>
          <w:szCs w:val="24"/>
        </w:rPr>
        <w:t xml:space="preserve"> budget on national economy. The study </w:t>
      </w:r>
      <w:proofErr w:type="spellStart"/>
      <w:r w:rsidRPr="007C7BCE">
        <w:rPr>
          <w:rFonts w:ascii="Times New Roman" w:hAnsi="Times New Roman" w:cs="Times New Roman"/>
          <w:color w:val="auto"/>
          <w:sz w:val="24"/>
          <w:szCs w:val="24"/>
        </w:rPr>
        <w:t>analysed</w:t>
      </w:r>
      <w:proofErr w:type="spellEnd"/>
      <w:r w:rsidRPr="007C7BCE">
        <w:rPr>
          <w:rFonts w:ascii="Times New Roman" w:hAnsi="Times New Roman" w:cs="Times New Roman"/>
          <w:color w:val="auto"/>
          <w:sz w:val="24"/>
          <w:szCs w:val="24"/>
        </w:rPr>
        <w:t xml:space="preserve"> data collected from the annual CBN bulletin for a period of thirty years. The </w:t>
      </w:r>
      <w:r w:rsidR="00751956" w:rsidRPr="007C7BCE">
        <w:rPr>
          <w:rFonts w:ascii="Times New Roman" w:hAnsi="Times New Roman" w:cs="Times New Roman"/>
          <w:color w:val="auto"/>
          <w:sz w:val="24"/>
          <w:szCs w:val="24"/>
        </w:rPr>
        <w:t>data generated</w:t>
      </w:r>
      <w:r w:rsidRPr="007C7BCE">
        <w:rPr>
          <w:rFonts w:ascii="Times New Roman" w:hAnsi="Times New Roman" w:cs="Times New Roman"/>
          <w:color w:val="auto"/>
          <w:sz w:val="24"/>
          <w:szCs w:val="24"/>
        </w:rPr>
        <w:t xml:space="preserve"> were subjected to descriptive   and inferential analysis. </w:t>
      </w:r>
    </w:p>
    <w:p w14:paraId="348C927B" w14:textId="186D4DB3" w:rsidR="00415B56" w:rsidRPr="007C7BCE" w:rsidRDefault="00B86D85" w:rsidP="008A1B37">
      <w:pPr>
        <w:pStyle w:val="Default"/>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The first finding of this study is that Capital expenditure does not have significant effect on economic growth in Nigeria. This finding conforms to the work of </w:t>
      </w:r>
      <w:proofErr w:type="spellStart"/>
      <w:r w:rsidRPr="007C7BCE">
        <w:rPr>
          <w:rFonts w:ascii="Times New Roman" w:hAnsi="Times New Roman" w:cs="Times New Roman"/>
          <w:color w:val="auto"/>
          <w:sz w:val="24"/>
          <w:szCs w:val="24"/>
        </w:rPr>
        <w:t>Emejulu</w:t>
      </w:r>
      <w:proofErr w:type="spellEnd"/>
      <w:r w:rsidRPr="007C7BCE">
        <w:rPr>
          <w:rFonts w:ascii="Times New Roman" w:hAnsi="Times New Roman" w:cs="Times New Roman"/>
          <w:color w:val="auto"/>
          <w:sz w:val="24"/>
          <w:szCs w:val="24"/>
        </w:rPr>
        <w:t xml:space="preserve"> et.al (2019) who revealed that capital expenditure is what drives infrastructure and industrialization of a country, </w:t>
      </w:r>
      <w:r w:rsidR="00751956" w:rsidRPr="007C7BCE">
        <w:rPr>
          <w:rFonts w:ascii="Times New Roman" w:hAnsi="Times New Roman" w:cs="Times New Roman"/>
          <w:color w:val="auto"/>
          <w:sz w:val="24"/>
          <w:szCs w:val="24"/>
        </w:rPr>
        <w:t>however, it</w:t>
      </w:r>
      <w:r w:rsidRPr="007C7BCE">
        <w:rPr>
          <w:rFonts w:ascii="Times New Roman" w:hAnsi="Times New Roman" w:cs="Times New Roman"/>
          <w:color w:val="auto"/>
          <w:sz w:val="24"/>
          <w:szCs w:val="24"/>
        </w:rPr>
        <w:t xml:space="preserve"> has not contributed significantly to economic growth of Nigeria. </w:t>
      </w:r>
    </w:p>
    <w:p w14:paraId="0FDC4D0E" w14:textId="419B7C61" w:rsidR="00415B56" w:rsidRPr="007C7BCE" w:rsidRDefault="00B86D85" w:rsidP="008A1B37">
      <w:pPr>
        <w:pStyle w:val="Default"/>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The second finding of this </w:t>
      </w:r>
      <w:r w:rsidR="00751956" w:rsidRPr="007C7BCE">
        <w:rPr>
          <w:rFonts w:ascii="Times New Roman" w:hAnsi="Times New Roman" w:cs="Times New Roman"/>
          <w:color w:val="auto"/>
          <w:sz w:val="24"/>
          <w:szCs w:val="24"/>
        </w:rPr>
        <w:t>study reveals</w:t>
      </w:r>
      <w:r w:rsidRPr="007C7BCE">
        <w:rPr>
          <w:rFonts w:ascii="Times New Roman" w:hAnsi="Times New Roman" w:cs="Times New Roman"/>
          <w:color w:val="auto"/>
          <w:sz w:val="24"/>
          <w:szCs w:val="24"/>
        </w:rPr>
        <w:t xml:space="preserve"> that recurrent expenditure </w:t>
      </w:r>
      <w:r w:rsidR="00751956" w:rsidRPr="007C7BCE">
        <w:rPr>
          <w:rFonts w:ascii="Times New Roman" w:hAnsi="Times New Roman" w:cs="Times New Roman"/>
          <w:color w:val="auto"/>
          <w:sz w:val="24"/>
          <w:szCs w:val="24"/>
        </w:rPr>
        <w:t>does</w:t>
      </w:r>
      <w:r w:rsidRPr="007C7BCE">
        <w:rPr>
          <w:rFonts w:ascii="Times New Roman" w:hAnsi="Times New Roman" w:cs="Times New Roman"/>
          <w:color w:val="auto"/>
          <w:sz w:val="24"/>
          <w:szCs w:val="24"/>
        </w:rPr>
        <w:t xml:space="preserve"> not have significant effect on economic growth in Nigeria. This correlate with the findings of </w:t>
      </w:r>
      <w:proofErr w:type="spellStart"/>
      <w:r w:rsidRPr="007C7BCE">
        <w:rPr>
          <w:rFonts w:ascii="Times New Roman" w:hAnsi="Times New Roman" w:cs="Times New Roman"/>
          <w:color w:val="auto"/>
          <w:sz w:val="24"/>
          <w:szCs w:val="24"/>
        </w:rPr>
        <w:t>Emejulu</w:t>
      </w:r>
      <w:proofErr w:type="spellEnd"/>
      <w:r w:rsidRPr="007C7BCE">
        <w:rPr>
          <w:rFonts w:ascii="Times New Roman" w:hAnsi="Times New Roman" w:cs="Times New Roman"/>
          <w:color w:val="auto"/>
          <w:sz w:val="24"/>
          <w:szCs w:val="24"/>
        </w:rPr>
        <w:t xml:space="preserve"> et.al (2019) who advised that mantas low and insignificant recurrent expenditure because high recurrent expenditure will not improve economic growth.  </w:t>
      </w:r>
    </w:p>
    <w:p w14:paraId="2BAEC6FE" w14:textId="5B7330C5" w:rsidR="00D07609" w:rsidRPr="007C7BCE" w:rsidRDefault="00B86D85" w:rsidP="008A1B37">
      <w:pPr>
        <w:pStyle w:val="Default"/>
        <w:spacing w:after="240" w:line="480" w:lineRule="auto"/>
        <w:jc w:val="both"/>
        <w:rPr>
          <w:rFonts w:ascii="Times New Roman" w:eastAsia="Times" w:hAnsi="Times New Roman" w:cs="Times New Roman"/>
          <w:color w:val="auto"/>
          <w:sz w:val="24"/>
          <w:szCs w:val="24"/>
        </w:rPr>
      </w:pPr>
      <w:r w:rsidRPr="007C7BCE">
        <w:rPr>
          <w:rFonts w:ascii="Times New Roman" w:hAnsi="Times New Roman" w:cs="Times New Roman"/>
          <w:color w:val="auto"/>
          <w:sz w:val="24"/>
          <w:szCs w:val="24"/>
        </w:rPr>
        <w:t xml:space="preserve">The third finding of the study shows that debt servicing does not have significant effect on economic growth of Nigeria. This is largely due to the fact that the constant borrowing of funds to finance public </w:t>
      </w:r>
      <w:r w:rsidR="000C7F21" w:rsidRPr="007C7BCE">
        <w:rPr>
          <w:rFonts w:ascii="Times New Roman" w:hAnsi="Times New Roman" w:cs="Times New Roman"/>
          <w:color w:val="auto"/>
          <w:sz w:val="24"/>
          <w:szCs w:val="24"/>
        </w:rPr>
        <w:t>budgets,</w:t>
      </w:r>
      <w:r w:rsidRPr="007C7BCE">
        <w:rPr>
          <w:rFonts w:ascii="Times New Roman" w:hAnsi="Times New Roman" w:cs="Times New Roman"/>
          <w:color w:val="auto"/>
          <w:sz w:val="24"/>
          <w:szCs w:val="24"/>
        </w:rPr>
        <w:t xml:space="preserve"> as well as the obligation to service the debt has reduced financial power of the federal government to build infrastructures that will foster economic </w:t>
      </w:r>
      <w:r w:rsidRPr="007C7BCE">
        <w:rPr>
          <w:rFonts w:ascii="Times New Roman" w:hAnsi="Times New Roman" w:cs="Times New Roman"/>
          <w:color w:val="auto"/>
          <w:sz w:val="24"/>
          <w:szCs w:val="24"/>
        </w:rPr>
        <w:lastRenderedPageBreak/>
        <w:t>growth. As it is clearly shown in the analysis of data, debt servicing takes a huge chunk of the annual budget and strongly determines how the budget is drawn.</w:t>
      </w:r>
    </w:p>
    <w:p w14:paraId="651A4044" w14:textId="51392AB2" w:rsidR="008E1FCB" w:rsidRDefault="008E1FCB" w:rsidP="008E1FCB"/>
    <w:p w14:paraId="1927BCBE" w14:textId="311EBE49" w:rsidR="008A2898" w:rsidRDefault="008A2898" w:rsidP="008E1FCB"/>
    <w:p w14:paraId="0376D229" w14:textId="006927FE" w:rsidR="008A2898" w:rsidRDefault="008A2898" w:rsidP="008E1FCB"/>
    <w:p w14:paraId="5D2FFE7C" w14:textId="1542B245" w:rsidR="008A2898" w:rsidRDefault="008A2898" w:rsidP="008E1FCB"/>
    <w:p w14:paraId="3ABDAD0D" w14:textId="19A4971A" w:rsidR="008A2898" w:rsidRDefault="008A2898" w:rsidP="008E1FCB"/>
    <w:p w14:paraId="5A458FF1" w14:textId="39B0060A" w:rsidR="008A2898" w:rsidRDefault="008A2898" w:rsidP="008E1FCB"/>
    <w:p w14:paraId="30E48048" w14:textId="491A0B0B" w:rsidR="008A2898" w:rsidRDefault="008A2898" w:rsidP="008E1FCB"/>
    <w:p w14:paraId="07268A61" w14:textId="6C97557F" w:rsidR="008A2898" w:rsidRDefault="008A2898" w:rsidP="008E1FCB"/>
    <w:p w14:paraId="04B7D410" w14:textId="1B4F2515" w:rsidR="008A2898" w:rsidRDefault="008A2898" w:rsidP="008E1FCB"/>
    <w:p w14:paraId="464E641B" w14:textId="4863329B" w:rsidR="008A2898" w:rsidRDefault="008A2898" w:rsidP="008E1FCB"/>
    <w:p w14:paraId="20993323" w14:textId="304B7C7D" w:rsidR="008A2898" w:rsidRDefault="008A2898" w:rsidP="008E1FCB"/>
    <w:p w14:paraId="5AF398C8" w14:textId="4E391489" w:rsidR="008A2898" w:rsidRDefault="008A2898" w:rsidP="008E1FCB"/>
    <w:p w14:paraId="7ED5AA7A" w14:textId="65F9FAF0" w:rsidR="008A2898" w:rsidRDefault="008A2898" w:rsidP="008E1FCB"/>
    <w:p w14:paraId="421CA354" w14:textId="5FB294B2" w:rsidR="008A2898" w:rsidRDefault="008A2898" w:rsidP="008E1FCB"/>
    <w:p w14:paraId="60FF5FEE" w14:textId="4010238C" w:rsidR="008A2898" w:rsidRDefault="008A2898" w:rsidP="008E1FCB"/>
    <w:p w14:paraId="463095E3" w14:textId="50F3121C" w:rsidR="008A2898" w:rsidRDefault="008A2898" w:rsidP="008E1FCB"/>
    <w:p w14:paraId="180AA48D" w14:textId="6B5769AC" w:rsidR="008A2898" w:rsidRDefault="008A2898" w:rsidP="008E1FCB"/>
    <w:p w14:paraId="137DCB05" w14:textId="5BE24912" w:rsidR="008A2898" w:rsidRDefault="008A2898" w:rsidP="008E1FCB"/>
    <w:p w14:paraId="131A119B" w14:textId="6A222785" w:rsidR="008A2898" w:rsidRDefault="008A2898" w:rsidP="008E1FCB"/>
    <w:p w14:paraId="3B530CB5" w14:textId="7C1B4B1A" w:rsidR="008A2898" w:rsidRDefault="008A2898" w:rsidP="008E1FCB"/>
    <w:p w14:paraId="3E1D0BFF" w14:textId="7B6210AC" w:rsidR="008A2898" w:rsidRDefault="008A2898" w:rsidP="008E1FCB"/>
    <w:p w14:paraId="7C268AEB" w14:textId="6DAC6410" w:rsidR="008A2898" w:rsidRDefault="008A2898" w:rsidP="008E1FCB"/>
    <w:p w14:paraId="09879C0C" w14:textId="327A30EE" w:rsidR="008A2898" w:rsidRDefault="008A2898" w:rsidP="008E1FCB"/>
    <w:p w14:paraId="14B3F99F" w14:textId="577C1676" w:rsidR="008A2898" w:rsidRDefault="008A2898" w:rsidP="008E1FCB"/>
    <w:p w14:paraId="4E769491" w14:textId="362E6780" w:rsidR="008A2898" w:rsidRDefault="008A2898" w:rsidP="008E1FCB"/>
    <w:p w14:paraId="2D4577C3" w14:textId="77777777" w:rsidR="008A2898" w:rsidRPr="008E1FCB" w:rsidRDefault="008A2898" w:rsidP="008E1FCB"/>
    <w:p w14:paraId="3AB04D6C" w14:textId="77777777" w:rsidR="00823BD4" w:rsidRDefault="00823BD4" w:rsidP="008A1B37">
      <w:pPr>
        <w:pStyle w:val="Heading1"/>
        <w:spacing w:line="480" w:lineRule="auto"/>
        <w:jc w:val="center"/>
        <w:rPr>
          <w:rFonts w:ascii="Times New Roman" w:hAnsi="Times New Roman" w:cs="Times New Roman"/>
          <w:color w:val="auto"/>
          <w:sz w:val="24"/>
          <w:szCs w:val="24"/>
        </w:rPr>
      </w:pPr>
      <w:bookmarkStart w:id="66" w:name="_Toc82183034"/>
    </w:p>
    <w:p w14:paraId="70FE69B0" w14:textId="77777777" w:rsidR="00823BD4" w:rsidRDefault="00823BD4" w:rsidP="008A1B37">
      <w:pPr>
        <w:pStyle w:val="Heading1"/>
        <w:spacing w:line="480" w:lineRule="auto"/>
        <w:jc w:val="center"/>
        <w:rPr>
          <w:rFonts w:ascii="Times New Roman" w:hAnsi="Times New Roman" w:cs="Times New Roman"/>
          <w:color w:val="auto"/>
          <w:sz w:val="24"/>
          <w:szCs w:val="24"/>
        </w:rPr>
      </w:pPr>
    </w:p>
    <w:p w14:paraId="74838618" w14:textId="74BC4A11" w:rsidR="00823BD4" w:rsidRDefault="00823BD4" w:rsidP="008A1B37">
      <w:pPr>
        <w:pStyle w:val="Heading1"/>
        <w:spacing w:line="480" w:lineRule="auto"/>
        <w:jc w:val="center"/>
        <w:rPr>
          <w:rFonts w:ascii="Times New Roman" w:hAnsi="Times New Roman" w:cs="Times New Roman"/>
          <w:color w:val="auto"/>
          <w:sz w:val="24"/>
          <w:szCs w:val="24"/>
        </w:rPr>
      </w:pPr>
    </w:p>
    <w:p w14:paraId="7672580C" w14:textId="77777777" w:rsidR="00823BD4" w:rsidRPr="00823BD4" w:rsidRDefault="00823BD4" w:rsidP="00823BD4"/>
    <w:p w14:paraId="784A2E28" w14:textId="1B06F220" w:rsidR="00415B56" w:rsidRPr="007C7BCE" w:rsidRDefault="00B86D85" w:rsidP="008A1B37">
      <w:pPr>
        <w:pStyle w:val="Heading1"/>
        <w:spacing w:line="480" w:lineRule="auto"/>
        <w:jc w:val="center"/>
        <w:rPr>
          <w:rFonts w:ascii="Times New Roman" w:hAnsi="Times New Roman" w:cs="Times New Roman"/>
          <w:color w:val="auto"/>
          <w:sz w:val="24"/>
          <w:szCs w:val="24"/>
        </w:rPr>
      </w:pPr>
      <w:r w:rsidRPr="007C7BCE">
        <w:rPr>
          <w:rFonts w:ascii="Times New Roman" w:hAnsi="Times New Roman" w:cs="Times New Roman"/>
          <w:color w:val="auto"/>
          <w:sz w:val="24"/>
          <w:szCs w:val="24"/>
        </w:rPr>
        <w:lastRenderedPageBreak/>
        <w:t>CHAPTER FIVE</w:t>
      </w:r>
      <w:bookmarkEnd w:id="66"/>
    </w:p>
    <w:p w14:paraId="50D9AEE3" w14:textId="620BAEA5" w:rsidR="00415B56" w:rsidRPr="007C7BCE" w:rsidRDefault="00B86D85" w:rsidP="008A1B37">
      <w:pPr>
        <w:pStyle w:val="Heading1"/>
        <w:spacing w:line="480" w:lineRule="auto"/>
        <w:jc w:val="center"/>
        <w:rPr>
          <w:rFonts w:ascii="Times New Roman" w:hAnsi="Times New Roman" w:cs="Times New Roman"/>
          <w:color w:val="auto"/>
          <w:sz w:val="24"/>
          <w:szCs w:val="24"/>
        </w:rPr>
      </w:pPr>
      <w:bookmarkStart w:id="67" w:name="_Toc82183035"/>
      <w:r w:rsidRPr="007C7BCE">
        <w:rPr>
          <w:rFonts w:ascii="Times New Roman" w:hAnsi="Times New Roman" w:cs="Times New Roman"/>
          <w:color w:val="auto"/>
          <w:sz w:val="24"/>
          <w:szCs w:val="24"/>
        </w:rPr>
        <w:t>SUMMARY, CONCLUSION AND RECOMMENDATIONS</w:t>
      </w:r>
      <w:bookmarkEnd w:id="67"/>
    </w:p>
    <w:p w14:paraId="4A172C21" w14:textId="77777777" w:rsidR="00415B56" w:rsidRPr="007C7BCE" w:rsidRDefault="00415B56" w:rsidP="008A1B37">
      <w:pPr>
        <w:pStyle w:val="BodyB"/>
        <w:spacing w:line="480" w:lineRule="auto"/>
        <w:jc w:val="both"/>
        <w:rPr>
          <w:rFonts w:eastAsia="Helvetica Neue"/>
          <w:color w:val="auto"/>
        </w:rPr>
      </w:pPr>
    </w:p>
    <w:p w14:paraId="339A9D59" w14:textId="27840DA0" w:rsidR="0012210F" w:rsidRPr="009F744A" w:rsidRDefault="0012210F" w:rsidP="009F744A">
      <w:pPr>
        <w:pStyle w:val="Heading2"/>
        <w:spacing w:line="480" w:lineRule="auto"/>
        <w:rPr>
          <w:rFonts w:ascii="Times New Roman" w:hAnsi="Times New Roman" w:cs="Times New Roman"/>
          <w:color w:val="auto"/>
          <w:sz w:val="24"/>
          <w:szCs w:val="24"/>
        </w:rPr>
      </w:pPr>
      <w:bookmarkStart w:id="68" w:name="_Toc82183036"/>
      <w:r w:rsidRPr="007C7BCE">
        <w:rPr>
          <w:rFonts w:ascii="Times New Roman" w:hAnsi="Times New Roman" w:cs="Times New Roman"/>
          <w:color w:val="auto"/>
          <w:sz w:val="24"/>
          <w:szCs w:val="24"/>
        </w:rPr>
        <w:t xml:space="preserve">5.0 </w:t>
      </w:r>
      <w:r w:rsidR="00FE3CC4" w:rsidRPr="007C7BCE">
        <w:rPr>
          <w:rFonts w:ascii="Times New Roman" w:hAnsi="Times New Roman" w:cs="Times New Roman"/>
          <w:color w:val="auto"/>
          <w:sz w:val="24"/>
          <w:szCs w:val="24"/>
        </w:rPr>
        <w:t>I</w:t>
      </w:r>
      <w:r w:rsidR="00B86D85" w:rsidRPr="007C7BCE">
        <w:rPr>
          <w:rFonts w:ascii="Times New Roman" w:hAnsi="Times New Roman" w:cs="Times New Roman"/>
          <w:color w:val="auto"/>
          <w:sz w:val="24"/>
          <w:szCs w:val="24"/>
        </w:rPr>
        <w:t>NTRODUCTION</w:t>
      </w:r>
      <w:bookmarkEnd w:id="68"/>
    </w:p>
    <w:p w14:paraId="22E5AB97" w14:textId="3F874153" w:rsidR="00415B56" w:rsidRPr="007C7BCE" w:rsidRDefault="00B86D85" w:rsidP="008A1B37">
      <w:pPr>
        <w:pStyle w:val="BodyB"/>
        <w:spacing w:line="480" w:lineRule="auto"/>
        <w:jc w:val="both"/>
        <w:rPr>
          <w:color w:val="auto"/>
        </w:rPr>
      </w:pPr>
      <w:r w:rsidRPr="007C7BCE">
        <w:rPr>
          <w:color w:val="auto"/>
        </w:rPr>
        <w:t xml:space="preserve">This </w:t>
      </w:r>
      <w:r w:rsidR="000C7F21" w:rsidRPr="007C7BCE">
        <w:rPr>
          <w:color w:val="auto"/>
        </w:rPr>
        <w:t>chapter presents</w:t>
      </w:r>
      <w:r w:rsidRPr="007C7BCE">
        <w:rPr>
          <w:color w:val="auto"/>
        </w:rPr>
        <w:t xml:space="preserve"> the summary of the research findings, conclusions and recommendation on the impact of government budget on the National Economy.</w:t>
      </w:r>
    </w:p>
    <w:p w14:paraId="442C652F" w14:textId="100B821A" w:rsidR="0012210F" w:rsidRPr="009F744A" w:rsidRDefault="00B86D85" w:rsidP="009F744A">
      <w:pPr>
        <w:pStyle w:val="Heading2"/>
        <w:spacing w:line="480" w:lineRule="auto"/>
        <w:rPr>
          <w:rFonts w:ascii="Times New Roman" w:hAnsi="Times New Roman" w:cs="Times New Roman"/>
          <w:color w:val="auto"/>
          <w:sz w:val="24"/>
          <w:szCs w:val="24"/>
        </w:rPr>
      </w:pPr>
      <w:bookmarkStart w:id="69" w:name="_Toc82183037"/>
      <w:r w:rsidRPr="007C7BCE">
        <w:rPr>
          <w:rFonts w:ascii="Times New Roman" w:hAnsi="Times New Roman" w:cs="Times New Roman"/>
          <w:color w:val="auto"/>
          <w:sz w:val="24"/>
          <w:szCs w:val="24"/>
        </w:rPr>
        <w:t>5.1 Summary</w:t>
      </w:r>
      <w:bookmarkEnd w:id="69"/>
    </w:p>
    <w:p w14:paraId="76328EB8" w14:textId="488931C4" w:rsidR="00415B56" w:rsidRPr="007C7BCE" w:rsidRDefault="00B86D85" w:rsidP="008A1B37">
      <w:pPr>
        <w:pStyle w:val="BodyB"/>
        <w:spacing w:line="480" w:lineRule="auto"/>
        <w:jc w:val="both"/>
        <w:rPr>
          <w:color w:val="auto"/>
        </w:rPr>
      </w:pPr>
      <w:r w:rsidRPr="007C7BCE">
        <w:rPr>
          <w:color w:val="auto"/>
        </w:rPr>
        <w:t>The objective of study was to determine the impact the impact of government budget on the Nigerian economy. To achieve th</w:t>
      </w:r>
      <w:r w:rsidR="000B1BC4" w:rsidRPr="007C7BCE">
        <w:rPr>
          <w:color w:val="auto"/>
        </w:rPr>
        <w:t>ese</w:t>
      </w:r>
      <w:r w:rsidRPr="007C7BCE">
        <w:rPr>
          <w:color w:val="auto"/>
        </w:rPr>
        <w:t xml:space="preserve"> objectives, three research questions and hypothesis were raised and formulated to guide this study.</w:t>
      </w:r>
      <w:r w:rsidR="00A97E3F" w:rsidRPr="007C7BCE">
        <w:rPr>
          <w:color w:val="auto"/>
        </w:rPr>
        <w:t xml:space="preserve"> </w:t>
      </w:r>
      <w:r w:rsidRPr="007C7BCE">
        <w:rPr>
          <w:color w:val="auto"/>
        </w:rPr>
        <w:t>Literatures rel</w:t>
      </w:r>
      <w:r w:rsidR="000B1BC4" w:rsidRPr="007C7BCE">
        <w:rPr>
          <w:color w:val="auto"/>
        </w:rPr>
        <w:t>e</w:t>
      </w:r>
      <w:r w:rsidRPr="007C7BCE">
        <w:rPr>
          <w:color w:val="auto"/>
        </w:rPr>
        <w:t>v</w:t>
      </w:r>
      <w:r w:rsidR="000B1BC4" w:rsidRPr="007C7BCE">
        <w:rPr>
          <w:color w:val="auto"/>
        </w:rPr>
        <w:t>a</w:t>
      </w:r>
      <w:r w:rsidRPr="007C7BCE">
        <w:rPr>
          <w:color w:val="auto"/>
        </w:rPr>
        <w:t xml:space="preserve">nt to this study were reviewed using journals books and internet. The study adopted the ex-post facto design to </w:t>
      </w:r>
      <w:proofErr w:type="spellStart"/>
      <w:r w:rsidRPr="007C7BCE">
        <w:rPr>
          <w:color w:val="auto"/>
        </w:rPr>
        <w:t>analyse</w:t>
      </w:r>
      <w:proofErr w:type="spellEnd"/>
      <w:r w:rsidRPr="007C7BCE">
        <w:rPr>
          <w:color w:val="auto"/>
        </w:rPr>
        <w:t xml:space="preserve"> data that were from the CBN bulletin for a period of thirty years. This data w</w:t>
      </w:r>
      <w:r w:rsidR="000C7F21" w:rsidRPr="007C7BCE">
        <w:rPr>
          <w:color w:val="auto"/>
        </w:rPr>
        <w:t>as</w:t>
      </w:r>
      <w:r w:rsidRPr="007C7BCE">
        <w:rPr>
          <w:color w:val="auto"/>
        </w:rPr>
        <w:t xml:space="preserve"> </w:t>
      </w:r>
      <w:proofErr w:type="spellStart"/>
      <w:r w:rsidRPr="007C7BCE">
        <w:rPr>
          <w:color w:val="auto"/>
        </w:rPr>
        <w:t>analysed</w:t>
      </w:r>
      <w:proofErr w:type="spellEnd"/>
      <w:r w:rsidRPr="007C7BCE">
        <w:rPr>
          <w:color w:val="auto"/>
        </w:rPr>
        <w:t xml:space="preserve"> </w:t>
      </w:r>
      <w:r w:rsidR="000C7F21" w:rsidRPr="007C7BCE">
        <w:rPr>
          <w:color w:val="auto"/>
        </w:rPr>
        <w:t>on SPSS</w:t>
      </w:r>
      <w:r w:rsidRPr="007C7BCE">
        <w:rPr>
          <w:color w:val="auto"/>
        </w:rPr>
        <w:t xml:space="preserve"> using descriptive, statistics and linear regression.  The finding of this study is that the national budget (capital expenditure, Recurrent expenditure, and debt servicing does not </w:t>
      </w:r>
      <w:r w:rsidR="000C7F21" w:rsidRPr="007C7BCE">
        <w:rPr>
          <w:color w:val="auto"/>
        </w:rPr>
        <w:t>have significant</w:t>
      </w:r>
      <w:r w:rsidRPr="007C7BCE">
        <w:rPr>
          <w:color w:val="auto"/>
        </w:rPr>
        <w:t xml:space="preserve"> effect on economic growth of Nigeria, even though they were highly correlated with the economic growth of the country.</w:t>
      </w:r>
    </w:p>
    <w:p w14:paraId="0D684E40" w14:textId="248AE428" w:rsidR="0012210F" w:rsidRPr="009F744A" w:rsidRDefault="00B86D85" w:rsidP="009F744A">
      <w:pPr>
        <w:pStyle w:val="Heading2"/>
        <w:spacing w:line="480" w:lineRule="auto"/>
        <w:rPr>
          <w:rFonts w:ascii="Times New Roman" w:hAnsi="Times New Roman" w:cs="Times New Roman"/>
          <w:color w:val="auto"/>
          <w:sz w:val="24"/>
          <w:szCs w:val="24"/>
        </w:rPr>
      </w:pPr>
      <w:bookmarkStart w:id="70" w:name="_Toc82183038"/>
      <w:r w:rsidRPr="007C7BCE">
        <w:rPr>
          <w:rFonts w:ascii="Times New Roman" w:hAnsi="Times New Roman" w:cs="Times New Roman"/>
          <w:color w:val="auto"/>
          <w:sz w:val="24"/>
          <w:szCs w:val="24"/>
        </w:rPr>
        <w:t>5.2</w:t>
      </w:r>
      <w:r w:rsidRPr="007C7BCE">
        <w:rPr>
          <w:rFonts w:ascii="Times New Roman" w:hAnsi="Times New Roman" w:cs="Times New Roman"/>
          <w:color w:val="auto"/>
          <w:sz w:val="24"/>
          <w:szCs w:val="24"/>
        </w:rPr>
        <w:tab/>
        <w:t>Conclusion</w:t>
      </w:r>
      <w:bookmarkEnd w:id="70"/>
    </w:p>
    <w:p w14:paraId="758EA571" w14:textId="77777777" w:rsidR="00415B56" w:rsidRPr="007C7BCE" w:rsidRDefault="00B86D85" w:rsidP="008A1B37">
      <w:pPr>
        <w:pStyle w:val="BodyB"/>
        <w:spacing w:line="480" w:lineRule="auto"/>
        <w:jc w:val="both"/>
        <w:rPr>
          <w:color w:val="auto"/>
        </w:rPr>
      </w:pPr>
      <w:r w:rsidRPr="007C7BCE">
        <w:rPr>
          <w:color w:val="auto"/>
        </w:rPr>
        <w:t>Based on the findings of this study, the following conclusions were made:</w:t>
      </w:r>
    </w:p>
    <w:p w14:paraId="7C6DE917" w14:textId="77777777" w:rsidR="00415B56" w:rsidRPr="007C7BCE" w:rsidRDefault="00B86D85" w:rsidP="008A1B37">
      <w:pPr>
        <w:pStyle w:val="Default"/>
        <w:numPr>
          <w:ilvl w:val="0"/>
          <w:numId w:val="6"/>
        </w:numPr>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Capital Expenditure averagely determines the budget of the Federal Republic of Nigeria at 34.6 percent. </w:t>
      </w:r>
    </w:p>
    <w:p w14:paraId="1F94201A" w14:textId="77777777" w:rsidR="00415B56" w:rsidRPr="007C7BCE" w:rsidRDefault="00B86D85" w:rsidP="008A1B37">
      <w:pPr>
        <w:pStyle w:val="Default"/>
        <w:numPr>
          <w:ilvl w:val="0"/>
          <w:numId w:val="6"/>
        </w:numPr>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Recurrent expenditure strongly determines the budget of the Federal Republic of Nigeria at 97.5 percent.</w:t>
      </w:r>
    </w:p>
    <w:p w14:paraId="10A04BF5" w14:textId="77777777" w:rsidR="00415B56" w:rsidRPr="007C7BCE" w:rsidRDefault="00B86D85" w:rsidP="008A1B37">
      <w:pPr>
        <w:pStyle w:val="Default"/>
        <w:numPr>
          <w:ilvl w:val="0"/>
          <w:numId w:val="6"/>
        </w:numPr>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lastRenderedPageBreak/>
        <w:t>Debt servicing strongly determines the budget of the Federal Republic of Nigeria at 88.5 percent.</w:t>
      </w:r>
    </w:p>
    <w:p w14:paraId="2B988A67" w14:textId="7F5F9BA8" w:rsidR="0012210F" w:rsidRPr="009F744A" w:rsidRDefault="00B86D85" w:rsidP="009F744A">
      <w:pPr>
        <w:pStyle w:val="Heading2"/>
        <w:spacing w:line="480" w:lineRule="auto"/>
        <w:rPr>
          <w:rFonts w:ascii="Times New Roman" w:eastAsia="Times New Roman" w:hAnsi="Times New Roman" w:cs="Times New Roman"/>
          <w:color w:val="auto"/>
          <w:sz w:val="24"/>
          <w:szCs w:val="24"/>
        </w:rPr>
      </w:pPr>
      <w:bookmarkStart w:id="71" w:name="_Toc82183039"/>
      <w:r w:rsidRPr="007C7BCE">
        <w:rPr>
          <w:rFonts w:ascii="Times New Roman" w:hAnsi="Times New Roman" w:cs="Times New Roman"/>
          <w:color w:val="auto"/>
          <w:sz w:val="24"/>
          <w:szCs w:val="24"/>
        </w:rPr>
        <w:t>5.3</w:t>
      </w:r>
      <w:r w:rsidRPr="007C7BCE">
        <w:rPr>
          <w:rFonts w:ascii="Times New Roman" w:hAnsi="Times New Roman" w:cs="Times New Roman"/>
          <w:color w:val="auto"/>
          <w:sz w:val="24"/>
          <w:szCs w:val="24"/>
        </w:rPr>
        <w:tab/>
        <w:t>Recommendation</w:t>
      </w:r>
      <w:bookmarkEnd w:id="71"/>
    </w:p>
    <w:p w14:paraId="16024BCA" w14:textId="77777777" w:rsidR="00415B56" w:rsidRPr="007C7BCE" w:rsidRDefault="00B86D85" w:rsidP="008A1B37">
      <w:pPr>
        <w:pStyle w:val="Default"/>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This study recommends that</w:t>
      </w:r>
    </w:p>
    <w:p w14:paraId="71224AF6" w14:textId="77777777" w:rsidR="00415B56" w:rsidRPr="007C7BCE" w:rsidRDefault="00B86D85" w:rsidP="008A1B37">
      <w:pPr>
        <w:pStyle w:val="Default"/>
        <w:numPr>
          <w:ilvl w:val="0"/>
          <w:numId w:val="7"/>
        </w:numPr>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 xml:space="preserve">The federal government should significantly reduce the proportion of recurrent expenditure. This will free up a substantial part of the annual budget for development and growth of the economy. </w:t>
      </w:r>
    </w:p>
    <w:p w14:paraId="4BA2C39E" w14:textId="77777777" w:rsidR="00415B56" w:rsidRPr="007C7BCE" w:rsidRDefault="00B86D85" w:rsidP="008A1B37">
      <w:pPr>
        <w:pStyle w:val="Default"/>
        <w:numPr>
          <w:ilvl w:val="0"/>
          <w:numId w:val="6"/>
        </w:numPr>
        <w:spacing w:after="240" w:line="480" w:lineRule="auto"/>
        <w:jc w:val="both"/>
        <w:rPr>
          <w:rFonts w:ascii="Times New Roman" w:eastAsia="Times" w:hAnsi="Times New Roman" w:cs="Times New Roman"/>
          <w:color w:val="auto"/>
          <w:sz w:val="24"/>
          <w:szCs w:val="24"/>
        </w:rPr>
      </w:pPr>
      <w:r w:rsidRPr="007C7BCE">
        <w:rPr>
          <w:rFonts w:ascii="Times New Roman" w:hAnsi="Times New Roman" w:cs="Times New Roman"/>
          <w:color w:val="auto"/>
          <w:sz w:val="24"/>
          <w:szCs w:val="24"/>
        </w:rPr>
        <w:t>The Government should substantially increase the budget for capital expenditure. The provision of essential capital infrastructure will bolster the economy.</w:t>
      </w:r>
    </w:p>
    <w:p w14:paraId="3E374ECD" w14:textId="41584689" w:rsidR="00415B56" w:rsidRPr="007C7BCE" w:rsidRDefault="00B86D85" w:rsidP="008A1B37">
      <w:pPr>
        <w:pStyle w:val="Default"/>
        <w:numPr>
          <w:ilvl w:val="0"/>
          <w:numId w:val="6"/>
        </w:numPr>
        <w:spacing w:after="240" w:line="480" w:lineRule="auto"/>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The government needs to reduce debt servicing which can only be achieved if fo</w:t>
      </w:r>
      <w:r w:rsidR="00D07609" w:rsidRPr="007C7BCE">
        <w:rPr>
          <w:rFonts w:ascii="Times New Roman" w:hAnsi="Times New Roman" w:cs="Times New Roman"/>
          <w:color w:val="auto"/>
          <w:sz w:val="24"/>
          <w:szCs w:val="24"/>
        </w:rPr>
        <w:t>r</w:t>
      </w:r>
      <w:r w:rsidRPr="007C7BCE">
        <w:rPr>
          <w:rFonts w:ascii="Times New Roman" w:hAnsi="Times New Roman" w:cs="Times New Roman"/>
          <w:color w:val="auto"/>
          <w:sz w:val="24"/>
          <w:szCs w:val="24"/>
        </w:rPr>
        <w:t xml:space="preserve">eign borrowings are significantly reduced. Debt servicing is having a huge strain on the annual budget of Nigeria. </w:t>
      </w:r>
    </w:p>
    <w:p w14:paraId="6AD6F679" w14:textId="77777777" w:rsidR="00415B56" w:rsidRPr="007C7BCE" w:rsidRDefault="00415B56" w:rsidP="008A1B37">
      <w:pPr>
        <w:pStyle w:val="BodyA"/>
        <w:spacing w:line="480" w:lineRule="auto"/>
        <w:rPr>
          <w:rFonts w:ascii="Times New Roman" w:eastAsia="Times New Roman" w:hAnsi="Times New Roman" w:cs="Times New Roman"/>
          <w:b/>
          <w:bCs/>
          <w:color w:val="auto"/>
          <w:sz w:val="24"/>
          <w:szCs w:val="24"/>
          <w:lang w:val="de-DE"/>
        </w:rPr>
      </w:pPr>
    </w:p>
    <w:p w14:paraId="53BA5E4A" w14:textId="77777777" w:rsidR="00415B56" w:rsidRPr="007C7BCE" w:rsidRDefault="00415B56" w:rsidP="008A1B37">
      <w:pPr>
        <w:pStyle w:val="BodyA"/>
        <w:spacing w:line="480" w:lineRule="auto"/>
        <w:ind w:firstLine="600"/>
        <w:rPr>
          <w:rFonts w:ascii="Times New Roman" w:eastAsia="Times New Roman" w:hAnsi="Times New Roman" w:cs="Times New Roman"/>
          <w:b/>
          <w:bCs/>
          <w:color w:val="auto"/>
          <w:sz w:val="24"/>
          <w:szCs w:val="24"/>
          <w:lang w:val="de-DE"/>
        </w:rPr>
      </w:pPr>
    </w:p>
    <w:p w14:paraId="2FC03119" w14:textId="77777777" w:rsidR="00415B56" w:rsidRPr="007C7BCE" w:rsidRDefault="00415B56" w:rsidP="008A1B37">
      <w:pPr>
        <w:pStyle w:val="BodyA"/>
        <w:spacing w:line="480" w:lineRule="auto"/>
        <w:ind w:firstLine="600"/>
        <w:rPr>
          <w:rFonts w:ascii="Times New Roman" w:eastAsia="Times New Roman" w:hAnsi="Times New Roman" w:cs="Times New Roman"/>
          <w:b/>
          <w:bCs/>
          <w:color w:val="auto"/>
          <w:sz w:val="24"/>
          <w:szCs w:val="24"/>
          <w:lang w:val="de-DE"/>
        </w:rPr>
      </w:pPr>
    </w:p>
    <w:p w14:paraId="7B285B5A" w14:textId="77777777" w:rsidR="00415B56" w:rsidRPr="007C7BCE" w:rsidRDefault="00415B56" w:rsidP="008A1B37">
      <w:pPr>
        <w:pStyle w:val="BodyA"/>
        <w:spacing w:line="480" w:lineRule="auto"/>
        <w:ind w:firstLine="600"/>
        <w:rPr>
          <w:rFonts w:ascii="Times New Roman" w:eastAsia="Times New Roman" w:hAnsi="Times New Roman" w:cs="Times New Roman"/>
          <w:b/>
          <w:bCs/>
          <w:color w:val="auto"/>
          <w:sz w:val="24"/>
          <w:szCs w:val="24"/>
          <w:lang w:val="de-DE"/>
        </w:rPr>
      </w:pPr>
    </w:p>
    <w:p w14:paraId="25713ADA" w14:textId="61900B96" w:rsidR="00A57CCB" w:rsidRPr="007C7BCE" w:rsidRDefault="00A57CCB" w:rsidP="00235F5A">
      <w:pPr>
        <w:pStyle w:val="Default"/>
        <w:spacing w:after="240" w:line="480" w:lineRule="auto"/>
        <w:rPr>
          <w:rFonts w:ascii="Times New Roman" w:hAnsi="Times New Roman" w:cs="Times New Roman"/>
          <w:b/>
          <w:bCs/>
          <w:color w:val="auto"/>
          <w:sz w:val="24"/>
          <w:szCs w:val="24"/>
        </w:rPr>
      </w:pPr>
    </w:p>
    <w:p w14:paraId="422C9BE8" w14:textId="77777777" w:rsidR="00BB56A3" w:rsidRDefault="00BB56A3" w:rsidP="004A1DD3">
      <w:pPr>
        <w:pStyle w:val="Default"/>
        <w:spacing w:after="240" w:line="480" w:lineRule="auto"/>
        <w:ind w:left="567" w:hanging="567"/>
        <w:jc w:val="center"/>
        <w:rPr>
          <w:rFonts w:ascii="Times New Roman" w:hAnsi="Times New Roman" w:cs="Times New Roman"/>
          <w:b/>
          <w:bCs/>
          <w:color w:val="auto"/>
          <w:sz w:val="24"/>
          <w:szCs w:val="24"/>
        </w:rPr>
      </w:pPr>
    </w:p>
    <w:p w14:paraId="171B1ADB" w14:textId="77777777" w:rsidR="00BB56A3" w:rsidRDefault="00BB56A3" w:rsidP="004A1DD3">
      <w:pPr>
        <w:pStyle w:val="Default"/>
        <w:spacing w:after="240" w:line="480" w:lineRule="auto"/>
        <w:ind w:left="567" w:hanging="567"/>
        <w:jc w:val="center"/>
        <w:rPr>
          <w:rFonts w:ascii="Times New Roman" w:hAnsi="Times New Roman" w:cs="Times New Roman"/>
          <w:b/>
          <w:bCs/>
          <w:color w:val="auto"/>
          <w:sz w:val="24"/>
          <w:szCs w:val="24"/>
        </w:rPr>
      </w:pPr>
    </w:p>
    <w:p w14:paraId="60BFC8EB" w14:textId="77777777" w:rsidR="009F744A" w:rsidRDefault="009F744A" w:rsidP="004A1DD3">
      <w:pPr>
        <w:pStyle w:val="Default"/>
        <w:spacing w:after="240" w:line="480" w:lineRule="auto"/>
        <w:ind w:left="567" w:hanging="567"/>
        <w:jc w:val="center"/>
        <w:rPr>
          <w:rFonts w:ascii="Times New Roman" w:hAnsi="Times New Roman" w:cs="Times New Roman"/>
          <w:b/>
          <w:bCs/>
          <w:color w:val="auto"/>
          <w:sz w:val="24"/>
          <w:szCs w:val="24"/>
        </w:rPr>
      </w:pPr>
    </w:p>
    <w:p w14:paraId="67550FDC" w14:textId="77777777" w:rsidR="009F744A" w:rsidRDefault="009F744A" w:rsidP="004A1DD3">
      <w:pPr>
        <w:pStyle w:val="Default"/>
        <w:spacing w:after="240" w:line="480" w:lineRule="auto"/>
        <w:ind w:left="567" w:hanging="567"/>
        <w:jc w:val="center"/>
        <w:rPr>
          <w:rFonts w:ascii="Times New Roman" w:hAnsi="Times New Roman" w:cs="Times New Roman"/>
          <w:b/>
          <w:bCs/>
          <w:color w:val="auto"/>
          <w:sz w:val="24"/>
          <w:szCs w:val="24"/>
        </w:rPr>
      </w:pPr>
    </w:p>
    <w:p w14:paraId="10D7D47D" w14:textId="388BD41C" w:rsidR="004A1DD3" w:rsidRPr="007C7BCE" w:rsidRDefault="00B86D85" w:rsidP="004A1DD3">
      <w:pPr>
        <w:pStyle w:val="Default"/>
        <w:spacing w:after="240" w:line="480" w:lineRule="auto"/>
        <w:ind w:left="567" w:hanging="567"/>
        <w:jc w:val="center"/>
        <w:rPr>
          <w:rFonts w:ascii="Times New Roman" w:hAnsi="Times New Roman" w:cs="Times New Roman"/>
          <w:b/>
          <w:bCs/>
          <w:color w:val="auto"/>
          <w:sz w:val="24"/>
          <w:szCs w:val="24"/>
        </w:rPr>
      </w:pPr>
      <w:r w:rsidRPr="007C7BCE">
        <w:rPr>
          <w:rFonts w:ascii="Times New Roman" w:hAnsi="Times New Roman" w:cs="Times New Roman"/>
          <w:b/>
          <w:bCs/>
          <w:color w:val="auto"/>
          <w:sz w:val="24"/>
          <w:szCs w:val="24"/>
        </w:rPr>
        <w:lastRenderedPageBreak/>
        <w:t>REFERENCE</w:t>
      </w:r>
      <w:r w:rsidR="004A1DD3" w:rsidRPr="007C7BCE">
        <w:rPr>
          <w:rFonts w:ascii="Times New Roman" w:hAnsi="Times New Roman" w:cs="Times New Roman"/>
          <w:b/>
          <w:bCs/>
          <w:color w:val="auto"/>
          <w:sz w:val="24"/>
          <w:szCs w:val="24"/>
        </w:rPr>
        <w:t>S</w:t>
      </w:r>
    </w:p>
    <w:p w14:paraId="1E786284" w14:textId="5DD3533C" w:rsidR="00415B56" w:rsidRPr="007C7BCE" w:rsidRDefault="00B86D85" w:rsidP="00955D1A">
      <w:pPr>
        <w:pStyle w:val="Default"/>
        <w:spacing w:after="240" w:line="360" w:lineRule="auto"/>
        <w:ind w:left="567" w:hanging="567"/>
        <w:jc w:val="both"/>
        <w:rPr>
          <w:rFonts w:ascii="Times New Roman" w:eastAsia="Times New Roman" w:hAnsi="Times New Roman" w:cs="Times New Roman"/>
          <w:color w:val="auto"/>
          <w:sz w:val="24"/>
          <w:szCs w:val="24"/>
        </w:rPr>
      </w:pPr>
      <w:r w:rsidRPr="007C7BCE">
        <w:rPr>
          <w:rFonts w:ascii="Times New Roman" w:hAnsi="Times New Roman" w:cs="Times New Roman"/>
          <w:color w:val="auto"/>
          <w:sz w:val="24"/>
          <w:szCs w:val="24"/>
        </w:rPr>
        <w:t>Abu, N. &amp; Abdullahi, U. (2010). Government expenditure and economic growth in Nigeria 1970-2008:</w:t>
      </w:r>
      <w:r w:rsidRPr="007C7BCE">
        <w:rPr>
          <w:rFonts w:ascii="Times New Roman" w:hAnsi="Times New Roman" w:cs="Times New Roman"/>
          <w:iCs/>
          <w:color w:val="auto"/>
          <w:sz w:val="24"/>
          <w:szCs w:val="24"/>
        </w:rPr>
        <w:t xml:space="preserve"> A disaggregated analysis. </w:t>
      </w:r>
      <w:r w:rsidRPr="009F744A">
        <w:rPr>
          <w:rFonts w:ascii="Times New Roman" w:hAnsi="Times New Roman" w:cs="Times New Roman"/>
          <w:i/>
          <w:color w:val="auto"/>
          <w:sz w:val="24"/>
          <w:szCs w:val="24"/>
        </w:rPr>
        <w:t>Business and Economic Journal</w:t>
      </w:r>
      <w:r w:rsidRPr="007C7BCE">
        <w:rPr>
          <w:rFonts w:ascii="Times New Roman" w:hAnsi="Times New Roman" w:cs="Times New Roman"/>
          <w:color w:val="auto"/>
          <w:sz w:val="24"/>
          <w:szCs w:val="24"/>
        </w:rPr>
        <w:t>, 4(3), 330.</w:t>
      </w:r>
    </w:p>
    <w:p w14:paraId="74B0777D" w14:textId="6661A40C" w:rsidR="00B85338" w:rsidRPr="007C7BCE" w:rsidRDefault="00B86D85" w:rsidP="00955D1A">
      <w:pPr>
        <w:pStyle w:val="Default"/>
        <w:spacing w:line="360" w:lineRule="auto"/>
        <w:ind w:left="567" w:hanging="567"/>
        <w:jc w:val="both"/>
        <w:rPr>
          <w:rFonts w:ascii="Times New Roman" w:eastAsia="Times New Roman" w:hAnsi="Times New Roman" w:cs="Times New Roman"/>
          <w:color w:val="auto"/>
          <w:sz w:val="24"/>
          <w:szCs w:val="24"/>
          <w:shd w:val="clear" w:color="auto" w:fill="F2F3F9"/>
        </w:rPr>
      </w:pPr>
      <w:bookmarkStart w:id="72" w:name="_Hlk82005558"/>
      <w:proofErr w:type="spellStart"/>
      <w:r w:rsidRPr="009C56F1">
        <w:rPr>
          <w:rFonts w:ascii="Times New Roman" w:hAnsi="Times New Roman" w:cs="Times New Roman"/>
          <w:color w:val="auto"/>
          <w:sz w:val="24"/>
          <w:szCs w:val="24"/>
          <w:shd w:val="clear" w:color="auto" w:fill="F2F3F9"/>
        </w:rPr>
        <w:t>Aigheyisi</w:t>
      </w:r>
      <w:proofErr w:type="spellEnd"/>
      <w:r w:rsidRPr="009C56F1">
        <w:rPr>
          <w:rFonts w:ascii="Times New Roman" w:hAnsi="Times New Roman" w:cs="Times New Roman"/>
          <w:color w:val="auto"/>
          <w:sz w:val="24"/>
          <w:szCs w:val="24"/>
          <w:shd w:val="clear" w:color="auto" w:fill="F2F3F9"/>
        </w:rPr>
        <w:t>, O. S. (2013). The Relative Impacts of Federal Capital and Recurrent Expenditures on Nigeria’</w:t>
      </w:r>
      <w:r w:rsidRPr="009C56F1">
        <w:rPr>
          <w:rFonts w:ascii="Times New Roman" w:hAnsi="Times New Roman" w:cs="Times New Roman"/>
          <w:color w:val="auto"/>
          <w:sz w:val="24"/>
          <w:szCs w:val="24"/>
          <w:shd w:val="clear" w:color="auto" w:fill="F2F3F9"/>
          <w:lang w:val="it-IT"/>
        </w:rPr>
        <w:t>s Economy (1980-2011).</w:t>
      </w:r>
      <w:r w:rsidRPr="009C56F1">
        <w:rPr>
          <w:rFonts w:ascii="Times New Roman" w:hAnsi="Times New Roman" w:cs="Times New Roman"/>
          <w:color w:val="auto"/>
          <w:sz w:val="24"/>
          <w:szCs w:val="24"/>
          <w:shd w:val="clear" w:color="auto" w:fill="F2F3F9"/>
        </w:rPr>
        <w:t> </w:t>
      </w:r>
      <w:r w:rsidRPr="009C56F1">
        <w:rPr>
          <w:rFonts w:ascii="Times New Roman" w:hAnsi="Times New Roman" w:cs="Times New Roman"/>
          <w:i/>
          <w:color w:val="auto"/>
          <w:sz w:val="24"/>
          <w:szCs w:val="24"/>
          <w:shd w:val="clear" w:color="auto" w:fill="F2F3F9"/>
        </w:rPr>
        <w:t>American Journal of Economics</w:t>
      </w:r>
      <w:r w:rsidRPr="009C56F1">
        <w:rPr>
          <w:rFonts w:ascii="Times New Roman" w:hAnsi="Times New Roman" w:cs="Times New Roman"/>
          <w:color w:val="auto"/>
          <w:sz w:val="24"/>
          <w:szCs w:val="24"/>
          <w:shd w:val="clear" w:color="auto" w:fill="F2F3F9"/>
        </w:rPr>
        <w:t>3(5), 210–221</w:t>
      </w:r>
      <w:r w:rsidR="00183096" w:rsidRPr="009C56F1">
        <w:rPr>
          <w:rFonts w:ascii="Times New Roman" w:hAnsi="Times New Roman" w:cs="Times New Roman"/>
          <w:color w:val="auto"/>
          <w:sz w:val="24"/>
          <w:szCs w:val="24"/>
          <w:shd w:val="clear" w:color="auto" w:fill="F2F3F9"/>
        </w:rPr>
        <w:t>.</w:t>
      </w:r>
      <w:bookmarkEnd w:id="72"/>
    </w:p>
    <w:p w14:paraId="7228FC90" w14:textId="4621965B" w:rsidR="00415B56" w:rsidRPr="007C7BCE" w:rsidRDefault="00B86D85" w:rsidP="00955D1A">
      <w:pPr>
        <w:pStyle w:val="Default"/>
        <w:spacing w:after="240" w:line="360" w:lineRule="auto"/>
        <w:ind w:left="567" w:hanging="567"/>
        <w:jc w:val="both"/>
        <w:rPr>
          <w:rFonts w:ascii="Times New Roman" w:eastAsia="Times New Roman" w:hAnsi="Times New Roman" w:cs="Times New Roman"/>
          <w:color w:val="auto"/>
          <w:sz w:val="24"/>
          <w:szCs w:val="24"/>
        </w:rPr>
      </w:pPr>
      <w:proofErr w:type="spellStart"/>
      <w:r w:rsidRPr="007C7BCE">
        <w:rPr>
          <w:rFonts w:ascii="Times New Roman" w:hAnsi="Times New Roman" w:cs="Times New Roman"/>
          <w:color w:val="auto"/>
          <w:sz w:val="24"/>
          <w:szCs w:val="24"/>
        </w:rPr>
        <w:t>Aladejare</w:t>
      </w:r>
      <w:proofErr w:type="spellEnd"/>
      <w:r w:rsidRPr="007C7BCE">
        <w:rPr>
          <w:rFonts w:ascii="Times New Roman" w:hAnsi="Times New Roman" w:cs="Times New Roman"/>
          <w:color w:val="auto"/>
          <w:sz w:val="24"/>
          <w:szCs w:val="24"/>
        </w:rPr>
        <w:t xml:space="preserve">, S. A. (2013). Government spending and economic growth: evidence from Nigeria, Munich Personal </w:t>
      </w:r>
      <w:proofErr w:type="spellStart"/>
      <w:r w:rsidRPr="007C7BCE">
        <w:rPr>
          <w:rFonts w:ascii="Times New Roman" w:hAnsi="Times New Roman" w:cs="Times New Roman"/>
          <w:color w:val="auto"/>
          <w:sz w:val="24"/>
          <w:szCs w:val="24"/>
        </w:rPr>
        <w:t>RePEc</w:t>
      </w:r>
      <w:proofErr w:type="spellEnd"/>
      <w:r w:rsidRPr="007C7BCE">
        <w:rPr>
          <w:rFonts w:ascii="Times New Roman" w:hAnsi="Times New Roman" w:cs="Times New Roman"/>
          <w:color w:val="auto"/>
          <w:sz w:val="24"/>
          <w:szCs w:val="24"/>
        </w:rPr>
        <w:t xml:space="preserve"> Archive, available at https://mpra.ub.uni-muenchen.de/43916/, assessed on July 13,2021.</w:t>
      </w:r>
    </w:p>
    <w:p w14:paraId="7F302D26" w14:textId="4FD9372F" w:rsidR="00415B56" w:rsidRPr="007C7BCE" w:rsidRDefault="00B86D85" w:rsidP="00955D1A">
      <w:pPr>
        <w:pStyle w:val="Default"/>
        <w:spacing w:line="360" w:lineRule="auto"/>
        <w:ind w:left="567" w:hanging="567"/>
        <w:jc w:val="both"/>
        <w:rPr>
          <w:rFonts w:ascii="Times New Roman" w:eastAsia="Times New Roman" w:hAnsi="Times New Roman" w:cs="Times New Roman"/>
          <w:color w:val="auto"/>
          <w:sz w:val="24"/>
          <w:szCs w:val="24"/>
        </w:rPr>
      </w:pPr>
      <w:proofErr w:type="spellStart"/>
      <w:r w:rsidRPr="007C7BCE">
        <w:rPr>
          <w:rFonts w:ascii="Times New Roman" w:hAnsi="Times New Roman" w:cs="Times New Roman"/>
          <w:color w:val="auto"/>
          <w:sz w:val="24"/>
          <w:szCs w:val="24"/>
        </w:rPr>
        <w:t>Chinaemerem</w:t>
      </w:r>
      <w:proofErr w:type="spellEnd"/>
      <w:r w:rsidRPr="007C7BCE">
        <w:rPr>
          <w:rFonts w:ascii="Times New Roman" w:hAnsi="Times New Roman" w:cs="Times New Roman"/>
          <w:color w:val="auto"/>
          <w:sz w:val="24"/>
          <w:szCs w:val="24"/>
        </w:rPr>
        <w:t xml:space="preserve">, O. C. &amp; </w:t>
      </w:r>
      <w:proofErr w:type="spellStart"/>
      <w:r w:rsidRPr="007C7BCE">
        <w:rPr>
          <w:rFonts w:ascii="Times New Roman" w:hAnsi="Times New Roman" w:cs="Times New Roman"/>
          <w:color w:val="auto"/>
          <w:sz w:val="24"/>
          <w:szCs w:val="24"/>
        </w:rPr>
        <w:t>Anayochukwu</w:t>
      </w:r>
      <w:proofErr w:type="spellEnd"/>
      <w:r w:rsidRPr="007C7BCE">
        <w:rPr>
          <w:rFonts w:ascii="Times New Roman" w:hAnsi="Times New Roman" w:cs="Times New Roman"/>
          <w:color w:val="auto"/>
          <w:sz w:val="24"/>
          <w:szCs w:val="24"/>
        </w:rPr>
        <w:t xml:space="preserve">, O. B. (2013). Impact of Debt Servicing on Economic Development in Nigeria. </w:t>
      </w:r>
      <w:r w:rsidRPr="009F744A">
        <w:rPr>
          <w:rFonts w:ascii="Times New Roman" w:hAnsi="Times New Roman" w:cs="Times New Roman"/>
          <w:i/>
          <w:color w:val="auto"/>
          <w:sz w:val="24"/>
          <w:szCs w:val="24"/>
        </w:rPr>
        <w:t>Research Journal of Finance and Accounting</w:t>
      </w:r>
      <w:r w:rsidRPr="007C7BCE">
        <w:rPr>
          <w:rFonts w:ascii="Times New Roman" w:hAnsi="Times New Roman" w:cs="Times New Roman"/>
          <w:color w:val="auto"/>
          <w:sz w:val="24"/>
          <w:szCs w:val="24"/>
        </w:rPr>
        <w:t>, 4(4), pp. 92-98.</w:t>
      </w:r>
    </w:p>
    <w:p w14:paraId="76411305" w14:textId="77777777" w:rsidR="00415B56" w:rsidRPr="007C7BCE" w:rsidRDefault="00B86D85" w:rsidP="00955D1A">
      <w:pPr>
        <w:pStyle w:val="Default"/>
        <w:spacing w:after="240" w:line="360" w:lineRule="auto"/>
        <w:ind w:left="567" w:hanging="567"/>
        <w:jc w:val="both"/>
        <w:rPr>
          <w:rFonts w:ascii="Times New Roman" w:eastAsia="Times New Roman" w:hAnsi="Times New Roman" w:cs="Times New Roman"/>
          <w:color w:val="auto"/>
          <w:sz w:val="24"/>
          <w:szCs w:val="24"/>
        </w:rPr>
      </w:pPr>
      <w:proofErr w:type="spellStart"/>
      <w:r w:rsidRPr="007C7BCE">
        <w:rPr>
          <w:rFonts w:ascii="Times New Roman" w:hAnsi="Times New Roman" w:cs="Times New Roman"/>
          <w:color w:val="auto"/>
          <w:sz w:val="24"/>
          <w:szCs w:val="24"/>
        </w:rPr>
        <w:t>Edame</w:t>
      </w:r>
      <w:proofErr w:type="spellEnd"/>
      <w:r w:rsidRPr="007C7BCE">
        <w:rPr>
          <w:rFonts w:ascii="Times New Roman" w:hAnsi="Times New Roman" w:cs="Times New Roman"/>
          <w:color w:val="auto"/>
          <w:sz w:val="24"/>
          <w:szCs w:val="24"/>
        </w:rPr>
        <w:t xml:space="preserve">, G.E. &amp; </w:t>
      </w:r>
      <w:proofErr w:type="spellStart"/>
      <w:r w:rsidRPr="007C7BCE">
        <w:rPr>
          <w:rFonts w:ascii="Times New Roman" w:hAnsi="Times New Roman" w:cs="Times New Roman"/>
          <w:color w:val="auto"/>
          <w:sz w:val="24"/>
          <w:szCs w:val="24"/>
        </w:rPr>
        <w:t>Ejue</w:t>
      </w:r>
      <w:proofErr w:type="spellEnd"/>
      <w:r w:rsidRPr="007C7BCE">
        <w:rPr>
          <w:rFonts w:ascii="Times New Roman" w:hAnsi="Times New Roman" w:cs="Times New Roman"/>
          <w:color w:val="auto"/>
          <w:sz w:val="24"/>
          <w:szCs w:val="24"/>
        </w:rPr>
        <w:t>, M.O. (2013). Budgeting role, infrastructural development and economic growth in Nigeria,</w:t>
      </w:r>
      <w:r w:rsidRPr="007C7BCE">
        <w:rPr>
          <w:rFonts w:ascii="Times New Roman" w:hAnsi="Times New Roman" w:cs="Times New Roman"/>
          <w:iCs/>
          <w:color w:val="auto"/>
          <w:sz w:val="24"/>
          <w:szCs w:val="24"/>
        </w:rPr>
        <w:t xml:space="preserve"> </w:t>
      </w:r>
      <w:r w:rsidRPr="009F744A">
        <w:rPr>
          <w:rFonts w:ascii="Times New Roman" w:hAnsi="Times New Roman" w:cs="Times New Roman"/>
          <w:i/>
          <w:color w:val="auto"/>
          <w:sz w:val="24"/>
          <w:szCs w:val="24"/>
        </w:rPr>
        <w:t>European Journal of Business and Social Sciences</w:t>
      </w:r>
      <w:r w:rsidRPr="007C7BCE">
        <w:rPr>
          <w:rFonts w:ascii="Times New Roman" w:hAnsi="Times New Roman" w:cs="Times New Roman"/>
          <w:iCs/>
          <w:color w:val="auto"/>
          <w:sz w:val="24"/>
          <w:szCs w:val="24"/>
        </w:rPr>
        <w:t>,</w:t>
      </w:r>
      <w:r w:rsidRPr="007C7BCE">
        <w:rPr>
          <w:rFonts w:ascii="Times New Roman" w:hAnsi="Times New Roman" w:cs="Times New Roman"/>
          <w:color w:val="auto"/>
          <w:sz w:val="24"/>
          <w:szCs w:val="24"/>
        </w:rPr>
        <w:t xml:space="preserve"> 2(6), 1-15. </w:t>
      </w:r>
    </w:p>
    <w:p w14:paraId="0BF8AD91" w14:textId="0006E15B" w:rsidR="00415B56" w:rsidRDefault="00B86D85" w:rsidP="00955D1A">
      <w:pPr>
        <w:pStyle w:val="Default"/>
        <w:spacing w:line="360" w:lineRule="auto"/>
        <w:ind w:left="567" w:hanging="567"/>
        <w:jc w:val="both"/>
        <w:rPr>
          <w:rStyle w:val="None"/>
          <w:rFonts w:ascii="Times New Roman" w:eastAsia="Times New Roman" w:hAnsi="Times New Roman" w:cs="Times New Roman"/>
          <w:color w:val="auto"/>
          <w:sz w:val="24"/>
          <w:szCs w:val="24"/>
          <w:u w:color="333333"/>
          <w:shd w:val="clear" w:color="auto" w:fill="FFFFFF"/>
        </w:rPr>
      </w:pPr>
      <w:proofErr w:type="spellStart"/>
      <w:r w:rsidRPr="007C7BCE">
        <w:rPr>
          <w:rFonts w:ascii="Times New Roman" w:hAnsi="Times New Roman" w:cs="Times New Roman"/>
          <w:color w:val="auto"/>
          <w:sz w:val="24"/>
          <w:szCs w:val="24"/>
          <w:u w:color="333333"/>
          <w:shd w:val="clear" w:color="auto" w:fill="FFFFFF"/>
        </w:rPr>
        <w:t>Emejulu</w:t>
      </w:r>
      <w:proofErr w:type="spellEnd"/>
      <w:r w:rsidRPr="007C7BCE">
        <w:rPr>
          <w:rFonts w:ascii="Times New Roman" w:hAnsi="Times New Roman" w:cs="Times New Roman"/>
          <w:color w:val="auto"/>
          <w:sz w:val="24"/>
          <w:szCs w:val="24"/>
          <w:u w:color="333333"/>
          <w:shd w:val="clear" w:color="auto" w:fill="FFFFFF"/>
        </w:rPr>
        <w:t xml:space="preserve">, E., </w:t>
      </w:r>
      <w:proofErr w:type="spellStart"/>
      <w:r w:rsidRPr="007C7BCE">
        <w:rPr>
          <w:rFonts w:ascii="Times New Roman" w:hAnsi="Times New Roman" w:cs="Times New Roman"/>
          <w:color w:val="auto"/>
          <w:sz w:val="24"/>
          <w:szCs w:val="24"/>
          <w:u w:color="333333"/>
          <w:shd w:val="clear" w:color="auto" w:fill="FFFFFF"/>
        </w:rPr>
        <w:t>Onyekwelu</w:t>
      </w:r>
      <w:proofErr w:type="spellEnd"/>
      <w:r w:rsidRPr="007C7BCE">
        <w:rPr>
          <w:rFonts w:ascii="Times New Roman" w:hAnsi="Times New Roman" w:cs="Times New Roman"/>
          <w:color w:val="auto"/>
          <w:sz w:val="24"/>
          <w:szCs w:val="24"/>
          <w:u w:color="333333"/>
          <w:shd w:val="clear" w:color="auto" w:fill="FFFFFF"/>
        </w:rPr>
        <w:t xml:space="preserve">, U., &amp; </w:t>
      </w:r>
      <w:proofErr w:type="spellStart"/>
      <w:r w:rsidRPr="007C7BCE">
        <w:rPr>
          <w:rFonts w:ascii="Times New Roman" w:hAnsi="Times New Roman" w:cs="Times New Roman"/>
          <w:color w:val="auto"/>
          <w:sz w:val="24"/>
          <w:szCs w:val="24"/>
          <w:u w:color="333333"/>
          <w:shd w:val="clear" w:color="auto" w:fill="FFFFFF"/>
        </w:rPr>
        <w:t>Andaooka</w:t>
      </w:r>
      <w:proofErr w:type="spellEnd"/>
      <w:r w:rsidRPr="007C7BCE">
        <w:rPr>
          <w:rFonts w:ascii="Times New Roman" w:hAnsi="Times New Roman" w:cs="Times New Roman"/>
          <w:color w:val="auto"/>
          <w:sz w:val="24"/>
          <w:szCs w:val="24"/>
          <w:u w:color="333333"/>
          <w:shd w:val="clear" w:color="auto" w:fill="FFFFFF"/>
        </w:rPr>
        <w:t xml:space="preserve">, K. (2019). Effect of Government on Economic Growth in </w:t>
      </w:r>
      <w:proofErr w:type="spellStart"/>
      <w:r w:rsidRPr="007C7BCE">
        <w:rPr>
          <w:rFonts w:ascii="Times New Roman" w:hAnsi="Times New Roman" w:cs="Times New Roman"/>
          <w:color w:val="auto"/>
          <w:sz w:val="24"/>
          <w:szCs w:val="24"/>
          <w:u w:color="333333"/>
          <w:shd w:val="clear" w:color="auto" w:fill="FFFFFF"/>
        </w:rPr>
        <w:t>NIgeria</w:t>
      </w:r>
      <w:proofErr w:type="spellEnd"/>
      <w:r w:rsidRPr="007C7BCE">
        <w:rPr>
          <w:rFonts w:ascii="Times New Roman" w:hAnsi="Times New Roman" w:cs="Times New Roman"/>
          <w:color w:val="auto"/>
          <w:sz w:val="24"/>
          <w:szCs w:val="24"/>
          <w:u w:color="333333"/>
          <w:shd w:val="clear" w:color="auto" w:fill="FFFFFF"/>
        </w:rPr>
        <w:t xml:space="preserve">. </w:t>
      </w:r>
      <w:r w:rsidRPr="009F744A">
        <w:rPr>
          <w:rFonts w:ascii="Times New Roman" w:hAnsi="Times New Roman" w:cs="Times New Roman"/>
          <w:i/>
          <w:color w:val="auto"/>
          <w:sz w:val="24"/>
          <w:szCs w:val="24"/>
          <w:u w:color="333333"/>
          <w:shd w:val="clear" w:color="auto" w:fill="FFFFFF"/>
        </w:rPr>
        <w:t>European Journal of Accounting, Finance and Investment</w:t>
      </w:r>
      <w:r w:rsidRPr="007C7BCE">
        <w:rPr>
          <w:rFonts w:ascii="Times New Roman" w:hAnsi="Times New Roman" w:cs="Times New Roman"/>
          <w:color w:val="auto"/>
          <w:sz w:val="24"/>
          <w:szCs w:val="24"/>
          <w:u w:color="333333"/>
          <w:shd w:val="clear" w:color="auto" w:fill="FFFFFF"/>
        </w:rPr>
        <w:t xml:space="preserve">, </w:t>
      </w:r>
      <w:r w:rsidRPr="007C7BCE">
        <w:rPr>
          <w:rFonts w:ascii="Times New Roman" w:hAnsi="Times New Roman" w:cs="Times New Roman"/>
          <w:iCs/>
          <w:color w:val="auto"/>
          <w:sz w:val="24"/>
          <w:szCs w:val="24"/>
          <w:u w:color="333333"/>
          <w:shd w:val="clear" w:color="auto" w:fill="FFFFFF"/>
        </w:rPr>
        <w:t>5</w:t>
      </w:r>
      <w:r w:rsidRPr="007C7BCE">
        <w:rPr>
          <w:rFonts w:ascii="Times New Roman" w:hAnsi="Times New Roman" w:cs="Times New Roman"/>
          <w:color w:val="auto"/>
          <w:sz w:val="24"/>
          <w:szCs w:val="24"/>
          <w:u w:color="333333"/>
          <w:shd w:val="clear" w:color="auto" w:fill="FFFFFF"/>
        </w:rPr>
        <w:t xml:space="preserve">(7), 93-105. </w:t>
      </w:r>
      <w:hyperlink r:id="rId10" w:history="1">
        <w:proofErr w:type="spellStart"/>
        <w:proofErr w:type="gramStart"/>
        <w:r w:rsidRPr="007C7BCE">
          <w:rPr>
            <w:rStyle w:val="Hyperlink0"/>
            <w:rFonts w:eastAsia="Arial Unicode MS"/>
            <w:color w:val="auto"/>
          </w:rPr>
          <w:t>ww.cird</w:t>
        </w:r>
        <w:proofErr w:type="gramEnd"/>
        <w:r w:rsidRPr="007C7BCE">
          <w:rPr>
            <w:rStyle w:val="Hyperlink0"/>
            <w:rFonts w:eastAsia="Arial Unicode MS"/>
            <w:color w:val="auto"/>
          </w:rPr>
          <w:t>.online</w:t>
        </w:r>
        <w:proofErr w:type="spellEnd"/>
        <w:r w:rsidRPr="007C7BCE">
          <w:rPr>
            <w:rStyle w:val="Hyperlink0"/>
            <w:rFonts w:eastAsia="Arial Unicode MS"/>
            <w:color w:val="auto"/>
          </w:rPr>
          <w:t>/EJFAI/</w:t>
        </w:r>
      </w:hyperlink>
    </w:p>
    <w:p w14:paraId="23000214" w14:textId="77777777" w:rsidR="00B85338" w:rsidRPr="00B85338" w:rsidRDefault="00B85338" w:rsidP="00955D1A">
      <w:pPr>
        <w:pStyle w:val="Default"/>
        <w:spacing w:line="360" w:lineRule="auto"/>
        <w:ind w:left="567" w:hanging="567"/>
        <w:jc w:val="both"/>
        <w:rPr>
          <w:rStyle w:val="None"/>
          <w:rFonts w:ascii="Times New Roman" w:eastAsia="Times New Roman" w:hAnsi="Times New Roman" w:cs="Times New Roman"/>
          <w:color w:val="auto"/>
          <w:sz w:val="24"/>
          <w:szCs w:val="24"/>
          <w:u w:color="333333"/>
          <w:shd w:val="clear" w:color="auto" w:fill="FFFFFF"/>
        </w:rPr>
      </w:pPr>
    </w:p>
    <w:p w14:paraId="2235281D" w14:textId="53B94BA3" w:rsidR="00415B56" w:rsidRPr="007C7BCE" w:rsidRDefault="00B86D85" w:rsidP="00955D1A">
      <w:pPr>
        <w:pStyle w:val="Default"/>
        <w:spacing w:after="240" w:line="360" w:lineRule="auto"/>
        <w:ind w:left="567" w:hanging="567"/>
        <w:jc w:val="both"/>
        <w:rPr>
          <w:rStyle w:val="None"/>
          <w:rFonts w:ascii="Times New Roman" w:eastAsia="Times New Roman" w:hAnsi="Times New Roman" w:cs="Times New Roman"/>
          <w:color w:val="auto"/>
          <w:sz w:val="24"/>
          <w:szCs w:val="24"/>
        </w:rPr>
      </w:pPr>
      <w:proofErr w:type="spellStart"/>
      <w:r w:rsidRPr="007C7BCE">
        <w:rPr>
          <w:rStyle w:val="None"/>
          <w:rFonts w:ascii="Times New Roman" w:hAnsi="Times New Roman" w:cs="Times New Roman"/>
          <w:color w:val="auto"/>
          <w:sz w:val="24"/>
          <w:szCs w:val="24"/>
        </w:rPr>
        <w:t>Faleti</w:t>
      </w:r>
      <w:proofErr w:type="spellEnd"/>
      <w:r w:rsidRPr="007C7BCE">
        <w:rPr>
          <w:rStyle w:val="None"/>
          <w:rFonts w:ascii="Times New Roman" w:hAnsi="Times New Roman" w:cs="Times New Roman"/>
          <w:color w:val="auto"/>
          <w:sz w:val="24"/>
          <w:szCs w:val="24"/>
        </w:rPr>
        <w:t xml:space="preserve">, K. O. &amp; Myrick, D. (2012). The Nigerian Budgeting Process: A Framework for Increasing Employment Performance. </w:t>
      </w:r>
      <w:r w:rsidRPr="0039424D">
        <w:rPr>
          <w:rStyle w:val="None"/>
          <w:rFonts w:ascii="Times New Roman" w:hAnsi="Times New Roman" w:cs="Times New Roman"/>
          <w:i/>
          <w:color w:val="auto"/>
          <w:sz w:val="24"/>
          <w:szCs w:val="24"/>
        </w:rPr>
        <w:t>Mediterranean Journal of Social Sciences</w:t>
      </w:r>
      <w:r w:rsidRPr="007C7BCE">
        <w:rPr>
          <w:rStyle w:val="None"/>
          <w:rFonts w:ascii="Times New Roman" w:hAnsi="Times New Roman" w:cs="Times New Roman"/>
          <w:iCs/>
          <w:color w:val="auto"/>
          <w:sz w:val="24"/>
          <w:szCs w:val="24"/>
        </w:rPr>
        <w:t>,</w:t>
      </w:r>
      <w:r w:rsidRPr="007C7BCE">
        <w:rPr>
          <w:rStyle w:val="None"/>
          <w:rFonts w:ascii="Times New Roman" w:hAnsi="Times New Roman" w:cs="Times New Roman"/>
          <w:color w:val="auto"/>
          <w:sz w:val="24"/>
          <w:szCs w:val="24"/>
        </w:rPr>
        <w:t xml:space="preserve"> 3 (12), 193-213.</w:t>
      </w:r>
    </w:p>
    <w:p w14:paraId="6C5093C9" w14:textId="77777777" w:rsidR="00415B56" w:rsidRPr="007C7BCE" w:rsidRDefault="00B86D85" w:rsidP="00955D1A">
      <w:pPr>
        <w:pStyle w:val="Default"/>
        <w:spacing w:after="240" w:line="360" w:lineRule="auto"/>
        <w:ind w:left="567" w:hanging="567"/>
        <w:jc w:val="both"/>
        <w:rPr>
          <w:rStyle w:val="None"/>
          <w:rFonts w:ascii="Times New Roman" w:eastAsia="Times New Roman" w:hAnsi="Times New Roman" w:cs="Times New Roman"/>
          <w:color w:val="auto"/>
          <w:sz w:val="24"/>
          <w:szCs w:val="24"/>
        </w:rPr>
      </w:pPr>
      <w:proofErr w:type="spellStart"/>
      <w:r w:rsidRPr="007C7BCE">
        <w:rPr>
          <w:rStyle w:val="None"/>
          <w:rFonts w:ascii="Times New Roman" w:hAnsi="Times New Roman" w:cs="Times New Roman"/>
          <w:color w:val="auto"/>
          <w:sz w:val="24"/>
          <w:szCs w:val="24"/>
        </w:rPr>
        <w:t>Jumare</w:t>
      </w:r>
      <w:proofErr w:type="spellEnd"/>
      <w:r w:rsidRPr="007C7BCE">
        <w:rPr>
          <w:rStyle w:val="None"/>
          <w:rFonts w:ascii="Times New Roman" w:hAnsi="Times New Roman" w:cs="Times New Roman"/>
          <w:color w:val="auto"/>
          <w:sz w:val="24"/>
          <w:szCs w:val="24"/>
        </w:rPr>
        <w:t xml:space="preserve">, B., Yusuf, H.A. &amp; Mohammed, R. (2018). Impact of government expenditure on economic growth in Nigeria. </w:t>
      </w:r>
    </w:p>
    <w:p w14:paraId="6A426926" w14:textId="28B1F6F6" w:rsidR="00415B56" w:rsidRPr="007C7BCE" w:rsidRDefault="00B86D85" w:rsidP="00955D1A">
      <w:pPr>
        <w:pStyle w:val="Default"/>
        <w:spacing w:after="240" w:line="360" w:lineRule="auto"/>
        <w:ind w:left="567" w:hanging="567"/>
        <w:jc w:val="both"/>
        <w:rPr>
          <w:rStyle w:val="None"/>
          <w:rFonts w:ascii="Times New Roman" w:eastAsia="Times New Roman" w:hAnsi="Times New Roman" w:cs="Times New Roman"/>
          <w:color w:val="auto"/>
          <w:sz w:val="24"/>
          <w:szCs w:val="24"/>
        </w:rPr>
      </w:pPr>
      <w:proofErr w:type="spellStart"/>
      <w:r w:rsidRPr="007C7BCE">
        <w:rPr>
          <w:rStyle w:val="None"/>
          <w:rFonts w:ascii="Times New Roman" w:hAnsi="Times New Roman" w:cs="Times New Roman"/>
          <w:color w:val="auto"/>
          <w:sz w:val="24"/>
          <w:szCs w:val="24"/>
        </w:rPr>
        <w:t>Muritala</w:t>
      </w:r>
      <w:proofErr w:type="spellEnd"/>
      <w:r w:rsidRPr="007C7BCE">
        <w:rPr>
          <w:rStyle w:val="None"/>
          <w:rFonts w:ascii="Times New Roman" w:hAnsi="Times New Roman" w:cs="Times New Roman"/>
          <w:color w:val="auto"/>
          <w:sz w:val="24"/>
          <w:szCs w:val="24"/>
        </w:rPr>
        <w:t xml:space="preserve"> (2011). Impact of Government expenditure on economic growth in Nigeria. Available on https//www.researchClue.com, assessed on July 13,2021.</w:t>
      </w:r>
    </w:p>
    <w:p w14:paraId="10C8BCA3" w14:textId="77777777" w:rsidR="00415B56" w:rsidRPr="007C7BCE" w:rsidRDefault="00B86D85" w:rsidP="00955D1A">
      <w:pPr>
        <w:pStyle w:val="Default"/>
        <w:spacing w:after="240" w:line="360" w:lineRule="auto"/>
        <w:ind w:left="567" w:hanging="567"/>
        <w:jc w:val="both"/>
        <w:rPr>
          <w:rStyle w:val="None"/>
          <w:rFonts w:ascii="Times New Roman" w:eastAsia="Times New Roman" w:hAnsi="Times New Roman" w:cs="Times New Roman"/>
          <w:color w:val="auto"/>
          <w:sz w:val="24"/>
          <w:szCs w:val="24"/>
          <w:shd w:val="clear" w:color="auto" w:fill="FFFFFF"/>
        </w:rPr>
      </w:pPr>
      <w:proofErr w:type="spellStart"/>
      <w:r w:rsidRPr="007C7BCE">
        <w:rPr>
          <w:rStyle w:val="None"/>
          <w:rFonts w:ascii="Times New Roman" w:hAnsi="Times New Roman" w:cs="Times New Roman"/>
          <w:color w:val="auto"/>
          <w:sz w:val="24"/>
          <w:szCs w:val="24"/>
          <w:shd w:val="clear" w:color="auto" w:fill="FFFFFF"/>
        </w:rPr>
        <w:t>Matei</w:t>
      </w:r>
      <w:proofErr w:type="spellEnd"/>
      <w:r w:rsidRPr="007C7BCE">
        <w:rPr>
          <w:rStyle w:val="None"/>
          <w:rFonts w:ascii="Times New Roman" w:hAnsi="Times New Roman" w:cs="Times New Roman"/>
          <w:color w:val="auto"/>
          <w:sz w:val="24"/>
          <w:szCs w:val="24"/>
          <w:shd w:val="clear" w:color="auto" w:fill="FFFFFF"/>
        </w:rPr>
        <w:t xml:space="preserve"> Gheorghe, </w:t>
      </w:r>
      <w:proofErr w:type="spellStart"/>
      <w:r w:rsidRPr="007C7BCE">
        <w:rPr>
          <w:rStyle w:val="None"/>
          <w:rFonts w:ascii="Times New Roman" w:hAnsi="Times New Roman" w:cs="Times New Roman"/>
          <w:color w:val="auto"/>
          <w:sz w:val="24"/>
          <w:szCs w:val="24"/>
          <w:shd w:val="clear" w:color="auto" w:fill="FFFFFF"/>
        </w:rPr>
        <w:t>Finanţe</w:t>
      </w:r>
      <w:proofErr w:type="spellEnd"/>
      <w:r w:rsidRPr="007C7BCE">
        <w:rPr>
          <w:rStyle w:val="None"/>
          <w:rFonts w:ascii="Times New Roman" w:hAnsi="Times New Roman" w:cs="Times New Roman"/>
          <w:color w:val="auto"/>
          <w:sz w:val="24"/>
          <w:szCs w:val="24"/>
          <w:shd w:val="clear" w:color="auto" w:fill="FFFFFF"/>
        </w:rPr>
        <w:t xml:space="preserve"> </w:t>
      </w:r>
      <w:proofErr w:type="spellStart"/>
      <w:r w:rsidRPr="007C7BCE">
        <w:rPr>
          <w:rStyle w:val="None"/>
          <w:rFonts w:ascii="Times New Roman" w:hAnsi="Times New Roman" w:cs="Times New Roman"/>
          <w:color w:val="auto"/>
          <w:sz w:val="24"/>
          <w:szCs w:val="24"/>
          <w:shd w:val="clear" w:color="auto" w:fill="FFFFFF"/>
        </w:rPr>
        <w:t>generale</w:t>
      </w:r>
      <w:proofErr w:type="spellEnd"/>
      <w:r w:rsidRPr="007C7BCE">
        <w:rPr>
          <w:rStyle w:val="None"/>
          <w:rFonts w:ascii="Times New Roman" w:hAnsi="Times New Roman" w:cs="Times New Roman"/>
          <w:color w:val="auto"/>
          <w:sz w:val="24"/>
          <w:szCs w:val="24"/>
          <w:shd w:val="clear" w:color="auto" w:fill="FFFFFF"/>
        </w:rPr>
        <w:t>, Craiova: Mondo, 1994</w:t>
      </w:r>
    </w:p>
    <w:p w14:paraId="7FF966EB" w14:textId="77777777" w:rsidR="00415B56" w:rsidRPr="007C7BCE" w:rsidRDefault="00B86D85" w:rsidP="00955D1A">
      <w:pPr>
        <w:pStyle w:val="Default"/>
        <w:spacing w:after="240" w:line="360" w:lineRule="auto"/>
        <w:ind w:left="567" w:hanging="567"/>
        <w:jc w:val="both"/>
        <w:rPr>
          <w:rStyle w:val="None"/>
          <w:rFonts w:ascii="Times New Roman" w:eastAsia="Times New Roman" w:hAnsi="Times New Roman" w:cs="Times New Roman"/>
          <w:color w:val="auto"/>
          <w:sz w:val="24"/>
          <w:szCs w:val="24"/>
        </w:rPr>
      </w:pPr>
      <w:proofErr w:type="spellStart"/>
      <w:r w:rsidRPr="007C7BCE">
        <w:rPr>
          <w:rStyle w:val="None"/>
          <w:rFonts w:ascii="Times New Roman" w:hAnsi="Times New Roman" w:cs="Times New Roman"/>
          <w:color w:val="auto"/>
          <w:sz w:val="24"/>
          <w:szCs w:val="24"/>
        </w:rPr>
        <w:t>Meig</w:t>
      </w:r>
      <w:proofErr w:type="spellEnd"/>
      <w:r w:rsidRPr="007C7BCE">
        <w:rPr>
          <w:rStyle w:val="None"/>
          <w:rFonts w:ascii="Times New Roman" w:hAnsi="Times New Roman" w:cs="Times New Roman"/>
          <w:color w:val="auto"/>
          <w:sz w:val="24"/>
          <w:szCs w:val="24"/>
        </w:rPr>
        <w:t xml:space="preserve">. W., &amp; </w:t>
      </w:r>
      <w:proofErr w:type="spellStart"/>
      <w:r w:rsidRPr="007C7BCE">
        <w:rPr>
          <w:rStyle w:val="None"/>
          <w:rFonts w:ascii="Times New Roman" w:hAnsi="Times New Roman" w:cs="Times New Roman"/>
          <w:color w:val="auto"/>
          <w:sz w:val="24"/>
          <w:szCs w:val="24"/>
        </w:rPr>
        <w:t>Meig</w:t>
      </w:r>
      <w:proofErr w:type="spellEnd"/>
      <w:r w:rsidRPr="007C7BCE">
        <w:rPr>
          <w:rStyle w:val="None"/>
          <w:rFonts w:ascii="Times New Roman" w:hAnsi="Times New Roman" w:cs="Times New Roman"/>
          <w:color w:val="auto"/>
          <w:sz w:val="24"/>
          <w:szCs w:val="24"/>
        </w:rPr>
        <w:t xml:space="preserve">, F. (2004). Accounting the Basic Business Decision New York, USA, </w:t>
      </w:r>
      <w:proofErr w:type="spellStart"/>
      <w:r w:rsidRPr="007C7BCE">
        <w:rPr>
          <w:rStyle w:val="None"/>
          <w:rFonts w:ascii="Times New Roman" w:hAnsi="Times New Roman" w:cs="Times New Roman"/>
          <w:color w:val="auto"/>
          <w:sz w:val="24"/>
          <w:szCs w:val="24"/>
        </w:rPr>
        <w:t>MCGraw-Hill</w:t>
      </w:r>
      <w:proofErr w:type="spellEnd"/>
      <w:r w:rsidRPr="007C7BCE">
        <w:rPr>
          <w:rStyle w:val="None"/>
          <w:rFonts w:ascii="Times New Roman" w:hAnsi="Times New Roman" w:cs="Times New Roman"/>
          <w:color w:val="auto"/>
          <w:sz w:val="24"/>
          <w:szCs w:val="24"/>
        </w:rPr>
        <w:t xml:space="preserve"> Book Company, 51-68</w:t>
      </w:r>
    </w:p>
    <w:p w14:paraId="57CAB757" w14:textId="554EF1FA" w:rsidR="00415B56" w:rsidRPr="007C7BCE" w:rsidRDefault="00B86D85" w:rsidP="00955D1A">
      <w:pPr>
        <w:pStyle w:val="Default"/>
        <w:spacing w:after="240" w:line="360" w:lineRule="auto"/>
        <w:ind w:left="567" w:hanging="567"/>
        <w:jc w:val="both"/>
        <w:rPr>
          <w:rStyle w:val="None"/>
          <w:rFonts w:ascii="Times New Roman" w:eastAsia="Times New Roman" w:hAnsi="Times New Roman" w:cs="Times New Roman"/>
          <w:color w:val="auto"/>
          <w:sz w:val="24"/>
          <w:szCs w:val="24"/>
        </w:rPr>
      </w:pPr>
      <w:proofErr w:type="spellStart"/>
      <w:r w:rsidRPr="007C7BCE">
        <w:rPr>
          <w:rStyle w:val="None"/>
          <w:rFonts w:ascii="Times New Roman" w:hAnsi="Times New Roman" w:cs="Times New Roman"/>
          <w:color w:val="auto"/>
          <w:sz w:val="24"/>
          <w:szCs w:val="24"/>
        </w:rPr>
        <w:lastRenderedPageBreak/>
        <w:t>Nworji</w:t>
      </w:r>
      <w:proofErr w:type="spellEnd"/>
      <w:r w:rsidRPr="007C7BCE">
        <w:rPr>
          <w:rStyle w:val="None"/>
          <w:rFonts w:ascii="Times New Roman" w:hAnsi="Times New Roman" w:cs="Times New Roman"/>
          <w:color w:val="auto"/>
          <w:sz w:val="24"/>
          <w:szCs w:val="24"/>
        </w:rPr>
        <w:t xml:space="preserve">, D.E, </w:t>
      </w:r>
      <w:proofErr w:type="spellStart"/>
      <w:r w:rsidRPr="007C7BCE">
        <w:rPr>
          <w:rStyle w:val="None"/>
          <w:rFonts w:ascii="Times New Roman" w:hAnsi="Times New Roman" w:cs="Times New Roman"/>
          <w:color w:val="auto"/>
          <w:sz w:val="24"/>
          <w:szCs w:val="24"/>
        </w:rPr>
        <w:t>Okwu</w:t>
      </w:r>
      <w:proofErr w:type="spellEnd"/>
      <w:r w:rsidRPr="007C7BCE">
        <w:rPr>
          <w:rStyle w:val="None"/>
          <w:rFonts w:ascii="Times New Roman" w:hAnsi="Times New Roman" w:cs="Times New Roman"/>
          <w:color w:val="auto"/>
          <w:sz w:val="24"/>
          <w:szCs w:val="24"/>
        </w:rPr>
        <w:t xml:space="preserve">, T.A, </w:t>
      </w:r>
      <w:proofErr w:type="spellStart"/>
      <w:r w:rsidRPr="007C7BCE">
        <w:rPr>
          <w:rStyle w:val="None"/>
          <w:rFonts w:ascii="Times New Roman" w:hAnsi="Times New Roman" w:cs="Times New Roman"/>
          <w:color w:val="auto"/>
          <w:sz w:val="24"/>
          <w:szCs w:val="24"/>
        </w:rPr>
        <w:t>Obiwuru</w:t>
      </w:r>
      <w:proofErr w:type="spellEnd"/>
      <w:r w:rsidRPr="007C7BCE">
        <w:rPr>
          <w:rStyle w:val="None"/>
          <w:rFonts w:ascii="Times New Roman" w:hAnsi="Times New Roman" w:cs="Times New Roman"/>
          <w:color w:val="auto"/>
          <w:sz w:val="24"/>
          <w:szCs w:val="24"/>
        </w:rPr>
        <w:t xml:space="preserve">, T.C &amp; </w:t>
      </w:r>
      <w:proofErr w:type="spellStart"/>
      <w:r w:rsidRPr="007C7BCE">
        <w:rPr>
          <w:rStyle w:val="None"/>
          <w:rFonts w:ascii="Times New Roman" w:hAnsi="Times New Roman" w:cs="Times New Roman"/>
          <w:color w:val="auto"/>
          <w:sz w:val="24"/>
          <w:szCs w:val="24"/>
        </w:rPr>
        <w:t>Nworji</w:t>
      </w:r>
      <w:proofErr w:type="spellEnd"/>
      <w:r w:rsidRPr="007C7BCE">
        <w:rPr>
          <w:rStyle w:val="None"/>
          <w:rFonts w:ascii="Times New Roman" w:hAnsi="Times New Roman" w:cs="Times New Roman"/>
          <w:color w:val="auto"/>
          <w:sz w:val="24"/>
          <w:szCs w:val="24"/>
        </w:rPr>
        <w:t xml:space="preserve">, L.O (2012); Effects of public expenditure on economic growth in Nigeria, </w:t>
      </w:r>
      <w:r w:rsidRPr="0039424D">
        <w:rPr>
          <w:rStyle w:val="None"/>
          <w:rFonts w:ascii="Times New Roman" w:hAnsi="Times New Roman" w:cs="Times New Roman"/>
          <w:i/>
          <w:iCs/>
          <w:color w:val="auto"/>
          <w:sz w:val="24"/>
          <w:szCs w:val="24"/>
        </w:rPr>
        <w:t>International Journal of Management Science and Business Research</w:t>
      </w:r>
      <w:r w:rsidRPr="007C7BCE">
        <w:rPr>
          <w:rStyle w:val="None"/>
          <w:rFonts w:ascii="Times New Roman" w:hAnsi="Times New Roman" w:cs="Times New Roman"/>
          <w:iCs/>
          <w:color w:val="auto"/>
          <w:sz w:val="24"/>
          <w:szCs w:val="24"/>
        </w:rPr>
        <w:t>,</w:t>
      </w:r>
      <w:r w:rsidRPr="007C7BCE">
        <w:rPr>
          <w:rStyle w:val="None"/>
          <w:rFonts w:ascii="Times New Roman" w:hAnsi="Times New Roman" w:cs="Times New Roman"/>
          <w:color w:val="auto"/>
          <w:sz w:val="24"/>
          <w:szCs w:val="24"/>
        </w:rPr>
        <w:t xml:space="preserve"> 1(7). </w:t>
      </w:r>
    </w:p>
    <w:p w14:paraId="6C36E4AD" w14:textId="165367D1" w:rsidR="00415B56" w:rsidRPr="007C7BCE" w:rsidRDefault="00B86D85" w:rsidP="00955D1A">
      <w:pPr>
        <w:pStyle w:val="Default"/>
        <w:spacing w:after="240" w:line="360" w:lineRule="auto"/>
        <w:ind w:left="567" w:hanging="567"/>
        <w:jc w:val="both"/>
        <w:rPr>
          <w:rStyle w:val="None"/>
          <w:rFonts w:ascii="Times New Roman" w:eastAsia="Times New Roman" w:hAnsi="Times New Roman" w:cs="Times New Roman"/>
          <w:color w:val="auto"/>
          <w:sz w:val="24"/>
          <w:szCs w:val="24"/>
        </w:rPr>
      </w:pPr>
      <w:proofErr w:type="spellStart"/>
      <w:r w:rsidRPr="007C7BCE">
        <w:rPr>
          <w:rStyle w:val="None"/>
          <w:rFonts w:ascii="Times New Roman" w:hAnsi="Times New Roman" w:cs="Times New Roman"/>
          <w:color w:val="auto"/>
          <w:sz w:val="24"/>
          <w:szCs w:val="24"/>
        </w:rPr>
        <w:t>Obasikene</w:t>
      </w:r>
      <w:proofErr w:type="spellEnd"/>
      <w:r w:rsidRPr="007C7BCE">
        <w:rPr>
          <w:rStyle w:val="None"/>
          <w:rFonts w:ascii="Times New Roman" w:hAnsi="Times New Roman" w:cs="Times New Roman"/>
          <w:color w:val="auto"/>
          <w:sz w:val="24"/>
          <w:szCs w:val="24"/>
        </w:rPr>
        <w:t xml:space="preserve"> A. C. (2016). Government expenditure in Nigeria and its impact on the Nigerian economy: </w:t>
      </w:r>
      <w:r w:rsidRPr="007C7BCE">
        <w:rPr>
          <w:rStyle w:val="None"/>
          <w:rFonts w:ascii="Times New Roman" w:hAnsi="Times New Roman" w:cs="Times New Roman"/>
          <w:iCs/>
          <w:color w:val="auto"/>
          <w:sz w:val="24"/>
          <w:szCs w:val="24"/>
        </w:rPr>
        <w:t xml:space="preserve">ESUT </w:t>
      </w:r>
      <w:r w:rsidRPr="0039424D">
        <w:rPr>
          <w:rStyle w:val="None"/>
          <w:rFonts w:ascii="Times New Roman" w:hAnsi="Times New Roman" w:cs="Times New Roman"/>
          <w:i/>
          <w:color w:val="auto"/>
          <w:sz w:val="24"/>
          <w:szCs w:val="24"/>
        </w:rPr>
        <w:t>Research Journal of Financial Sustainability Reporting</w:t>
      </w:r>
      <w:r w:rsidRPr="007C7BCE">
        <w:rPr>
          <w:rStyle w:val="None"/>
          <w:rFonts w:ascii="Times New Roman" w:hAnsi="Times New Roman" w:cs="Times New Roman"/>
          <w:iCs/>
          <w:color w:val="auto"/>
          <w:sz w:val="24"/>
          <w:szCs w:val="24"/>
        </w:rPr>
        <w:t>,</w:t>
      </w:r>
      <w:r w:rsidR="0039424D">
        <w:rPr>
          <w:rStyle w:val="None"/>
          <w:rFonts w:ascii="Times New Roman" w:hAnsi="Times New Roman" w:cs="Times New Roman"/>
          <w:iCs/>
          <w:color w:val="auto"/>
          <w:sz w:val="24"/>
          <w:szCs w:val="24"/>
        </w:rPr>
        <w:t xml:space="preserve"> </w:t>
      </w:r>
      <w:r w:rsidR="0039424D">
        <w:rPr>
          <w:rStyle w:val="None"/>
          <w:rFonts w:ascii="Times New Roman" w:hAnsi="Times New Roman" w:cs="Times New Roman"/>
          <w:color w:val="auto"/>
          <w:sz w:val="24"/>
          <w:szCs w:val="24"/>
        </w:rPr>
        <w:t>1(</w:t>
      </w:r>
      <w:r w:rsidRPr="007C7BCE">
        <w:rPr>
          <w:rStyle w:val="None"/>
          <w:rFonts w:ascii="Times New Roman" w:hAnsi="Times New Roman" w:cs="Times New Roman"/>
          <w:color w:val="auto"/>
          <w:sz w:val="24"/>
          <w:szCs w:val="24"/>
        </w:rPr>
        <w:t>2</w:t>
      </w:r>
      <w:r w:rsidR="0039424D">
        <w:rPr>
          <w:rStyle w:val="None"/>
          <w:rFonts w:ascii="Times New Roman" w:hAnsi="Times New Roman" w:cs="Times New Roman"/>
          <w:color w:val="auto"/>
          <w:sz w:val="24"/>
          <w:szCs w:val="24"/>
        </w:rPr>
        <w:t>)</w:t>
      </w:r>
      <w:r w:rsidRPr="007C7BCE">
        <w:rPr>
          <w:rStyle w:val="None"/>
          <w:rFonts w:ascii="Times New Roman" w:hAnsi="Times New Roman" w:cs="Times New Roman"/>
          <w:color w:val="auto"/>
          <w:sz w:val="24"/>
          <w:szCs w:val="24"/>
        </w:rPr>
        <w:t>.</w:t>
      </w:r>
    </w:p>
    <w:p w14:paraId="10EFC147" w14:textId="77777777" w:rsidR="00415B56" w:rsidRPr="007C7BCE" w:rsidRDefault="00B86D85" w:rsidP="00955D1A">
      <w:pPr>
        <w:pStyle w:val="Default"/>
        <w:spacing w:after="240" w:line="360" w:lineRule="auto"/>
        <w:ind w:left="567" w:hanging="567"/>
        <w:jc w:val="both"/>
        <w:rPr>
          <w:rStyle w:val="None"/>
          <w:rFonts w:ascii="Times New Roman" w:eastAsia="Times New Roman" w:hAnsi="Times New Roman" w:cs="Times New Roman"/>
          <w:color w:val="auto"/>
          <w:sz w:val="24"/>
          <w:szCs w:val="24"/>
        </w:rPr>
      </w:pPr>
      <w:proofErr w:type="spellStart"/>
      <w:r w:rsidRPr="007C7BCE">
        <w:rPr>
          <w:rStyle w:val="None"/>
          <w:rFonts w:ascii="Times New Roman" w:hAnsi="Times New Roman" w:cs="Times New Roman"/>
          <w:color w:val="auto"/>
          <w:sz w:val="24"/>
          <w:szCs w:val="24"/>
        </w:rPr>
        <w:t>Ogujiuba</w:t>
      </w:r>
      <w:proofErr w:type="spellEnd"/>
      <w:r w:rsidRPr="007C7BCE">
        <w:rPr>
          <w:rStyle w:val="None"/>
          <w:rFonts w:ascii="Times New Roman" w:hAnsi="Times New Roman" w:cs="Times New Roman"/>
          <w:color w:val="auto"/>
          <w:sz w:val="24"/>
          <w:szCs w:val="24"/>
        </w:rPr>
        <w:t xml:space="preserve">, K. K. &amp; </w:t>
      </w:r>
      <w:proofErr w:type="spellStart"/>
      <w:r w:rsidRPr="007C7BCE">
        <w:rPr>
          <w:rStyle w:val="None"/>
          <w:rFonts w:ascii="Times New Roman" w:hAnsi="Times New Roman" w:cs="Times New Roman"/>
          <w:color w:val="auto"/>
          <w:sz w:val="24"/>
          <w:szCs w:val="24"/>
        </w:rPr>
        <w:t>Ehigiamusoe</w:t>
      </w:r>
      <w:proofErr w:type="spellEnd"/>
      <w:r w:rsidRPr="007C7BCE">
        <w:rPr>
          <w:rStyle w:val="None"/>
          <w:rFonts w:ascii="Times New Roman" w:hAnsi="Times New Roman" w:cs="Times New Roman"/>
          <w:color w:val="auto"/>
          <w:sz w:val="24"/>
          <w:szCs w:val="24"/>
        </w:rPr>
        <w:t>, K. (2013). Capital budget Implementation in Nigeria: Evidence from the 2012 Capital Budget, 24(10), 299-314</w:t>
      </w:r>
    </w:p>
    <w:p w14:paraId="5764E2F5" w14:textId="36CC2B55" w:rsidR="0039424D" w:rsidRDefault="00B86D85" w:rsidP="005E3755">
      <w:pPr>
        <w:pStyle w:val="Default"/>
        <w:spacing w:line="360" w:lineRule="auto"/>
        <w:ind w:left="567" w:hanging="567"/>
        <w:jc w:val="both"/>
        <w:rPr>
          <w:rStyle w:val="None"/>
          <w:rFonts w:ascii="Times New Roman" w:eastAsia="Times New Roman" w:hAnsi="Times New Roman" w:cs="Times New Roman"/>
          <w:color w:val="auto"/>
          <w:sz w:val="24"/>
          <w:szCs w:val="24"/>
          <w:u w:color="333333"/>
        </w:rPr>
      </w:pPr>
      <w:proofErr w:type="spellStart"/>
      <w:r w:rsidRPr="007C7BCE">
        <w:rPr>
          <w:rStyle w:val="None"/>
          <w:rFonts w:ascii="Times New Roman" w:hAnsi="Times New Roman" w:cs="Times New Roman"/>
          <w:color w:val="auto"/>
          <w:sz w:val="24"/>
          <w:szCs w:val="24"/>
          <w:u w:color="333333"/>
        </w:rPr>
        <w:t>Ogunjimi</w:t>
      </w:r>
      <w:proofErr w:type="spellEnd"/>
      <w:r w:rsidRPr="007C7BCE">
        <w:rPr>
          <w:rStyle w:val="None"/>
          <w:rFonts w:ascii="Times New Roman" w:hAnsi="Times New Roman" w:cs="Times New Roman"/>
          <w:color w:val="auto"/>
          <w:sz w:val="24"/>
          <w:szCs w:val="24"/>
          <w:u w:color="333333"/>
        </w:rPr>
        <w:t xml:space="preserve">, J. A. (2019). The impact of public debt on investment: Evidence from Nigeria. </w:t>
      </w:r>
      <w:r w:rsidRPr="0039424D">
        <w:rPr>
          <w:rStyle w:val="None"/>
          <w:rFonts w:ascii="Times New Roman" w:hAnsi="Times New Roman" w:cs="Times New Roman"/>
          <w:i/>
          <w:color w:val="auto"/>
          <w:sz w:val="24"/>
          <w:szCs w:val="24"/>
          <w:u w:color="333333"/>
        </w:rPr>
        <w:t>Development Bank of Nigeria Journal of Economic and Sustainable Growth</w:t>
      </w:r>
      <w:r w:rsidRPr="007C7BCE">
        <w:rPr>
          <w:rStyle w:val="None"/>
          <w:rFonts w:ascii="Times New Roman" w:hAnsi="Times New Roman" w:cs="Times New Roman"/>
          <w:iCs/>
          <w:color w:val="auto"/>
          <w:sz w:val="24"/>
          <w:szCs w:val="24"/>
          <w:u w:color="333333"/>
        </w:rPr>
        <w:t xml:space="preserve">, </w:t>
      </w:r>
      <w:r w:rsidRPr="007C7BCE">
        <w:rPr>
          <w:rStyle w:val="None"/>
          <w:rFonts w:ascii="Times New Roman" w:hAnsi="Times New Roman" w:cs="Times New Roman"/>
          <w:color w:val="auto"/>
          <w:sz w:val="24"/>
          <w:szCs w:val="24"/>
          <w:u w:color="333333"/>
        </w:rPr>
        <w:t xml:space="preserve">3(2), 1–28. </w:t>
      </w:r>
      <w:hyperlink r:id="rId11" w:history="1">
        <w:r w:rsidRPr="007C7BCE">
          <w:rPr>
            <w:rStyle w:val="Hyperlink1"/>
            <w:rFonts w:eastAsia="Arial Unicode MS"/>
            <w:color w:val="auto"/>
          </w:rPr>
          <w:t>https://www.researchgate.net/publication/335992571</w:t>
        </w:r>
      </w:hyperlink>
      <w:r w:rsidRPr="007C7BCE">
        <w:rPr>
          <w:rStyle w:val="None"/>
          <w:rFonts w:ascii="Times New Roman" w:hAnsi="Times New Roman" w:cs="Times New Roman"/>
          <w:color w:val="auto"/>
          <w:sz w:val="24"/>
          <w:szCs w:val="24"/>
          <w:u w:color="333333"/>
        </w:rPr>
        <w:t> </w:t>
      </w:r>
      <w:hyperlink r:id="rId12" w:history="1">
        <w:r w:rsidRPr="007C7BCE">
          <w:rPr>
            <w:rStyle w:val="Hyperlink1"/>
            <w:rFonts w:eastAsia="Arial Unicode MS"/>
            <w:color w:val="auto"/>
          </w:rPr>
          <w:t>[Google Scholar]</w:t>
        </w:r>
      </w:hyperlink>
    </w:p>
    <w:p w14:paraId="51A7211D" w14:textId="77777777" w:rsidR="005E3755" w:rsidRPr="0039424D" w:rsidRDefault="005E3755" w:rsidP="005E3755">
      <w:pPr>
        <w:pStyle w:val="Default"/>
        <w:spacing w:line="360" w:lineRule="auto"/>
        <w:ind w:left="567" w:hanging="567"/>
        <w:jc w:val="both"/>
        <w:rPr>
          <w:rStyle w:val="None"/>
          <w:rFonts w:ascii="Times New Roman" w:eastAsia="Times New Roman" w:hAnsi="Times New Roman" w:cs="Times New Roman"/>
          <w:color w:val="auto"/>
          <w:sz w:val="24"/>
          <w:szCs w:val="24"/>
          <w:u w:color="333333"/>
        </w:rPr>
      </w:pPr>
    </w:p>
    <w:p w14:paraId="19D6ED3F" w14:textId="77777777" w:rsidR="00415B56" w:rsidRPr="0039424D" w:rsidRDefault="00B86D85" w:rsidP="00955D1A">
      <w:pPr>
        <w:pStyle w:val="Default"/>
        <w:spacing w:after="240" w:line="360" w:lineRule="auto"/>
        <w:ind w:left="567" w:hanging="567"/>
        <w:jc w:val="both"/>
        <w:rPr>
          <w:rStyle w:val="None"/>
          <w:rFonts w:ascii="Times New Roman" w:eastAsia="Times New Roman" w:hAnsi="Times New Roman" w:cs="Times New Roman"/>
          <w:i/>
          <w:color w:val="auto"/>
          <w:sz w:val="24"/>
          <w:szCs w:val="24"/>
        </w:rPr>
      </w:pPr>
      <w:r w:rsidRPr="007C7BCE">
        <w:rPr>
          <w:rStyle w:val="None"/>
          <w:rFonts w:ascii="Times New Roman" w:hAnsi="Times New Roman" w:cs="Times New Roman"/>
          <w:color w:val="auto"/>
          <w:sz w:val="24"/>
          <w:szCs w:val="24"/>
        </w:rPr>
        <w:t xml:space="preserve">Onyinyechi, O.C., </w:t>
      </w:r>
      <w:proofErr w:type="spellStart"/>
      <w:r w:rsidRPr="007C7BCE">
        <w:rPr>
          <w:rStyle w:val="None"/>
          <w:rFonts w:ascii="Times New Roman" w:hAnsi="Times New Roman" w:cs="Times New Roman"/>
          <w:color w:val="auto"/>
          <w:sz w:val="24"/>
          <w:szCs w:val="24"/>
        </w:rPr>
        <w:t>Ihendinihi</w:t>
      </w:r>
      <w:proofErr w:type="spellEnd"/>
      <w:r w:rsidRPr="007C7BCE">
        <w:rPr>
          <w:rStyle w:val="None"/>
          <w:rFonts w:ascii="Times New Roman" w:hAnsi="Times New Roman" w:cs="Times New Roman"/>
          <w:color w:val="auto"/>
          <w:sz w:val="24"/>
          <w:szCs w:val="24"/>
        </w:rPr>
        <w:t xml:space="preserve">, J.U., </w:t>
      </w:r>
      <w:proofErr w:type="spellStart"/>
      <w:r w:rsidRPr="007C7BCE">
        <w:rPr>
          <w:rStyle w:val="None"/>
          <w:rFonts w:ascii="Times New Roman" w:hAnsi="Times New Roman" w:cs="Times New Roman"/>
          <w:color w:val="auto"/>
          <w:sz w:val="24"/>
          <w:szCs w:val="24"/>
        </w:rPr>
        <w:t>Ekwe</w:t>
      </w:r>
      <w:proofErr w:type="spellEnd"/>
      <w:r w:rsidRPr="007C7BCE">
        <w:rPr>
          <w:rStyle w:val="None"/>
          <w:rFonts w:ascii="Times New Roman" w:hAnsi="Times New Roman" w:cs="Times New Roman"/>
          <w:color w:val="auto"/>
          <w:sz w:val="24"/>
          <w:szCs w:val="24"/>
        </w:rPr>
        <w:t xml:space="preserve">, M.C. &amp; Azubuike, J.U. (2016). The impact of fiscal policy on the economy of Nigeria (1994 - 2014), </w:t>
      </w:r>
      <w:r w:rsidRPr="0039424D">
        <w:rPr>
          <w:rStyle w:val="None"/>
          <w:rFonts w:ascii="Times New Roman" w:hAnsi="Times New Roman" w:cs="Times New Roman"/>
          <w:i/>
          <w:color w:val="auto"/>
          <w:sz w:val="24"/>
          <w:szCs w:val="24"/>
        </w:rPr>
        <w:t xml:space="preserve">European Journal of Accounting, Auditing and Finance Research, 4(7), 84-105. </w:t>
      </w:r>
    </w:p>
    <w:p w14:paraId="0761B180" w14:textId="658EC2BE" w:rsidR="00415B56" w:rsidRPr="007C7BCE" w:rsidRDefault="00B86D85" w:rsidP="00955D1A">
      <w:pPr>
        <w:pStyle w:val="Default"/>
        <w:spacing w:after="240" w:line="360" w:lineRule="auto"/>
        <w:jc w:val="both"/>
        <w:rPr>
          <w:rStyle w:val="None"/>
          <w:rFonts w:ascii="Times New Roman" w:eastAsia="Times New Roman" w:hAnsi="Times New Roman" w:cs="Times New Roman"/>
          <w:color w:val="auto"/>
          <w:sz w:val="24"/>
          <w:szCs w:val="24"/>
        </w:rPr>
      </w:pPr>
      <w:proofErr w:type="spellStart"/>
      <w:r w:rsidRPr="007C7BCE">
        <w:rPr>
          <w:rStyle w:val="None"/>
          <w:rFonts w:ascii="Times New Roman" w:hAnsi="Times New Roman" w:cs="Times New Roman"/>
          <w:color w:val="auto"/>
          <w:sz w:val="24"/>
          <w:szCs w:val="24"/>
        </w:rPr>
        <w:t>Okwo</w:t>
      </w:r>
      <w:proofErr w:type="spellEnd"/>
      <w:r w:rsidRPr="007C7BCE">
        <w:rPr>
          <w:rStyle w:val="None"/>
          <w:rFonts w:ascii="Times New Roman" w:hAnsi="Times New Roman" w:cs="Times New Roman"/>
          <w:color w:val="auto"/>
          <w:sz w:val="24"/>
          <w:szCs w:val="24"/>
        </w:rPr>
        <w:t>.</w:t>
      </w:r>
      <w:r w:rsidR="003E5C47" w:rsidRPr="007C7BCE">
        <w:rPr>
          <w:rStyle w:val="None"/>
          <w:rFonts w:ascii="Times New Roman" w:hAnsi="Times New Roman" w:cs="Times New Roman"/>
          <w:color w:val="auto"/>
          <w:sz w:val="24"/>
          <w:szCs w:val="24"/>
        </w:rPr>
        <w:t xml:space="preserve"> </w:t>
      </w:r>
      <w:r w:rsidRPr="007C7BCE">
        <w:rPr>
          <w:rStyle w:val="None"/>
          <w:rFonts w:ascii="Times New Roman" w:hAnsi="Times New Roman" w:cs="Times New Roman"/>
          <w:color w:val="auto"/>
          <w:sz w:val="24"/>
          <w:szCs w:val="24"/>
        </w:rPr>
        <w:t>I.</w:t>
      </w:r>
      <w:r w:rsidR="003E5C47" w:rsidRPr="007C7BCE">
        <w:rPr>
          <w:rStyle w:val="None"/>
          <w:rFonts w:ascii="Times New Roman" w:hAnsi="Times New Roman" w:cs="Times New Roman"/>
          <w:color w:val="auto"/>
          <w:sz w:val="24"/>
          <w:szCs w:val="24"/>
        </w:rPr>
        <w:t xml:space="preserve"> </w:t>
      </w:r>
      <w:r w:rsidRPr="007C7BCE">
        <w:rPr>
          <w:rStyle w:val="None"/>
          <w:rFonts w:ascii="Times New Roman" w:hAnsi="Times New Roman" w:cs="Times New Roman"/>
          <w:color w:val="auto"/>
          <w:sz w:val="24"/>
          <w:szCs w:val="24"/>
        </w:rPr>
        <w:t>M (2011): Public Sector Finance and Accounting, 2</w:t>
      </w:r>
      <w:r w:rsidR="00080CCA" w:rsidRPr="007C7BCE">
        <w:rPr>
          <w:rStyle w:val="None"/>
          <w:rFonts w:ascii="Times New Roman" w:hAnsi="Times New Roman" w:cs="Times New Roman"/>
          <w:color w:val="auto"/>
          <w:sz w:val="24"/>
          <w:szCs w:val="24"/>
          <w:vertAlign w:val="superscript"/>
        </w:rPr>
        <w:t>nd</w:t>
      </w:r>
      <w:r w:rsidRPr="007C7BCE">
        <w:rPr>
          <w:rStyle w:val="None"/>
          <w:rFonts w:ascii="Times New Roman" w:hAnsi="Times New Roman" w:cs="Times New Roman"/>
          <w:color w:val="auto"/>
          <w:position w:val="32"/>
          <w:sz w:val="24"/>
          <w:szCs w:val="24"/>
        </w:rPr>
        <w:t xml:space="preserve"> </w:t>
      </w:r>
      <w:r w:rsidRPr="007C7BCE">
        <w:rPr>
          <w:rStyle w:val="None"/>
          <w:rFonts w:ascii="Times New Roman" w:hAnsi="Times New Roman" w:cs="Times New Roman"/>
          <w:color w:val="auto"/>
          <w:sz w:val="24"/>
          <w:szCs w:val="24"/>
          <w:lang w:val="fr-FR"/>
        </w:rPr>
        <w:t xml:space="preserve">Edition (Nigeria). </w:t>
      </w:r>
    </w:p>
    <w:p w14:paraId="49E338CB" w14:textId="34595A9A" w:rsidR="00415B56" w:rsidRPr="007C7BCE" w:rsidRDefault="00B86D85" w:rsidP="00955D1A">
      <w:pPr>
        <w:pStyle w:val="Default"/>
        <w:spacing w:after="240" w:line="360" w:lineRule="auto"/>
        <w:ind w:left="567" w:hanging="567"/>
        <w:jc w:val="both"/>
        <w:rPr>
          <w:rStyle w:val="None"/>
          <w:rFonts w:ascii="Times New Roman" w:eastAsia="Times New Roman" w:hAnsi="Times New Roman" w:cs="Times New Roman"/>
          <w:color w:val="auto"/>
          <w:sz w:val="24"/>
          <w:szCs w:val="24"/>
        </w:rPr>
      </w:pPr>
      <w:r w:rsidRPr="007C7BCE">
        <w:rPr>
          <w:rStyle w:val="None"/>
          <w:rFonts w:ascii="Times New Roman" w:hAnsi="Times New Roman" w:cs="Times New Roman"/>
          <w:color w:val="auto"/>
          <w:sz w:val="24"/>
          <w:szCs w:val="24"/>
          <w:lang w:val="de-DE"/>
        </w:rPr>
        <w:t>Omolehinwa, E. (2003). Government Budgeting in Nigeria, Lagos, Pumark Nig Ltd, 1-14</w:t>
      </w:r>
    </w:p>
    <w:p w14:paraId="2D068D8D" w14:textId="0E32F2E2" w:rsidR="00415B56" w:rsidRPr="007C7BCE" w:rsidRDefault="00B86D85" w:rsidP="00955D1A">
      <w:pPr>
        <w:pStyle w:val="Default"/>
        <w:spacing w:after="240" w:line="360" w:lineRule="auto"/>
        <w:ind w:left="567" w:hanging="567"/>
        <w:jc w:val="both"/>
        <w:rPr>
          <w:rStyle w:val="None"/>
          <w:rFonts w:ascii="Times New Roman" w:eastAsia="Times New Roman" w:hAnsi="Times New Roman" w:cs="Times New Roman"/>
          <w:color w:val="auto"/>
          <w:sz w:val="24"/>
          <w:szCs w:val="24"/>
        </w:rPr>
      </w:pPr>
      <w:proofErr w:type="spellStart"/>
      <w:r w:rsidRPr="007C7BCE">
        <w:rPr>
          <w:rStyle w:val="None"/>
          <w:rFonts w:ascii="Times New Roman" w:hAnsi="Times New Roman" w:cs="Times New Roman"/>
          <w:color w:val="auto"/>
          <w:sz w:val="24"/>
          <w:szCs w:val="24"/>
        </w:rPr>
        <w:t>Olurankise</w:t>
      </w:r>
      <w:proofErr w:type="spellEnd"/>
      <w:r w:rsidRPr="007C7BCE">
        <w:rPr>
          <w:rStyle w:val="None"/>
          <w:rFonts w:ascii="Times New Roman" w:hAnsi="Times New Roman" w:cs="Times New Roman"/>
          <w:color w:val="auto"/>
          <w:sz w:val="24"/>
          <w:szCs w:val="24"/>
        </w:rPr>
        <w:t xml:space="preserve">, F. (2012) ―Due process and budget implementation; An evaluation of Nigerian Public Sector Auditing, </w:t>
      </w:r>
      <w:r w:rsidRPr="0039424D">
        <w:rPr>
          <w:rStyle w:val="None"/>
          <w:rFonts w:ascii="Times New Roman" w:hAnsi="Times New Roman" w:cs="Times New Roman"/>
          <w:i/>
          <w:color w:val="auto"/>
          <w:sz w:val="24"/>
          <w:szCs w:val="24"/>
        </w:rPr>
        <w:t>Asian journal of finance and accounting</w:t>
      </w:r>
      <w:r w:rsidRPr="007C7BCE">
        <w:rPr>
          <w:rStyle w:val="None"/>
          <w:rFonts w:ascii="Times New Roman" w:hAnsi="Times New Roman" w:cs="Times New Roman"/>
          <w:color w:val="auto"/>
          <w:sz w:val="24"/>
          <w:szCs w:val="24"/>
        </w:rPr>
        <w:t>, ISSN 1946-052x.</w:t>
      </w:r>
      <w:r w:rsidR="00183096" w:rsidRPr="007C7BCE">
        <w:rPr>
          <w:rStyle w:val="None"/>
          <w:rFonts w:ascii="Times New Roman" w:hAnsi="Times New Roman" w:cs="Times New Roman"/>
          <w:color w:val="auto"/>
          <w:sz w:val="24"/>
          <w:szCs w:val="24"/>
        </w:rPr>
        <w:t xml:space="preserve"> </w:t>
      </w:r>
      <w:r w:rsidRPr="007C7BCE">
        <w:rPr>
          <w:rStyle w:val="None"/>
          <w:rFonts w:ascii="Times New Roman" w:hAnsi="Times New Roman" w:cs="Times New Roman"/>
          <w:color w:val="auto"/>
          <w:sz w:val="24"/>
          <w:szCs w:val="24"/>
        </w:rPr>
        <w:t>(4)2, 213-214</w:t>
      </w:r>
      <w:r w:rsidRPr="007C7BCE">
        <w:rPr>
          <w:rStyle w:val="None"/>
          <w:rFonts w:ascii="Times New Roman" w:hAnsi="Times New Roman" w:cs="Times New Roman"/>
          <w:color w:val="auto"/>
          <w:sz w:val="24"/>
          <w:szCs w:val="24"/>
        </w:rPr>
        <w:br/>
      </w:r>
    </w:p>
    <w:p w14:paraId="6F7130D6" w14:textId="77777777" w:rsidR="00415B56" w:rsidRPr="007C7BCE" w:rsidRDefault="00415B56" w:rsidP="00B85338">
      <w:pPr>
        <w:pStyle w:val="Default"/>
        <w:spacing w:after="240" w:line="276" w:lineRule="auto"/>
        <w:ind w:left="567" w:hanging="567"/>
        <w:jc w:val="both"/>
        <w:rPr>
          <w:rStyle w:val="None"/>
          <w:rFonts w:ascii="Times New Roman" w:eastAsia="Times New Roman" w:hAnsi="Times New Roman" w:cs="Times New Roman"/>
          <w:color w:val="auto"/>
          <w:sz w:val="24"/>
          <w:szCs w:val="24"/>
        </w:rPr>
      </w:pPr>
    </w:p>
    <w:p w14:paraId="646B810B" w14:textId="77777777" w:rsidR="00415B56" w:rsidRPr="007C7BCE" w:rsidRDefault="00415B56" w:rsidP="00B85338">
      <w:pPr>
        <w:pStyle w:val="Default"/>
        <w:spacing w:line="276" w:lineRule="auto"/>
        <w:ind w:firstLine="480"/>
        <w:jc w:val="both"/>
        <w:rPr>
          <w:rStyle w:val="None"/>
          <w:rFonts w:ascii="Times New Roman" w:eastAsia="Times New Roman" w:hAnsi="Times New Roman" w:cs="Times New Roman"/>
          <w:color w:val="auto"/>
          <w:sz w:val="24"/>
          <w:szCs w:val="24"/>
          <w:u w:color="282C2D"/>
          <w:shd w:val="clear" w:color="auto" w:fill="FFFFFF"/>
        </w:rPr>
      </w:pPr>
    </w:p>
    <w:p w14:paraId="0B427437" w14:textId="77777777" w:rsidR="00415B56" w:rsidRPr="007C7BCE" w:rsidRDefault="00415B56" w:rsidP="00B85338">
      <w:pPr>
        <w:pStyle w:val="Default"/>
        <w:spacing w:line="276" w:lineRule="auto"/>
        <w:ind w:firstLine="480"/>
        <w:jc w:val="both"/>
        <w:rPr>
          <w:rFonts w:ascii="Times New Roman" w:hAnsi="Times New Roman" w:cs="Times New Roman"/>
          <w:color w:val="auto"/>
          <w:sz w:val="24"/>
          <w:szCs w:val="24"/>
        </w:rPr>
      </w:pPr>
    </w:p>
    <w:sectPr w:rsidR="00415B56" w:rsidRPr="007C7BCE" w:rsidSect="00E63F6F">
      <w:pgSz w:w="11900" w:h="16840"/>
      <w:pgMar w:top="1008" w:right="1195" w:bottom="1440" w:left="1800" w:header="720" w:footer="720" w:gutter="0"/>
      <w:pgNumType w:start="2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8179" w14:textId="77777777" w:rsidR="00795C74" w:rsidRDefault="00795C74">
      <w:r>
        <w:separator/>
      </w:r>
    </w:p>
  </w:endnote>
  <w:endnote w:type="continuationSeparator" w:id="0">
    <w:p w14:paraId="78D5CD2E" w14:textId="77777777" w:rsidR="00795C74" w:rsidRDefault="0079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309206"/>
      <w:docPartObj>
        <w:docPartGallery w:val="Page Numbers (Bottom of Page)"/>
        <w:docPartUnique/>
      </w:docPartObj>
    </w:sdtPr>
    <w:sdtEndPr>
      <w:rPr>
        <w:noProof/>
      </w:rPr>
    </w:sdtEndPr>
    <w:sdtContent>
      <w:p w14:paraId="192807DB" w14:textId="77777777" w:rsidR="00530339" w:rsidRDefault="00530339">
        <w:pPr>
          <w:pStyle w:val="Footer"/>
          <w:jc w:val="center"/>
        </w:pPr>
        <w:r>
          <w:fldChar w:fldCharType="begin"/>
        </w:r>
        <w:r>
          <w:instrText xml:space="preserve"> PAGE   \* MERGEFORMAT </w:instrText>
        </w:r>
        <w:r>
          <w:fldChar w:fldCharType="separate"/>
        </w:r>
        <w:r w:rsidR="00883D67">
          <w:rPr>
            <w:noProof/>
          </w:rPr>
          <w:t>i</w:t>
        </w:r>
        <w:r>
          <w:rPr>
            <w:noProof/>
          </w:rPr>
          <w:fldChar w:fldCharType="end"/>
        </w:r>
      </w:p>
    </w:sdtContent>
  </w:sdt>
  <w:p w14:paraId="2FC21A87" w14:textId="77777777" w:rsidR="00530339" w:rsidRDefault="00530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862741"/>
      <w:docPartObj>
        <w:docPartGallery w:val="Page Numbers (Bottom of Page)"/>
        <w:docPartUnique/>
      </w:docPartObj>
    </w:sdtPr>
    <w:sdtEndPr>
      <w:rPr>
        <w:noProof/>
      </w:rPr>
    </w:sdtEndPr>
    <w:sdtContent>
      <w:p w14:paraId="12C3621B" w14:textId="08F50CE8" w:rsidR="00530339" w:rsidRDefault="00530339">
        <w:pPr>
          <w:pStyle w:val="Footer"/>
          <w:jc w:val="center"/>
        </w:pPr>
        <w:r>
          <w:fldChar w:fldCharType="begin"/>
        </w:r>
        <w:r>
          <w:instrText xml:space="preserve"> PAGE   \* MERGEFORMAT </w:instrText>
        </w:r>
        <w:r>
          <w:fldChar w:fldCharType="separate"/>
        </w:r>
        <w:r w:rsidR="00D95F14">
          <w:rPr>
            <w:noProof/>
          </w:rPr>
          <w:t>39</w:t>
        </w:r>
        <w:r>
          <w:rPr>
            <w:noProof/>
          </w:rPr>
          <w:fldChar w:fldCharType="end"/>
        </w:r>
      </w:p>
    </w:sdtContent>
  </w:sdt>
  <w:p w14:paraId="5E170E7C" w14:textId="1B1D79EB" w:rsidR="00530339" w:rsidRPr="00CE559F" w:rsidRDefault="00530339" w:rsidP="00CE5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B9729" w14:textId="77777777" w:rsidR="00795C74" w:rsidRDefault="00795C74">
      <w:r>
        <w:separator/>
      </w:r>
    </w:p>
  </w:footnote>
  <w:footnote w:type="continuationSeparator" w:id="0">
    <w:p w14:paraId="60263879" w14:textId="77777777" w:rsidR="00795C74" w:rsidRDefault="00795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4BBB"/>
    <w:multiLevelType w:val="multilevel"/>
    <w:tmpl w:val="15D27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433EC5"/>
    <w:multiLevelType w:val="hybridMultilevel"/>
    <w:tmpl w:val="AF389D18"/>
    <w:styleLink w:val="ImportedStyle2"/>
    <w:lvl w:ilvl="0" w:tplc="3B02395C">
      <w:start w:val="1"/>
      <w:numFmt w:val="decimal"/>
      <w:lvlText w:val="%1."/>
      <w:lvlJc w:val="left"/>
      <w:pPr>
        <w:tabs>
          <w:tab w:val="left" w:pos="1440"/>
          <w:tab w:val="left" w:pos="2880"/>
          <w:tab w:val="left" w:pos="4320"/>
          <w:tab w:val="left" w:pos="5760"/>
          <w:tab w:val="left" w:pos="7200"/>
          <w:tab w:val="left" w:pos="7800"/>
        </w:tabs>
        <w:ind w:left="810" w:hanging="8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243E6C">
      <w:start w:val="1"/>
      <w:numFmt w:val="decimal"/>
      <w:suff w:val="nothing"/>
      <w:lvlText w:val="%2."/>
      <w:lvlJc w:val="left"/>
      <w:pPr>
        <w:tabs>
          <w:tab w:val="left" w:pos="1440"/>
          <w:tab w:val="left" w:pos="2880"/>
          <w:tab w:val="left" w:pos="4320"/>
          <w:tab w:val="left" w:pos="5760"/>
          <w:tab w:val="left" w:pos="7200"/>
          <w:tab w:val="left" w:pos="7800"/>
        </w:tabs>
        <w:ind w:left="840" w:hanging="1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8C434E">
      <w:start w:val="1"/>
      <w:numFmt w:val="decimal"/>
      <w:lvlText w:val="%3."/>
      <w:lvlJc w:val="left"/>
      <w:pPr>
        <w:tabs>
          <w:tab w:val="left" w:pos="1440"/>
          <w:tab w:val="left" w:pos="2880"/>
          <w:tab w:val="left" w:pos="4320"/>
          <w:tab w:val="left" w:pos="5760"/>
          <w:tab w:val="left" w:pos="7200"/>
          <w:tab w:val="left" w:pos="7800"/>
        </w:tabs>
        <w:ind w:left="1656" w:hanging="2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F4D06C">
      <w:start w:val="1"/>
      <w:numFmt w:val="decimal"/>
      <w:lvlText w:val="%4."/>
      <w:lvlJc w:val="left"/>
      <w:pPr>
        <w:tabs>
          <w:tab w:val="left" w:pos="1440"/>
          <w:tab w:val="left" w:pos="2880"/>
          <w:tab w:val="left" w:pos="4320"/>
          <w:tab w:val="left" w:pos="5760"/>
          <w:tab w:val="left" w:pos="7200"/>
          <w:tab w:val="left" w:pos="7800"/>
        </w:tabs>
        <w:ind w:left="240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924C14">
      <w:start w:val="1"/>
      <w:numFmt w:val="decimal"/>
      <w:lvlText w:val="%5."/>
      <w:lvlJc w:val="left"/>
      <w:pPr>
        <w:tabs>
          <w:tab w:val="left" w:pos="1440"/>
          <w:tab w:val="left" w:pos="2880"/>
          <w:tab w:val="left" w:pos="4320"/>
          <w:tab w:val="left" w:pos="5760"/>
          <w:tab w:val="left" w:pos="7200"/>
          <w:tab w:val="left" w:pos="7800"/>
        </w:tabs>
        <w:ind w:left="312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18A8C6">
      <w:start w:val="1"/>
      <w:numFmt w:val="decimal"/>
      <w:lvlText w:val="%6."/>
      <w:lvlJc w:val="left"/>
      <w:pPr>
        <w:tabs>
          <w:tab w:val="left" w:pos="1440"/>
          <w:tab w:val="left" w:pos="2880"/>
          <w:tab w:val="left" w:pos="4320"/>
          <w:tab w:val="left" w:pos="5760"/>
          <w:tab w:val="left" w:pos="7200"/>
          <w:tab w:val="left" w:pos="7800"/>
        </w:tabs>
        <w:ind w:left="384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BCE042">
      <w:start w:val="1"/>
      <w:numFmt w:val="decimal"/>
      <w:lvlText w:val="%7."/>
      <w:lvlJc w:val="left"/>
      <w:pPr>
        <w:tabs>
          <w:tab w:val="left" w:pos="1440"/>
          <w:tab w:val="left" w:pos="2880"/>
          <w:tab w:val="left" w:pos="4320"/>
          <w:tab w:val="left" w:pos="5760"/>
          <w:tab w:val="left" w:pos="7200"/>
          <w:tab w:val="left" w:pos="7800"/>
        </w:tabs>
        <w:ind w:left="456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5A7B4A">
      <w:start w:val="1"/>
      <w:numFmt w:val="decimal"/>
      <w:lvlText w:val="%8."/>
      <w:lvlJc w:val="left"/>
      <w:pPr>
        <w:tabs>
          <w:tab w:val="left" w:pos="1440"/>
          <w:tab w:val="left" w:pos="2880"/>
          <w:tab w:val="left" w:pos="4320"/>
          <w:tab w:val="left" w:pos="5760"/>
          <w:tab w:val="left" w:pos="7200"/>
          <w:tab w:val="left" w:pos="7800"/>
        </w:tabs>
        <w:ind w:left="528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8C2FF8">
      <w:start w:val="1"/>
      <w:numFmt w:val="decimal"/>
      <w:lvlText w:val="%9."/>
      <w:lvlJc w:val="left"/>
      <w:pPr>
        <w:tabs>
          <w:tab w:val="left" w:pos="1440"/>
          <w:tab w:val="left" w:pos="2880"/>
          <w:tab w:val="left" w:pos="4320"/>
          <w:tab w:val="left" w:pos="5760"/>
          <w:tab w:val="left" w:pos="7200"/>
          <w:tab w:val="left" w:pos="7800"/>
        </w:tabs>
        <w:ind w:left="600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A2D0B5E"/>
    <w:multiLevelType w:val="multilevel"/>
    <w:tmpl w:val="FE3E314A"/>
    <w:styleLink w:val="ImportedStyle1"/>
    <w:lvl w:ilvl="0">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80" w:hanging="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80" w:hanging="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80" w:hanging="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80" w:hanging="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82328E8"/>
    <w:multiLevelType w:val="hybridMultilevel"/>
    <w:tmpl w:val="DC2E8B3E"/>
    <w:numStyleLink w:val="Numbered"/>
  </w:abstractNum>
  <w:abstractNum w:abstractNumId="4" w15:restartNumberingAfterBreak="0">
    <w:nsid w:val="56641044"/>
    <w:multiLevelType w:val="multilevel"/>
    <w:tmpl w:val="FE3E314A"/>
    <w:numStyleLink w:val="ImportedStyle1"/>
  </w:abstractNum>
  <w:abstractNum w:abstractNumId="5" w15:restartNumberingAfterBreak="0">
    <w:nsid w:val="6FFA1241"/>
    <w:multiLevelType w:val="hybridMultilevel"/>
    <w:tmpl w:val="AF389D18"/>
    <w:numStyleLink w:val="ImportedStyle2"/>
  </w:abstractNum>
  <w:abstractNum w:abstractNumId="6" w15:restartNumberingAfterBreak="0">
    <w:nsid w:val="7E753344"/>
    <w:multiLevelType w:val="hybridMultilevel"/>
    <w:tmpl w:val="DC2E8B3E"/>
    <w:styleLink w:val="Numbered"/>
    <w:lvl w:ilvl="0" w:tplc="556EDCD2">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162AF8">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76C74C">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F81472">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68BD04">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C877BC">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30BCAA">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B6FF36">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2C8E02">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4"/>
  </w:num>
  <w:num w:numId="3">
    <w:abstractNumId w:val="1"/>
  </w:num>
  <w:num w:numId="4">
    <w:abstractNumId w:val="5"/>
  </w:num>
  <w:num w:numId="5">
    <w:abstractNumId w:val="6"/>
  </w:num>
  <w:num w:numId="6">
    <w:abstractNumId w:val="3"/>
  </w:num>
  <w:num w:numId="7">
    <w:abstractNumId w:val="3"/>
    <w:lvlOverride w:ilvl="0">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B56"/>
    <w:rsid w:val="00061B0A"/>
    <w:rsid w:val="00080CCA"/>
    <w:rsid w:val="00093A24"/>
    <w:rsid w:val="000949F5"/>
    <w:rsid w:val="000B1BC4"/>
    <w:rsid w:val="000C7F21"/>
    <w:rsid w:val="000E345F"/>
    <w:rsid w:val="000F5F7F"/>
    <w:rsid w:val="001020CE"/>
    <w:rsid w:val="001022EC"/>
    <w:rsid w:val="00103BB9"/>
    <w:rsid w:val="00113250"/>
    <w:rsid w:val="0012210F"/>
    <w:rsid w:val="001227C4"/>
    <w:rsid w:val="001644AC"/>
    <w:rsid w:val="00183096"/>
    <w:rsid w:val="001A4656"/>
    <w:rsid w:val="001C01A7"/>
    <w:rsid w:val="001D0EA0"/>
    <w:rsid w:val="001D73AF"/>
    <w:rsid w:val="001F42EB"/>
    <w:rsid w:val="001F7A97"/>
    <w:rsid w:val="00222167"/>
    <w:rsid w:val="00235F5A"/>
    <w:rsid w:val="00247E4B"/>
    <w:rsid w:val="00272A1B"/>
    <w:rsid w:val="00275DEC"/>
    <w:rsid w:val="00293962"/>
    <w:rsid w:val="002D0F26"/>
    <w:rsid w:val="002F5014"/>
    <w:rsid w:val="002F58A2"/>
    <w:rsid w:val="00320A3E"/>
    <w:rsid w:val="0033454E"/>
    <w:rsid w:val="0034516C"/>
    <w:rsid w:val="003545E1"/>
    <w:rsid w:val="00381ABB"/>
    <w:rsid w:val="0039424D"/>
    <w:rsid w:val="003B3355"/>
    <w:rsid w:val="003B3831"/>
    <w:rsid w:val="003D03AC"/>
    <w:rsid w:val="003E5C47"/>
    <w:rsid w:val="00415B56"/>
    <w:rsid w:val="00431C57"/>
    <w:rsid w:val="00485F47"/>
    <w:rsid w:val="004943F2"/>
    <w:rsid w:val="004964F8"/>
    <w:rsid w:val="004A1DD3"/>
    <w:rsid w:val="004C1A2C"/>
    <w:rsid w:val="004C709E"/>
    <w:rsid w:val="004E2931"/>
    <w:rsid w:val="004F3B87"/>
    <w:rsid w:val="004F4C82"/>
    <w:rsid w:val="005045E4"/>
    <w:rsid w:val="00530339"/>
    <w:rsid w:val="005778FB"/>
    <w:rsid w:val="005C2515"/>
    <w:rsid w:val="005D2D0D"/>
    <w:rsid w:val="005E3755"/>
    <w:rsid w:val="005F6DD4"/>
    <w:rsid w:val="00601FE1"/>
    <w:rsid w:val="00624B43"/>
    <w:rsid w:val="00630A58"/>
    <w:rsid w:val="0064258F"/>
    <w:rsid w:val="00656AFF"/>
    <w:rsid w:val="006626FD"/>
    <w:rsid w:val="00663023"/>
    <w:rsid w:val="00667A2E"/>
    <w:rsid w:val="006A4102"/>
    <w:rsid w:val="0073634C"/>
    <w:rsid w:val="00743A26"/>
    <w:rsid w:val="007502F0"/>
    <w:rsid w:val="00751956"/>
    <w:rsid w:val="007619A6"/>
    <w:rsid w:val="00767DA0"/>
    <w:rsid w:val="00773E58"/>
    <w:rsid w:val="00783D8C"/>
    <w:rsid w:val="00795C74"/>
    <w:rsid w:val="007C7BCE"/>
    <w:rsid w:val="007D042E"/>
    <w:rsid w:val="007E4A1E"/>
    <w:rsid w:val="007F058B"/>
    <w:rsid w:val="007F34DD"/>
    <w:rsid w:val="007F6321"/>
    <w:rsid w:val="00815AAE"/>
    <w:rsid w:val="00823BD4"/>
    <w:rsid w:val="00826AFC"/>
    <w:rsid w:val="0084257A"/>
    <w:rsid w:val="0084316B"/>
    <w:rsid w:val="00852D48"/>
    <w:rsid w:val="00883D67"/>
    <w:rsid w:val="008917D4"/>
    <w:rsid w:val="00894897"/>
    <w:rsid w:val="008A0890"/>
    <w:rsid w:val="008A1B37"/>
    <w:rsid w:val="008A2898"/>
    <w:rsid w:val="008B5FB0"/>
    <w:rsid w:val="008C6F61"/>
    <w:rsid w:val="008E1FCB"/>
    <w:rsid w:val="0090072B"/>
    <w:rsid w:val="00954A44"/>
    <w:rsid w:val="00955D1A"/>
    <w:rsid w:val="00960EB2"/>
    <w:rsid w:val="009625F2"/>
    <w:rsid w:val="009679FF"/>
    <w:rsid w:val="0098021F"/>
    <w:rsid w:val="00981A00"/>
    <w:rsid w:val="00986D2B"/>
    <w:rsid w:val="009C56F1"/>
    <w:rsid w:val="009F744A"/>
    <w:rsid w:val="00A50DA4"/>
    <w:rsid w:val="00A57CCB"/>
    <w:rsid w:val="00A7558F"/>
    <w:rsid w:val="00A820B3"/>
    <w:rsid w:val="00A85ADE"/>
    <w:rsid w:val="00A97E3F"/>
    <w:rsid w:val="00AD4DF3"/>
    <w:rsid w:val="00B04FB7"/>
    <w:rsid w:val="00B22146"/>
    <w:rsid w:val="00B3582B"/>
    <w:rsid w:val="00B85338"/>
    <w:rsid w:val="00B86D85"/>
    <w:rsid w:val="00B87F53"/>
    <w:rsid w:val="00BB56A3"/>
    <w:rsid w:val="00BC3FA5"/>
    <w:rsid w:val="00C11E4C"/>
    <w:rsid w:val="00C31974"/>
    <w:rsid w:val="00C426DB"/>
    <w:rsid w:val="00C44D74"/>
    <w:rsid w:val="00C50D8E"/>
    <w:rsid w:val="00C734C1"/>
    <w:rsid w:val="00C90A7F"/>
    <w:rsid w:val="00C931C0"/>
    <w:rsid w:val="00CB4586"/>
    <w:rsid w:val="00CC1380"/>
    <w:rsid w:val="00CE0938"/>
    <w:rsid w:val="00CE559F"/>
    <w:rsid w:val="00D07609"/>
    <w:rsid w:val="00D2607E"/>
    <w:rsid w:val="00D30580"/>
    <w:rsid w:val="00D30A71"/>
    <w:rsid w:val="00D362CA"/>
    <w:rsid w:val="00D4145C"/>
    <w:rsid w:val="00D479FD"/>
    <w:rsid w:val="00D66B0E"/>
    <w:rsid w:val="00D82DCE"/>
    <w:rsid w:val="00D95F14"/>
    <w:rsid w:val="00DE451A"/>
    <w:rsid w:val="00E17439"/>
    <w:rsid w:val="00E37E94"/>
    <w:rsid w:val="00E63F6F"/>
    <w:rsid w:val="00E67BC5"/>
    <w:rsid w:val="00EB65B6"/>
    <w:rsid w:val="00ED0D4E"/>
    <w:rsid w:val="00ED1D8F"/>
    <w:rsid w:val="00EF1DF6"/>
    <w:rsid w:val="00F05B80"/>
    <w:rsid w:val="00F1268B"/>
    <w:rsid w:val="00F26C17"/>
    <w:rsid w:val="00F3314D"/>
    <w:rsid w:val="00F46EF3"/>
    <w:rsid w:val="00F56759"/>
    <w:rsid w:val="00F96125"/>
    <w:rsid w:val="00FA3E5D"/>
    <w:rsid w:val="00FB012D"/>
    <w:rsid w:val="00FE2A5C"/>
    <w:rsid w:val="00FE3CC4"/>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35530A"/>
  <w15:docId w15:val="{7ED9F9C6-1DA6-4091-89B7-53B842F9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B86D8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360" w:lineRule="auto"/>
      <w:outlineLvl w:val="0"/>
    </w:pPr>
    <w:rPr>
      <w:rFonts w:asciiTheme="majorHAnsi" w:eastAsiaTheme="majorEastAsia" w:hAnsiTheme="majorHAnsi" w:cstheme="majorBidi"/>
      <w:b/>
      <w:bCs/>
      <w:color w:val="2E74B5" w:themeColor="accent1" w:themeShade="BF"/>
      <w:sz w:val="28"/>
      <w:szCs w:val="28"/>
      <w:bdr w:val="none" w:sz="0" w:space="0" w:color="auto"/>
    </w:rPr>
  </w:style>
  <w:style w:type="paragraph" w:styleId="Heading2">
    <w:name w:val="heading 2"/>
    <w:basedOn w:val="Normal"/>
    <w:next w:val="Normal"/>
    <w:link w:val="Heading2Char"/>
    <w:uiPriority w:val="9"/>
    <w:unhideWhenUsed/>
    <w:qFormat/>
    <w:rsid w:val="008B5FB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479FD"/>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Calibri" w:eastAsia="Calibri" w:hAnsi="Calibri" w:cs="Calibri"/>
      <w:color w:val="000000"/>
      <w:u w:color="000000"/>
    </w:rPr>
  </w:style>
  <w:style w:type="paragraph" w:customStyle="1" w:styleId="Default">
    <w:name w:val="Default"/>
    <w:rPr>
      <w:rFonts w:ascii="Helvetica Neue" w:hAnsi="Helvetica Neue" w:cs="Arial Unicode MS"/>
      <w:color w:val="000000"/>
      <w:sz w:val="22"/>
      <w:szCs w:val="22"/>
      <w:u w:color="000000"/>
    </w:rPr>
  </w:style>
  <w:style w:type="paragraph" w:customStyle="1" w:styleId="BodyAA">
    <w:name w:val="Body A A"/>
    <w:rPr>
      <w:rFonts w:ascii="Helvetica Neue" w:eastAsia="Helvetica Neue" w:hAnsi="Helvetica Neue" w:cs="Helvetica Neue"/>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TableStyle2">
    <w:name w:val="Table Style 2"/>
    <w:rPr>
      <w:rFonts w:ascii="Helvetica Neue" w:eastAsia="Helvetica Neue" w:hAnsi="Helvetica Neue" w:cs="Helvetica Neue"/>
      <w:color w:val="000000"/>
    </w:rPr>
  </w:style>
  <w:style w:type="paragraph" w:customStyle="1" w:styleId="Body">
    <w:name w:val="Body"/>
    <w:rPr>
      <w:rFonts w:eastAsia="Times New Roman"/>
      <w:color w:val="000000"/>
      <w:sz w:val="24"/>
      <w:szCs w:val="24"/>
      <w:u w:color="000000"/>
    </w:rPr>
  </w:style>
  <w:style w:type="paragraph" w:customStyle="1" w:styleId="BodyB">
    <w:name w:val="Body B"/>
    <w:rPr>
      <w:rFonts w:eastAsia="Times New Roman"/>
      <w:color w:val="000000"/>
      <w:sz w:val="24"/>
      <w:szCs w:val="24"/>
      <w:u w:color="000000"/>
    </w:rPr>
  </w:style>
  <w:style w:type="numbering" w:customStyle="1" w:styleId="Numbered">
    <w:name w:val="Numbered"/>
    <w:pPr>
      <w:numPr>
        <w:numId w:val="5"/>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24"/>
      <w:szCs w:val="24"/>
      <w:u w:val="single" w:color="0000FF"/>
      <w:shd w:val="clear" w:color="auto" w:fill="FFFFFF"/>
    </w:rPr>
  </w:style>
  <w:style w:type="character" w:customStyle="1" w:styleId="Hyperlink1">
    <w:name w:val="Hyperlink.1"/>
    <w:basedOn w:val="None"/>
    <w:rPr>
      <w:rFonts w:ascii="Times New Roman" w:eastAsia="Times New Roman" w:hAnsi="Times New Roman" w:cs="Times New Roman"/>
      <w:color w:val="10137E"/>
      <w:sz w:val="24"/>
      <w:szCs w:val="24"/>
      <w:u w:color="10137E"/>
    </w:rPr>
  </w:style>
  <w:style w:type="paragraph" w:styleId="Footer">
    <w:name w:val="footer"/>
    <w:basedOn w:val="Normal"/>
    <w:link w:val="FooterChar"/>
    <w:uiPriority w:val="99"/>
    <w:unhideWhenUsed/>
    <w:qFormat/>
    <w:rsid w:val="00B86D85"/>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spacing w:before="240"/>
    </w:pPr>
    <w:rPr>
      <w:rFonts w:asciiTheme="minorHAnsi" w:eastAsiaTheme="minorHAnsi" w:hAnsiTheme="minorHAnsi" w:cstheme="minorBidi"/>
      <w:sz w:val="22"/>
      <w:szCs w:val="22"/>
      <w:bdr w:val="none" w:sz="0" w:space="0" w:color="auto"/>
    </w:rPr>
  </w:style>
  <w:style w:type="character" w:customStyle="1" w:styleId="FooterChar">
    <w:name w:val="Footer Char"/>
    <w:basedOn w:val="DefaultParagraphFont"/>
    <w:link w:val="Footer"/>
    <w:uiPriority w:val="99"/>
    <w:qFormat/>
    <w:rsid w:val="00B86D85"/>
    <w:rPr>
      <w:rFonts w:asciiTheme="minorHAnsi" w:eastAsiaTheme="minorHAnsi" w:hAnsiTheme="minorHAnsi" w:cstheme="minorBidi"/>
      <w:sz w:val="22"/>
      <w:szCs w:val="22"/>
      <w:bdr w:val="none" w:sz="0" w:space="0" w:color="auto"/>
    </w:rPr>
  </w:style>
  <w:style w:type="character" w:customStyle="1" w:styleId="Heading1Char">
    <w:name w:val="Heading 1 Char"/>
    <w:basedOn w:val="DefaultParagraphFont"/>
    <w:link w:val="Heading1"/>
    <w:uiPriority w:val="9"/>
    <w:qFormat/>
    <w:rsid w:val="00B86D85"/>
    <w:rPr>
      <w:rFonts w:asciiTheme="majorHAnsi" w:eastAsiaTheme="majorEastAsia" w:hAnsiTheme="majorHAnsi" w:cstheme="majorBidi"/>
      <w:b/>
      <w:bCs/>
      <w:color w:val="2E74B5" w:themeColor="accent1" w:themeShade="BF"/>
      <w:sz w:val="28"/>
      <w:szCs w:val="28"/>
      <w:bdr w:val="none" w:sz="0" w:space="0" w:color="auto"/>
    </w:rPr>
  </w:style>
  <w:style w:type="paragraph" w:styleId="TOC1">
    <w:name w:val="toc 1"/>
    <w:basedOn w:val="Normal"/>
    <w:next w:val="Normal"/>
    <w:autoRedefine/>
    <w:uiPriority w:val="39"/>
    <w:unhideWhenUsed/>
    <w:rsid w:val="00826AFC"/>
    <w:pPr>
      <w:tabs>
        <w:tab w:val="right" w:leader="dot" w:pos="8290"/>
      </w:tabs>
      <w:spacing w:after="100" w:line="480" w:lineRule="auto"/>
    </w:pPr>
  </w:style>
  <w:style w:type="paragraph" w:styleId="TOC2">
    <w:name w:val="toc 2"/>
    <w:basedOn w:val="Normal"/>
    <w:next w:val="Normal"/>
    <w:autoRedefine/>
    <w:uiPriority w:val="39"/>
    <w:unhideWhenUsed/>
    <w:rsid w:val="004943F2"/>
    <w:pPr>
      <w:pBdr>
        <w:top w:val="none" w:sz="0" w:space="0" w:color="auto"/>
        <w:left w:val="none" w:sz="0" w:space="0" w:color="auto"/>
        <w:bottom w:val="none" w:sz="0" w:space="0" w:color="auto"/>
        <w:right w:val="none" w:sz="0" w:space="0" w:color="auto"/>
        <w:between w:val="none" w:sz="0" w:space="0" w:color="auto"/>
        <w:bar w:val="none" w:sz="0" w:color="auto"/>
      </w:pBdr>
      <w:tabs>
        <w:tab w:val="left" w:pos="880"/>
        <w:tab w:val="right" w:leader="dot" w:pos="8290"/>
      </w:tabs>
      <w:spacing w:after="100" w:line="480" w:lineRule="auto"/>
      <w:ind w:left="220"/>
    </w:pPr>
    <w:rPr>
      <w:rFonts w:asciiTheme="minorHAnsi" w:eastAsiaTheme="minorEastAsia" w:hAnsiTheme="minorHAnsi" w:cstheme="minorBidi"/>
      <w:sz w:val="22"/>
      <w:szCs w:val="22"/>
      <w:bdr w:val="none" w:sz="0" w:space="0" w:color="auto"/>
    </w:rPr>
  </w:style>
  <w:style w:type="paragraph" w:styleId="TOC3">
    <w:name w:val="toc 3"/>
    <w:basedOn w:val="Normal"/>
    <w:next w:val="Normal"/>
    <w:autoRedefine/>
    <w:uiPriority w:val="39"/>
    <w:unhideWhenUsed/>
    <w:rsid w:val="008B5FB0"/>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cstheme="minorBidi"/>
      <w:sz w:val="22"/>
      <w:szCs w:val="22"/>
      <w:bdr w:val="none" w:sz="0" w:space="0" w:color="auto"/>
    </w:rPr>
  </w:style>
  <w:style w:type="paragraph" w:styleId="TOC4">
    <w:name w:val="toc 4"/>
    <w:basedOn w:val="Normal"/>
    <w:next w:val="Normal"/>
    <w:autoRedefine/>
    <w:uiPriority w:val="39"/>
    <w:unhideWhenUsed/>
    <w:rsid w:val="008B5FB0"/>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660"/>
    </w:pPr>
    <w:rPr>
      <w:rFonts w:asciiTheme="minorHAnsi" w:eastAsiaTheme="minorEastAsia" w:hAnsiTheme="minorHAnsi" w:cstheme="minorBidi"/>
      <w:sz w:val="22"/>
      <w:szCs w:val="22"/>
      <w:bdr w:val="none" w:sz="0" w:space="0" w:color="auto"/>
    </w:rPr>
  </w:style>
  <w:style w:type="paragraph" w:styleId="TOC5">
    <w:name w:val="toc 5"/>
    <w:basedOn w:val="Normal"/>
    <w:next w:val="Normal"/>
    <w:autoRedefine/>
    <w:uiPriority w:val="39"/>
    <w:unhideWhenUsed/>
    <w:rsid w:val="008B5FB0"/>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880"/>
    </w:pPr>
    <w:rPr>
      <w:rFonts w:asciiTheme="minorHAnsi" w:eastAsiaTheme="minorEastAsia" w:hAnsiTheme="minorHAnsi" w:cstheme="minorBidi"/>
      <w:sz w:val="22"/>
      <w:szCs w:val="22"/>
      <w:bdr w:val="none" w:sz="0" w:space="0" w:color="auto"/>
    </w:rPr>
  </w:style>
  <w:style w:type="paragraph" w:styleId="TOC6">
    <w:name w:val="toc 6"/>
    <w:basedOn w:val="Normal"/>
    <w:next w:val="Normal"/>
    <w:autoRedefine/>
    <w:uiPriority w:val="39"/>
    <w:unhideWhenUsed/>
    <w:rsid w:val="008B5FB0"/>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100"/>
    </w:pPr>
    <w:rPr>
      <w:rFonts w:asciiTheme="minorHAnsi" w:eastAsiaTheme="minorEastAsia" w:hAnsiTheme="minorHAnsi" w:cstheme="minorBidi"/>
      <w:sz w:val="22"/>
      <w:szCs w:val="22"/>
      <w:bdr w:val="none" w:sz="0" w:space="0" w:color="auto"/>
    </w:rPr>
  </w:style>
  <w:style w:type="paragraph" w:styleId="TOC7">
    <w:name w:val="toc 7"/>
    <w:basedOn w:val="Normal"/>
    <w:next w:val="Normal"/>
    <w:autoRedefine/>
    <w:uiPriority w:val="39"/>
    <w:unhideWhenUsed/>
    <w:rsid w:val="008B5FB0"/>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320"/>
    </w:pPr>
    <w:rPr>
      <w:rFonts w:asciiTheme="minorHAnsi" w:eastAsiaTheme="minorEastAsia" w:hAnsiTheme="minorHAnsi" w:cstheme="minorBidi"/>
      <w:sz w:val="22"/>
      <w:szCs w:val="22"/>
      <w:bdr w:val="none" w:sz="0" w:space="0" w:color="auto"/>
    </w:rPr>
  </w:style>
  <w:style w:type="paragraph" w:styleId="TOC8">
    <w:name w:val="toc 8"/>
    <w:basedOn w:val="Normal"/>
    <w:next w:val="Normal"/>
    <w:autoRedefine/>
    <w:uiPriority w:val="39"/>
    <w:unhideWhenUsed/>
    <w:rsid w:val="008B5FB0"/>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540"/>
    </w:pPr>
    <w:rPr>
      <w:rFonts w:asciiTheme="minorHAnsi" w:eastAsiaTheme="minorEastAsia" w:hAnsiTheme="minorHAnsi" w:cstheme="minorBidi"/>
      <w:sz w:val="22"/>
      <w:szCs w:val="22"/>
      <w:bdr w:val="none" w:sz="0" w:space="0" w:color="auto"/>
    </w:rPr>
  </w:style>
  <w:style w:type="paragraph" w:styleId="TOC9">
    <w:name w:val="toc 9"/>
    <w:basedOn w:val="Normal"/>
    <w:next w:val="Normal"/>
    <w:autoRedefine/>
    <w:uiPriority w:val="39"/>
    <w:unhideWhenUsed/>
    <w:rsid w:val="008B5FB0"/>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760"/>
    </w:pPr>
    <w:rPr>
      <w:rFonts w:asciiTheme="minorHAnsi" w:eastAsiaTheme="minorEastAsia" w:hAnsiTheme="minorHAnsi" w:cstheme="minorBidi"/>
      <w:sz w:val="22"/>
      <w:szCs w:val="22"/>
      <w:bdr w:val="none" w:sz="0" w:space="0" w:color="auto"/>
    </w:rPr>
  </w:style>
  <w:style w:type="paragraph" w:styleId="Header">
    <w:name w:val="header"/>
    <w:basedOn w:val="Normal"/>
    <w:link w:val="HeaderChar"/>
    <w:uiPriority w:val="99"/>
    <w:unhideWhenUsed/>
    <w:rsid w:val="008B5FB0"/>
    <w:pPr>
      <w:tabs>
        <w:tab w:val="center" w:pos="4680"/>
        <w:tab w:val="right" w:pos="9360"/>
      </w:tabs>
    </w:pPr>
  </w:style>
  <w:style w:type="character" w:customStyle="1" w:styleId="HeaderChar">
    <w:name w:val="Header Char"/>
    <w:basedOn w:val="DefaultParagraphFont"/>
    <w:link w:val="Header"/>
    <w:uiPriority w:val="99"/>
    <w:rsid w:val="008B5FB0"/>
    <w:rPr>
      <w:sz w:val="24"/>
      <w:szCs w:val="24"/>
    </w:rPr>
  </w:style>
  <w:style w:type="paragraph" w:styleId="TOCHeading">
    <w:name w:val="TOC Heading"/>
    <w:basedOn w:val="Heading1"/>
    <w:next w:val="Normal"/>
    <w:uiPriority w:val="39"/>
    <w:semiHidden/>
    <w:unhideWhenUsed/>
    <w:qFormat/>
    <w:rsid w:val="008B5FB0"/>
    <w:pPr>
      <w:spacing w:line="276" w:lineRule="auto"/>
      <w:outlineLvl w:val="9"/>
    </w:pPr>
    <w:rPr>
      <w:lang w:eastAsia="ja-JP"/>
    </w:rPr>
  </w:style>
  <w:style w:type="paragraph" w:styleId="BalloonText">
    <w:name w:val="Balloon Text"/>
    <w:basedOn w:val="Normal"/>
    <w:link w:val="BalloonTextChar"/>
    <w:uiPriority w:val="99"/>
    <w:semiHidden/>
    <w:unhideWhenUsed/>
    <w:rsid w:val="008B5FB0"/>
    <w:rPr>
      <w:rFonts w:ascii="Tahoma" w:hAnsi="Tahoma" w:cs="Tahoma"/>
      <w:sz w:val="16"/>
      <w:szCs w:val="16"/>
    </w:rPr>
  </w:style>
  <w:style w:type="character" w:customStyle="1" w:styleId="BalloonTextChar">
    <w:name w:val="Balloon Text Char"/>
    <w:basedOn w:val="DefaultParagraphFont"/>
    <w:link w:val="BalloonText"/>
    <w:uiPriority w:val="99"/>
    <w:semiHidden/>
    <w:rsid w:val="008B5FB0"/>
    <w:rPr>
      <w:rFonts w:ascii="Tahoma" w:hAnsi="Tahoma" w:cs="Tahoma"/>
      <w:sz w:val="16"/>
      <w:szCs w:val="16"/>
    </w:rPr>
  </w:style>
  <w:style w:type="character" w:customStyle="1" w:styleId="Heading2Char">
    <w:name w:val="Heading 2 Char"/>
    <w:basedOn w:val="DefaultParagraphFont"/>
    <w:link w:val="Heading2"/>
    <w:uiPriority w:val="9"/>
    <w:rsid w:val="008B5FB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D479FD"/>
    <w:rPr>
      <w:rFonts w:asciiTheme="majorHAnsi" w:eastAsiaTheme="majorEastAsia" w:hAnsiTheme="majorHAnsi" w:cstheme="majorBidi"/>
      <w:b/>
      <w:bCs/>
      <w:color w:val="5B9BD5" w:themeColor="accent1"/>
      <w:sz w:val="24"/>
      <w:szCs w:val="24"/>
    </w:rPr>
  </w:style>
  <w:style w:type="paragraph" w:styleId="NoSpacing">
    <w:name w:val="No Spacing"/>
    <w:uiPriority w:val="1"/>
    <w:qFormat/>
    <w:rsid w:val="002F5014"/>
    <w:rPr>
      <w:sz w:val="24"/>
      <w:szCs w:val="24"/>
    </w:rPr>
  </w:style>
  <w:style w:type="character" w:customStyle="1" w:styleId="UnresolvedMention1">
    <w:name w:val="Unresolved Mention1"/>
    <w:basedOn w:val="DefaultParagraphFont"/>
    <w:uiPriority w:val="99"/>
    <w:semiHidden/>
    <w:unhideWhenUsed/>
    <w:rsid w:val="00A50DA4"/>
    <w:rPr>
      <w:color w:val="605E5C"/>
      <w:shd w:val="clear" w:color="auto" w:fill="E1DFDD"/>
    </w:rPr>
  </w:style>
  <w:style w:type="character" w:styleId="LineNumber">
    <w:name w:val="line number"/>
    <w:basedOn w:val="DefaultParagraphFont"/>
    <w:uiPriority w:val="99"/>
    <w:semiHidden/>
    <w:unhideWhenUsed/>
    <w:rsid w:val="00B22146"/>
  </w:style>
  <w:style w:type="character" w:styleId="PlaceholderText">
    <w:name w:val="Placeholder Text"/>
    <w:basedOn w:val="DefaultParagraphFont"/>
    <w:uiPriority w:val="99"/>
    <w:semiHidden/>
    <w:rsid w:val="001227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lar.google.com/scholar_lookup?hl=en&amp;volume=3&amp;publication_year=2019&amp;pages=1-28&amp;issue=2&amp;author=J.+A.+Ogunjimi&amp;title=The+impact+of+public+debt+on+investment%253A+Evidence+from+Niger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35992571" TargetMode="External"/><Relationship Id="rId5" Type="http://schemas.openxmlformats.org/officeDocument/2006/relationships/webSettings" Target="webSettings.xml"/><Relationship Id="rId10" Type="http://schemas.openxmlformats.org/officeDocument/2006/relationships/hyperlink" Target="https://www.citefast.com/ww.cird.online/EJFA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1E9DF-C1A0-407D-B5E6-EEA65457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46</Pages>
  <Words>8790</Words>
  <Characters>50105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HP</cp:lastModifiedBy>
  <cp:revision>72</cp:revision>
  <dcterms:created xsi:type="dcterms:W3CDTF">2021-09-08T17:48:00Z</dcterms:created>
  <dcterms:modified xsi:type="dcterms:W3CDTF">2021-09-10T17:17:00Z</dcterms:modified>
</cp:coreProperties>
</file>